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D32" w:rsidRPr="009A20A4" w:rsidRDefault="00F41D32" w:rsidP="00F41D32">
      <w:pPr>
        <w:jc w:val="center"/>
        <w:rPr>
          <w:b/>
        </w:rPr>
      </w:pPr>
      <w:r w:rsidRPr="009A20A4">
        <w:rPr>
          <w:b/>
        </w:rPr>
        <w:t>DIGITAL MEDIA ASSIGNMENT EXAMPLES</w:t>
      </w:r>
    </w:p>
    <w:p w:rsidR="00440949" w:rsidRPr="009A20A4" w:rsidRDefault="00F038FE" w:rsidP="00440949">
      <w:pPr>
        <w:jc w:val="center"/>
      </w:pPr>
      <w:r w:rsidRPr="009A20A4">
        <w:t>Incorporating</w:t>
      </w:r>
      <w:r w:rsidR="00440949" w:rsidRPr="009A20A4">
        <w:t xml:space="preserve"> </w:t>
      </w:r>
      <w:r w:rsidR="009A20A4">
        <w:t xml:space="preserve">a </w:t>
      </w:r>
      <w:r w:rsidR="00BD4E4C" w:rsidRPr="009A20A4">
        <w:rPr>
          <w:b/>
        </w:rPr>
        <w:t>Blended M</w:t>
      </w:r>
      <w:r w:rsidRPr="009A20A4">
        <w:rPr>
          <w:b/>
        </w:rPr>
        <w:t>edia</w:t>
      </w:r>
      <w:r w:rsidR="00440949" w:rsidRPr="009A20A4">
        <w:t xml:space="preserve"> </w:t>
      </w:r>
      <w:r w:rsidR="009A20A4" w:rsidRPr="009A20A4">
        <w:rPr>
          <w:b/>
        </w:rPr>
        <w:t>Presentation</w:t>
      </w:r>
      <w:r w:rsidR="009A20A4">
        <w:t xml:space="preserve"> </w:t>
      </w:r>
      <w:r w:rsidR="00440949" w:rsidRPr="009A20A4">
        <w:t>in a University Assessment Task</w:t>
      </w:r>
    </w:p>
    <w:p w:rsidR="00440949" w:rsidRPr="009A20A4" w:rsidRDefault="00440949" w:rsidP="00440949">
      <w:pPr>
        <w:jc w:val="center"/>
      </w:pPr>
    </w:p>
    <w:tbl>
      <w:tblPr>
        <w:tblStyle w:val="TableGrid"/>
        <w:tblW w:w="0" w:type="auto"/>
        <w:tblLayout w:type="fixed"/>
        <w:tblLook w:val="04A0"/>
      </w:tblPr>
      <w:tblGrid>
        <w:gridCol w:w="1668"/>
        <w:gridCol w:w="7612"/>
      </w:tblGrid>
      <w:tr w:rsidR="00440949" w:rsidRPr="009A20A4" w:rsidTr="00EF68B0">
        <w:tc>
          <w:tcPr>
            <w:tcW w:w="1668" w:type="dxa"/>
          </w:tcPr>
          <w:p w:rsidR="00440949" w:rsidRPr="009A20A4" w:rsidRDefault="00440949" w:rsidP="00D17E24">
            <w:pPr>
              <w:ind w:firstLine="284"/>
              <w:rPr>
                <w:b/>
              </w:rPr>
            </w:pPr>
            <w:r w:rsidRPr="009A20A4">
              <w:rPr>
                <w:b/>
              </w:rPr>
              <w:t>Subject</w:t>
            </w:r>
          </w:p>
        </w:tc>
        <w:tc>
          <w:tcPr>
            <w:tcW w:w="7612" w:type="dxa"/>
          </w:tcPr>
          <w:p w:rsidR="00440949" w:rsidRPr="009A20A4" w:rsidRDefault="00EF68B0" w:rsidP="00D17E24">
            <w:r w:rsidRPr="009A20A4">
              <w:t>Nutrition and Therapeutics</w:t>
            </w:r>
          </w:p>
        </w:tc>
      </w:tr>
      <w:tr w:rsidR="00440949" w:rsidRPr="009A20A4" w:rsidTr="00EF68B0">
        <w:tc>
          <w:tcPr>
            <w:tcW w:w="1668" w:type="dxa"/>
          </w:tcPr>
          <w:p w:rsidR="00440949" w:rsidRPr="009A20A4" w:rsidRDefault="00440949" w:rsidP="00D17E24">
            <w:pPr>
              <w:ind w:firstLine="284"/>
              <w:rPr>
                <w:b/>
              </w:rPr>
            </w:pPr>
            <w:r w:rsidRPr="009A20A4">
              <w:rPr>
                <w:b/>
              </w:rPr>
              <w:t>Degree</w:t>
            </w:r>
          </w:p>
        </w:tc>
        <w:tc>
          <w:tcPr>
            <w:tcW w:w="7612" w:type="dxa"/>
          </w:tcPr>
          <w:p w:rsidR="00440949" w:rsidRPr="009A20A4" w:rsidRDefault="00EF68B0" w:rsidP="00D17E24">
            <w:r w:rsidRPr="009A20A4">
              <w:t>Bachelor Pharmacy</w:t>
            </w:r>
          </w:p>
          <w:p w:rsidR="00EF68B0" w:rsidRPr="009A20A4" w:rsidRDefault="00EF68B0" w:rsidP="00D17E24">
            <w:r w:rsidRPr="009A20A4">
              <w:t>http://programs.unisa.edu.au/public/pcms/course.aspx?pageid=101839&amp;y=2014</w:t>
            </w:r>
          </w:p>
        </w:tc>
      </w:tr>
      <w:tr w:rsidR="00440949" w:rsidRPr="009A20A4" w:rsidTr="00EF68B0">
        <w:tc>
          <w:tcPr>
            <w:tcW w:w="1668" w:type="dxa"/>
          </w:tcPr>
          <w:p w:rsidR="00440949" w:rsidRPr="009A20A4" w:rsidRDefault="00440949" w:rsidP="00D17E24">
            <w:pPr>
              <w:ind w:firstLine="284"/>
              <w:rPr>
                <w:b/>
              </w:rPr>
            </w:pPr>
            <w:r w:rsidRPr="009A20A4">
              <w:rPr>
                <w:b/>
              </w:rPr>
              <w:t>Author</w:t>
            </w:r>
          </w:p>
        </w:tc>
        <w:tc>
          <w:tcPr>
            <w:tcW w:w="7612" w:type="dxa"/>
          </w:tcPr>
          <w:p w:rsidR="00D17E24" w:rsidRPr="009A20A4" w:rsidRDefault="00F038FE" w:rsidP="00D17E24">
            <w:pPr>
              <w:pStyle w:val="Default"/>
              <w:rPr>
                <w:rFonts w:asciiTheme="minorHAnsi" w:hAnsiTheme="minorHAnsi"/>
              </w:rPr>
            </w:pPr>
            <w:r w:rsidRPr="009A20A4">
              <w:rPr>
                <w:rFonts w:asciiTheme="minorHAnsi" w:hAnsiTheme="minorHAnsi"/>
              </w:rPr>
              <w:t xml:space="preserve">Karma Pearce   </w:t>
            </w:r>
            <w:hyperlink r:id="rId5" w:history="1">
              <w:r w:rsidRPr="009A20A4">
                <w:rPr>
                  <w:rStyle w:val="Hyperlink"/>
                  <w:rFonts w:asciiTheme="minorHAnsi" w:hAnsiTheme="minorHAnsi"/>
                </w:rPr>
                <w:t>Karma.Pearce@unisa.edu.au</w:t>
              </w:r>
            </w:hyperlink>
          </w:p>
          <w:p w:rsidR="00F038FE" w:rsidRPr="009A20A4" w:rsidRDefault="00F038FE" w:rsidP="00D17E24">
            <w:pPr>
              <w:pStyle w:val="Default"/>
              <w:rPr>
                <w:rFonts w:asciiTheme="minorHAnsi" w:hAnsiTheme="minorHAnsi"/>
              </w:rPr>
            </w:pPr>
          </w:p>
        </w:tc>
      </w:tr>
      <w:tr w:rsidR="00440949" w:rsidRPr="009A20A4" w:rsidTr="00EF68B0">
        <w:tc>
          <w:tcPr>
            <w:tcW w:w="1668" w:type="dxa"/>
          </w:tcPr>
          <w:p w:rsidR="00440949" w:rsidRPr="009A20A4" w:rsidRDefault="00440949" w:rsidP="00D17E24">
            <w:pPr>
              <w:ind w:firstLine="284"/>
              <w:rPr>
                <w:b/>
              </w:rPr>
            </w:pPr>
            <w:r w:rsidRPr="009A20A4">
              <w:rPr>
                <w:b/>
              </w:rPr>
              <w:t>University</w:t>
            </w:r>
          </w:p>
        </w:tc>
        <w:tc>
          <w:tcPr>
            <w:tcW w:w="7612" w:type="dxa"/>
          </w:tcPr>
          <w:p w:rsidR="00440949" w:rsidRPr="009A20A4" w:rsidRDefault="001F5207" w:rsidP="00D17E24">
            <w:r w:rsidRPr="009A20A4">
              <w:rPr>
                <w:rFonts w:cs="Helvetica"/>
              </w:rPr>
              <w:t>University of South Australia</w:t>
            </w:r>
          </w:p>
        </w:tc>
      </w:tr>
      <w:tr w:rsidR="00440949" w:rsidRPr="009A20A4" w:rsidTr="00EF68B0">
        <w:tc>
          <w:tcPr>
            <w:tcW w:w="1668" w:type="dxa"/>
          </w:tcPr>
          <w:p w:rsidR="00440949" w:rsidRPr="009A20A4" w:rsidRDefault="00440949" w:rsidP="00D17E24">
            <w:pPr>
              <w:ind w:firstLine="284"/>
              <w:rPr>
                <w:b/>
              </w:rPr>
            </w:pPr>
            <w:r w:rsidRPr="009A20A4">
              <w:rPr>
                <w:b/>
              </w:rPr>
              <w:t>Year level</w:t>
            </w:r>
          </w:p>
        </w:tc>
        <w:tc>
          <w:tcPr>
            <w:tcW w:w="7612" w:type="dxa"/>
          </w:tcPr>
          <w:p w:rsidR="00440949" w:rsidRPr="009A20A4" w:rsidRDefault="00EF68B0" w:rsidP="00D17E24">
            <w:r w:rsidRPr="009A20A4">
              <w:t>4</w:t>
            </w:r>
            <w:r w:rsidRPr="009A20A4">
              <w:rPr>
                <w:vertAlign w:val="superscript"/>
              </w:rPr>
              <w:t>th</w:t>
            </w:r>
            <w:r w:rsidRPr="009A20A4">
              <w:t xml:space="preserve"> year</w:t>
            </w:r>
          </w:p>
        </w:tc>
      </w:tr>
      <w:tr w:rsidR="00440949" w:rsidRPr="009A20A4" w:rsidTr="00EF68B0">
        <w:tc>
          <w:tcPr>
            <w:tcW w:w="9280" w:type="dxa"/>
            <w:gridSpan w:val="2"/>
          </w:tcPr>
          <w:p w:rsidR="00440949" w:rsidRPr="009A20A4" w:rsidRDefault="00EF68B0" w:rsidP="00440949">
            <w:r w:rsidRPr="009A20A4">
              <w:t>This activity was design to give students an appreciation of health literacy levels within the community and facilitate the communication of scientific and mathematical concepts in a manner that could be easily understood by the majority of the lay public.</w:t>
            </w:r>
          </w:p>
          <w:p w:rsidR="00440949" w:rsidRPr="009A20A4" w:rsidRDefault="00440949" w:rsidP="00311621"/>
        </w:tc>
      </w:tr>
      <w:tr w:rsidR="00440949" w:rsidRPr="009A20A4" w:rsidTr="00EF68B0">
        <w:tc>
          <w:tcPr>
            <w:tcW w:w="9280" w:type="dxa"/>
            <w:gridSpan w:val="2"/>
          </w:tcPr>
          <w:p w:rsidR="00440949" w:rsidRPr="009A20A4" w:rsidRDefault="00440949" w:rsidP="00440949">
            <w:pPr>
              <w:rPr>
                <w:b/>
              </w:rPr>
            </w:pPr>
            <w:bookmarkStart w:id="0" w:name="_GoBack"/>
            <w:r w:rsidRPr="009A20A4">
              <w:rPr>
                <w:b/>
              </w:rPr>
              <w:t>Assessment Task</w:t>
            </w:r>
          </w:p>
          <w:p w:rsidR="001F5207" w:rsidRPr="009A20A4" w:rsidRDefault="001F5207" w:rsidP="001F5207">
            <w:pPr>
              <w:rPr>
                <w:rFonts w:cs="Arial"/>
                <w:b/>
              </w:rPr>
            </w:pPr>
            <w:r w:rsidRPr="009A20A4">
              <w:rPr>
                <w:rFonts w:cs="Arial"/>
                <w:b/>
              </w:rPr>
              <w:t xml:space="preserve">Title:  Innovative Communication to the Lay Public for Health </w:t>
            </w:r>
            <w:proofErr w:type="spellStart"/>
            <w:r w:rsidRPr="009A20A4">
              <w:rPr>
                <w:rFonts w:cs="Arial"/>
                <w:b/>
              </w:rPr>
              <w:t>Literacies</w:t>
            </w:r>
            <w:proofErr w:type="spellEnd"/>
          </w:p>
          <w:p w:rsidR="001F5207" w:rsidRPr="009A20A4" w:rsidRDefault="001F5207" w:rsidP="001F5207">
            <w:pPr>
              <w:rPr>
                <w:rFonts w:cs="Arial"/>
              </w:rPr>
            </w:pPr>
            <w:r w:rsidRPr="009A20A4">
              <w:rPr>
                <w:rFonts w:cs="Arial"/>
              </w:rPr>
              <w:t>The aim of this activity is three fold</w:t>
            </w:r>
          </w:p>
          <w:p w:rsidR="001F5207" w:rsidRPr="009A20A4" w:rsidRDefault="001F5207" w:rsidP="001F5207">
            <w:pPr>
              <w:rPr>
                <w:rFonts w:cs="Arial"/>
              </w:rPr>
            </w:pPr>
            <w:r w:rsidRPr="009A20A4">
              <w:rPr>
                <w:rFonts w:cs="Arial"/>
              </w:rPr>
              <w:t>1)  To increase familiarity with the:</w:t>
            </w:r>
          </w:p>
          <w:p w:rsidR="001F5207" w:rsidRPr="009A20A4" w:rsidRDefault="001F5207" w:rsidP="001F5207">
            <w:pPr>
              <w:numPr>
                <w:ilvl w:val="0"/>
                <w:numId w:val="2"/>
              </w:numPr>
              <w:spacing w:after="200"/>
              <w:contextualSpacing/>
              <w:rPr>
                <w:rFonts w:cs="Arial"/>
              </w:rPr>
            </w:pPr>
            <w:r w:rsidRPr="009A20A4">
              <w:rPr>
                <w:rFonts w:cs="Arial"/>
              </w:rPr>
              <w:t>role of diet in meeting calcium requirements and disease prevention in different populations</w:t>
            </w:r>
          </w:p>
          <w:p w:rsidR="001F5207" w:rsidRPr="009A20A4" w:rsidRDefault="001F5207" w:rsidP="001F5207">
            <w:pPr>
              <w:numPr>
                <w:ilvl w:val="0"/>
                <w:numId w:val="2"/>
              </w:numPr>
              <w:spacing w:after="200"/>
              <w:contextualSpacing/>
              <w:rPr>
                <w:rFonts w:cs="Arial"/>
              </w:rPr>
            </w:pPr>
            <w:r w:rsidRPr="009A20A4">
              <w:rPr>
                <w:rFonts w:cs="Arial"/>
              </w:rPr>
              <w:t xml:space="preserve">role of supplements (Ca &amp; </w:t>
            </w:r>
            <w:proofErr w:type="spellStart"/>
            <w:r w:rsidRPr="009A20A4">
              <w:rPr>
                <w:rFonts w:cs="Arial"/>
              </w:rPr>
              <w:t>Vit</w:t>
            </w:r>
            <w:proofErr w:type="spellEnd"/>
            <w:r w:rsidRPr="009A20A4">
              <w:rPr>
                <w:rFonts w:cs="Arial"/>
              </w:rPr>
              <w:t xml:space="preserve"> D)</w:t>
            </w:r>
          </w:p>
          <w:p w:rsidR="001F5207" w:rsidRPr="009A20A4" w:rsidRDefault="001F5207" w:rsidP="001F5207">
            <w:pPr>
              <w:numPr>
                <w:ilvl w:val="0"/>
                <w:numId w:val="2"/>
              </w:numPr>
              <w:spacing w:after="200"/>
              <w:contextualSpacing/>
              <w:rPr>
                <w:rFonts w:cs="Arial"/>
              </w:rPr>
            </w:pPr>
            <w:r w:rsidRPr="009A20A4">
              <w:rPr>
                <w:rFonts w:cs="Arial"/>
              </w:rPr>
              <w:t>physical activity</w:t>
            </w:r>
          </w:p>
          <w:p w:rsidR="001F5207" w:rsidRPr="009A20A4" w:rsidRDefault="001F5207" w:rsidP="001F5207">
            <w:pPr>
              <w:numPr>
                <w:ilvl w:val="0"/>
                <w:numId w:val="2"/>
              </w:numPr>
              <w:spacing w:after="200"/>
              <w:contextualSpacing/>
              <w:rPr>
                <w:rFonts w:cs="Arial"/>
              </w:rPr>
            </w:pPr>
            <w:r w:rsidRPr="009A20A4">
              <w:rPr>
                <w:rFonts w:cs="Arial"/>
              </w:rPr>
              <w:t>recommendations regarding sunlight exposure</w:t>
            </w:r>
          </w:p>
          <w:p w:rsidR="001F5207" w:rsidRPr="009A20A4" w:rsidRDefault="001F5207" w:rsidP="001F5207">
            <w:pPr>
              <w:numPr>
                <w:ilvl w:val="0"/>
                <w:numId w:val="2"/>
              </w:numPr>
              <w:spacing w:after="200"/>
              <w:contextualSpacing/>
              <w:rPr>
                <w:rFonts w:cs="Arial"/>
              </w:rPr>
            </w:pPr>
            <w:r w:rsidRPr="009A20A4">
              <w:rPr>
                <w:rFonts w:cs="Arial"/>
              </w:rPr>
              <w:t>guidelines for identifying those at risk</w:t>
            </w:r>
          </w:p>
          <w:p w:rsidR="001F5207" w:rsidRPr="009A20A4" w:rsidRDefault="001F5207" w:rsidP="001F5207">
            <w:pPr>
              <w:numPr>
                <w:ilvl w:val="0"/>
                <w:numId w:val="2"/>
              </w:numPr>
              <w:spacing w:after="200"/>
              <w:contextualSpacing/>
              <w:rPr>
                <w:rFonts w:cs="Arial"/>
              </w:rPr>
            </w:pPr>
            <w:r w:rsidRPr="009A20A4">
              <w:rPr>
                <w:rFonts w:cs="Arial"/>
              </w:rPr>
              <w:t>medications used</w:t>
            </w:r>
          </w:p>
          <w:p w:rsidR="001F5207" w:rsidRPr="009A20A4" w:rsidRDefault="001F5207" w:rsidP="001F5207">
            <w:pPr>
              <w:numPr>
                <w:ilvl w:val="0"/>
                <w:numId w:val="2"/>
              </w:numPr>
              <w:spacing w:after="200"/>
              <w:contextualSpacing/>
              <w:rPr>
                <w:rFonts w:cs="Arial"/>
              </w:rPr>
            </w:pPr>
            <w:proofErr w:type="gramStart"/>
            <w:r w:rsidRPr="009A20A4">
              <w:rPr>
                <w:rFonts w:cs="Arial"/>
              </w:rPr>
              <w:t>and</w:t>
            </w:r>
            <w:proofErr w:type="gramEnd"/>
            <w:r w:rsidRPr="009A20A4">
              <w:rPr>
                <w:rFonts w:cs="Arial"/>
              </w:rPr>
              <w:t xml:space="preserve"> gain an understanding that multiple strategies play a major role in prevention.</w:t>
            </w:r>
          </w:p>
          <w:p w:rsidR="001F5207" w:rsidRPr="009A20A4" w:rsidRDefault="001F5207" w:rsidP="001F5207">
            <w:pPr>
              <w:rPr>
                <w:rFonts w:cs="Arial"/>
              </w:rPr>
            </w:pPr>
            <w:r w:rsidRPr="009A20A4">
              <w:rPr>
                <w:rFonts w:cs="Arial"/>
              </w:rPr>
              <w:t>2) To increase awareness of ‘health literacy’ and the impact it has on members of the general public accessing care, the quality of that care, their personal safety and health outcomes</w:t>
            </w:r>
          </w:p>
          <w:p w:rsidR="001F5207" w:rsidRPr="009A20A4" w:rsidRDefault="001F5207" w:rsidP="001F5207">
            <w:pPr>
              <w:rPr>
                <w:rFonts w:cs="Arial"/>
              </w:rPr>
            </w:pPr>
            <w:r w:rsidRPr="009A20A4">
              <w:rPr>
                <w:rFonts w:cs="Arial"/>
              </w:rPr>
              <w:t xml:space="preserve">3) Using innovative multimedia and ‘clear’ language create a resource to convey a diet – disease relationship to a target group outline in the scenarios and then evaluate the effectiveness of that resource to a target audience. </w:t>
            </w:r>
          </w:p>
          <w:p w:rsidR="001F5207" w:rsidRPr="009A20A4" w:rsidRDefault="001F5207" w:rsidP="001F5207">
            <w:pPr>
              <w:rPr>
                <w:rFonts w:cs="Arial"/>
              </w:rPr>
            </w:pPr>
          </w:p>
          <w:p w:rsidR="001F5207" w:rsidRPr="009A20A4" w:rsidRDefault="001F5207" w:rsidP="001F5207">
            <w:pPr>
              <w:rPr>
                <w:rFonts w:cs="Arial"/>
                <w:b/>
              </w:rPr>
            </w:pPr>
            <w:r w:rsidRPr="009A20A4">
              <w:rPr>
                <w:rFonts w:cs="Arial"/>
                <w:b/>
              </w:rPr>
              <w:t>The activity</w:t>
            </w:r>
          </w:p>
          <w:p w:rsidR="001F5207" w:rsidRPr="009A20A4" w:rsidRDefault="001F5207" w:rsidP="001F5207">
            <w:pPr>
              <w:rPr>
                <w:rFonts w:cs="Arial"/>
              </w:rPr>
            </w:pPr>
            <w:r w:rsidRPr="009A20A4">
              <w:rPr>
                <w:rFonts w:cs="Arial"/>
              </w:rPr>
              <w:t xml:space="preserve">You will be required to work in groups of 4 – 5 students and develop an innovative multimedia 3 minute resource (or another format discussed with your tutor) using ‘clear and accessible’ language to convey a diet – disease relationship to a target group and then evaluate the effectiveness of that resource to your target audience. Your group will need to choose </w:t>
            </w:r>
            <w:r w:rsidRPr="009A20A4">
              <w:rPr>
                <w:rFonts w:cs="Arial"/>
                <w:b/>
              </w:rPr>
              <w:t>one</w:t>
            </w:r>
            <w:r w:rsidRPr="009A20A4">
              <w:rPr>
                <w:rFonts w:cs="Arial"/>
              </w:rPr>
              <w:t xml:space="preserve"> of the following scenarios.</w:t>
            </w:r>
          </w:p>
          <w:p w:rsidR="001F5207" w:rsidRPr="009A20A4" w:rsidRDefault="001F5207" w:rsidP="001F5207">
            <w:pPr>
              <w:numPr>
                <w:ilvl w:val="0"/>
                <w:numId w:val="1"/>
              </w:numPr>
              <w:rPr>
                <w:rFonts w:cs="Arial"/>
              </w:rPr>
            </w:pPr>
            <w:r w:rsidRPr="009A20A4">
              <w:rPr>
                <w:rFonts w:cs="Arial"/>
              </w:rPr>
              <w:t xml:space="preserve">Osteoporosis in the elderly men and women (&gt; 70 yrs) </w:t>
            </w:r>
            <w:r w:rsidRPr="009A20A4">
              <w:rPr>
                <w:rFonts w:eastAsia="Times New Roman" w:cs="Arial"/>
                <w:color w:val="333333"/>
                <w:lang w:eastAsia="en-AU"/>
              </w:rPr>
              <w:t>living in their own homes.</w:t>
            </w:r>
          </w:p>
          <w:p w:rsidR="001F5207" w:rsidRPr="009A20A4" w:rsidRDefault="001F5207" w:rsidP="001F5207">
            <w:pPr>
              <w:numPr>
                <w:ilvl w:val="0"/>
                <w:numId w:val="1"/>
              </w:numPr>
              <w:spacing w:after="200"/>
              <w:contextualSpacing/>
              <w:rPr>
                <w:rFonts w:cs="Arial"/>
              </w:rPr>
            </w:pPr>
            <w:r w:rsidRPr="009A20A4">
              <w:rPr>
                <w:rFonts w:cs="Arial"/>
              </w:rPr>
              <w:t>Osteoporosis in men aged &gt; 50 yrs living in a lower SES area.</w:t>
            </w:r>
          </w:p>
          <w:p w:rsidR="001F5207" w:rsidRPr="009A20A4" w:rsidRDefault="001F5207" w:rsidP="001F5207">
            <w:pPr>
              <w:numPr>
                <w:ilvl w:val="0"/>
                <w:numId w:val="1"/>
              </w:numPr>
              <w:spacing w:after="200"/>
              <w:contextualSpacing/>
              <w:rPr>
                <w:rFonts w:cs="Arial"/>
              </w:rPr>
            </w:pPr>
            <w:r w:rsidRPr="009A20A4">
              <w:rPr>
                <w:rFonts w:cs="Arial"/>
              </w:rPr>
              <w:t xml:space="preserve">Osteoporosis in </w:t>
            </w:r>
            <w:r w:rsidRPr="009A20A4">
              <w:rPr>
                <w:rFonts w:eastAsia="Times New Roman" w:cs="Arial"/>
                <w:color w:val="333333"/>
                <w:lang w:eastAsia="en-AU"/>
              </w:rPr>
              <w:t>men and women living in a residential care facility.</w:t>
            </w:r>
          </w:p>
          <w:p w:rsidR="001F5207" w:rsidRPr="009A20A4" w:rsidRDefault="001F5207" w:rsidP="001F5207">
            <w:pPr>
              <w:numPr>
                <w:ilvl w:val="0"/>
                <w:numId w:val="1"/>
              </w:numPr>
              <w:spacing w:after="200"/>
              <w:contextualSpacing/>
              <w:rPr>
                <w:rFonts w:cs="Arial"/>
              </w:rPr>
            </w:pPr>
            <w:r w:rsidRPr="009A20A4">
              <w:rPr>
                <w:rFonts w:cs="Arial"/>
              </w:rPr>
              <w:t>Vitamin D deficiency in young Muslim women</w:t>
            </w:r>
          </w:p>
          <w:p w:rsidR="001F5207" w:rsidRPr="009A20A4" w:rsidRDefault="001F5207" w:rsidP="001F5207">
            <w:pPr>
              <w:rPr>
                <w:rFonts w:cs="Arial"/>
              </w:rPr>
            </w:pPr>
            <w:r w:rsidRPr="009A20A4">
              <w:rPr>
                <w:rFonts w:cs="Arial"/>
              </w:rPr>
              <w:t>The activity has three key stages and you will be assessed at each stage.</w:t>
            </w:r>
          </w:p>
          <w:p w:rsidR="001F5207" w:rsidRPr="009A20A4" w:rsidRDefault="001F5207" w:rsidP="001F5207">
            <w:pPr>
              <w:rPr>
                <w:rFonts w:cs="Arial"/>
              </w:rPr>
            </w:pPr>
          </w:p>
          <w:p w:rsidR="001F5207" w:rsidRPr="009A20A4" w:rsidRDefault="001F5207" w:rsidP="001F5207">
            <w:pPr>
              <w:rPr>
                <w:rFonts w:cs="Arial"/>
                <w:b/>
              </w:rPr>
            </w:pPr>
            <w:r w:rsidRPr="009A20A4">
              <w:rPr>
                <w:rFonts w:cs="Arial"/>
                <w:b/>
              </w:rPr>
              <w:t>Stage 1</w:t>
            </w:r>
          </w:p>
          <w:p w:rsidR="001F5207" w:rsidRPr="009A20A4" w:rsidRDefault="001F5207" w:rsidP="001F5207">
            <w:pPr>
              <w:rPr>
                <w:rFonts w:cs="Arial"/>
              </w:rPr>
            </w:pPr>
            <w:r w:rsidRPr="009A20A4">
              <w:rPr>
                <w:rFonts w:cs="Arial"/>
              </w:rPr>
              <w:t xml:space="preserve">You will then need to research the ‘health literacy’ of your target audience and any other </w:t>
            </w:r>
            <w:r w:rsidRPr="009A20A4">
              <w:rPr>
                <w:rFonts w:cs="Arial"/>
              </w:rPr>
              <w:lastRenderedPageBreak/>
              <w:t xml:space="preserve">factors such as cultural, gender, socioeconomic status, general diet – disease knowledge, self efficacy, response efficacy, educational background, languages typically spoken, motivation to change etc that may impact on the way you will need to communicate your message. This should be achieved either through a literature review and survey of individuals from your chosen demographic. From your research you will need to construct a survey (which can be checked by your tutor) and then use that survey to interview individuals from your chosen demographic. It is anticipated what all students will survey 4 – 5 individuals and then pool their results with other students in their group. As a group you are required to submit a 100 word report which </w:t>
            </w:r>
          </w:p>
          <w:p w:rsidR="001F5207" w:rsidRPr="009A20A4" w:rsidRDefault="001F5207" w:rsidP="001F5207">
            <w:pPr>
              <w:numPr>
                <w:ilvl w:val="0"/>
                <w:numId w:val="4"/>
              </w:numPr>
              <w:rPr>
                <w:rFonts w:cs="Arial"/>
              </w:rPr>
            </w:pPr>
            <w:r w:rsidRPr="009A20A4">
              <w:rPr>
                <w:rFonts w:cs="Arial"/>
              </w:rPr>
              <w:t>Outlines your chosen diet disease relationship</w:t>
            </w:r>
          </w:p>
          <w:p w:rsidR="001F5207" w:rsidRPr="009A20A4" w:rsidRDefault="001F5207" w:rsidP="001F5207">
            <w:pPr>
              <w:numPr>
                <w:ilvl w:val="0"/>
                <w:numId w:val="4"/>
              </w:numPr>
              <w:rPr>
                <w:rFonts w:cs="Arial"/>
              </w:rPr>
            </w:pPr>
            <w:proofErr w:type="spellStart"/>
            <w:r w:rsidRPr="009A20A4">
              <w:rPr>
                <w:rFonts w:cs="Arial"/>
              </w:rPr>
              <w:t>Summarises</w:t>
            </w:r>
            <w:proofErr w:type="spellEnd"/>
            <w:r w:rsidRPr="009A20A4">
              <w:rPr>
                <w:rFonts w:cs="Arial"/>
              </w:rPr>
              <w:t xml:space="preserve"> the results of your survey and identifies any gaps in the knowledge with regards to your diet- disease relationship and the level of health literacy of your population. (Attach your survey in an appendix)</w:t>
            </w:r>
          </w:p>
          <w:p w:rsidR="001F5207" w:rsidRPr="009A20A4" w:rsidRDefault="001F5207" w:rsidP="001F5207">
            <w:pPr>
              <w:numPr>
                <w:ilvl w:val="0"/>
                <w:numId w:val="4"/>
              </w:numPr>
              <w:rPr>
                <w:rFonts w:cs="Arial"/>
              </w:rPr>
            </w:pPr>
            <w:r w:rsidRPr="009A20A4">
              <w:rPr>
                <w:rFonts w:cs="Arial"/>
              </w:rPr>
              <w:t>Provide a literature based definition of health literacy, evidence of health literacy levels in your target demographic (you will need to provide evidence of your target demographic accessing care/ management of their disease, the quality of that care, their personal safety and health outcomes), address the significance of  diet-disease relationship and provide information on supplement use in your demographic</w:t>
            </w:r>
          </w:p>
          <w:p w:rsidR="001F5207" w:rsidRPr="009A20A4" w:rsidRDefault="001F5207" w:rsidP="001F5207">
            <w:pPr>
              <w:numPr>
                <w:ilvl w:val="0"/>
                <w:numId w:val="4"/>
              </w:numPr>
              <w:rPr>
                <w:rFonts w:cs="Arial"/>
              </w:rPr>
            </w:pPr>
            <w:r w:rsidRPr="009A20A4">
              <w:rPr>
                <w:rFonts w:cs="Arial"/>
              </w:rPr>
              <w:t>Provided evidence to specifically addressing the role of diet, exercise and sunlight in disease prevention.</w:t>
            </w:r>
          </w:p>
          <w:p w:rsidR="001F5207" w:rsidRPr="009A20A4" w:rsidRDefault="001F5207" w:rsidP="001F5207">
            <w:pPr>
              <w:numPr>
                <w:ilvl w:val="0"/>
                <w:numId w:val="4"/>
              </w:numPr>
              <w:rPr>
                <w:rFonts w:cs="Arial"/>
              </w:rPr>
            </w:pPr>
            <w:r w:rsidRPr="009A20A4">
              <w:rPr>
                <w:rFonts w:cs="Arial"/>
              </w:rPr>
              <w:t xml:space="preserve">Where appropriate use </w:t>
            </w:r>
            <w:r w:rsidRPr="00AF2A0C">
              <w:rPr>
                <w:rStyle w:val="CoursecodeversionChar"/>
                <w:rFonts w:asciiTheme="minorHAnsi" w:hAnsiTheme="minorHAnsi" w:cs="Arial"/>
                <w:b w:val="0"/>
                <w:sz w:val="24"/>
              </w:rPr>
              <w:t>in-text and end-text Harvard referencing</w:t>
            </w:r>
          </w:p>
          <w:p w:rsidR="001F5207" w:rsidRPr="009A20A4" w:rsidRDefault="001F5207" w:rsidP="001F5207">
            <w:pPr>
              <w:rPr>
                <w:rFonts w:cs="Arial"/>
                <w:b/>
              </w:rPr>
            </w:pPr>
          </w:p>
          <w:p w:rsidR="001F5207" w:rsidRPr="009A20A4" w:rsidRDefault="001F5207" w:rsidP="001F5207">
            <w:pPr>
              <w:rPr>
                <w:rFonts w:cs="Arial"/>
                <w:b/>
              </w:rPr>
            </w:pPr>
            <w:r w:rsidRPr="009A20A4">
              <w:rPr>
                <w:rFonts w:cs="Arial"/>
                <w:b/>
              </w:rPr>
              <w:t>Stage 2</w:t>
            </w:r>
          </w:p>
          <w:p w:rsidR="001F5207" w:rsidRPr="009A20A4" w:rsidRDefault="001F5207" w:rsidP="001F5207">
            <w:pPr>
              <w:rPr>
                <w:rFonts w:cs="Arial"/>
              </w:rPr>
            </w:pPr>
            <w:r w:rsidRPr="009A20A4">
              <w:rPr>
                <w:rFonts w:cs="Arial"/>
              </w:rPr>
              <w:t>Foundation of a 3 minute multimedia resource to address the gaps in health literacy of your chosen demographic.</w:t>
            </w:r>
          </w:p>
          <w:p w:rsidR="001F5207" w:rsidRPr="009A20A4" w:rsidRDefault="001F5207" w:rsidP="001F5207">
            <w:pPr>
              <w:rPr>
                <w:rFonts w:cs="Arial"/>
                <w:color w:val="000000"/>
              </w:rPr>
            </w:pPr>
            <w:r w:rsidRPr="009A20A4">
              <w:rPr>
                <w:rFonts w:cs="Arial"/>
              </w:rPr>
              <w:t xml:space="preserve">Using the knowledge gained in stage one and feedback from your tutor your group will need to prepare a story board and written voice over (script) for the production of a 3 minute multimedia resource to address the gaps in health literacy in your chose demographic. Note: A storyboard </w:t>
            </w:r>
            <w:r w:rsidRPr="009A20A4">
              <w:rPr>
                <w:rFonts w:cs="Arial"/>
                <w:color w:val="000000"/>
              </w:rPr>
              <w:t>helps you to define the parameters of a story within available resources and time, organize and focus a story and figure out what resources are required for each part of the story. (You do not have to be an artist to complete this – stick figures at this point are fine).</w:t>
            </w:r>
          </w:p>
          <w:p w:rsidR="001F5207" w:rsidRPr="009A20A4" w:rsidRDefault="001F5207" w:rsidP="001F5207">
            <w:pPr>
              <w:rPr>
                <w:rFonts w:cs="Arial"/>
                <w:color w:val="000000"/>
              </w:rPr>
            </w:pPr>
            <w:r w:rsidRPr="009A20A4">
              <w:rPr>
                <w:rFonts w:cs="Arial"/>
                <w:color w:val="000000"/>
              </w:rPr>
              <w:t>The animations/ multimedia presentations will be produced in tutorial 7 in class.</w:t>
            </w:r>
          </w:p>
          <w:p w:rsidR="001F5207" w:rsidRPr="009A20A4" w:rsidRDefault="001F5207" w:rsidP="001F5207">
            <w:pPr>
              <w:rPr>
                <w:rFonts w:cs="Arial"/>
                <w:color w:val="000000"/>
              </w:rPr>
            </w:pPr>
          </w:p>
          <w:p w:rsidR="001F5207" w:rsidRPr="009A20A4" w:rsidRDefault="001F5207" w:rsidP="001F5207">
            <w:pPr>
              <w:rPr>
                <w:rFonts w:cs="Arial"/>
                <w:color w:val="000000"/>
              </w:rPr>
            </w:pPr>
            <w:r w:rsidRPr="009A20A4">
              <w:rPr>
                <w:rFonts w:cs="Arial"/>
                <w:color w:val="000000"/>
              </w:rPr>
              <w:t xml:space="preserve">You will be assessed on </w:t>
            </w:r>
          </w:p>
          <w:p w:rsidR="001F5207" w:rsidRPr="009A20A4" w:rsidRDefault="001F5207" w:rsidP="001F5207">
            <w:pPr>
              <w:numPr>
                <w:ilvl w:val="0"/>
                <w:numId w:val="5"/>
              </w:numPr>
              <w:rPr>
                <w:rFonts w:cs="Arial"/>
                <w:color w:val="000000"/>
              </w:rPr>
            </w:pPr>
            <w:r w:rsidRPr="009A20A4">
              <w:rPr>
                <w:rFonts w:cs="Arial"/>
                <w:color w:val="000000"/>
              </w:rPr>
              <w:t xml:space="preserve">Preparation of your storyboard and voiceover. </w:t>
            </w:r>
          </w:p>
          <w:p w:rsidR="001F5207" w:rsidRPr="009A20A4" w:rsidRDefault="001F5207" w:rsidP="001F5207">
            <w:pPr>
              <w:numPr>
                <w:ilvl w:val="0"/>
                <w:numId w:val="5"/>
              </w:numPr>
              <w:spacing w:before="100" w:beforeAutospacing="1" w:after="100" w:afterAutospacing="1" w:line="160" w:lineRule="atLeast"/>
              <w:rPr>
                <w:rFonts w:cs="Arial"/>
                <w:color w:val="000000"/>
              </w:rPr>
            </w:pPr>
            <w:r w:rsidRPr="009A20A4">
              <w:rPr>
                <w:rFonts w:cs="Arial"/>
                <w:color w:val="000000"/>
              </w:rPr>
              <w:t>The content of your multimedia presentation; you need to ensure that all the information you present here is correct</w:t>
            </w:r>
          </w:p>
          <w:p w:rsidR="001F5207" w:rsidRPr="009A20A4" w:rsidRDefault="001F5207" w:rsidP="001F5207">
            <w:pPr>
              <w:numPr>
                <w:ilvl w:val="0"/>
                <w:numId w:val="5"/>
              </w:numPr>
              <w:spacing w:before="100" w:beforeAutospacing="1" w:after="100" w:afterAutospacing="1" w:line="160" w:lineRule="atLeast"/>
              <w:rPr>
                <w:rFonts w:cs="Arial"/>
                <w:color w:val="000000"/>
              </w:rPr>
            </w:pPr>
            <w:r w:rsidRPr="009A20A4">
              <w:rPr>
                <w:rFonts w:cs="Arial"/>
                <w:color w:val="000000"/>
              </w:rPr>
              <w:t>The manner in which you communicate your scientific message; the language used must be appropriate to your target demographic</w:t>
            </w:r>
          </w:p>
          <w:p w:rsidR="001F5207" w:rsidRPr="009A20A4" w:rsidRDefault="001F5207" w:rsidP="001F5207">
            <w:pPr>
              <w:numPr>
                <w:ilvl w:val="0"/>
                <w:numId w:val="5"/>
              </w:numPr>
              <w:spacing w:before="100" w:beforeAutospacing="1" w:after="100" w:afterAutospacing="1" w:line="160" w:lineRule="atLeast"/>
              <w:rPr>
                <w:rFonts w:cs="Arial"/>
                <w:color w:val="000000"/>
              </w:rPr>
            </w:pPr>
            <w:r w:rsidRPr="009A20A4">
              <w:rPr>
                <w:rFonts w:cs="Arial"/>
                <w:color w:val="000000"/>
              </w:rPr>
              <w:t>The visual impact of your presentation</w:t>
            </w:r>
          </w:p>
          <w:p w:rsidR="001F5207" w:rsidRPr="009A20A4" w:rsidRDefault="001F5207" w:rsidP="001F5207">
            <w:pPr>
              <w:numPr>
                <w:ilvl w:val="0"/>
                <w:numId w:val="5"/>
              </w:numPr>
              <w:spacing w:before="100" w:beforeAutospacing="1" w:after="100" w:afterAutospacing="1" w:line="160" w:lineRule="atLeast"/>
              <w:rPr>
                <w:rFonts w:cs="Arial"/>
              </w:rPr>
            </w:pPr>
            <w:r w:rsidRPr="009A20A4">
              <w:rPr>
                <w:rFonts w:cs="Arial"/>
                <w:color w:val="000000"/>
              </w:rPr>
              <w:t xml:space="preserve">Technical impact of your presentation; </w:t>
            </w:r>
            <w:r w:rsidRPr="009A20A4">
              <w:rPr>
                <w:rFonts w:cs="Arial"/>
              </w:rPr>
              <w:t xml:space="preserve">it must be between 2-3 minutes and you should aim for smooth transitions between images (if using </w:t>
            </w:r>
            <w:proofErr w:type="spellStart"/>
            <w:r w:rsidRPr="009A20A4">
              <w:rPr>
                <w:rFonts w:cs="Arial"/>
              </w:rPr>
              <w:t>slowmation</w:t>
            </w:r>
            <w:proofErr w:type="spellEnd"/>
            <w:r w:rsidRPr="009A20A4">
              <w:rPr>
                <w:rFonts w:cs="Arial"/>
              </w:rPr>
              <w:t xml:space="preserve"> animations), audible speech with limited background ambient noise.</w:t>
            </w:r>
          </w:p>
          <w:p w:rsidR="001F5207" w:rsidRPr="009A20A4" w:rsidRDefault="001F5207" w:rsidP="001F5207">
            <w:pPr>
              <w:rPr>
                <w:rFonts w:cs="Arial"/>
                <w:b/>
              </w:rPr>
            </w:pPr>
            <w:r w:rsidRPr="009A20A4">
              <w:rPr>
                <w:rFonts w:cs="Arial"/>
                <w:b/>
              </w:rPr>
              <w:t>Stage 3</w:t>
            </w:r>
          </w:p>
          <w:p w:rsidR="001F5207" w:rsidRPr="009A20A4" w:rsidRDefault="001F5207" w:rsidP="001F5207">
            <w:pPr>
              <w:rPr>
                <w:rFonts w:cs="Arial"/>
              </w:rPr>
            </w:pPr>
            <w:r w:rsidRPr="009A20A4">
              <w:rPr>
                <w:rFonts w:cs="Arial"/>
              </w:rPr>
              <w:t xml:space="preserve">Once you have produced your video you will need to go back to your target demographic and survey to population to ensure your message has been effectively communicated. </w:t>
            </w:r>
            <w:r w:rsidRPr="009A20A4">
              <w:rPr>
                <w:rFonts w:cs="Arial"/>
              </w:rPr>
              <w:lastRenderedPageBreak/>
              <w:t xml:space="preserve">This should be conducted by asking individuals within your demographic to view your multimedia presentation and provide feedback through a structured survey. You will need to compile the feedback as a group </w:t>
            </w:r>
            <w:proofErr w:type="spellStart"/>
            <w:r w:rsidRPr="009A20A4">
              <w:rPr>
                <w:rFonts w:cs="Arial"/>
              </w:rPr>
              <w:t>summarising</w:t>
            </w:r>
            <w:proofErr w:type="spellEnd"/>
            <w:r w:rsidRPr="009A20A4">
              <w:rPr>
                <w:rFonts w:cs="Arial"/>
              </w:rPr>
              <w:t xml:space="preserve"> your findings in 1 to 2 paragraphs. This information will need to be attached to your final reflections as an appendix.</w:t>
            </w:r>
          </w:p>
          <w:p w:rsidR="001F5207" w:rsidRPr="009A20A4" w:rsidRDefault="001F5207" w:rsidP="001F5207">
            <w:pPr>
              <w:rPr>
                <w:rFonts w:cs="Arial"/>
              </w:rPr>
            </w:pPr>
          </w:p>
          <w:p w:rsidR="001F5207" w:rsidRPr="009A20A4" w:rsidRDefault="001F5207" w:rsidP="001F5207">
            <w:pPr>
              <w:rPr>
                <w:rFonts w:cs="Arial"/>
              </w:rPr>
            </w:pPr>
            <w:r w:rsidRPr="009A20A4">
              <w:rPr>
                <w:rFonts w:cs="Arial"/>
              </w:rPr>
              <w:t xml:space="preserve">Each student will be required to submit an </w:t>
            </w:r>
            <w:r w:rsidRPr="009A20A4">
              <w:rPr>
                <w:rFonts w:cs="Arial"/>
                <w:b/>
              </w:rPr>
              <w:t>individual</w:t>
            </w:r>
            <w:r w:rsidRPr="009A20A4">
              <w:rPr>
                <w:rFonts w:cs="Arial"/>
              </w:rPr>
              <w:t xml:space="preserve"> reflection. Your reflection should include (but is not limited to) </w:t>
            </w:r>
          </w:p>
          <w:p w:rsidR="001F5207" w:rsidRPr="009A20A4" w:rsidRDefault="001F5207" w:rsidP="001F5207">
            <w:pPr>
              <w:numPr>
                <w:ilvl w:val="0"/>
                <w:numId w:val="3"/>
              </w:numPr>
              <w:rPr>
                <w:rFonts w:cs="Arial"/>
              </w:rPr>
            </w:pPr>
            <w:r w:rsidRPr="009A20A4">
              <w:rPr>
                <w:rFonts w:cs="Arial"/>
              </w:rPr>
              <w:t>an outline of your demographic and diet disease relationship</w:t>
            </w:r>
          </w:p>
          <w:p w:rsidR="001F5207" w:rsidRPr="009A20A4" w:rsidRDefault="001F5207" w:rsidP="001F5207">
            <w:pPr>
              <w:numPr>
                <w:ilvl w:val="0"/>
                <w:numId w:val="3"/>
              </w:numPr>
              <w:rPr>
                <w:rFonts w:cs="Arial"/>
              </w:rPr>
            </w:pPr>
            <w:proofErr w:type="gramStart"/>
            <w:r w:rsidRPr="009A20A4">
              <w:rPr>
                <w:rFonts w:cs="Arial"/>
              </w:rPr>
              <w:t>reflection</w:t>
            </w:r>
            <w:proofErr w:type="gramEnd"/>
            <w:r w:rsidRPr="009A20A4">
              <w:rPr>
                <w:rFonts w:cs="Arial"/>
              </w:rPr>
              <w:t xml:space="preserve"> on what you learnt about the process of communicating a scientific message (diet- disease relationship) to members of the public. You are then asked to link your findings to those in the literature </w:t>
            </w:r>
          </w:p>
          <w:p w:rsidR="001F5207" w:rsidRPr="009A20A4" w:rsidRDefault="001F5207" w:rsidP="001F5207">
            <w:pPr>
              <w:numPr>
                <w:ilvl w:val="0"/>
                <w:numId w:val="3"/>
              </w:numPr>
              <w:rPr>
                <w:rFonts w:cs="Arial"/>
              </w:rPr>
            </w:pPr>
            <w:r w:rsidRPr="009A20A4">
              <w:rPr>
                <w:rFonts w:cs="Arial"/>
              </w:rPr>
              <w:t xml:space="preserve">reflection on how this new knowledge can impact on </w:t>
            </w:r>
            <w:r w:rsidRPr="009A20A4">
              <w:rPr>
                <w:rFonts w:cs="Arial"/>
                <w:b/>
              </w:rPr>
              <w:t>both</w:t>
            </w:r>
            <w:r w:rsidRPr="009A20A4">
              <w:rPr>
                <w:rFonts w:cs="Arial"/>
              </w:rPr>
              <w:t xml:space="preserve"> your future professional practice and your personal life</w:t>
            </w:r>
          </w:p>
          <w:p w:rsidR="001F5207" w:rsidRPr="009A20A4" w:rsidRDefault="001F5207" w:rsidP="001F5207">
            <w:pPr>
              <w:numPr>
                <w:ilvl w:val="0"/>
                <w:numId w:val="3"/>
              </w:numPr>
              <w:rPr>
                <w:rFonts w:cs="Arial"/>
              </w:rPr>
            </w:pPr>
            <w:r w:rsidRPr="009A20A4">
              <w:rPr>
                <w:rFonts w:cs="Arial"/>
              </w:rPr>
              <w:t>reflection on the process of producing a multimedia product (and what would you do differently next time)</w:t>
            </w:r>
          </w:p>
          <w:p w:rsidR="001F5207" w:rsidRPr="009A20A4" w:rsidRDefault="001F5207" w:rsidP="001F5207">
            <w:pPr>
              <w:numPr>
                <w:ilvl w:val="0"/>
                <w:numId w:val="3"/>
              </w:numPr>
              <w:rPr>
                <w:rFonts w:cs="Arial"/>
              </w:rPr>
            </w:pPr>
            <w:r w:rsidRPr="009A20A4">
              <w:rPr>
                <w:rFonts w:cs="Arial"/>
              </w:rPr>
              <w:t xml:space="preserve">peer reflection on team work </w:t>
            </w:r>
          </w:p>
          <w:p w:rsidR="001F5207" w:rsidRPr="009A20A4" w:rsidRDefault="001F5207" w:rsidP="001F5207">
            <w:pPr>
              <w:numPr>
                <w:ilvl w:val="0"/>
                <w:numId w:val="3"/>
              </w:numPr>
              <w:rPr>
                <w:rFonts w:cs="Arial"/>
              </w:rPr>
            </w:pPr>
            <w:r w:rsidRPr="009A20A4">
              <w:rPr>
                <w:rFonts w:cs="Arial"/>
              </w:rPr>
              <w:t>attach your group survey and summary as an appendix</w:t>
            </w:r>
          </w:p>
          <w:p w:rsidR="001F5207" w:rsidRPr="009A20A4" w:rsidRDefault="001F5207" w:rsidP="001F5207">
            <w:pPr>
              <w:autoSpaceDE w:val="0"/>
              <w:autoSpaceDN w:val="0"/>
              <w:adjustRightInd w:val="0"/>
              <w:rPr>
                <w:rFonts w:cs="Arial"/>
              </w:rPr>
            </w:pPr>
          </w:p>
          <w:p w:rsidR="001F5207" w:rsidRPr="009A20A4" w:rsidRDefault="001F5207" w:rsidP="001F5207">
            <w:pPr>
              <w:rPr>
                <w:rFonts w:cs="Arial"/>
                <w:b/>
              </w:rPr>
            </w:pPr>
            <w:r w:rsidRPr="009A20A4">
              <w:rPr>
                <w:rFonts w:cs="Arial"/>
                <w:b/>
              </w:rPr>
              <w:t>Storyboard references</w:t>
            </w:r>
          </w:p>
          <w:p w:rsidR="001F5207" w:rsidRPr="009A20A4" w:rsidRDefault="0020136F" w:rsidP="001F5207">
            <w:pPr>
              <w:rPr>
                <w:rFonts w:cs="Arial"/>
                <w:color w:val="000000"/>
              </w:rPr>
            </w:pPr>
            <w:hyperlink r:id="rId6" w:history="1">
              <w:r w:rsidR="001F5207" w:rsidRPr="009A20A4">
                <w:rPr>
                  <w:rStyle w:val="Hyperlink"/>
                  <w:rFonts w:cs="Arial"/>
                </w:rPr>
                <w:t>http://multimedia.journalism.berkeley.edu/tutorials/starttofinish/storyboarding</w:t>
              </w:r>
            </w:hyperlink>
          </w:p>
          <w:p w:rsidR="001F5207" w:rsidRPr="009A20A4" w:rsidRDefault="001F5207" w:rsidP="001F5207">
            <w:pPr>
              <w:rPr>
                <w:rFonts w:cs="Arial"/>
              </w:rPr>
            </w:pPr>
          </w:p>
          <w:p w:rsidR="001F5207" w:rsidRPr="009A20A4" w:rsidRDefault="001F5207" w:rsidP="001F5207">
            <w:pPr>
              <w:rPr>
                <w:rFonts w:cs="Arial"/>
              </w:rPr>
            </w:pPr>
            <w:r w:rsidRPr="009A20A4">
              <w:rPr>
                <w:rFonts w:cs="Arial"/>
              </w:rPr>
              <w:t>Storyboard template</w:t>
            </w:r>
          </w:p>
          <w:p w:rsidR="001F5207" w:rsidRPr="009A20A4" w:rsidRDefault="0020136F" w:rsidP="001F5207">
            <w:pPr>
              <w:rPr>
                <w:rFonts w:cs="Arial"/>
              </w:rPr>
            </w:pPr>
            <w:hyperlink r:id="rId7" w:history="1">
              <w:r w:rsidR="001F5207" w:rsidRPr="009A20A4">
                <w:rPr>
                  <w:rStyle w:val="Hyperlink"/>
                  <w:rFonts w:cs="Arial"/>
                </w:rPr>
                <w:t>http://people.senecac.on.ca/beth.agnew/stc/PV_StoryboardTemplate.doc</w:t>
              </w:r>
            </w:hyperlink>
          </w:p>
          <w:p w:rsidR="001F5207" w:rsidRPr="009A20A4" w:rsidRDefault="001F5207" w:rsidP="001F5207">
            <w:pPr>
              <w:rPr>
                <w:rFonts w:cs="Arial"/>
              </w:rPr>
            </w:pPr>
          </w:p>
          <w:p w:rsidR="001F5207" w:rsidRPr="009A20A4" w:rsidRDefault="001F5207" w:rsidP="001F5207">
            <w:pPr>
              <w:rPr>
                <w:rFonts w:cs="Arial"/>
                <w:b/>
              </w:rPr>
            </w:pPr>
            <w:r w:rsidRPr="009A20A4">
              <w:rPr>
                <w:rFonts w:cs="Arial"/>
                <w:b/>
              </w:rPr>
              <w:t>Slowmation animation references</w:t>
            </w:r>
          </w:p>
          <w:p w:rsidR="00440949" w:rsidRPr="009A20A4" w:rsidRDefault="001F5207" w:rsidP="00654E14">
            <w:pPr>
              <w:rPr>
                <w:rFonts w:cs="Arial"/>
              </w:rPr>
            </w:pPr>
            <w:r w:rsidRPr="009A20A4">
              <w:rPr>
                <w:rFonts w:cs="Arial"/>
              </w:rPr>
              <w:t xml:space="preserve">Examples: </w:t>
            </w:r>
            <w:hyperlink r:id="rId8" w:history="1">
              <w:r w:rsidRPr="009A20A4">
                <w:rPr>
                  <w:rStyle w:val="Hyperlink"/>
                  <w:rFonts w:cs="Arial"/>
                </w:rPr>
                <w:t>http://www.slowmation.com/</w:t>
              </w:r>
            </w:hyperlink>
          </w:p>
        </w:tc>
      </w:tr>
      <w:bookmarkEnd w:id="0"/>
      <w:tr w:rsidR="00440949" w:rsidRPr="009A20A4" w:rsidTr="00EF68B0">
        <w:tc>
          <w:tcPr>
            <w:tcW w:w="9280" w:type="dxa"/>
            <w:gridSpan w:val="2"/>
          </w:tcPr>
          <w:p w:rsidR="00440949" w:rsidRPr="009A20A4" w:rsidRDefault="00440949" w:rsidP="00440949">
            <w:pPr>
              <w:rPr>
                <w:b/>
              </w:rPr>
            </w:pPr>
            <w:r w:rsidRPr="009A20A4">
              <w:rPr>
                <w:b/>
              </w:rPr>
              <w:lastRenderedPageBreak/>
              <w:t>Marking Rubric</w:t>
            </w:r>
            <w:r w:rsidR="00AF2A0C">
              <w:rPr>
                <w:b/>
              </w:rPr>
              <w:t>s</w:t>
            </w:r>
          </w:p>
          <w:p w:rsidR="00440949" w:rsidRPr="009A20A4" w:rsidRDefault="00AF2A0C" w:rsidP="00440949">
            <w:r>
              <w:t>See below</w:t>
            </w:r>
          </w:p>
          <w:p w:rsidR="00440949" w:rsidRPr="009A20A4" w:rsidRDefault="00440949" w:rsidP="00654E14"/>
        </w:tc>
      </w:tr>
    </w:tbl>
    <w:p w:rsidR="001F5207" w:rsidRPr="009A20A4" w:rsidRDefault="001F5207" w:rsidP="00440949">
      <w:pPr>
        <w:jc w:val="center"/>
      </w:pPr>
    </w:p>
    <w:p w:rsidR="001F5207" w:rsidRPr="009A20A4" w:rsidRDefault="001F5207">
      <w:r w:rsidRPr="009A20A4">
        <w:br w:type="page"/>
      </w:r>
    </w:p>
    <w:p w:rsidR="001F5207" w:rsidRPr="009A20A4" w:rsidRDefault="001F5207" w:rsidP="00184967">
      <w:pPr>
        <w:spacing w:before="60"/>
        <w:ind w:firstLine="288"/>
        <w:sectPr w:rsidR="001F5207" w:rsidRPr="009A20A4" w:rsidSect="00303333">
          <w:pgSz w:w="11900" w:h="16840"/>
          <w:pgMar w:top="1418" w:right="1418" w:bottom="1418" w:left="1418" w:header="709" w:footer="709" w:gutter="0"/>
          <w:cols w:space="708"/>
        </w:sectPr>
      </w:pPr>
    </w:p>
    <w:p w:rsidR="009A20A4" w:rsidRPr="007837C4" w:rsidRDefault="009A20A4" w:rsidP="009A20A4">
      <w:pPr>
        <w:pStyle w:val="Sectionheading"/>
        <w:rPr>
          <w:rFonts w:asciiTheme="minorHAnsi" w:hAnsiTheme="minorHAnsi"/>
          <w:sz w:val="20"/>
          <w:szCs w:val="20"/>
        </w:rPr>
      </w:pPr>
      <w:bookmarkStart w:id="1" w:name="_Toc190491463"/>
      <w:bookmarkStart w:id="2" w:name="_Toc190505899"/>
      <w:bookmarkStart w:id="3" w:name="_Toc221957455"/>
      <w:r w:rsidRPr="007837C4">
        <w:rPr>
          <w:rFonts w:asciiTheme="minorHAnsi" w:hAnsiTheme="minorHAnsi"/>
          <w:sz w:val="20"/>
          <w:szCs w:val="20"/>
        </w:rPr>
        <w:lastRenderedPageBreak/>
        <w:t>Group assignment feedback sheet</w:t>
      </w:r>
      <w:bookmarkEnd w:id="1"/>
      <w:bookmarkEnd w:id="2"/>
      <w:bookmarkEnd w:id="3"/>
    </w:p>
    <w:tbl>
      <w:tblPr>
        <w:tblW w:w="525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0"/>
        <w:gridCol w:w="1508"/>
        <w:gridCol w:w="1843"/>
        <w:gridCol w:w="692"/>
        <w:gridCol w:w="1574"/>
        <w:gridCol w:w="1618"/>
        <w:gridCol w:w="795"/>
        <w:gridCol w:w="1665"/>
        <w:gridCol w:w="601"/>
        <w:gridCol w:w="3061"/>
        <w:gridCol w:w="1530"/>
      </w:tblGrid>
      <w:tr w:rsidR="009A20A4" w:rsidRPr="007837C4" w:rsidTr="005174C7">
        <w:trPr>
          <w:trHeight w:val="701"/>
        </w:trPr>
        <w:tc>
          <w:tcPr>
            <w:tcW w:w="1535" w:type="pct"/>
            <w:gridSpan w:val="4"/>
            <w:tcBorders>
              <w:right w:val="nil"/>
            </w:tcBorders>
          </w:tcPr>
          <w:p w:rsidR="009A20A4" w:rsidRPr="007837C4" w:rsidRDefault="009A20A4" w:rsidP="005174C7">
            <w:pPr>
              <w:spacing w:before="60"/>
              <w:ind w:firstLine="288"/>
              <w:rPr>
                <w:sz w:val="20"/>
                <w:szCs w:val="20"/>
              </w:rPr>
            </w:pPr>
            <w:r w:rsidRPr="007837C4">
              <w:rPr>
                <w:noProof/>
                <w:sz w:val="20"/>
                <w:szCs w:val="20"/>
                <w:lang w:val="en-AU" w:eastAsia="en-AU"/>
              </w:rPr>
              <w:drawing>
                <wp:inline distT="0" distB="0" distL="0" distR="0">
                  <wp:extent cx="2046605" cy="407670"/>
                  <wp:effectExtent l="19050" t="0" r="0" b="0"/>
                  <wp:docPr id="1" name="Picture 1" descr="universityofsaR-black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saR-blacksm"/>
                          <pic:cNvPicPr>
                            <a:picLocks noChangeAspect="1" noChangeArrowheads="1"/>
                          </pic:cNvPicPr>
                        </pic:nvPicPr>
                        <pic:blipFill>
                          <a:blip r:embed="rId9"/>
                          <a:srcRect/>
                          <a:stretch>
                            <a:fillRect/>
                          </a:stretch>
                        </pic:blipFill>
                        <pic:spPr bwMode="auto">
                          <a:xfrm>
                            <a:off x="0" y="0"/>
                            <a:ext cx="2046605" cy="407670"/>
                          </a:xfrm>
                          <a:prstGeom prst="rect">
                            <a:avLst/>
                          </a:prstGeom>
                          <a:noFill/>
                          <a:ln w="9525">
                            <a:noFill/>
                            <a:miter lim="800000"/>
                            <a:headEnd/>
                            <a:tailEnd/>
                          </a:ln>
                        </pic:spPr>
                      </pic:pic>
                    </a:graphicData>
                  </a:graphic>
                </wp:inline>
              </w:drawing>
            </w:r>
          </w:p>
        </w:tc>
        <w:tc>
          <w:tcPr>
            <w:tcW w:w="3465" w:type="pct"/>
            <w:gridSpan w:val="7"/>
            <w:tcBorders>
              <w:left w:val="nil"/>
            </w:tcBorders>
          </w:tcPr>
          <w:p w:rsidR="009A20A4" w:rsidRPr="007837C4" w:rsidRDefault="009A20A4" w:rsidP="005174C7">
            <w:pPr>
              <w:spacing w:before="120" w:after="60"/>
              <w:jc w:val="right"/>
              <w:rPr>
                <w:rStyle w:val="CoursecodeversionChar"/>
                <w:rFonts w:asciiTheme="minorHAnsi" w:hAnsiTheme="minorHAnsi"/>
                <w:sz w:val="20"/>
                <w:szCs w:val="20"/>
              </w:rPr>
            </w:pPr>
            <w:r w:rsidRPr="007837C4">
              <w:rPr>
                <w:rFonts w:cs="Arial"/>
                <w:sz w:val="20"/>
                <w:szCs w:val="20"/>
              </w:rPr>
              <w:t>Assessment feedback</w:t>
            </w:r>
            <w:r w:rsidRPr="007837C4">
              <w:rPr>
                <w:rStyle w:val="CoursecodeversionChar"/>
                <w:rFonts w:asciiTheme="minorHAnsi" w:hAnsiTheme="minorHAnsi"/>
                <w:sz w:val="20"/>
                <w:szCs w:val="20"/>
              </w:rPr>
              <w:t xml:space="preserve"> </w:t>
            </w:r>
          </w:p>
          <w:p w:rsidR="009A20A4" w:rsidRPr="007837C4" w:rsidRDefault="009A20A4" w:rsidP="005174C7">
            <w:pPr>
              <w:spacing w:before="20" w:after="20"/>
              <w:jc w:val="right"/>
              <w:rPr>
                <w:b/>
                <w:bCs/>
                <w:sz w:val="20"/>
                <w:szCs w:val="20"/>
              </w:rPr>
            </w:pPr>
          </w:p>
        </w:tc>
      </w:tr>
      <w:tr w:rsidR="009A20A4" w:rsidRPr="007837C4" w:rsidTr="005174C7">
        <w:trPr>
          <w:trHeight w:val="712"/>
        </w:trPr>
        <w:tc>
          <w:tcPr>
            <w:tcW w:w="5000" w:type="pct"/>
            <w:gridSpan w:val="11"/>
          </w:tcPr>
          <w:p w:rsidR="009A20A4" w:rsidRPr="007837C4" w:rsidRDefault="009A20A4" w:rsidP="005174C7">
            <w:pPr>
              <w:spacing w:before="120" w:after="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Nutrition and Therapeutics:  Stage 1-Health Literacy’s 1000 words. 50 marks total</w:t>
            </w:r>
          </w:p>
          <w:p w:rsidR="009A20A4" w:rsidRPr="007837C4" w:rsidRDefault="009A20A4" w:rsidP="005174C7">
            <w:pPr>
              <w:spacing w:before="120" w:after="120"/>
              <w:ind w:left="-288" w:firstLine="288"/>
              <w:rPr>
                <w:b/>
                <w:bCs/>
                <w:sz w:val="20"/>
                <w:szCs w:val="20"/>
              </w:rPr>
            </w:pPr>
            <w:r w:rsidRPr="007837C4">
              <w:rPr>
                <w:rStyle w:val="CoursecodeversionChar"/>
                <w:rFonts w:asciiTheme="minorHAnsi" w:hAnsiTheme="minorHAnsi"/>
                <w:sz w:val="20"/>
                <w:szCs w:val="20"/>
              </w:rPr>
              <w:t>Team members names:</w:t>
            </w:r>
          </w:p>
        </w:tc>
      </w:tr>
      <w:tr w:rsidR="009A20A4" w:rsidRPr="007837C4" w:rsidTr="008F6CEA">
        <w:trPr>
          <w:trHeight w:val="339"/>
        </w:trPr>
        <w:tc>
          <w:tcPr>
            <w:tcW w:w="725" w:type="pct"/>
            <w:gridSpan w:val="2"/>
            <w:vMerge w:val="restart"/>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Key Assignment criteria</w:t>
            </w:r>
          </w:p>
        </w:tc>
        <w:tc>
          <w:tcPr>
            <w:tcW w:w="3786" w:type="pct"/>
            <w:gridSpan w:val="8"/>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Performance on this component</w:t>
            </w:r>
          </w:p>
        </w:tc>
        <w:tc>
          <w:tcPr>
            <w:tcW w:w="489" w:type="pct"/>
            <w:vMerge w:val="restar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Comment</w:t>
            </w:r>
          </w:p>
        </w:tc>
      </w:tr>
      <w:tr w:rsidR="008F6CEA" w:rsidRPr="007837C4" w:rsidTr="008F6CEA">
        <w:trPr>
          <w:trHeight w:val="339"/>
        </w:trPr>
        <w:tc>
          <w:tcPr>
            <w:tcW w:w="725" w:type="pct"/>
            <w:gridSpan w:val="2"/>
            <w:vMerge/>
          </w:tcPr>
          <w:p w:rsidR="009A20A4" w:rsidRPr="007837C4" w:rsidRDefault="009A20A4" w:rsidP="005174C7">
            <w:pPr>
              <w:spacing w:before="120"/>
              <w:ind w:left="-288" w:firstLine="288"/>
              <w:rPr>
                <w:rStyle w:val="CoursecodeversionChar"/>
                <w:rFonts w:asciiTheme="minorHAnsi" w:hAnsiTheme="minorHAnsi"/>
                <w:sz w:val="20"/>
                <w:szCs w:val="20"/>
              </w:rPr>
            </w:pPr>
          </w:p>
        </w:tc>
        <w:tc>
          <w:tcPr>
            <w:tcW w:w="589" w:type="pc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Very Poor  </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Poor  </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Fair </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Good  </w:t>
            </w:r>
          </w:p>
        </w:tc>
        <w:tc>
          <w:tcPr>
            <w:tcW w:w="978" w:type="pc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Excellent  </w:t>
            </w:r>
          </w:p>
        </w:tc>
        <w:tc>
          <w:tcPr>
            <w:tcW w:w="489" w:type="pct"/>
            <w:vMerge/>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621"/>
        </w:trPr>
        <w:tc>
          <w:tcPr>
            <w:tcW w:w="725" w:type="pct"/>
            <w:gridSpan w:val="2"/>
          </w:tcPr>
          <w:p w:rsidR="009A20A4" w:rsidRPr="007837C4" w:rsidRDefault="009A20A4" w:rsidP="005174C7">
            <w:pPr>
              <w:rPr>
                <w:rStyle w:val="CoursecodeversionChar"/>
                <w:rFonts w:asciiTheme="minorHAnsi" w:hAnsiTheme="minorHAnsi"/>
                <w:b w:val="0"/>
                <w:bCs w:val="0"/>
                <w:sz w:val="20"/>
                <w:szCs w:val="20"/>
                <w:lang/>
              </w:rPr>
            </w:pPr>
            <w:r w:rsidRPr="007837C4">
              <w:rPr>
                <w:b/>
                <w:sz w:val="20"/>
                <w:szCs w:val="20"/>
              </w:rPr>
              <w:t xml:space="preserve">Introduction - </w:t>
            </w:r>
            <w:r w:rsidRPr="007837C4">
              <w:rPr>
                <w:b/>
                <w:sz w:val="20"/>
                <w:szCs w:val="20"/>
                <w:lang/>
              </w:rPr>
              <w:t>an outline of the diet disease relationship and your target audience (100 words; 5 marks)</w:t>
            </w:r>
          </w:p>
        </w:tc>
        <w:tc>
          <w:tcPr>
            <w:tcW w:w="589"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Neither the disease – diet relationship nor the target audience  is identified</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Target audience and diet disease relationship is poorly defined and not compliant with assessment</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Some aspects of the diet – disease relationship are defined. Target audience stated but not well defined.</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 xml:space="preserve">Most aspects of the disease – diet relationship and target audience  are clearly defined </w:t>
            </w:r>
          </w:p>
        </w:tc>
        <w:tc>
          <w:tcPr>
            <w:tcW w:w="978"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Both the disease – diet relationship and target audience  are clearly defined</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337"/>
        </w:trPr>
        <w:tc>
          <w:tcPr>
            <w:tcW w:w="725" w:type="pct"/>
            <w:gridSpan w:val="2"/>
          </w:tcPr>
          <w:p w:rsidR="009A20A4" w:rsidRPr="007837C4" w:rsidRDefault="009A20A4" w:rsidP="005174C7">
            <w:pPr>
              <w:rPr>
                <w:b/>
                <w:sz w:val="20"/>
                <w:szCs w:val="20"/>
              </w:rPr>
            </w:pPr>
            <w:r w:rsidRPr="007837C4">
              <w:rPr>
                <w:b/>
                <w:sz w:val="20"/>
                <w:szCs w:val="20"/>
              </w:rPr>
              <w:t>Survey of health literacy in target population</w:t>
            </w:r>
          </w:p>
          <w:p w:rsidR="009A20A4" w:rsidRPr="007837C4" w:rsidRDefault="009A20A4" w:rsidP="005174C7">
            <w:pPr>
              <w:rPr>
                <w:b/>
                <w:sz w:val="20"/>
                <w:szCs w:val="20"/>
              </w:rPr>
            </w:pPr>
          </w:p>
          <w:p w:rsidR="009A20A4" w:rsidRPr="007837C4" w:rsidRDefault="009A20A4" w:rsidP="005174C7">
            <w:pPr>
              <w:rPr>
                <w:b/>
                <w:sz w:val="20"/>
                <w:szCs w:val="20"/>
              </w:rPr>
            </w:pPr>
            <w:r w:rsidRPr="007837C4">
              <w:rPr>
                <w:b/>
                <w:sz w:val="20"/>
                <w:szCs w:val="20"/>
              </w:rPr>
              <w:t>(10 marks)</w:t>
            </w:r>
          </w:p>
          <w:p w:rsidR="009A20A4" w:rsidRPr="007837C4" w:rsidRDefault="009A20A4" w:rsidP="005174C7">
            <w:pPr>
              <w:rPr>
                <w:b/>
                <w:sz w:val="20"/>
                <w:szCs w:val="20"/>
              </w:rPr>
            </w:pPr>
          </w:p>
        </w:tc>
        <w:tc>
          <w:tcPr>
            <w:tcW w:w="589" w:type="pct"/>
            <w:shd w:val="clear" w:color="auto" w:fill="auto"/>
          </w:tcPr>
          <w:p w:rsidR="009A20A4" w:rsidRPr="007837C4" w:rsidRDefault="009A20A4" w:rsidP="005174C7">
            <w:pPr>
              <w:spacing w:before="120"/>
              <w:rPr>
                <w:rFonts w:cs="Arial"/>
                <w:sz w:val="20"/>
                <w:szCs w:val="20"/>
              </w:rPr>
            </w:pPr>
            <w:r w:rsidRPr="007837C4">
              <w:rPr>
                <w:rFonts w:cs="Arial"/>
                <w:sz w:val="20"/>
                <w:szCs w:val="20"/>
              </w:rPr>
              <w:t>Survey has not been conducted.</w:t>
            </w:r>
          </w:p>
        </w:tc>
        <w:tc>
          <w:tcPr>
            <w:tcW w:w="724"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is incomplete and there is limited evidence of data collection from appropriate demographic.</w:t>
            </w:r>
          </w:p>
        </w:tc>
        <w:tc>
          <w:tcPr>
            <w:tcW w:w="771"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covers key points with one or two minor errors.</w:t>
            </w:r>
          </w:p>
          <w:p w:rsidR="009A20A4" w:rsidRPr="007837C4" w:rsidRDefault="009A20A4" w:rsidP="005174C7">
            <w:pPr>
              <w:spacing w:before="120"/>
              <w:rPr>
                <w:rFonts w:cs="Arial"/>
                <w:sz w:val="20"/>
                <w:szCs w:val="20"/>
              </w:rPr>
            </w:pPr>
            <w:r w:rsidRPr="007837C4">
              <w:rPr>
                <w:rFonts w:cs="Arial"/>
                <w:sz w:val="20"/>
                <w:szCs w:val="20"/>
              </w:rPr>
              <w:t>Some evidence of data collected from the target group.</w:t>
            </w:r>
          </w:p>
        </w:tc>
        <w:tc>
          <w:tcPr>
            <w:tcW w:w="724"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is mostly complete.</w:t>
            </w:r>
          </w:p>
          <w:p w:rsidR="009A20A4" w:rsidRPr="007837C4" w:rsidRDefault="009A20A4" w:rsidP="005174C7">
            <w:pPr>
              <w:spacing w:before="120"/>
              <w:rPr>
                <w:rFonts w:cs="Arial"/>
                <w:sz w:val="20"/>
                <w:szCs w:val="20"/>
              </w:rPr>
            </w:pPr>
            <w:r w:rsidRPr="007837C4">
              <w:rPr>
                <w:rFonts w:cs="Arial"/>
                <w:sz w:val="20"/>
                <w:szCs w:val="20"/>
              </w:rPr>
              <w:t>15 – 20 people from the appropriate target group surveyed and results appropriately displayed</w:t>
            </w:r>
          </w:p>
          <w:p w:rsidR="009A20A4" w:rsidRPr="007837C4" w:rsidRDefault="009A20A4" w:rsidP="005174C7">
            <w:pPr>
              <w:spacing w:before="120"/>
              <w:rPr>
                <w:rFonts w:cs="Arial"/>
                <w:sz w:val="20"/>
                <w:szCs w:val="20"/>
              </w:rPr>
            </w:pPr>
          </w:p>
        </w:tc>
        <w:tc>
          <w:tcPr>
            <w:tcW w:w="978" w:type="pct"/>
            <w:shd w:val="clear" w:color="auto" w:fill="auto"/>
          </w:tcPr>
          <w:p w:rsidR="009A20A4" w:rsidRPr="007837C4" w:rsidRDefault="009A20A4" w:rsidP="005174C7">
            <w:pPr>
              <w:spacing w:before="120"/>
              <w:rPr>
                <w:rFonts w:cs="Arial"/>
                <w:sz w:val="20"/>
                <w:szCs w:val="20"/>
              </w:rPr>
            </w:pPr>
            <w:r w:rsidRPr="007837C4">
              <w:rPr>
                <w:rFonts w:cs="Arial"/>
                <w:sz w:val="20"/>
                <w:szCs w:val="20"/>
              </w:rPr>
              <w:t>Survey is complete (contains questions relating to all aspects of preventative health)</w:t>
            </w:r>
          </w:p>
          <w:p w:rsidR="009A20A4" w:rsidRPr="007837C4" w:rsidRDefault="009A20A4" w:rsidP="005174C7">
            <w:pPr>
              <w:spacing w:before="120"/>
              <w:rPr>
                <w:rFonts w:cs="Arial"/>
                <w:sz w:val="20"/>
                <w:szCs w:val="20"/>
              </w:rPr>
            </w:pPr>
            <w:r w:rsidRPr="007837C4">
              <w:rPr>
                <w:rFonts w:cs="Arial"/>
                <w:sz w:val="20"/>
                <w:szCs w:val="20"/>
              </w:rPr>
              <w:t>Min. of 20 people from the target demographic surveyed, results appropriately displayed.</w:t>
            </w:r>
          </w:p>
          <w:p w:rsidR="009A20A4" w:rsidRPr="007837C4" w:rsidRDefault="009A20A4" w:rsidP="005174C7">
            <w:pPr>
              <w:spacing w:before="120"/>
              <w:rPr>
                <w:rFonts w:cs="Arial"/>
                <w:sz w:val="20"/>
                <w:szCs w:val="20"/>
              </w:rPr>
            </w:pPr>
            <w:r w:rsidRPr="007837C4">
              <w:rPr>
                <w:rFonts w:cs="Arial"/>
                <w:sz w:val="20"/>
                <w:szCs w:val="20"/>
              </w:rPr>
              <w:t>A conclusion paragraph highlights gaps in the knowledge.</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337"/>
        </w:trPr>
        <w:tc>
          <w:tcPr>
            <w:tcW w:w="725" w:type="pct"/>
            <w:gridSpan w:val="2"/>
          </w:tcPr>
          <w:p w:rsidR="009A20A4" w:rsidRPr="007837C4" w:rsidRDefault="009A20A4" w:rsidP="005174C7">
            <w:pPr>
              <w:rPr>
                <w:b/>
                <w:sz w:val="20"/>
                <w:szCs w:val="20"/>
              </w:rPr>
            </w:pPr>
            <w:r w:rsidRPr="007837C4">
              <w:rPr>
                <w:b/>
                <w:sz w:val="20"/>
                <w:szCs w:val="20"/>
              </w:rPr>
              <w:t xml:space="preserve">Evidence based detailed description of the health literacy of the target demographic: (target demographic accessing care/ management of their disease, the quality of that care, their personal safety and </w:t>
            </w:r>
            <w:r w:rsidRPr="007837C4">
              <w:rPr>
                <w:b/>
                <w:sz w:val="20"/>
                <w:szCs w:val="20"/>
              </w:rPr>
              <w:lastRenderedPageBreak/>
              <w:t>health outcomes), significance of  diet disease relationship / supplement intake</w:t>
            </w:r>
          </w:p>
          <w:p w:rsidR="009A20A4" w:rsidRPr="007837C4" w:rsidRDefault="009A20A4" w:rsidP="005174C7">
            <w:pPr>
              <w:rPr>
                <w:rStyle w:val="CoursecodeversionChar"/>
                <w:rFonts w:asciiTheme="minorHAnsi" w:hAnsiTheme="minorHAnsi"/>
                <w:b w:val="0"/>
                <w:bCs w:val="0"/>
                <w:sz w:val="20"/>
                <w:szCs w:val="20"/>
              </w:rPr>
            </w:pPr>
            <w:r w:rsidRPr="007837C4">
              <w:rPr>
                <w:b/>
                <w:sz w:val="20"/>
                <w:szCs w:val="20"/>
              </w:rPr>
              <w:t>(15 marks)</w:t>
            </w:r>
          </w:p>
        </w:tc>
        <w:tc>
          <w:tcPr>
            <w:tcW w:w="589" w:type="pc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Fonts w:cs="Arial"/>
                <w:sz w:val="20"/>
                <w:szCs w:val="20"/>
              </w:rPr>
              <w:lastRenderedPageBreak/>
              <w:t>The discussion is not evidence based or informed by the survey.</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Fonts w:cs="Arial"/>
                <w:sz w:val="20"/>
                <w:szCs w:val="20"/>
              </w:rPr>
              <w:t>The discussion is informed by the survey, but is not evidenced based or contains limited links to the literature</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cs="Arial"/>
                <w:bCs w:val="0"/>
                <w:sz w:val="20"/>
                <w:szCs w:val="20"/>
              </w:rPr>
            </w:pPr>
            <w:r w:rsidRPr="007837C4">
              <w:rPr>
                <w:rFonts w:cs="Arial"/>
                <w:sz w:val="20"/>
                <w:szCs w:val="20"/>
              </w:rPr>
              <w:t>The significance of health literacy’s is communicated effectively and is  mostly evidenced based, but with elements missing</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Fonts w:cs="Arial"/>
                <w:sz w:val="20"/>
                <w:szCs w:val="20"/>
              </w:rPr>
              <w:t>Logical presentations of the significance of health literacy’s in the target demographic are discussed. Key literacy issues are mostly explained through evidence based practice.</w:t>
            </w:r>
          </w:p>
        </w:tc>
        <w:tc>
          <w:tcPr>
            <w:tcW w:w="978" w:type="pct"/>
            <w:shd w:val="clear" w:color="auto" w:fill="auto"/>
          </w:tcPr>
          <w:p w:rsidR="009A20A4" w:rsidRPr="007837C4" w:rsidRDefault="009A20A4" w:rsidP="005174C7">
            <w:pPr>
              <w:spacing w:before="120"/>
              <w:rPr>
                <w:rStyle w:val="CoursecodeversionChar"/>
                <w:rFonts w:asciiTheme="minorHAnsi" w:hAnsiTheme="minorHAnsi" w:cs="Arial"/>
                <w:bCs w:val="0"/>
                <w:sz w:val="20"/>
                <w:szCs w:val="20"/>
              </w:rPr>
            </w:pPr>
            <w:r w:rsidRPr="007837C4">
              <w:rPr>
                <w:rFonts w:cs="Arial"/>
                <w:sz w:val="20"/>
                <w:szCs w:val="20"/>
              </w:rPr>
              <w:t xml:space="preserve">A well constructed articulation of the personal significance of health literacy in the target group The key health literacy issues are clearly explained using evidence based practice. </w:t>
            </w:r>
            <w:r w:rsidRPr="007837C4">
              <w:rPr>
                <w:sz w:val="20"/>
                <w:szCs w:val="20"/>
              </w:rPr>
              <w:t xml:space="preserve">Target demographic accessing care/ management of their disease, the quality of that care, their personal safety and health outcomes), significance of diet </w:t>
            </w:r>
            <w:r w:rsidRPr="007837C4">
              <w:rPr>
                <w:sz w:val="20"/>
                <w:szCs w:val="20"/>
              </w:rPr>
              <w:lastRenderedPageBreak/>
              <w:t xml:space="preserve">disease relationship / supplement intake </w:t>
            </w:r>
            <w:proofErr w:type="gramStart"/>
            <w:r w:rsidRPr="007837C4">
              <w:rPr>
                <w:sz w:val="20"/>
                <w:szCs w:val="20"/>
              </w:rPr>
              <w:t>are</w:t>
            </w:r>
            <w:proofErr w:type="gramEnd"/>
            <w:r w:rsidRPr="007837C4">
              <w:rPr>
                <w:sz w:val="20"/>
                <w:szCs w:val="20"/>
              </w:rPr>
              <w:t xml:space="preserve"> all discussed.</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337"/>
        </w:trPr>
        <w:tc>
          <w:tcPr>
            <w:tcW w:w="725" w:type="pct"/>
            <w:gridSpan w:val="2"/>
          </w:tcPr>
          <w:p w:rsidR="009A20A4" w:rsidRPr="007837C4" w:rsidRDefault="009A20A4" w:rsidP="005174C7">
            <w:pPr>
              <w:spacing w:before="120" w:after="120"/>
              <w:rPr>
                <w:b/>
                <w:sz w:val="20"/>
                <w:szCs w:val="20"/>
              </w:rPr>
            </w:pPr>
            <w:r w:rsidRPr="007837C4">
              <w:rPr>
                <w:b/>
                <w:sz w:val="20"/>
                <w:szCs w:val="20"/>
              </w:rPr>
              <w:lastRenderedPageBreak/>
              <w:t xml:space="preserve">Evidence based practice: </w:t>
            </w:r>
            <w:r w:rsidRPr="007837C4">
              <w:rPr>
                <w:b/>
                <w:bCs/>
                <w:sz w:val="20"/>
                <w:szCs w:val="20"/>
              </w:rPr>
              <w:t xml:space="preserve">Dietary intake Ca/ </w:t>
            </w:r>
            <w:r w:rsidRPr="007837C4">
              <w:rPr>
                <w:b/>
                <w:sz w:val="20"/>
                <w:szCs w:val="20"/>
              </w:rPr>
              <w:t>exercise levels/ sunlight exposure/ / supplement intake in the chosen demographic (10 marks)</w:t>
            </w:r>
          </w:p>
        </w:tc>
        <w:tc>
          <w:tcPr>
            <w:tcW w:w="589"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Fonts w:cs="Arial"/>
                <w:sz w:val="20"/>
                <w:szCs w:val="20"/>
              </w:rPr>
              <w:t>Minimal or no evidence based practice discussed</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Fonts w:cs="Arial"/>
                <w:sz w:val="20"/>
                <w:szCs w:val="20"/>
              </w:rPr>
              <w:t>Some elements discussed with a minimal links to evidence based practice.</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Fonts w:cs="Arial"/>
                <w:sz w:val="20"/>
                <w:szCs w:val="20"/>
              </w:rPr>
              <w:t xml:space="preserve">Content covers most key points. Some evidence of links to the research. </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Fonts w:cs="Arial"/>
                <w:sz w:val="20"/>
                <w:szCs w:val="20"/>
              </w:rPr>
              <w:t>Content covers all required aspects. Evidence of structured research from a range of sources. Content is mostly complete and accurate.</w:t>
            </w:r>
          </w:p>
        </w:tc>
        <w:tc>
          <w:tcPr>
            <w:tcW w:w="978"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Content has been logically organised. Evidence of in depth research with regards to the diet-disease relationship relevant to preventative health in the demographic. Content is accurate and complete.</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337"/>
        </w:trPr>
        <w:tc>
          <w:tcPr>
            <w:tcW w:w="725" w:type="pct"/>
            <w:gridSpan w:val="2"/>
          </w:tcPr>
          <w:p w:rsidR="009A20A4" w:rsidRPr="007837C4" w:rsidRDefault="009A20A4" w:rsidP="005174C7">
            <w:pPr>
              <w:spacing w:before="120" w:after="120"/>
              <w:rPr>
                <w:b/>
                <w:sz w:val="20"/>
                <w:szCs w:val="20"/>
              </w:rPr>
            </w:pPr>
            <w:r w:rsidRPr="007837C4">
              <w:rPr>
                <w:b/>
                <w:sz w:val="20"/>
                <w:szCs w:val="20"/>
              </w:rPr>
              <w:t>Conclusion</w:t>
            </w:r>
          </w:p>
          <w:p w:rsidR="009A20A4" w:rsidRPr="007837C4" w:rsidRDefault="009A20A4" w:rsidP="005174C7">
            <w:pPr>
              <w:spacing w:before="120" w:after="120"/>
              <w:rPr>
                <w:b/>
                <w:sz w:val="20"/>
                <w:szCs w:val="20"/>
              </w:rPr>
            </w:pPr>
            <w:r w:rsidRPr="007837C4">
              <w:rPr>
                <w:b/>
                <w:sz w:val="20"/>
                <w:szCs w:val="20"/>
              </w:rPr>
              <w:t>(5 marks)</w:t>
            </w:r>
          </w:p>
        </w:tc>
        <w:tc>
          <w:tcPr>
            <w:tcW w:w="589"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No conclusion</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 xml:space="preserve">Plan to produce the </w:t>
            </w:r>
            <w:proofErr w:type="spellStart"/>
            <w:r w:rsidRPr="007837C4">
              <w:rPr>
                <w:rStyle w:val="CoursecodeversionChar"/>
                <w:rFonts w:asciiTheme="minorHAnsi" w:hAnsiTheme="minorHAnsi"/>
                <w:b w:val="0"/>
                <w:sz w:val="20"/>
                <w:szCs w:val="20"/>
              </w:rPr>
              <w:t>slowmation</w:t>
            </w:r>
            <w:proofErr w:type="spellEnd"/>
            <w:r w:rsidRPr="007837C4">
              <w:rPr>
                <w:rStyle w:val="CoursecodeversionChar"/>
                <w:rFonts w:asciiTheme="minorHAnsi" w:hAnsiTheme="minorHAnsi"/>
                <w:b w:val="0"/>
                <w:sz w:val="20"/>
                <w:szCs w:val="20"/>
              </w:rPr>
              <w:t xml:space="preserve"> animation/ multimedia is discussed, but it is not based on survey findings or evidence based practice.</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 xml:space="preserve">Plan to produce the </w:t>
            </w:r>
            <w:proofErr w:type="spellStart"/>
            <w:r w:rsidRPr="007837C4">
              <w:rPr>
                <w:rStyle w:val="CoursecodeversionChar"/>
                <w:rFonts w:asciiTheme="minorHAnsi" w:hAnsiTheme="minorHAnsi"/>
                <w:b w:val="0"/>
                <w:sz w:val="20"/>
                <w:szCs w:val="20"/>
              </w:rPr>
              <w:t>slowmation</w:t>
            </w:r>
            <w:proofErr w:type="spellEnd"/>
            <w:r w:rsidRPr="007837C4">
              <w:rPr>
                <w:rStyle w:val="CoursecodeversionChar"/>
                <w:rFonts w:asciiTheme="minorHAnsi" w:hAnsiTheme="minorHAnsi"/>
                <w:b w:val="0"/>
                <w:sz w:val="20"/>
                <w:szCs w:val="20"/>
              </w:rPr>
              <w:t xml:space="preserve"> animation/ multimedia is discussed, but there are minor errors with the concept and links to the literature</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A mostly logical conclusion based on the survey and literature review is presented with a plan to produce the animation.</w:t>
            </w:r>
          </w:p>
        </w:tc>
        <w:tc>
          <w:tcPr>
            <w:tcW w:w="978"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 xml:space="preserve">Evidence of complete syntheses of the of the survey and literature review  and a ‘novel’ plan to produce an animation discussed </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8F6CEA" w:rsidRPr="007837C4" w:rsidTr="008F6CEA">
        <w:trPr>
          <w:trHeight w:val="337"/>
        </w:trPr>
        <w:tc>
          <w:tcPr>
            <w:tcW w:w="725" w:type="pct"/>
            <w:gridSpan w:val="2"/>
          </w:tcPr>
          <w:p w:rsidR="009A20A4" w:rsidRPr="007837C4" w:rsidRDefault="009A20A4" w:rsidP="005174C7">
            <w:pPr>
              <w:spacing w:before="120" w:after="120"/>
              <w:rPr>
                <w:b/>
                <w:sz w:val="20"/>
                <w:szCs w:val="20"/>
              </w:rPr>
            </w:pPr>
            <w:r w:rsidRPr="007837C4">
              <w:rPr>
                <w:b/>
                <w:sz w:val="20"/>
                <w:szCs w:val="20"/>
              </w:rPr>
              <w:t>Proper acknowledgment of sources and reference list</w:t>
            </w:r>
          </w:p>
          <w:p w:rsidR="009A20A4" w:rsidRPr="007837C4" w:rsidRDefault="009A20A4" w:rsidP="005174C7">
            <w:pPr>
              <w:spacing w:before="120" w:after="120"/>
              <w:rPr>
                <w:b/>
                <w:sz w:val="20"/>
                <w:szCs w:val="20"/>
              </w:rPr>
            </w:pPr>
            <w:r w:rsidRPr="007837C4">
              <w:rPr>
                <w:b/>
                <w:sz w:val="20"/>
                <w:szCs w:val="20"/>
              </w:rPr>
              <w:t>(5 marks)</w:t>
            </w:r>
          </w:p>
        </w:tc>
        <w:tc>
          <w:tcPr>
            <w:tcW w:w="589"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Inappropriate references lacking appropriate in-text and end-text referencing</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Some references are from peer reviewed sources and in-text and end-text Harvard referencing is incomplete.</w:t>
            </w:r>
          </w:p>
        </w:tc>
        <w:tc>
          <w:tcPr>
            <w:tcW w:w="771"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Most of the references are from peer reviewed sources, and some of the in-text and end –text referencing is listed in Harvard format</w:t>
            </w:r>
          </w:p>
        </w:tc>
        <w:tc>
          <w:tcPr>
            <w:tcW w:w="724" w:type="pct"/>
            <w:gridSpan w:val="2"/>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Most of the references are appropriate with good use of in-text and end –text Harvard referencing.</w:t>
            </w:r>
          </w:p>
        </w:tc>
        <w:tc>
          <w:tcPr>
            <w:tcW w:w="978" w:type="pct"/>
            <w:shd w:val="clear" w:color="auto" w:fill="auto"/>
          </w:tcPr>
          <w:p w:rsidR="009A20A4" w:rsidRPr="007837C4" w:rsidRDefault="009A20A4" w:rsidP="005174C7">
            <w:pPr>
              <w:spacing w:before="12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A minimum of 15 appropriate peer reviewed references fully documented with in-text and end-text Harvard referencing.</w:t>
            </w:r>
          </w:p>
        </w:tc>
        <w:tc>
          <w:tcPr>
            <w:tcW w:w="489"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863"/>
        </w:trPr>
        <w:tc>
          <w:tcPr>
            <w:tcW w:w="5000" w:type="pct"/>
            <w:gridSpan w:val="11"/>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Summary comment</w:t>
            </w:r>
          </w:p>
          <w:p w:rsidR="009A20A4" w:rsidRPr="007837C4" w:rsidRDefault="009A20A4" w:rsidP="005174C7">
            <w:pPr>
              <w:spacing w:before="120"/>
              <w:ind w:left="-288" w:firstLine="288"/>
              <w:rPr>
                <w:rStyle w:val="CoursecodeversionChar"/>
                <w:rFonts w:asciiTheme="minorHAnsi" w:hAnsiTheme="minorHAnsi"/>
                <w:sz w:val="20"/>
                <w:szCs w:val="20"/>
              </w:rPr>
            </w:pPr>
          </w:p>
        </w:tc>
      </w:tr>
      <w:tr w:rsidR="009A20A4" w:rsidRPr="007837C4" w:rsidTr="005174C7">
        <w:trPr>
          <w:trHeight w:val="451"/>
        </w:trPr>
        <w:tc>
          <w:tcPr>
            <w:tcW w:w="5000" w:type="pct"/>
            <w:gridSpan w:val="11"/>
            <w:tcBorders>
              <w:top w:val="single" w:sz="4" w:space="0" w:color="auto"/>
              <w:left w:val="single" w:sz="4" w:space="0" w:color="auto"/>
              <w:bottom w:val="single" w:sz="4" w:space="0" w:color="auto"/>
              <w:right w:val="single" w:sz="4" w:space="0" w:color="auto"/>
            </w:tcBorders>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The Graduate qualities being assessed by this assignment are indicated by an X:</w:t>
            </w:r>
          </w:p>
        </w:tc>
      </w:tr>
      <w:tr w:rsidR="009A20A4" w:rsidRPr="007837C4" w:rsidTr="005174C7">
        <w:tblPrEx>
          <w:tblCellMar>
            <w:left w:w="142" w:type="dxa"/>
            <w:right w:w="142" w:type="dxa"/>
          </w:tblCellMar>
        </w:tblPrEx>
        <w:trPr>
          <w:trHeight w:val="393"/>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GQ1: operate effectively with and upon a body of knowledge</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GQ5: are committed to ethical action and social responsibility</w:t>
            </w:r>
          </w:p>
        </w:tc>
      </w:tr>
      <w:tr w:rsidR="009A20A4" w:rsidRPr="007837C4" w:rsidTr="005174C7">
        <w:tblPrEx>
          <w:tblCellMar>
            <w:left w:w="142" w:type="dxa"/>
            <w:right w:w="142" w:type="dxa"/>
          </w:tblCellMar>
        </w:tblPrEx>
        <w:trPr>
          <w:trHeight w:val="337"/>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GQ2: are prepared for lifelong learning</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GQ6: communicate effectively</w:t>
            </w:r>
          </w:p>
        </w:tc>
      </w:tr>
      <w:tr w:rsidR="009A20A4" w:rsidRPr="007837C4" w:rsidTr="005174C7">
        <w:tblPrEx>
          <w:tblCellMar>
            <w:left w:w="142" w:type="dxa"/>
            <w:right w:w="142" w:type="dxa"/>
          </w:tblCellMar>
        </w:tblPrEx>
        <w:trPr>
          <w:trHeight w:val="319"/>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GQ3: are effective problem solvers</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GQ7: demonstrate an international perspective</w:t>
            </w:r>
          </w:p>
        </w:tc>
      </w:tr>
      <w:tr w:rsidR="009A20A4" w:rsidRPr="007837C4" w:rsidTr="005174C7">
        <w:tblPrEx>
          <w:tblCellMar>
            <w:left w:w="142" w:type="dxa"/>
            <w:right w:w="142" w:type="dxa"/>
          </w:tblCellMar>
        </w:tblPrEx>
        <w:trPr>
          <w:trHeight w:val="393"/>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lastRenderedPageBreak/>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GQ4:can work both autonomously and collaboratively</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p>
        </w:tc>
      </w:tr>
      <w:tr w:rsidR="009A20A4" w:rsidRPr="007837C4" w:rsidTr="005174C7">
        <w:tblPrEx>
          <w:tblCellMar>
            <w:left w:w="142" w:type="dxa"/>
            <w:right w:w="142" w:type="dxa"/>
          </w:tblCellMar>
        </w:tblPrEx>
        <w:trPr>
          <w:trHeight w:val="337"/>
        </w:trPr>
        <w:tc>
          <w:tcPr>
            <w:tcW w:w="5000" w:type="pct"/>
            <w:gridSpan w:val="11"/>
          </w:tcPr>
          <w:p w:rsidR="009A20A4" w:rsidRPr="007837C4" w:rsidRDefault="009A20A4" w:rsidP="005174C7">
            <w:pPr>
              <w:rPr>
                <w:rStyle w:val="CoursecodeversionChar"/>
                <w:rFonts w:asciiTheme="minorHAnsi" w:hAnsiTheme="minorHAnsi"/>
                <w:sz w:val="20"/>
                <w:szCs w:val="20"/>
              </w:rPr>
            </w:pPr>
          </w:p>
          <w:p w:rsidR="009A20A4" w:rsidRPr="007837C4" w:rsidRDefault="009A20A4" w:rsidP="005174C7">
            <w:pPr>
              <w:rPr>
                <w:rStyle w:val="CoursecodeversionChar"/>
                <w:rFonts w:asciiTheme="minorHAnsi" w:hAnsiTheme="minorHAnsi"/>
                <w:sz w:val="20"/>
                <w:szCs w:val="20"/>
              </w:rPr>
            </w:pPr>
            <w:r w:rsidRPr="007837C4">
              <w:rPr>
                <w:rStyle w:val="CoursecodeversionChar"/>
                <w:rFonts w:asciiTheme="minorHAnsi" w:hAnsiTheme="minorHAnsi"/>
                <w:sz w:val="20"/>
                <w:szCs w:val="20"/>
              </w:rPr>
              <w:t>Assignment grade/mark</w:t>
            </w:r>
          </w:p>
          <w:p w:rsidR="009A20A4" w:rsidRPr="007837C4" w:rsidRDefault="009A20A4" w:rsidP="005174C7">
            <w:pPr>
              <w:rPr>
                <w:rStyle w:val="CoursecodeversionChar"/>
                <w:rFonts w:asciiTheme="minorHAnsi" w:hAnsiTheme="minorHAnsi"/>
                <w:sz w:val="20"/>
                <w:szCs w:val="20"/>
              </w:rPr>
            </w:pPr>
          </w:p>
          <w:p w:rsidR="009A20A4" w:rsidRPr="007837C4" w:rsidRDefault="009A20A4" w:rsidP="005174C7">
            <w:pPr>
              <w:rPr>
                <w:rStyle w:val="CoursecodeversionChar"/>
                <w:rFonts w:asciiTheme="minorHAnsi" w:hAnsiTheme="minorHAnsi"/>
                <w:sz w:val="20"/>
                <w:szCs w:val="20"/>
              </w:rPr>
            </w:pPr>
          </w:p>
        </w:tc>
      </w:tr>
    </w:tbl>
    <w:p w:rsidR="009A20A4" w:rsidRPr="007837C4" w:rsidRDefault="009A20A4" w:rsidP="009A20A4">
      <w:pPr>
        <w:ind w:left="-288" w:firstLine="288"/>
        <w:rPr>
          <w:rFonts w:cs="Arial"/>
          <w:sz w:val="20"/>
          <w:szCs w:val="20"/>
        </w:rPr>
      </w:pPr>
      <w:r w:rsidRPr="007837C4">
        <w:rPr>
          <w:rFonts w:cs="Arial"/>
          <w:sz w:val="20"/>
          <w:szCs w:val="20"/>
        </w:rPr>
        <w:t xml:space="preserve">This form meets the 2007 requirements of </w:t>
      </w:r>
      <w:proofErr w:type="spellStart"/>
      <w:r w:rsidRPr="007837C4">
        <w:rPr>
          <w:rFonts w:cs="Arial"/>
          <w:sz w:val="20"/>
          <w:szCs w:val="20"/>
        </w:rPr>
        <w:t>UniSA’s</w:t>
      </w:r>
      <w:proofErr w:type="spellEnd"/>
      <w:r w:rsidRPr="007837C4">
        <w:rPr>
          <w:rFonts w:cs="Arial"/>
          <w:sz w:val="20"/>
          <w:szCs w:val="20"/>
        </w:rPr>
        <w:t xml:space="preserve"> Code of Good Practice: Student Assessment</w:t>
      </w:r>
    </w:p>
    <w:p w:rsidR="009A20A4" w:rsidRPr="007837C4" w:rsidRDefault="009A20A4" w:rsidP="009A20A4">
      <w:pPr>
        <w:rPr>
          <w:sz w:val="20"/>
          <w:szCs w:val="20"/>
        </w:rPr>
      </w:pPr>
    </w:p>
    <w:p w:rsidR="009A20A4" w:rsidRPr="007837C4" w:rsidRDefault="009A20A4">
      <w:pPr>
        <w:rPr>
          <w:sz w:val="20"/>
          <w:szCs w:val="20"/>
        </w:rPr>
      </w:pPr>
      <w:r w:rsidRPr="007837C4">
        <w:rPr>
          <w:sz w:val="20"/>
          <w:szCs w:val="20"/>
        </w:rPr>
        <w:br w:type="page"/>
      </w:r>
    </w:p>
    <w:p w:rsidR="001F5207" w:rsidRPr="007837C4" w:rsidRDefault="001F5207" w:rsidP="00720701">
      <w:pPr>
        <w:rPr>
          <w:sz w:val="20"/>
          <w:szCs w:val="20"/>
        </w:rPr>
      </w:pPr>
    </w:p>
    <w:p w:rsidR="009A20A4" w:rsidRPr="007837C4" w:rsidRDefault="009A20A4" w:rsidP="00720701">
      <w:pPr>
        <w:rPr>
          <w:sz w:val="20"/>
          <w:szCs w:val="20"/>
        </w:rPr>
      </w:pPr>
    </w:p>
    <w:tbl>
      <w:tblPr>
        <w:tblW w:w="515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9"/>
        <w:gridCol w:w="1173"/>
        <w:gridCol w:w="2082"/>
        <w:gridCol w:w="789"/>
        <w:gridCol w:w="1437"/>
        <w:gridCol w:w="1756"/>
        <w:gridCol w:w="675"/>
        <w:gridCol w:w="1784"/>
        <w:gridCol w:w="418"/>
        <w:gridCol w:w="2542"/>
        <w:gridCol w:w="1937"/>
      </w:tblGrid>
      <w:tr w:rsidR="00720701" w:rsidRPr="007837C4" w:rsidTr="00184967">
        <w:trPr>
          <w:trHeight w:val="701"/>
        </w:trPr>
        <w:tc>
          <w:tcPr>
            <w:tcW w:w="1564" w:type="pct"/>
            <w:gridSpan w:val="4"/>
            <w:tcBorders>
              <w:right w:val="nil"/>
            </w:tcBorders>
          </w:tcPr>
          <w:p w:rsidR="00720701" w:rsidRPr="007837C4" w:rsidRDefault="00720701" w:rsidP="00184967">
            <w:pPr>
              <w:spacing w:before="60"/>
              <w:ind w:firstLine="288"/>
              <w:rPr>
                <w:sz w:val="20"/>
                <w:szCs w:val="20"/>
              </w:rPr>
            </w:pPr>
            <w:r w:rsidRPr="007837C4">
              <w:rPr>
                <w:noProof/>
                <w:sz w:val="20"/>
                <w:szCs w:val="20"/>
                <w:lang w:val="en-AU" w:eastAsia="en-AU"/>
              </w:rPr>
              <w:drawing>
                <wp:inline distT="0" distB="0" distL="0" distR="0">
                  <wp:extent cx="2049780" cy="411480"/>
                  <wp:effectExtent l="19050" t="0" r="7620" b="0"/>
                  <wp:docPr id="24" name="Picture 1" descr="universityofsaR-black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saR-blacksm"/>
                          <pic:cNvPicPr>
                            <a:picLocks noChangeAspect="1" noChangeArrowheads="1"/>
                          </pic:cNvPicPr>
                        </pic:nvPicPr>
                        <pic:blipFill>
                          <a:blip r:embed="rId9"/>
                          <a:srcRect/>
                          <a:stretch>
                            <a:fillRect/>
                          </a:stretch>
                        </pic:blipFill>
                        <pic:spPr bwMode="auto">
                          <a:xfrm>
                            <a:off x="0" y="0"/>
                            <a:ext cx="2049780" cy="411480"/>
                          </a:xfrm>
                          <a:prstGeom prst="rect">
                            <a:avLst/>
                          </a:prstGeom>
                          <a:noFill/>
                          <a:ln w="9525">
                            <a:noFill/>
                            <a:miter lim="800000"/>
                            <a:headEnd/>
                            <a:tailEnd/>
                          </a:ln>
                        </pic:spPr>
                      </pic:pic>
                    </a:graphicData>
                  </a:graphic>
                </wp:inline>
              </w:drawing>
            </w:r>
          </w:p>
        </w:tc>
        <w:tc>
          <w:tcPr>
            <w:tcW w:w="3436" w:type="pct"/>
            <w:gridSpan w:val="7"/>
            <w:tcBorders>
              <w:left w:val="nil"/>
            </w:tcBorders>
          </w:tcPr>
          <w:p w:rsidR="00720701" w:rsidRPr="007837C4" w:rsidRDefault="00720701" w:rsidP="00184967">
            <w:pPr>
              <w:spacing w:before="120" w:after="60"/>
              <w:jc w:val="right"/>
              <w:rPr>
                <w:rStyle w:val="CoursecodeversionChar"/>
                <w:rFonts w:asciiTheme="minorHAnsi" w:hAnsiTheme="minorHAnsi"/>
                <w:sz w:val="20"/>
                <w:szCs w:val="20"/>
              </w:rPr>
            </w:pPr>
            <w:r w:rsidRPr="007837C4">
              <w:rPr>
                <w:rFonts w:cs="Arial"/>
                <w:sz w:val="20"/>
                <w:szCs w:val="20"/>
              </w:rPr>
              <w:t>Assessment feedback</w:t>
            </w:r>
            <w:r w:rsidRPr="007837C4">
              <w:rPr>
                <w:rStyle w:val="CoursecodeversionChar"/>
                <w:rFonts w:asciiTheme="minorHAnsi" w:hAnsiTheme="minorHAnsi"/>
                <w:sz w:val="20"/>
                <w:szCs w:val="20"/>
              </w:rPr>
              <w:t xml:space="preserve"> </w:t>
            </w:r>
          </w:p>
          <w:p w:rsidR="00720701" w:rsidRPr="007837C4" w:rsidRDefault="00720701" w:rsidP="00184967">
            <w:pPr>
              <w:spacing w:before="20" w:after="20"/>
              <w:jc w:val="right"/>
              <w:rPr>
                <w:b/>
                <w:bCs/>
                <w:sz w:val="20"/>
                <w:szCs w:val="20"/>
              </w:rPr>
            </w:pPr>
          </w:p>
        </w:tc>
      </w:tr>
      <w:tr w:rsidR="00720701" w:rsidRPr="007837C4" w:rsidTr="00184967">
        <w:trPr>
          <w:trHeight w:val="712"/>
        </w:trPr>
        <w:tc>
          <w:tcPr>
            <w:tcW w:w="5000" w:type="pct"/>
            <w:gridSpan w:val="11"/>
          </w:tcPr>
          <w:p w:rsidR="00720701" w:rsidRPr="007837C4" w:rsidRDefault="00720701" w:rsidP="00184967">
            <w:pPr>
              <w:spacing w:before="120" w:after="120"/>
              <w:ind w:left="-288" w:firstLine="288"/>
              <w:rPr>
                <w:b/>
                <w:bCs/>
                <w:sz w:val="20"/>
                <w:szCs w:val="20"/>
              </w:rPr>
            </w:pPr>
            <w:r w:rsidRPr="007837C4">
              <w:rPr>
                <w:rStyle w:val="CoursecodeversionChar"/>
                <w:rFonts w:asciiTheme="minorHAnsi" w:hAnsiTheme="minorHAnsi"/>
                <w:sz w:val="20"/>
                <w:szCs w:val="20"/>
              </w:rPr>
              <w:t xml:space="preserve">Nutrition and Therapeutics:  </w:t>
            </w:r>
            <w:r w:rsidR="00DD0F7E" w:rsidRPr="007837C4">
              <w:rPr>
                <w:rStyle w:val="CoursecodeversionChar"/>
                <w:rFonts w:asciiTheme="minorHAnsi" w:hAnsiTheme="minorHAnsi"/>
                <w:sz w:val="20"/>
                <w:szCs w:val="20"/>
              </w:rPr>
              <w:t>Stage 2-</w:t>
            </w:r>
            <w:r w:rsidRPr="007837C4">
              <w:rPr>
                <w:rStyle w:val="CoursecodeversionChar"/>
                <w:rFonts w:asciiTheme="minorHAnsi" w:hAnsiTheme="minorHAnsi"/>
                <w:sz w:val="20"/>
                <w:szCs w:val="20"/>
              </w:rPr>
              <w:t>Blended Media. 50 marks total</w:t>
            </w:r>
          </w:p>
        </w:tc>
      </w:tr>
      <w:tr w:rsidR="00720701" w:rsidRPr="007837C4" w:rsidTr="002750F3">
        <w:trPr>
          <w:trHeight w:val="339"/>
        </w:trPr>
        <w:tc>
          <w:tcPr>
            <w:tcW w:w="629" w:type="pct"/>
            <w:gridSpan w:val="2"/>
            <w:vMerge w:val="restart"/>
          </w:tcPr>
          <w:p w:rsidR="00720701" w:rsidRPr="007837C4" w:rsidRDefault="00720701" w:rsidP="0018496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Key Assignment criteria</w:t>
            </w:r>
          </w:p>
        </w:tc>
        <w:tc>
          <w:tcPr>
            <w:tcW w:w="3740" w:type="pct"/>
            <w:gridSpan w:val="8"/>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Performance on this component</w:t>
            </w:r>
          </w:p>
        </w:tc>
        <w:tc>
          <w:tcPr>
            <w:tcW w:w="631" w:type="pct"/>
            <w:vMerge w:val="restart"/>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Comment</w:t>
            </w:r>
          </w:p>
        </w:tc>
      </w:tr>
      <w:tr w:rsidR="00720701" w:rsidRPr="007837C4" w:rsidTr="002750F3">
        <w:trPr>
          <w:trHeight w:val="339"/>
        </w:trPr>
        <w:tc>
          <w:tcPr>
            <w:tcW w:w="629" w:type="pct"/>
            <w:gridSpan w:val="2"/>
            <w:vMerge/>
          </w:tcPr>
          <w:p w:rsidR="00720701" w:rsidRPr="007837C4" w:rsidRDefault="00720701" w:rsidP="00184967">
            <w:pPr>
              <w:spacing w:before="120"/>
              <w:ind w:left="-288" w:firstLine="288"/>
              <w:rPr>
                <w:rStyle w:val="CoursecodeversionChar"/>
                <w:rFonts w:asciiTheme="minorHAnsi" w:hAnsiTheme="minorHAnsi"/>
                <w:sz w:val="20"/>
                <w:szCs w:val="20"/>
              </w:rPr>
            </w:pPr>
          </w:p>
        </w:tc>
        <w:tc>
          <w:tcPr>
            <w:tcW w:w="678" w:type="pct"/>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Very Poor  </w:t>
            </w:r>
          </w:p>
        </w:tc>
        <w:tc>
          <w:tcPr>
            <w:tcW w:w="725" w:type="pct"/>
            <w:gridSpan w:val="2"/>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Poor  </w:t>
            </w:r>
          </w:p>
        </w:tc>
        <w:tc>
          <w:tcPr>
            <w:tcW w:w="792" w:type="pct"/>
            <w:gridSpan w:val="2"/>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Fair </w:t>
            </w:r>
          </w:p>
        </w:tc>
        <w:tc>
          <w:tcPr>
            <w:tcW w:w="717" w:type="pct"/>
            <w:gridSpan w:val="2"/>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Good  </w:t>
            </w:r>
          </w:p>
        </w:tc>
        <w:tc>
          <w:tcPr>
            <w:tcW w:w="828" w:type="pct"/>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Excellent  </w:t>
            </w:r>
          </w:p>
        </w:tc>
        <w:tc>
          <w:tcPr>
            <w:tcW w:w="631" w:type="pct"/>
            <w:vMerge/>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2750F3">
        <w:trPr>
          <w:trHeight w:val="621"/>
        </w:trPr>
        <w:tc>
          <w:tcPr>
            <w:tcW w:w="629" w:type="pct"/>
            <w:gridSpan w:val="2"/>
          </w:tcPr>
          <w:p w:rsidR="00720701" w:rsidRPr="007837C4" w:rsidRDefault="00720701" w:rsidP="00184967">
            <w:pPr>
              <w:rPr>
                <w:rStyle w:val="CoursecodeversionChar"/>
                <w:rFonts w:asciiTheme="minorHAnsi" w:hAnsiTheme="minorHAnsi"/>
                <w:b w:val="0"/>
                <w:bCs w:val="0"/>
                <w:sz w:val="20"/>
                <w:szCs w:val="20"/>
              </w:rPr>
            </w:pPr>
            <w:r w:rsidRPr="007837C4">
              <w:rPr>
                <w:b/>
                <w:sz w:val="20"/>
                <w:szCs w:val="20"/>
              </w:rPr>
              <w:t>Story board (10 marks)</w:t>
            </w:r>
          </w:p>
        </w:tc>
        <w:tc>
          <w:tcPr>
            <w:tcW w:w="67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A sheet has not been submitted.</w:t>
            </w:r>
          </w:p>
        </w:tc>
        <w:tc>
          <w:tcPr>
            <w:tcW w:w="725"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A sheet has been submitted but is incomplete. List of resources incomplete.</w:t>
            </w:r>
          </w:p>
        </w:tc>
        <w:tc>
          <w:tcPr>
            <w:tcW w:w="792"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The sequence of the animation has been planned. Timing, voice over and / or resources incomplete.</w:t>
            </w:r>
          </w:p>
        </w:tc>
        <w:tc>
          <w:tcPr>
            <w:tcW w:w="717"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Logical planning in terms of timing and content. Voice over incomplete.</w:t>
            </w:r>
          </w:p>
        </w:tc>
        <w:tc>
          <w:tcPr>
            <w:tcW w:w="82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 xml:space="preserve">Evidence of detailed planning in terms of timing, voice over, resources and content. </w:t>
            </w:r>
          </w:p>
        </w:tc>
        <w:tc>
          <w:tcPr>
            <w:tcW w:w="631" w:type="pct"/>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2750F3">
        <w:trPr>
          <w:trHeight w:val="337"/>
        </w:trPr>
        <w:tc>
          <w:tcPr>
            <w:tcW w:w="629" w:type="pct"/>
            <w:gridSpan w:val="2"/>
          </w:tcPr>
          <w:p w:rsidR="00720701" w:rsidRPr="007837C4" w:rsidRDefault="00720701" w:rsidP="00184967">
            <w:pPr>
              <w:rPr>
                <w:rFonts w:cs="Arial"/>
                <w:b/>
                <w:bCs/>
                <w:sz w:val="20"/>
                <w:szCs w:val="20"/>
              </w:rPr>
            </w:pPr>
            <w:r w:rsidRPr="007837C4">
              <w:rPr>
                <w:rFonts w:cs="Arial"/>
                <w:b/>
                <w:bCs/>
                <w:sz w:val="20"/>
                <w:szCs w:val="20"/>
              </w:rPr>
              <w:t>Content (5 marks)</w:t>
            </w:r>
          </w:p>
        </w:tc>
        <w:tc>
          <w:tcPr>
            <w:tcW w:w="678" w:type="pct"/>
            <w:shd w:val="clear" w:color="auto" w:fill="auto"/>
          </w:tcPr>
          <w:p w:rsidR="00720701" w:rsidRPr="007837C4" w:rsidRDefault="00720701" w:rsidP="00184967">
            <w:pPr>
              <w:spacing w:before="120"/>
              <w:rPr>
                <w:rFonts w:cs="Arial"/>
                <w:sz w:val="20"/>
                <w:szCs w:val="20"/>
              </w:rPr>
            </w:pPr>
            <w:r w:rsidRPr="007837C4">
              <w:rPr>
                <w:rFonts w:cs="Arial"/>
                <w:sz w:val="20"/>
                <w:szCs w:val="20"/>
              </w:rPr>
              <w:t>Content contains multiple errors.</w:t>
            </w:r>
          </w:p>
        </w:tc>
        <w:tc>
          <w:tcPr>
            <w:tcW w:w="725" w:type="pct"/>
            <w:gridSpan w:val="2"/>
            <w:shd w:val="clear" w:color="auto" w:fill="auto"/>
          </w:tcPr>
          <w:p w:rsidR="00720701" w:rsidRPr="007837C4" w:rsidRDefault="00720701" w:rsidP="00184967">
            <w:pPr>
              <w:spacing w:before="120"/>
              <w:rPr>
                <w:rFonts w:cs="Arial"/>
                <w:sz w:val="20"/>
                <w:szCs w:val="20"/>
              </w:rPr>
            </w:pPr>
            <w:r w:rsidRPr="007837C4">
              <w:rPr>
                <w:rFonts w:cs="Arial"/>
                <w:sz w:val="20"/>
                <w:szCs w:val="20"/>
              </w:rPr>
              <w:t>Some aspects of the diet disease relationship are briefly discussed. Some content is inaccurate.</w:t>
            </w:r>
          </w:p>
        </w:tc>
        <w:tc>
          <w:tcPr>
            <w:tcW w:w="792" w:type="pct"/>
            <w:gridSpan w:val="2"/>
            <w:shd w:val="clear" w:color="auto" w:fill="auto"/>
          </w:tcPr>
          <w:p w:rsidR="00720701" w:rsidRPr="007837C4" w:rsidRDefault="00720701" w:rsidP="00184967">
            <w:pPr>
              <w:spacing w:before="120"/>
              <w:rPr>
                <w:rFonts w:cs="Arial"/>
                <w:sz w:val="20"/>
                <w:szCs w:val="20"/>
              </w:rPr>
            </w:pPr>
            <w:r w:rsidRPr="007837C4">
              <w:rPr>
                <w:rFonts w:cs="Arial"/>
                <w:sz w:val="20"/>
                <w:szCs w:val="20"/>
              </w:rPr>
              <w:t xml:space="preserve">Content covers some key points. Some evidence of research of diet disease relationship in target group. </w:t>
            </w:r>
          </w:p>
        </w:tc>
        <w:tc>
          <w:tcPr>
            <w:tcW w:w="717" w:type="pct"/>
            <w:gridSpan w:val="2"/>
            <w:shd w:val="clear" w:color="auto" w:fill="auto"/>
          </w:tcPr>
          <w:p w:rsidR="00720701" w:rsidRPr="007837C4" w:rsidRDefault="00720701" w:rsidP="00184967">
            <w:pPr>
              <w:spacing w:before="120"/>
              <w:rPr>
                <w:rFonts w:cs="Arial"/>
                <w:sz w:val="20"/>
                <w:szCs w:val="20"/>
              </w:rPr>
            </w:pPr>
            <w:r w:rsidRPr="007837C4">
              <w:rPr>
                <w:rFonts w:cs="Arial"/>
                <w:sz w:val="20"/>
                <w:szCs w:val="20"/>
              </w:rPr>
              <w:t>Content covers all required aspects. Evidence of structured research from a range of sources. Content is mostly accurate.</w:t>
            </w:r>
          </w:p>
        </w:tc>
        <w:tc>
          <w:tcPr>
            <w:tcW w:w="828" w:type="pct"/>
            <w:shd w:val="clear" w:color="auto" w:fill="auto"/>
          </w:tcPr>
          <w:p w:rsidR="00720701" w:rsidRPr="007837C4" w:rsidRDefault="00720701" w:rsidP="00184967">
            <w:pPr>
              <w:spacing w:before="120"/>
              <w:rPr>
                <w:rFonts w:cs="Arial"/>
                <w:sz w:val="20"/>
                <w:szCs w:val="20"/>
              </w:rPr>
            </w:pPr>
            <w:r w:rsidRPr="007837C4">
              <w:rPr>
                <w:rFonts w:cs="Arial"/>
                <w:sz w:val="20"/>
                <w:szCs w:val="20"/>
              </w:rPr>
              <w:t xml:space="preserve">Content has been logically </w:t>
            </w:r>
            <w:proofErr w:type="spellStart"/>
            <w:r w:rsidRPr="007837C4">
              <w:rPr>
                <w:rFonts w:cs="Arial"/>
                <w:sz w:val="20"/>
                <w:szCs w:val="20"/>
              </w:rPr>
              <w:t>organised</w:t>
            </w:r>
            <w:proofErr w:type="spellEnd"/>
            <w:r w:rsidRPr="007837C4">
              <w:rPr>
                <w:rFonts w:cs="Arial"/>
                <w:sz w:val="20"/>
                <w:szCs w:val="20"/>
              </w:rPr>
              <w:t>.  Evidence of in-depth research of the health literacy’s and knowledge of diet-disease relationship in target demographic. Content is accurate.</w:t>
            </w:r>
          </w:p>
        </w:tc>
        <w:tc>
          <w:tcPr>
            <w:tcW w:w="631" w:type="pct"/>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2750F3">
        <w:trPr>
          <w:trHeight w:val="337"/>
        </w:trPr>
        <w:tc>
          <w:tcPr>
            <w:tcW w:w="629" w:type="pct"/>
            <w:gridSpan w:val="2"/>
          </w:tcPr>
          <w:p w:rsidR="00720701" w:rsidRPr="007837C4" w:rsidRDefault="00720701" w:rsidP="00184967">
            <w:pPr>
              <w:rPr>
                <w:rFonts w:cs="Arial"/>
                <w:b/>
                <w:bCs/>
                <w:sz w:val="20"/>
                <w:szCs w:val="20"/>
              </w:rPr>
            </w:pPr>
            <w:r w:rsidRPr="007837C4">
              <w:rPr>
                <w:rFonts w:cs="Arial"/>
                <w:b/>
                <w:bCs/>
                <w:sz w:val="20"/>
                <w:szCs w:val="20"/>
              </w:rPr>
              <w:t>Communication/ Explanation</w:t>
            </w:r>
          </w:p>
          <w:p w:rsidR="00720701" w:rsidRPr="007837C4" w:rsidRDefault="00720701" w:rsidP="00184967">
            <w:pPr>
              <w:rPr>
                <w:rStyle w:val="CoursecodeversionChar"/>
                <w:rFonts w:asciiTheme="minorHAnsi" w:hAnsiTheme="minorHAnsi"/>
                <w:b w:val="0"/>
                <w:bCs w:val="0"/>
                <w:sz w:val="20"/>
                <w:szCs w:val="20"/>
              </w:rPr>
            </w:pPr>
            <w:r w:rsidRPr="007837C4">
              <w:rPr>
                <w:rFonts w:cs="Arial"/>
                <w:b/>
                <w:bCs/>
                <w:sz w:val="20"/>
                <w:szCs w:val="20"/>
              </w:rPr>
              <w:t>(20 marks)</w:t>
            </w:r>
          </w:p>
        </w:tc>
        <w:tc>
          <w:tcPr>
            <w:tcW w:w="678" w:type="pct"/>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Fonts w:cs="Arial"/>
                <w:sz w:val="20"/>
                <w:szCs w:val="20"/>
              </w:rPr>
              <w:t>The diet disease relationship is identified and a minor attempt is made to communicate its significance. Multiple elements missing.</w:t>
            </w:r>
          </w:p>
        </w:tc>
        <w:tc>
          <w:tcPr>
            <w:tcW w:w="725" w:type="pct"/>
            <w:gridSpan w:val="2"/>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Fonts w:cs="Arial"/>
                <w:sz w:val="20"/>
                <w:szCs w:val="20"/>
              </w:rPr>
              <w:t>The diet disease relationship is presented with some links to relevant health literacy. Limited use of visual aids. Aspects of communication inappropriate.</w:t>
            </w:r>
          </w:p>
        </w:tc>
        <w:tc>
          <w:tcPr>
            <w:tcW w:w="792" w:type="pct"/>
            <w:gridSpan w:val="2"/>
            <w:shd w:val="clear" w:color="auto" w:fill="auto"/>
          </w:tcPr>
          <w:p w:rsidR="00720701" w:rsidRPr="007837C4" w:rsidRDefault="00720701" w:rsidP="00184967">
            <w:pPr>
              <w:spacing w:before="120"/>
              <w:rPr>
                <w:rStyle w:val="CoursecodeversionChar"/>
                <w:rFonts w:asciiTheme="minorHAnsi" w:hAnsiTheme="minorHAnsi" w:cs="Arial"/>
                <w:bCs w:val="0"/>
                <w:sz w:val="20"/>
                <w:szCs w:val="20"/>
              </w:rPr>
            </w:pPr>
            <w:r w:rsidRPr="007837C4">
              <w:rPr>
                <w:rFonts w:cs="Arial"/>
                <w:sz w:val="20"/>
                <w:szCs w:val="20"/>
              </w:rPr>
              <w:t>Some aspects of the diet disease relationship have been communicated effectively at an appropriate level of health literacy. Visual aid has been used in the presentation.</w:t>
            </w:r>
          </w:p>
        </w:tc>
        <w:tc>
          <w:tcPr>
            <w:tcW w:w="717" w:type="pct"/>
            <w:gridSpan w:val="2"/>
            <w:shd w:val="clear" w:color="auto" w:fill="auto"/>
          </w:tcPr>
          <w:p w:rsidR="00720701" w:rsidRPr="007837C4" w:rsidRDefault="00720701" w:rsidP="00184967">
            <w:pPr>
              <w:spacing w:before="120"/>
              <w:rPr>
                <w:rStyle w:val="CoursecodeversionChar"/>
                <w:rFonts w:asciiTheme="minorHAnsi" w:hAnsiTheme="minorHAnsi"/>
                <w:sz w:val="20"/>
                <w:szCs w:val="20"/>
              </w:rPr>
            </w:pPr>
            <w:r w:rsidRPr="007837C4">
              <w:rPr>
                <w:rFonts w:cs="Arial"/>
                <w:sz w:val="20"/>
                <w:szCs w:val="20"/>
              </w:rPr>
              <w:t>A logical presentation of the diet disease relationship is communicated with elements of creativity.  Most key issues are explained using appropriate language and supported through use of a visual aid. Generally well spoken.</w:t>
            </w:r>
          </w:p>
        </w:tc>
        <w:tc>
          <w:tcPr>
            <w:tcW w:w="828" w:type="pct"/>
            <w:shd w:val="clear" w:color="auto" w:fill="auto"/>
          </w:tcPr>
          <w:p w:rsidR="00720701" w:rsidRPr="007837C4" w:rsidRDefault="00720701" w:rsidP="00184967">
            <w:pPr>
              <w:spacing w:before="120"/>
              <w:rPr>
                <w:rStyle w:val="CoursecodeversionChar"/>
                <w:rFonts w:asciiTheme="minorHAnsi" w:hAnsiTheme="minorHAnsi" w:cs="Arial"/>
                <w:bCs w:val="0"/>
                <w:sz w:val="20"/>
                <w:szCs w:val="20"/>
              </w:rPr>
            </w:pPr>
            <w:r w:rsidRPr="007837C4">
              <w:rPr>
                <w:rFonts w:cs="Arial"/>
                <w:sz w:val="20"/>
                <w:szCs w:val="20"/>
              </w:rPr>
              <w:t>A well constructed creative articulation of the diet disease relationship. The key issues are clearly and appropriately explained using precise language and enhanced through use of a visual aid. The language is appropriate for the level of health literacy of the target group.</w:t>
            </w:r>
          </w:p>
        </w:tc>
        <w:tc>
          <w:tcPr>
            <w:tcW w:w="631" w:type="pct"/>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2750F3">
        <w:trPr>
          <w:trHeight w:val="337"/>
        </w:trPr>
        <w:tc>
          <w:tcPr>
            <w:tcW w:w="629" w:type="pct"/>
            <w:gridSpan w:val="2"/>
          </w:tcPr>
          <w:p w:rsidR="00720701" w:rsidRPr="007837C4" w:rsidRDefault="00720701" w:rsidP="00184967">
            <w:pPr>
              <w:rPr>
                <w:rFonts w:cs="Arial"/>
                <w:b/>
                <w:sz w:val="20"/>
                <w:szCs w:val="20"/>
              </w:rPr>
            </w:pPr>
            <w:r w:rsidRPr="007837C4">
              <w:rPr>
                <w:rFonts w:cs="Arial"/>
                <w:b/>
                <w:sz w:val="20"/>
                <w:szCs w:val="20"/>
              </w:rPr>
              <w:t>Presentation/</w:t>
            </w:r>
          </w:p>
          <w:p w:rsidR="00720701" w:rsidRPr="007837C4" w:rsidRDefault="00720701" w:rsidP="00184967">
            <w:pPr>
              <w:rPr>
                <w:rFonts w:cs="Arial"/>
                <w:b/>
                <w:sz w:val="20"/>
                <w:szCs w:val="20"/>
              </w:rPr>
            </w:pPr>
            <w:r w:rsidRPr="007837C4">
              <w:rPr>
                <w:rFonts w:cs="Arial"/>
                <w:b/>
                <w:sz w:val="20"/>
                <w:szCs w:val="20"/>
              </w:rPr>
              <w:t>Visual Impact/</w:t>
            </w:r>
            <w:r w:rsidRPr="007837C4">
              <w:rPr>
                <w:rFonts w:cs="Arial"/>
                <w:b/>
                <w:bCs/>
                <w:sz w:val="20"/>
                <w:szCs w:val="20"/>
              </w:rPr>
              <w:t xml:space="preserve"> Professionalism</w:t>
            </w:r>
          </w:p>
          <w:p w:rsidR="00720701" w:rsidRPr="007837C4" w:rsidRDefault="00720701" w:rsidP="00184967">
            <w:pPr>
              <w:spacing w:before="120" w:after="120"/>
              <w:rPr>
                <w:b/>
                <w:sz w:val="20"/>
                <w:szCs w:val="20"/>
              </w:rPr>
            </w:pPr>
            <w:r w:rsidRPr="007837C4">
              <w:rPr>
                <w:rFonts w:cs="Arial"/>
                <w:b/>
                <w:bCs/>
                <w:sz w:val="20"/>
                <w:szCs w:val="20"/>
              </w:rPr>
              <w:lastRenderedPageBreak/>
              <w:t>(/10 marks)</w:t>
            </w:r>
          </w:p>
        </w:tc>
        <w:tc>
          <w:tcPr>
            <w:tcW w:w="67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lastRenderedPageBreak/>
              <w:t xml:space="preserve">Animation is difficult to follow and no visual representation of health issues is </w:t>
            </w:r>
            <w:r w:rsidRPr="007837C4">
              <w:rPr>
                <w:rFonts w:cs="Arial"/>
                <w:sz w:val="20"/>
                <w:szCs w:val="20"/>
              </w:rPr>
              <w:lastRenderedPageBreak/>
              <w:t>used.</w:t>
            </w:r>
          </w:p>
        </w:tc>
        <w:tc>
          <w:tcPr>
            <w:tcW w:w="725"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lastRenderedPageBreak/>
              <w:t xml:space="preserve">Animation is interesting but does not engage the target audience. A visual </w:t>
            </w:r>
            <w:r w:rsidRPr="007837C4">
              <w:rPr>
                <w:rFonts w:cs="Arial"/>
                <w:sz w:val="20"/>
                <w:szCs w:val="20"/>
              </w:rPr>
              <w:lastRenderedPageBreak/>
              <w:t>representation of the health issues is used but is inaccurate.  No rehearsal evident.</w:t>
            </w:r>
          </w:p>
        </w:tc>
        <w:tc>
          <w:tcPr>
            <w:tcW w:w="792"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lastRenderedPageBreak/>
              <w:t xml:space="preserve">Animation is interesting. Visual representation conveys some of the key issues.  Little evidence of </w:t>
            </w:r>
            <w:r w:rsidRPr="007837C4">
              <w:rPr>
                <w:rFonts w:cs="Arial"/>
                <w:sz w:val="20"/>
                <w:szCs w:val="20"/>
              </w:rPr>
              <w:lastRenderedPageBreak/>
              <w:t>rehearsal.</w:t>
            </w:r>
          </w:p>
        </w:tc>
        <w:tc>
          <w:tcPr>
            <w:tcW w:w="717"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lastRenderedPageBreak/>
              <w:t xml:space="preserve">Interesting animation which is generally engaging. Visual representation of the </w:t>
            </w:r>
            <w:r w:rsidRPr="007837C4">
              <w:rPr>
                <w:rFonts w:cs="Arial"/>
                <w:sz w:val="20"/>
                <w:szCs w:val="20"/>
              </w:rPr>
              <w:lastRenderedPageBreak/>
              <w:t>key health issues is accurate and used effectively.  Some evidence of rehearsal.</w:t>
            </w:r>
          </w:p>
        </w:tc>
        <w:tc>
          <w:tcPr>
            <w:tcW w:w="82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lastRenderedPageBreak/>
              <w:t xml:space="preserve">Excellent and engaging animation. Creative visual representation of the key health issues.  Well </w:t>
            </w:r>
            <w:r w:rsidRPr="007837C4">
              <w:rPr>
                <w:rFonts w:cs="Arial"/>
                <w:sz w:val="20"/>
                <w:szCs w:val="20"/>
              </w:rPr>
              <w:lastRenderedPageBreak/>
              <w:t>rehearsed &amp; clearly spoken.</w:t>
            </w:r>
          </w:p>
        </w:tc>
        <w:tc>
          <w:tcPr>
            <w:tcW w:w="631" w:type="pct"/>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2750F3">
        <w:trPr>
          <w:trHeight w:val="337"/>
        </w:trPr>
        <w:tc>
          <w:tcPr>
            <w:tcW w:w="629" w:type="pct"/>
            <w:gridSpan w:val="2"/>
          </w:tcPr>
          <w:p w:rsidR="00720701" w:rsidRPr="007837C4" w:rsidRDefault="00720701" w:rsidP="00184967">
            <w:pPr>
              <w:rPr>
                <w:rFonts w:cs="Arial"/>
                <w:b/>
                <w:sz w:val="20"/>
                <w:szCs w:val="20"/>
              </w:rPr>
            </w:pPr>
            <w:r w:rsidRPr="007837C4">
              <w:rPr>
                <w:rFonts w:cs="Arial"/>
                <w:b/>
                <w:sz w:val="20"/>
                <w:szCs w:val="20"/>
              </w:rPr>
              <w:lastRenderedPageBreak/>
              <w:t>Technical</w:t>
            </w:r>
          </w:p>
          <w:p w:rsidR="00720701" w:rsidRPr="007837C4" w:rsidRDefault="00720701" w:rsidP="00184967">
            <w:pPr>
              <w:spacing w:before="120" w:after="120"/>
              <w:rPr>
                <w:b/>
                <w:sz w:val="20"/>
                <w:szCs w:val="20"/>
              </w:rPr>
            </w:pPr>
            <w:r w:rsidRPr="007837C4">
              <w:rPr>
                <w:rFonts w:cs="Arial"/>
                <w:b/>
                <w:bCs/>
                <w:sz w:val="20"/>
                <w:szCs w:val="20"/>
              </w:rPr>
              <w:t>(/5 marks)</w:t>
            </w:r>
          </w:p>
        </w:tc>
        <w:tc>
          <w:tcPr>
            <w:tcW w:w="67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Video is either shorter than 2 minutes or longer than 4 minutes. Images and audio are of poor quality throughout and not appropriate.</w:t>
            </w:r>
          </w:p>
        </w:tc>
        <w:tc>
          <w:tcPr>
            <w:tcW w:w="725"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Video is either shorter than 2 minutes or longer than 4 minutes. The image are appropriate but of poor quality. The speech and background music is of poor quality.</w:t>
            </w:r>
          </w:p>
        </w:tc>
        <w:tc>
          <w:tcPr>
            <w:tcW w:w="792"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Video is either shorter than 2 minutes or longer than 4 minutes. Images are not always clear &amp; transitions are not smooth. Speech is mostly audible. There is substantial background noise. Sound level changes are distracting.</w:t>
            </w:r>
          </w:p>
        </w:tc>
        <w:tc>
          <w:tcPr>
            <w:tcW w:w="717" w:type="pct"/>
            <w:gridSpan w:val="2"/>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Video is of prescribed length (between 2-3 minutes). The images are mostly clear and most transitions are made with a minimal amount of dead space. Speech is generally audible and there is minimal background ambient noise. Sound level changes are acceptable.</w:t>
            </w:r>
          </w:p>
        </w:tc>
        <w:tc>
          <w:tcPr>
            <w:tcW w:w="828" w:type="pct"/>
            <w:shd w:val="clear" w:color="auto" w:fill="auto"/>
          </w:tcPr>
          <w:p w:rsidR="00720701" w:rsidRPr="007837C4" w:rsidRDefault="00720701" w:rsidP="00184967">
            <w:pPr>
              <w:spacing w:before="120"/>
              <w:rPr>
                <w:rStyle w:val="CoursecodeversionChar"/>
                <w:rFonts w:asciiTheme="minorHAnsi" w:hAnsiTheme="minorHAnsi"/>
                <w:b w:val="0"/>
                <w:sz w:val="20"/>
                <w:szCs w:val="20"/>
              </w:rPr>
            </w:pPr>
            <w:r w:rsidRPr="007837C4">
              <w:rPr>
                <w:rFonts w:cs="Arial"/>
                <w:sz w:val="20"/>
                <w:szCs w:val="20"/>
              </w:rPr>
              <w:t>Video is of prescribed length (between 2-3 minutes). Images are clear and transitions are made smoothly and without dead space. All speech is audible and there is no background ambient noise. Sound remains at a consistent level throughout.</w:t>
            </w:r>
          </w:p>
        </w:tc>
        <w:tc>
          <w:tcPr>
            <w:tcW w:w="631" w:type="pct"/>
            <w:shd w:val="clear" w:color="auto" w:fill="auto"/>
          </w:tcPr>
          <w:p w:rsidR="00720701" w:rsidRPr="007837C4" w:rsidRDefault="00720701" w:rsidP="00184967">
            <w:pPr>
              <w:spacing w:before="120"/>
              <w:rPr>
                <w:rStyle w:val="CoursecodeversionChar"/>
                <w:rFonts w:asciiTheme="minorHAnsi" w:hAnsiTheme="minorHAnsi"/>
                <w:sz w:val="20"/>
                <w:szCs w:val="20"/>
              </w:rPr>
            </w:pPr>
          </w:p>
        </w:tc>
      </w:tr>
      <w:tr w:rsidR="00720701" w:rsidRPr="007837C4" w:rsidTr="00184967">
        <w:trPr>
          <w:trHeight w:val="863"/>
        </w:trPr>
        <w:tc>
          <w:tcPr>
            <w:tcW w:w="5000" w:type="pct"/>
            <w:gridSpan w:val="11"/>
          </w:tcPr>
          <w:p w:rsidR="00720701" w:rsidRPr="007837C4" w:rsidRDefault="00720701" w:rsidP="0018496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Summary comment</w:t>
            </w:r>
          </w:p>
          <w:p w:rsidR="00720701" w:rsidRPr="007837C4" w:rsidRDefault="00720701" w:rsidP="00184967">
            <w:pPr>
              <w:spacing w:before="120"/>
              <w:ind w:left="-288" w:firstLine="288"/>
              <w:rPr>
                <w:rStyle w:val="CoursecodeversionChar"/>
                <w:rFonts w:asciiTheme="minorHAnsi" w:hAnsiTheme="minorHAnsi"/>
                <w:sz w:val="20"/>
                <w:szCs w:val="20"/>
              </w:rPr>
            </w:pPr>
          </w:p>
        </w:tc>
      </w:tr>
      <w:tr w:rsidR="00720701" w:rsidRPr="007837C4" w:rsidTr="00184967">
        <w:trPr>
          <w:trHeight w:val="451"/>
        </w:trPr>
        <w:tc>
          <w:tcPr>
            <w:tcW w:w="5000" w:type="pct"/>
            <w:gridSpan w:val="11"/>
            <w:tcBorders>
              <w:top w:val="single" w:sz="4" w:space="0" w:color="auto"/>
              <w:left w:val="single" w:sz="4" w:space="0" w:color="auto"/>
              <w:bottom w:val="single" w:sz="4" w:space="0" w:color="auto"/>
              <w:right w:val="single" w:sz="4" w:space="0" w:color="auto"/>
            </w:tcBorders>
          </w:tcPr>
          <w:p w:rsidR="00720701" w:rsidRPr="007837C4" w:rsidRDefault="00720701" w:rsidP="0018496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The Graduate qualities being assessed by this assignment are indicated by an X:</w:t>
            </w:r>
          </w:p>
        </w:tc>
      </w:tr>
      <w:tr w:rsidR="00720701" w:rsidRPr="007837C4" w:rsidTr="00184967">
        <w:tblPrEx>
          <w:tblCellMar>
            <w:left w:w="142" w:type="dxa"/>
            <w:right w:w="142" w:type="dxa"/>
          </w:tblCellMar>
        </w:tblPrEx>
        <w:trPr>
          <w:trHeight w:val="393"/>
        </w:trPr>
        <w:tc>
          <w:tcPr>
            <w:tcW w:w="247" w:type="pct"/>
            <w:tcBorders>
              <w:top w:val="double" w:sz="4" w:space="0" w:color="auto"/>
              <w:left w:val="double" w:sz="4" w:space="0" w:color="auto"/>
              <w:bottom w:val="double" w:sz="4" w:space="0" w:color="auto"/>
              <w:right w:val="nil"/>
            </w:tcBorders>
          </w:tcPr>
          <w:p w:rsidR="00720701" w:rsidRPr="007837C4" w:rsidRDefault="00720701" w:rsidP="0018496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57" w:type="pct"/>
            <w:gridSpan w:val="5"/>
            <w:tcBorders>
              <w:top w:val="double" w:sz="4" w:space="0" w:color="auto"/>
              <w:left w:val="nil"/>
              <w:bottom w:val="double" w:sz="4" w:space="0" w:color="auto"/>
              <w:right w:val="double" w:sz="4" w:space="0" w:color="auto"/>
            </w:tcBorders>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GQ1: operate effectively with and upon a body of knowledge</w:t>
            </w:r>
          </w:p>
        </w:tc>
        <w:tc>
          <w:tcPr>
            <w:tcW w:w="801" w:type="pct"/>
            <w:gridSpan w:val="2"/>
            <w:tcBorders>
              <w:top w:val="double" w:sz="4" w:space="0" w:color="auto"/>
              <w:left w:val="double" w:sz="4" w:space="0" w:color="auto"/>
              <w:bottom w:val="double" w:sz="4" w:space="0" w:color="auto"/>
              <w:right w:val="nil"/>
            </w:tcBorders>
            <w:shd w:val="clear" w:color="auto" w:fill="auto"/>
          </w:tcPr>
          <w:p w:rsidR="00720701" w:rsidRPr="007837C4" w:rsidRDefault="00720701" w:rsidP="0018496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595" w:type="pct"/>
            <w:gridSpan w:val="3"/>
            <w:tcBorders>
              <w:top w:val="double" w:sz="4" w:space="0" w:color="auto"/>
              <w:left w:val="nil"/>
              <w:bottom w:val="double" w:sz="4" w:space="0" w:color="auto"/>
              <w:right w:val="double" w:sz="4" w:space="0" w:color="auto"/>
            </w:tcBorders>
            <w:shd w:val="clear" w:color="auto" w:fill="auto"/>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GQ5: are committed to ethical action and social responsibility</w:t>
            </w:r>
          </w:p>
        </w:tc>
      </w:tr>
      <w:tr w:rsidR="00720701" w:rsidRPr="007837C4" w:rsidTr="00184967">
        <w:tblPrEx>
          <w:tblCellMar>
            <w:left w:w="142" w:type="dxa"/>
            <w:right w:w="142" w:type="dxa"/>
          </w:tblCellMar>
        </w:tblPrEx>
        <w:trPr>
          <w:trHeight w:val="337"/>
        </w:trPr>
        <w:tc>
          <w:tcPr>
            <w:tcW w:w="247" w:type="pct"/>
            <w:tcBorders>
              <w:top w:val="double" w:sz="4" w:space="0" w:color="auto"/>
              <w:left w:val="double" w:sz="4" w:space="0" w:color="auto"/>
              <w:bottom w:val="double" w:sz="4" w:space="0" w:color="auto"/>
              <w:right w:val="nil"/>
            </w:tcBorders>
          </w:tcPr>
          <w:p w:rsidR="00720701" w:rsidRPr="007837C4" w:rsidRDefault="00720701" w:rsidP="0018496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57" w:type="pct"/>
            <w:gridSpan w:val="5"/>
            <w:tcBorders>
              <w:top w:val="double" w:sz="4" w:space="0" w:color="auto"/>
              <w:left w:val="nil"/>
              <w:bottom w:val="double" w:sz="4" w:space="0" w:color="auto"/>
              <w:right w:val="double" w:sz="4" w:space="0" w:color="auto"/>
            </w:tcBorders>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GQ2: are prepared for lifelong learning</w:t>
            </w:r>
          </w:p>
        </w:tc>
        <w:tc>
          <w:tcPr>
            <w:tcW w:w="801" w:type="pct"/>
            <w:gridSpan w:val="2"/>
            <w:tcBorders>
              <w:top w:val="double" w:sz="4" w:space="0" w:color="auto"/>
              <w:left w:val="double" w:sz="4" w:space="0" w:color="auto"/>
              <w:bottom w:val="double" w:sz="4" w:space="0" w:color="auto"/>
              <w:right w:val="nil"/>
            </w:tcBorders>
            <w:shd w:val="clear" w:color="auto" w:fill="auto"/>
          </w:tcPr>
          <w:p w:rsidR="00720701" w:rsidRPr="007837C4" w:rsidRDefault="00720701" w:rsidP="0018496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595" w:type="pct"/>
            <w:gridSpan w:val="3"/>
            <w:tcBorders>
              <w:top w:val="double" w:sz="4" w:space="0" w:color="auto"/>
              <w:left w:val="nil"/>
              <w:bottom w:val="double" w:sz="4" w:space="0" w:color="auto"/>
              <w:right w:val="double" w:sz="4" w:space="0" w:color="auto"/>
            </w:tcBorders>
            <w:shd w:val="clear" w:color="auto" w:fill="auto"/>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GQ6: communicate effectively</w:t>
            </w:r>
          </w:p>
        </w:tc>
      </w:tr>
      <w:tr w:rsidR="00720701" w:rsidRPr="007837C4" w:rsidTr="00184967">
        <w:tblPrEx>
          <w:tblCellMar>
            <w:left w:w="142" w:type="dxa"/>
            <w:right w:w="142" w:type="dxa"/>
          </w:tblCellMar>
        </w:tblPrEx>
        <w:trPr>
          <w:trHeight w:val="319"/>
        </w:trPr>
        <w:tc>
          <w:tcPr>
            <w:tcW w:w="247" w:type="pct"/>
            <w:tcBorders>
              <w:top w:val="double" w:sz="4" w:space="0" w:color="auto"/>
              <w:left w:val="double" w:sz="4" w:space="0" w:color="auto"/>
              <w:bottom w:val="double" w:sz="4" w:space="0" w:color="auto"/>
              <w:right w:val="nil"/>
            </w:tcBorders>
          </w:tcPr>
          <w:p w:rsidR="00720701" w:rsidRPr="007837C4" w:rsidRDefault="00720701" w:rsidP="0018496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57" w:type="pct"/>
            <w:gridSpan w:val="5"/>
            <w:tcBorders>
              <w:top w:val="double" w:sz="4" w:space="0" w:color="auto"/>
              <w:left w:val="nil"/>
              <w:bottom w:val="double" w:sz="4" w:space="0" w:color="auto"/>
              <w:right w:val="double" w:sz="4" w:space="0" w:color="auto"/>
            </w:tcBorders>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GQ3: are effective problem solvers</w:t>
            </w:r>
          </w:p>
        </w:tc>
        <w:tc>
          <w:tcPr>
            <w:tcW w:w="801" w:type="pct"/>
            <w:gridSpan w:val="2"/>
            <w:tcBorders>
              <w:top w:val="double" w:sz="4" w:space="0" w:color="auto"/>
              <w:left w:val="double" w:sz="4" w:space="0" w:color="auto"/>
              <w:bottom w:val="double" w:sz="4" w:space="0" w:color="auto"/>
              <w:right w:val="nil"/>
            </w:tcBorders>
            <w:shd w:val="clear" w:color="auto" w:fill="auto"/>
          </w:tcPr>
          <w:p w:rsidR="00720701" w:rsidRPr="007837C4" w:rsidRDefault="00720701" w:rsidP="00184967">
            <w:pPr>
              <w:spacing w:before="60"/>
              <w:ind w:left="166"/>
              <w:rPr>
                <w:rStyle w:val="CoursecodeversionChar"/>
                <w:rFonts w:asciiTheme="minorHAnsi" w:hAnsiTheme="minorHAnsi"/>
                <w:sz w:val="20"/>
                <w:szCs w:val="20"/>
              </w:rPr>
            </w:pPr>
          </w:p>
        </w:tc>
        <w:tc>
          <w:tcPr>
            <w:tcW w:w="1595" w:type="pct"/>
            <w:gridSpan w:val="3"/>
            <w:tcBorders>
              <w:top w:val="double" w:sz="4" w:space="0" w:color="auto"/>
              <w:left w:val="nil"/>
              <w:bottom w:val="double" w:sz="4" w:space="0" w:color="auto"/>
              <w:right w:val="double" w:sz="4" w:space="0" w:color="auto"/>
            </w:tcBorders>
            <w:shd w:val="clear" w:color="auto" w:fill="auto"/>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GQ7: demonstrate an international perspective</w:t>
            </w:r>
          </w:p>
        </w:tc>
      </w:tr>
      <w:tr w:rsidR="00720701" w:rsidRPr="007837C4" w:rsidTr="00184967">
        <w:tblPrEx>
          <w:tblCellMar>
            <w:left w:w="142" w:type="dxa"/>
            <w:right w:w="142" w:type="dxa"/>
          </w:tblCellMar>
        </w:tblPrEx>
        <w:trPr>
          <w:trHeight w:val="393"/>
        </w:trPr>
        <w:tc>
          <w:tcPr>
            <w:tcW w:w="247" w:type="pct"/>
            <w:tcBorders>
              <w:top w:val="double" w:sz="4" w:space="0" w:color="auto"/>
              <w:left w:val="double" w:sz="4" w:space="0" w:color="auto"/>
              <w:bottom w:val="double" w:sz="4" w:space="0" w:color="auto"/>
              <w:right w:val="nil"/>
            </w:tcBorders>
          </w:tcPr>
          <w:p w:rsidR="00720701" w:rsidRPr="007837C4" w:rsidRDefault="00720701" w:rsidP="00184967">
            <w:pPr>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57" w:type="pct"/>
            <w:gridSpan w:val="5"/>
            <w:tcBorders>
              <w:top w:val="double" w:sz="4" w:space="0" w:color="auto"/>
              <w:left w:val="nil"/>
              <w:bottom w:val="double" w:sz="4" w:space="0" w:color="auto"/>
              <w:right w:val="double" w:sz="4" w:space="0" w:color="auto"/>
            </w:tcBorders>
          </w:tcPr>
          <w:p w:rsidR="00720701" w:rsidRPr="007837C4" w:rsidRDefault="00720701" w:rsidP="0018496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GQ4:can work both autonomously and collaboratively</w:t>
            </w:r>
          </w:p>
        </w:tc>
        <w:tc>
          <w:tcPr>
            <w:tcW w:w="801" w:type="pct"/>
            <w:gridSpan w:val="2"/>
            <w:tcBorders>
              <w:top w:val="double" w:sz="4" w:space="0" w:color="auto"/>
              <w:left w:val="double" w:sz="4" w:space="0" w:color="auto"/>
              <w:bottom w:val="double" w:sz="4" w:space="0" w:color="auto"/>
              <w:right w:val="nil"/>
            </w:tcBorders>
            <w:shd w:val="clear" w:color="auto" w:fill="auto"/>
          </w:tcPr>
          <w:p w:rsidR="00720701" w:rsidRPr="007837C4" w:rsidRDefault="00720701" w:rsidP="00184967">
            <w:pPr>
              <w:spacing w:before="60"/>
              <w:ind w:left="166"/>
              <w:rPr>
                <w:rStyle w:val="CoursecodeversionChar"/>
                <w:rFonts w:asciiTheme="minorHAnsi" w:hAnsiTheme="minorHAnsi"/>
                <w:sz w:val="20"/>
                <w:szCs w:val="20"/>
              </w:rPr>
            </w:pPr>
          </w:p>
        </w:tc>
        <w:tc>
          <w:tcPr>
            <w:tcW w:w="1595" w:type="pct"/>
            <w:gridSpan w:val="3"/>
            <w:tcBorders>
              <w:top w:val="double" w:sz="4" w:space="0" w:color="auto"/>
              <w:left w:val="nil"/>
              <w:bottom w:val="double" w:sz="4" w:space="0" w:color="auto"/>
              <w:right w:val="double" w:sz="4" w:space="0" w:color="auto"/>
            </w:tcBorders>
            <w:shd w:val="clear" w:color="auto" w:fill="auto"/>
          </w:tcPr>
          <w:p w:rsidR="00720701" w:rsidRPr="007837C4" w:rsidRDefault="00720701" w:rsidP="00184967">
            <w:pPr>
              <w:spacing w:before="60"/>
              <w:rPr>
                <w:rStyle w:val="CoursecodeversionChar"/>
                <w:rFonts w:asciiTheme="minorHAnsi" w:hAnsiTheme="minorHAnsi"/>
                <w:b w:val="0"/>
                <w:sz w:val="20"/>
                <w:szCs w:val="20"/>
              </w:rPr>
            </w:pPr>
          </w:p>
        </w:tc>
      </w:tr>
      <w:tr w:rsidR="00720701" w:rsidRPr="007837C4" w:rsidTr="00184967">
        <w:tblPrEx>
          <w:tblCellMar>
            <w:left w:w="142" w:type="dxa"/>
            <w:right w:w="142" w:type="dxa"/>
          </w:tblCellMar>
        </w:tblPrEx>
        <w:trPr>
          <w:trHeight w:val="337"/>
        </w:trPr>
        <w:tc>
          <w:tcPr>
            <w:tcW w:w="5000" w:type="pct"/>
            <w:gridSpan w:val="11"/>
          </w:tcPr>
          <w:p w:rsidR="00720701" w:rsidRPr="007837C4" w:rsidRDefault="00720701" w:rsidP="00184967">
            <w:pPr>
              <w:rPr>
                <w:rStyle w:val="CoursecodeversionChar"/>
                <w:rFonts w:asciiTheme="minorHAnsi" w:hAnsiTheme="minorHAnsi"/>
                <w:sz w:val="20"/>
                <w:szCs w:val="20"/>
              </w:rPr>
            </w:pPr>
          </w:p>
          <w:p w:rsidR="00720701" w:rsidRPr="007837C4" w:rsidRDefault="00720701" w:rsidP="00184967">
            <w:pPr>
              <w:rPr>
                <w:rStyle w:val="CoursecodeversionChar"/>
                <w:rFonts w:asciiTheme="minorHAnsi" w:hAnsiTheme="minorHAnsi"/>
                <w:sz w:val="20"/>
                <w:szCs w:val="20"/>
              </w:rPr>
            </w:pPr>
            <w:r w:rsidRPr="007837C4">
              <w:rPr>
                <w:rStyle w:val="CoursecodeversionChar"/>
                <w:rFonts w:asciiTheme="minorHAnsi" w:hAnsiTheme="minorHAnsi"/>
                <w:sz w:val="20"/>
                <w:szCs w:val="20"/>
              </w:rPr>
              <w:t>Assignment grade/mark</w:t>
            </w:r>
          </w:p>
          <w:p w:rsidR="00720701" w:rsidRPr="007837C4" w:rsidRDefault="00720701" w:rsidP="00184967">
            <w:pPr>
              <w:rPr>
                <w:rStyle w:val="CoursecodeversionChar"/>
                <w:rFonts w:asciiTheme="minorHAnsi" w:hAnsiTheme="minorHAnsi"/>
                <w:sz w:val="20"/>
                <w:szCs w:val="20"/>
              </w:rPr>
            </w:pPr>
          </w:p>
          <w:p w:rsidR="00720701" w:rsidRPr="007837C4" w:rsidRDefault="00720701" w:rsidP="00184967">
            <w:pPr>
              <w:rPr>
                <w:rStyle w:val="CoursecodeversionChar"/>
                <w:rFonts w:asciiTheme="minorHAnsi" w:hAnsiTheme="minorHAnsi"/>
                <w:sz w:val="20"/>
                <w:szCs w:val="20"/>
              </w:rPr>
            </w:pPr>
          </w:p>
        </w:tc>
      </w:tr>
    </w:tbl>
    <w:p w:rsidR="00720701" w:rsidRPr="007837C4" w:rsidRDefault="00720701" w:rsidP="00720701">
      <w:pPr>
        <w:ind w:left="-288" w:firstLine="288"/>
        <w:rPr>
          <w:rFonts w:cs="Arial"/>
          <w:sz w:val="20"/>
          <w:szCs w:val="20"/>
        </w:rPr>
      </w:pPr>
      <w:r w:rsidRPr="007837C4">
        <w:rPr>
          <w:rFonts w:cs="Arial"/>
          <w:sz w:val="20"/>
          <w:szCs w:val="20"/>
        </w:rPr>
        <w:t xml:space="preserve">This form meets the 2007 requirements of </w:t>
      </w:r>
      <w:proofErr w:type="spellStart"/>
      <w:r w:rsidRPr="007837C4">
        <w:rPr>
          <w:rFonts w:cs="Arial"/>
          <w:sz w:val="20"/>
          <w:szCs w:val="20"/>
        </w:rPr>
        <w:t>UniSA’s</w:t>
      </w:r>
      <w:proofErr w:type="spellEnd"/>
      <w:r w:rsidRPr="007837C4">
        <w:rPr>
          <w:rFonts w:cs="Arial"/>
          <w:sz w:val="20"/>
          <w:szCs w:val="20"/>
        </w:rPr>
        <w:t xml:space="preserve"> Code of Good Practice: Student Assessment</w:t>
      </w:r>
    </w:p>
    <w:p w:rsidR="00720701" w:rsidRPr="007837C4" w:rsidRDefault="00720701" w:rsidP="00720701">
      <w:pPr>
        <w:rPr>
          <w:sz w:val="20"/>
          <w:szCs w:val="20"/>
        </w:rPr>
      </w:pPr>
    </w:p>
    <w:p w:rsidR="002750F3" w:rsidRDefault="002750F3">
      <w:pPr>
        <w:rPr>
          <w:rFonts w:cs="Arial"/>
          <w:sz w:val="20"/>
          <w:szCs w:val="20"/>
        </w:rPr>
      </w:pPr>
      <w:r>
        <w:rPr>
          <w:rFonts w:cs="Arial"/>
          <w:sz w:val="20"/>
          <w:szCs w:val="20"/>
        </w:rPr>
        <w:br w:type="page"/>
      </w:r>
    </w:p>
    <w:p w:rsidR="00720701" w:rsidRPr="007837C4" w:rsidRDefault="00720701" w:rsidP="00720701">
      <w:pPr>
        <w:rPr>
          <w:rFonts w:cs="Arial"/>
          <w:sz w:val="20"/>
          <w:szCs w:val="20"/>
        </w:rPr>
      </w:pPr>
    </w:p>
    <w:p w:rsidR="009A20A4" w:rsidRPr="007837C4" w:rsidRDefault="009A20A4" w:rsidP="009A20A4">
      <w:pPr>
        <w:pStyle w:val="Sectionheading"/>
        <w:rPr>
          <w:rFonts w:asciiTheme="minorHAnsi" w:hAnsiTheme="minorHAnsi"/>
          <w:sz w:val="20"/>
          <w:szCs w:val="20"/>
        </w:rPr>
      </w:pPr>
      <w:proofErr w:type="gramStart"/>
      <w:r w:rsidRPr="007837C4">
        <w:rPr>
          <w:rFonts w:asciiTheme="minorHAnsi" w:hAnsiTheme="minorHAnsi"/>
          <w:sz w:val="20"/>
          <w:szCs w:val="20"/>
        </w:rPr>
        <w:t>Individual  assignment</w:t>
      </w:r>
      <w:proofErr w:type="gramEnd"/>
      <w:r w:rsidRPr="007837C4">
        <w:rPr>
          <w:rFonts w:asciiTheme="minorHAnsi" w:hAnsiTheme="minorHAnsi"/>
          <w:sz w:val="20"/>
          <w:szCs w:val="20"/>
        </w:rPr>
        <w:t xml:space="preserve"> feedback sheet</w:t>
      </w:r>
    </w:p>
    <w:tbl>
      <w:tblPr>
        <w:tblW w:w="525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9"/>
        <w:gridCol w:w="1718"/>
        <w:gridCol w:w="1925"/>
        <w:gridCol w:w="401"/>
        <w:gridCol w:w="1937"/>
        <w:gridCol w:w="1255"/>
        <w:gridCol w:w="673"/>
        <w:gridCol w:w="1787"/>
        <w:gridCol w:w="413"/>
        <w:gridCol w:w="2892"/>
        <w:gridCol w:w="1887"/>
      </w:tblGrid>
      <w:tr w:rsidR="009A20A4" w:rsidRPr="007837C4" w:rsidTr="005174C7">
        <w:trPr>
          <w:trHeight w:val="701"/>
        </w:trPr>
        <w:tc>
          <w:tcPr>
            <w:tcW w:w="1535" w:type="pct"/>
            <w:gridSpan w:val="4"/>
            <w:tcBorders>
              <w:right w:val="nil"/>
            </w:tcBorders>
          </w:tcPr>
          <w:p w:rsidR="009A20A4" w:rsidRPr="007837C4" w:rsidRDefault="009A20A4" w:rsidP="005174C7">
            <w:pPr>
              <w:spacing w:before="60"/>
              <w:ind w:firstLine="288"/>
              <w:rPr>
                <w:sz w:val="20"/>
                <w:szCs w:val="20"/>
              </w:rPr>
            </w:pPr>
            <w:r w:rsidRPr="007837C4">
              <w:rPr>
                <w:noProof/>
                <w:sz w:val="20"/>
                <w:szCs w:val="20"/>
                <w:lang w:val="en-AU" w:eastAsia="en-AU"/>
              </w:rPr>
              <w:drawing>
                <wp:inline distT="0" distB="0" distL="0" distR="0">
                  <wp:extent cx="2046605" cy="407670"/>
                  <wp:effectExtent l="19050" t="0" r="0" b="0"/>
                  <wp:docPr id="3" name="Picture 3" descr="universityofsaR-black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ofsaR-blacksm"/>
                          <pic:cNvPicPr>
                            <a:picLocks noChangeAspect="1" noChangeArrowheads="1"/>
                          </pic:cNvPicPr>
                        </pic:nvPicPr>
                        <pic:blipFill>
                          <a:blip r:embed="rId9"/>
                          <a:srcRect/>
                          <a:stretch>
                            <a:fillRect/>
                          </a:stretch>
                        </pic:blipFill>
                        <pic:spPr bwMode="auto">
                          <a:xfrm>
                            <a:off x="0" y="0"/>
                            <a:ext cx="2046605" cy="407670"/>
                          </a:xfrm>
                          <a:prstGeom prst="rect">
                            <a:avLst/>
                          </a:prstGeom>
                          <a:noFill/>
                          <a:ln w="9525">
                            <a:noFill/>
                            <a:miter lim="800000"/>
                            <a:headEnd/>
                            <a:tailEnd/>
                          </a:ln>
                        </pic:spPr>
                      </pic:pic>
                    </a:graphicData>
                  </a:graphic>
                </wp:inline>
              </w:drawing>
            </w:r>
          </w:p>
        </w:tc>
        <w:tc>
          <w:tcPr>
            <w:tcW w:w="3465" w:type="pct"/>
            <w:gridSpan w:val="7"/>
            <w:tcBorders>
              <w:left w:val="nil"/>
            </w:tcBorders>
          </w:tcPr>
          <w:p w:rsidR="009A20A4" w:rsidRPr="007837C4" w:rsidRDefault="009A20A4" w:rsidP="005174C7">
            <w:pPr>
              <w:spacing w:before="120" w:after="60"/>
              <w:jc w:val="right"/>
              <w:rPr>
                <w:rStyle w:val="CoursecodeversionChar"/>
                <w:rFonts w:asciiTheme="minorHAnsi" w:hAnsiTheme="minorHAnsi"/>
                <w:sz w:val="20"/>
                <w:szCs w:val="20"/>
              </w:rPr>
            </w:pPr>
            <w:r w:rsidRPr="007837C4">
              <w:rPr>
                <w:rFonts w:cs="Arial"/>
                <w:sz w:val="20"/>
                <w:szCs w:val="20"/>
              </w:rPr>
              <w:t>Assessment feedback</w:t>
            </w:r>
            <w:r w:rsidRPr="007837C4">
              <w:rPr>
                <w:rStyle w:val="CoursecodeversionChar"/>
                <w:rFonts w:asciiTheme="minorHAnsi" w:hAnsiTheme="minorHAnsi"/>
                <w:sz w:val="20"/>
                <w:szCs w:val="20"/>
              </w:rPr>
              <w:t xml:space="preserve"> </w:t>
            </w:r>
          </w:p>
          <w:p w:rsidR="009A20A4" w:rsidRPr="007837C4" w:rsidRDefault="009A20A4" w:rsidP="005174C7">
            <w:pPr>
              <w:spacing w:before="20" w:after="20"/>
              <w:jc w:val="right"/>
              <w:rPr>
                <w:b/>
                <w:bCs/>
                <w:sz w:val="20"/>
                <w:szCs w:val="20"/>
              </w:rPr>
            </w:pPr>
          </w:p>
        </w:tc>
      </w:tr>
      <w:tr w:rsidR="009A20A4" w:rsidRPr="007837C4" w:rsidTr="005174C7">
        <w:trPr>
          <w:trHeight w:val="712"/>
        </w:trPr>
        <w:tc>
          <w:tcPr>
            <w:tcW w:w="5000" w:type="pct"/>
            <w:gridSpan w:val="11"/>
          </w:tcPr>
          <w:p w:rsidR="009A20A4" w:rsidRPr="007837C4" w:rsidRDefault="009A20A4" w:rsidP="005174C7">
            <w:pPr>
              <w:spacing w:before="120" w:after="120"/>
              <w:ind w:left="-288" w:firstLine="288"/>
              <w:rPr>
                <w:b/>
                <w:bCs/>
                <w:sz w:val="20"/>
                <w:szCs w:val="20"/>
              </w:rPr>
            </w:pPr>
            <w:r w:rsidRPr="007837C4">
              <w:rPr>
                <w:rStyle w:val="CoursecodeversionChar"/>
                <w:rFonts w:asciiTheme="minorHAnsi" w:hAnsiTheme="minorHAnsi"/>
                <w:sz w:val="20"/>
                <w:szCs w:val="20"/>
              </w:rPr>
              <w:t>Nutrition and Therapeutics:  Stage 3- Reflection 700 words. 60 marks total</w:t>
            </w:r>
          </w:p>
        </w:tc>
      </w:tr>
      <w:tr w:rsidR="009A20A4" w:rsidRPr="007837C4" w:rsidTr="005174C7">
        <w:trPr>
          <w:trHeight w:val="339"/>
        </w:trPr>
        <w:tc>
          <w:tcPr>
            <w:tcW w:w="792" w:type="pct"/>
            <w:gridSpan w:val="2"/>
            <w:vMerge w:val="restart"/>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Key Assignment criteria</w:t>
            </w:r>
          </w:p>
        </w:tc>
        <w:tc>
          <w:tcPr>
            <w:tcW w:w="3605" w:type="pct"/>
            <w:gridSpan w:val="8"/>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Performance on this component</w:t>
            </w:r>
          </w:p>
        </w:tc>
        <w:tc>
          <w:tcPr>
            <w:tcW w:w="603" w:type="pct"/>
            <w:vMerge w:val="restar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Comment</w:t>
            </w:r>
          </w:p>
        </w:tc>
      </w:tr>
      <w:tr w:rsidR="009A20A4" w:rsidRPr="007837C4" w:rsidTr="005174C7">
        <w:trPr>
          <w:trHeight w:val="339"/>
        </w:trPr>
        <w:tc>
          <w:tcPr>
            <w:tcW w:w="792" w:type="pct"/>
            <w:gridSpan w:val="2"/>
            <w:vMerge/>
          </w:tcPr>
          <w:p w:rsidR="009A20A4" w:rsidRPr="007837C4" w:rsidRDefault="009A20A4" w:rsidP="005174C7">
            <w:pPr>
              <w:spacing w:before="120"/>
              <w:ind w:left="-288" w:firstLine="288"/>
              <w:rPr>
                <w:rStyle w:val="CoursecodeversionChar"/>
                <w:rFonts w:asciiTheme="minorHAnsi" w:hAnsiTheme="minorHAnsi"/>
                <w:sz w:val="20"/>
                <w:szCs w:val="20"/>
              </w:rPr>
            </w:pPr>
          </w:p>
        </w:tc>
        <w:tc>
          <w:tcPr>
            <w:tcW w:w="615" w:type="pc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Very Poor  </w:t>
            </w:r>
          </w:p>
        </w:tc>
        <w:tc>
          <w:tcPr>
            <w:tcW w:w="747"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Poor  </w:t>
            </w:r>
          </w:p>
        </w:tc>
        <w:tc>
          <w:tcPr>
            <w:tcW w:w="616"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Fair </w:t>
            </w:r>
          </w:p>
        </w:tc>
        <w:tc>
          <w:tcPr>
            <w:tcW w:w="703" w:type="pct"/>
            <w:gridSpan w:val="2"/>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Good  </w:t>
            </w:r>
          </w:p>
        </w:tc>
        <w:tc>
          <w:tcPr>
            <w:tcW w:w="924" w:type="pct"/>
            <w:shd w:val="clear" w:color="auto" w:fill="auto"/>
          </w:tcPr>
          <w:p w:rsidR="009A20A4" w:rsidRPr="007837C4" w:rsidRDefault="009A20A4" w:rsidP="005174C7">
            <w:pPr>
              <w:spacing w:before="120"/>
              <w:rPr>
                <w:rStyle w:val="CoursecodeversionChar"/>
                <w:rFonts w:asciiTheme="minorHAnsi" w:hAnsiTheme="minorHAnsi"/>
                <w:sz w:val="20"/>
                <w:szCs w:val="20"/>
              </w:rPr>
            </w:pPr>
            <w:r w:rsidRPr="007837C4">
              <w:rPr>
                <w:rStyle w:val="CoursecodeversionChar"/>
                <w:rFonts w:asciiTheme="minorHAnsi" w:hAnsiTheme="minorHAnsi"/>
                <w:sz w:val="20"/>
                <w:szCs w:val="20"/>
              </w:rPr>
              <w:t xml:space="preserve">Excellent  </w:t>
            </w:r>
          </w:p>
        </w:tc>
        <w:tc>
          <w:tcPr>
            <w:tcW w:w="603" w:type="pct"/>
            <w:vMerge/>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621"/>
        </w:trPr>
        <w:tc>
          <w:tcPr>
            <w:tcW w:w="792" w:type="pct"/>
            <w:gridSpan w:val="2"/>
          </w:tcPr>
          <w:p w:rsidR="009A20A4" w:rsidRPr="007837C4" w:rsidRDefault="009A20A4" w:rsidP="005174C7">
            <w:pPr>
              <w:rPr>
                <w:rStyle w:val="CoursecodeversionChar"/>
                <w:rFonts w:asciiTheme="minorHAnsi" w:hAnsiTheme="minorHAnsi" w:cs="Arial"/>
                <w:b w:val="0"/>
                <w:bCs w:val="0"/>
                <w:sz w:val="20"/>
                <w:szCs w:val="20"/>
                <w:lang/>
              </w:rPr>
            </w:pPr>
            <w:r w:rsidRPr="007837C4">
              <w:rPr>
                <w:rFonts w:cs="Arial"/>
                <w:b/>
                <w:sz w:val="20"/>
                <w:szCs w:val="20"/>
              </w:rPr>
              <w:t xml:space="preserve">Introduction - </w:t>
            </w:r>
            <w:r w:rsidRPr="007837C4">
              <w:rPr>
                <w:rFonts w:cs="Arial"/>
                <w:b/>
                <w:sz w:val="20"/>
                <w:szCs w:val="20"/>
                <w:lang/>
              </w:rPr>
              <w:t>an outline of the diet disease relationship and your target audience (5 marks)</w:t>
            </w:r>
          </w:p>
        </w:tc>
        <w:tc>
          <w:tcPr>
            <w:tcW w:w="615"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Neither the disease – diet relationship nor the target audience is identified</w:t>
            </w:r>
          </w:p>
        </w:tc>
        <w:tc>
          <w:tcPr>
            <w:tcW w:w="747"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Target audience and diet disease relationship is poorly defined and not compliant with assessment</w:t>
            </w:r>
          </w:p>
        </w:tc>
        <w:tc>
          <w:tcPr>
            <w:tcW w:w="616"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Some aspects of the diet – disease relationship are defined. Target audience stated but not well defined.</w:t>
            </w:r>
          </w:p>
        </w:tc>
        <w:tc>
          <w:tcPr>
            <w:tcW w:w="703"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 xml:space="preserve">Most aspects the disease – diet relationship and target audience are clearly defined </w:t>
            </w:r>
          </w:p>
        </w:tc>
        <w:tc>
          <w:tcPr>
            <w:tcW w:w="924"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Both the disease – diet relationship and target audience are clearly defined</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rPr>
                <w:rFonts w:cs="Arial"/>
                <w:b/>
                <w:sz w:val="20"/>
                <w:szCs w:val="20"/>
              </w:rPr>
            </w:pPr>
            <w:r w:rsidRPr="007837C4">
              <w:rPr>
                <w:rFonts w:cs="Arial"/>
                <w:b/>
                <w:sz w:val="20"/>
                <w:szCs w:val="20"/>
              </w:rPr>
              <w:t>Reflection on the process of communicating the scientific message</w:t>
            </w:r>
          </w:p>
          <w:p w:rsidR="009A20A4" w:rsidRPr="007837C4" w:rsidRDefault="009A20A4" w:rsidP="005174C7">
            <w:pPr>
              <w:rPr>
                <w:rStyle w:val="CoursecodeversionChar"/>
                <w:rFonts w:asciiTheme="minorHAnsi" w:hAnsiTheme="minorHAnsi" w:cs="Arial"/>
                <w:b w:val="0"/>
                <w:bCs w:val="0"/>
                <w:sz w:val="20"/>
                <w:szCs w:val="20"/>
              </w:rPr>
            </w:pPr>
            <w:r w:rsidRPr="007837C4">
              <w:rPr>
                <w:rFonts w:cs="Arial"/>
                <w:b/>
                <w:sz w:val="20"/>
                <w:szCs w:val="20"/>
              </w:rPr>
              <w:t>(15 marks)</w:t>
            </w:r>
          </w:p>
        </w:tc>
        <w:tc>
          <w:tcPr>
            <w:tcW w:w="615" w:type="pct"/>
            <w:shd w:val="clear" w:color="auto" w:fill="auto"/>
          </w:tcPr>
          <w:p w:rsidR="009A20A4" w:rsidRPr="007837C4" w:rsidRDefault="009A20A4" w:rsidP="005174C7">
            <w:pPr>
              <w:spacing w:before="120"/>
              <w:rPr>
                <w:rStyle w:val="CoursecodeversionChar"/>
                <w:rFonts w:asciiTheme="minorHAnsi" w:hAnsiTheme="minorHAnsi" w:cs="Arial"/>
                <w:sz w:val="20"/>
                <w:szCs w:val="20"/>
              </w:rPr>
            </w:pPr>
            <w:r w:rsidRPr="007837C4">
              <w:rPr>
                <w:rFonts w:cs="Arial"/>
                <w:sz w:val="20"/>
                <w:szCs w:val="20"/>
              </w:rPr>
              <w:t>The discussion is not linked to your perception of the task or informed by the animation.</w:t>
            </w:r>
          </w:p>
        </w:tc>
        <w:tc>
          <w:tcPr>
            <w:tcW w:w="747"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 xml:space="preserve">The discussion is somewhat linked to your perception of the task or demonstrates limited links to the animation. </w:t>
            </w:r>
          </w:p>
          <w:p w:rsidR="009A20A4" w:rsidRPr="007837C4" w:rsidRDefault="009A20A4" w:rsidP="005174C7">
            <w:pPr>
              <w:spacing w:before="120"/>
              <w:rPr>
                <w:rFonts w:cs="Arial"/>
                <w:sz w:val="20"/>
                <w:szCs w:val="20"/>
              </w:rPr>
            </w:pPr>
          </w:p>
          <w:p w:rsidR="009A20A4" w:rsidRPr="007837C4" w:rsidRDefault="009A20A4" w:rsidP="005174C7">
            <w:pPr>
              <w:spacing w:before="120"/>
              <w:rPr>
                <w:rStyle w:val="CoursecodeversionChar"/>
                <w:rFonts w:asciiTheme="minorHAnsi" w:hAnsiTheme="minorHAnsi" w:cs="Arial"/>
                <w:sz w:val="20"/>
                <w:szCs w:val="20"/>
              </w:rPr>
            </w:pPr>
          </w:p>
        </w:tc>
        <w:tc>
          <w:tcPr>
            <w:tcW w:w="616" w:type="pct"/>
            <w:gridSpan w:val="2"/>
            <w:shd w:val="clear" w:color="auto" w:fill="auto"/>
          </w:tcPr>
          <w:p w:rsidR="009A20A4" w:rsidRPr="007837C4" w:rsidRDefault="009A20A4" w:rsidP="005174C7">
            <w:pPr>
              <w:spacing w:before="120"/>
              <w:rPr>
                <w:rStyle w:val="CoursecodeversionChar"/>
                <w:rFonts w:asciiTheme="minorHAnsi" w:hAnsiTheme="minorHAnsi" w:cs="Arial"/>
                <w:bCs w:val="0"/>
                <w:sz w:val="20"/>
                <w:szCs w:val="20"/>
              </w:rPr>
            </w:pPr>
            <w:r w:rsidRPr="007837C4">
              <w:rPr>
                <w:rFonts w:cs="Arial"/>
                <w:sz w:val="20"/>
                <w:szCs w:val="20"/>
              </w:rPr>
              <w:t>The significance of health literacy is somewhat communicated effectively, is mostly evidenced based and somewhat linked to the literature.</w:t>
            </w:r>
          </w:p>
        </w:tc>
        <w:tc>
          <w:tcPr>
            <w:tcW w:w="703" w:type="pct"/>
            <w:gridSpan w:val="2"/>
            <w:shd w:val="clear" w:color="auto" w:fill="auto"/>
          </w:tcPr>
          <w:p w:rsidR="009A20A4" w:rsidRPr="007837C4" w:rsidRDefault="009A20A4" w:rsidP="005174C7">
            <w:pPr>
              <w:spacing w:before="120"/>
              <w:rPr>
                <w:rStyle w:val="CoursecodeversionChar"/>
                <w:rFonts w:asciiTheme="minorHAnsi" w:hAnsiTheme="minorHAnsi" w:cs="Arial"/>
                <w:sz w:val="20"/>
                <w:szCs w:val="20"/>
              </w:rPr>
            </w:pPr>
            <w:r w:rsidRPr="007837C4">
              <w:rPr>
                <w:rFonts w:cs="Arial"/>
                <w:sz w:val="20"/>
                <w:szCs w:val="20"/>
              </w:rPr>
              <w:t>The significance of health literacy is mostly communicated effectively, is evidenced based and mostly linked to the literature.</w:t>
            </w:r>
          </w:p>
        </w:tc>
        <w:tc>
          <w:tcPr>
            <w:tcW w:w="924" w:type="pct"/>
            <w:shd w:val="clear" w:color="auto" w:fill="auto"/>
          </w:tcPr>
          <w:p w:rsidR="009A20A4" w:rsidRPr="007837C4" w:rsidRDefault="009A20A4" w:rsidP="005174C7">
            <w:pPr>
              <w:spacing w:before="120"/>
              <w:rPr>
                <w:rStyle w:val="CoursecodeversionChar"/>
                <w:rFonts w:asciiTheme="minorHAnsi" w:hAnsiTheme="minorHAnsi" w:cs="Arial"/>
                <w:bCs w:val="0"/>
                <w:sz w:val="20"/>
                <w:szCs w:val="20"/>
              </w:rPr>
            </w:pPr>
            <w:r w:rsidRPr="007837C4">
              <w:rPr>
                <w:rFonts w:cs="Arial"/>
                <w:sz w:val="20"/>
                <w:szCs w:val="20"/>
              </w:rPr>
              <w:t>A well-constructed articulation of the personal significance of health literacy in the target group The key health literacy issues are clearly explained using both evidence based practice and survey results from testing the animation in the target demographic.</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spacing w:before="120" w:after="120"/>
              <w:rPr>
                <w:rFonts w:cs="Arial"/>
                <w:b/>
                <w:sz w:val="20"/>
                <w:szCs w:val="20"/>
              </w:rPr>
            </w:pPr>
            <w:r w:rsidRPr="007837C4">
              <w:rPr>
                <w:rFonts w:cs="Arial"/>
                <w:b/>
                <w:sz w:val="20"/>
                <w:szCs w:val="20"/>
              </w:rPr>
              <w:t>Interconnections and self-criticism</w:t>
            </w:r>
          </w:p>
          <w:p w:rsidR="009A20A4" w:rsidRPr="007837C4" w:rsidRDefault="009A20A4" w:rsidP="005174C7">
            <w:pPr>
              <w:spacing w:before="120" w:after="120"/>
              <w:rPr>
                <w:rFonts w:cs="Arial"/>
                <w:b/>
                <w:sz w:val="20"/>
                <w:szCs w:val="20"/>
              </w:rPr>
            </w:pPr>
            <w:r w:rsidRPr="007837C4">
              <w:rPr>
                <w:rFonts w:cs="Arial"/>
                <w:b/>
                <w:sz w:val="20"/>
                <w:szCs w:val="20"/>
              </w:rPr>
              <w:t>(10 marks)</w:t>
            </w:r>
          </w:p>
        </w:tc>
        <w:tc>
          <w:tcPr>
            <w:tcW w:w="615" w:type="pct"/>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t>No attempt to demonstrate connections to previous experience. No attempt at self-criticism.</w:t>
            </w:r>
          </w:p>
          <w:p w:rsidR="009A20A4" w:rsidRPr="007837C4" w:rsidRDefault="009A20A4" w:rsidP="005174C7">
            <w:pPr>
              <w:spacing w:before="120"/>
              <w:rPr>
                <w:rFonts w:cs="Arial"/>
                <w:sz w:val="20"/>
                <w:szCs w:val="20"/>
              </w:rPr>
            </w:pPr>
          </w:p>
        </w:tc>
        <w:tc>
          <w:tcPr>
            <w:tcW w:w="747" w:type="pct"/>
            <w:gridSpan w:val="2"/>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t xml:space="preserve">There is little to no attempt to demonstrate connections between the learning experience and previous other personal and/or learning experiences. There is little to attempt at self-reflection  and fails to demonstrate a new awareness of </w:t>
            </w:r>
            <w:r w:rsidRPr="007837C4">
              <w:rPr>
                <w:rFonts w:cs="Arial"/>
                <w:sz w:val="20"/>
                <w:szCs w:val="20"/>
              </w:rPr>
              <w:lastRenderedPageBreak/>
              <w:t>personal biases, etc.</w:t>
            </w:r>
          </w:p>
        </w:tc>
        <w:tc>
          <w:tcPr>
            <w:tcW w:w="616" w:type="pct"/>
            <w:gridSpan w:val="2"/>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lastRenderedPageBreak/>
              <w:t xml:space="preserve">The reflection demonstrates some connections between the experience and past experience. The reflection also demonstrates some ability of the student to question their own biases, </w:t>
            </w:r>
            <w:r w:rsidRPr="007837C4">
              <w:rPr>
                <w:rFonts w:cs="Arial"/>
                <w:sz w:val="20"/>
                <w:szCs w:val="20"/>
              </w:rPr>
              <w:lastRenderedPageBreak/>
              <w:t>stereotypes, preconceptions and application to personal/ professional life.</w:t>
            </w:r>
          </w:p>
        </w:tc>
        <w:tc>
          <w:tcPr>
            <w:tcW w:w="703" w:type="pct"/>
            <w:gridSpan w:val="2"/>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lastRenderedPageBreak/>
              <w:t xml:space="preserve">The reflection demonstrates connections between the experience and past experience; and/or personal goals. The reflection also demonstrates ability of the student to question their own biases, stereotypes, </w:t>
            </w:r>
            <w:r w:rsidRPr="007837C4">
              <w:rPr>
                <w:rFonts w:cs="Arial"/>
                <w:sz w:val="20"/>
                <w:szCs w:val="20"/>
              </w:rPr>
              <w:lastRenderedPageBreak/>
              <w:t>preconceptions. Discussion on application of the knowledge to personal/ professional practice is mostly complete.</w:t>
            </w:r>
          </w:p>
          <w:p w:rsidR="009A20A4" w:rsidRPr="007837C4" w:rsidRDefault="009A20A4" w:rsidP="005174C7">
            <w:pPr>
              <w:spacing w:before="120"/>
              <w:rPr>
                <w:rFonts w:cs="Arial"/>
                <w:sz w:val="20"/>
                <w:szCs w:val="20"/>
              </w:rPr>
            </w:pPr>
          </w:p>
        </w:tc>
        <w:tc>
          <w:tcPr>
            <w:tcW w:w="924" w:type="pct"/>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lastRenderedPageBreak/>
              <w:t xml:space="preserve">The reflection demonstrates connections between this experience and past experience; and/or personal </w:t>
            </w:r>
            <w:proofErr w:type="spellStart"/>
            <w:r w:rsidRPr="007837C4">
              <w:rPr>
                <w:rFonts w:cs="Arial"/>
                <w:sz w:val="20"/>
                <w:szCs w:val="20"/>
              </w:rPr>
              <w:t>goals.The</w:t>
            </w:r>
            <w:proofErr w:type="spellEnd"/>
            <w:r w:rsidRPr="007837C4">
              <w:rPr>
                <w:rFonts w:cs="Arial"/>
                <w:sz w:val="20"/>
                <w:szCs w:val="20"/>
              </w:rPr>
              <w:t xml:space="preserve"> reflection also demonstrates ability of the student to question their own biases, stereotypes, preconceptions, and/or assumptions and define new modes of thinking as a result. </w:t>
            </w:r>
            <w:r w:rsidRPr="007837C4">
              <w:rPr>
                <w:rFonts w:cs="Arial"/>
                <w:sz w:val="20"/>
                <w:szCs w:val="20"/>
              </w:rPr>
              <w:lastRenderedPageBreak/>
              <w:t>Discussion on application of the knowledge to personal/ professional practice is complete.</w:t>
            </w:r>
          </w:p>
          <w:p w:rsidR="009A20A4" w:rsidRPr="007837C4" w:rsidRDefault="009A20A4" w:rsidP="005174C7">
            <w:pPr>
              <w:widowControl w:val="0"/>
              <w:autoSpaceDE w:val="0"/>
              <w:autoSpaceDN w:val="0"/>
              <w:adjustRightInd w:val="0"/>
              <w:spacing w:after="240"/>
              <w:rPr>
                <w:rFonts w:cs="Arial"/>
                <w:sz w:val="20"/>
                <w:szCs w:val="20"/>
              </w:rPr>
            </w:pP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spacing w:before="120" w:after="120"/>
              <w:rPr>
                <w:rFonts w:cs="Arial"/>
                <w:b/>
                <w:sz w:val="20"/>
                <w:szCs w:val="20"/>
              </w:rPr>
            </w:pPr>
            <w:r w:rsidRPr="007837C4">
              <w:rPr>
                <w:rFonts w:cs="Arial"/>
                <w:b/>
                <w:sz w:val="20"/>
                <w:szCs w:val="20"/>
              </w:rPr>
              <w:lastRenderedPageBreak/>
              <w:t>Reflection on the process of making a multimedia presentation (5 marks)</w:t>
            </w:r>
          </w:p>
        </w:tc>
        <w:tc>
          <w:tcPr>
            <w:tcW w:w="615"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Fonts w:cs="Arial"/>
                <w:sz w:val="20"/>
                <w:szCs w:val="20"/>
              </w:rPr>
              <w:t>Minimal or no reflection on the process of making a multimedia presentation</w:t>
            </w:r>
          </w:p>
        </w:tc>
        <w:tc>
          <w:tcPr>
            <w:tcW w:w="747"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Fonts w:cs="Arial"/>
                <w:sz w:val="20"/>
                <w:szCs w:val="20"/>
              </w:rPr>
              <w:t>Limited reflection on the making of the video.</w:t>
            </w:r>
          </w:p>
        </w:tc>
        <w:tc>
          <w:tcPr>
            <w:tcW w:w="616"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Fonts w:cs="Arial"/>
                <w:sz w:val="20"/>
                <w:szCs w:val="20"/>
              </w:rPr>
              <w:t>Reflection covers most key points. No discussion on improvements</w:t>
            </w:r>
          </w:p>
        </w:tc>
        <w:tc>
          <w:tcPr>
            <w:tcW w:w="703"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Fonts w:cs="Arial"/>
                <w:sz w:val="20"/>
                <w:szCs w:val="20"/>
              </w:rPr>
              <w:t>Reflection covers all required aspects. Limited discussion on future improvements</w:t>
            </w:r>
          </w:p>
        </w:tc>
        <w:tc>
          <w:tcPr>
            <w:tcW w:w="924"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Fonts w:cs="Arial"/>
                <w:sz w:val="20"/>
                <w:szCs w:val="20"/>
              </w:rPr>
              <w:t xml:space="preserve">Reflection covers all required aspects and has been </w:t>
            </w:r>
            <w:proofErr w:type="spellStart"/>
            <w:r w:rsidRPr="007837C4">
              <w:rPr>
                <w:rFonts w:cs="Arial"/>
                <w:sz w:val="20"/>
                <w:szCs w:val="20"/>
              </w:rPr>
              <w:t>personalised</w:t>
            </w:r>
            <w:proofErr w:type="spellEnd"/>
            <w:r w:rsidRPr="007837C4">
              <w:rPr>
                <w:rFonts w:cs="Arial"/>
                <w:sz w:val="20"/>
                <w:szCs w:val="20"/>
              </w:rPr>
              <w:t>. Complete discussion on future improvements.</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spacing w:before="120" w:after="120"/>
              <w:rPr>
                <w:rFonts w:cs="Arial"/>
                <w:b/>
                <w:sz w:val="20"/>
                <w:szCs w:val="20"/>
              </w:rPr>
            </w:pPr>
            <w:r w:rsidRPr="007837C4">
              <w:rPr>
                <w:rFonts w:cs="Arial"/>
                <w:b/>
                <w:sz w:val="20"/>
                <w:szCs w:val="20"/>
              </w:rPr>
              <w:t>Structure / style</w:t>
            </w:r>
          </w:p>
          <w:p w:rsidR="009A20A4" w:rsidRPr="007837C4" w:rsidRDefault="009A20A4" w:rsidP="005174C7">
            <w:pPr>
              <w:spacing w:before="120" w:after="120"/>
              <w:rPr>
                <w:rFonts w:cs="Arial"/>
                <w:b/>
                <w:sz w:val="20"/>
                <w:szCs w:val="20"/>
              </w:rPr>
            </w:pPr>
            <w:r w:rsidRPr="007837C4">
              <w:rPr>
                <w:rFonts w:cs="Arial"/>
                <w:b/>
                <w:sz w:val="20"/>
                <w:szCs w:val="20"/>
              </w:rPr>
              <w:t>(5 marks)</w:t>
            </w:r>
          </w:p>
        </w:tc>
        <w:tc>
          <w:tcPr>
            <w:tcW w:w="615" w:type="pct"/>
            <w:shd w:val="clear" w:color="auto" w:fill="auto"/>
          </w:tcPr>
          <w:p w:rsidR="009A20A4" w:rsidRPr="007837C4" w:rsidRDefault="009A20A4" w:rsidP="005174C7">
            <w:pPr>
              <w:widowControl w:val="0"/>
              <w:autoSpaceDE w:val="0"/>
              <w:autoSpaceDN w:val="0"/>
              <w:adjustRightInd w:val="0"/>
              <w:spacing w:after="240"/>
              <w:rPr>
                <w:rStyle w:val="CoursecodeversionChar"/>
                <w:rFonts w:asciiTheme="minorHAnsi" w:hAnsiTheme="minorHAnsi" w:cs="Arial"/>
                <w:b w:val="0"/>
                <w:bCs w:val="0"/>
                <w:sz w:val="20"/>
                <w:szCs w:val="20"/>
              </w:rPr>
            </w:pPr>
            <w:r w:rsidRPr="007837C4">
              <w:rPr>
                <w:rFonts w:cs="Arial"/>
                <w:sz w:val="20"/>
                <w:szCs w:val="20"/>
              </w:rPr>
              <w:t>Reflection lacks organization, has multiple paragraphs that are too lengthy or too brief, rendering the essay too difficult to understand.</w:t>
            </w:r>
          </w:p>
        </w:tc>
        <w:tc>
          <w:tcPr>
            <w:tcW w:w="747" w:type="pct"/>
            <w:gridSpan w:val="2"/>
            <w:shd w:val="clear" w:color="auto" w:fill="auto"/>
          </w:tcPr>
          <w:p w:rsidR="009A20A4" w:rsidRPr="007837C4" w:rsidRDefault="009A20A4" w:rsidP="005174C7">
            <w:pPr>
              <w:widowControl w:val="0"/>
              <w:autoSpaceDE w:val="0"/>
              <w:autoSpaceDN w:val="0"/>
              <w:adjustRightInd w:val="0"/>
              <w:spacing w:after="240"/>
              <w:rPr>
                <w:rStyle w:val="CoursecodeversionChar"/>
                <w:rFonts w:asciiTheme="minorHAnsi" w:hAnsiTheme="minorHAnsi" w:cs="Arial"/>
                <w:b w:val="0"/>
                <w:bCs w:val="0"/>
                <w:sz w:val="20"/>
                <w:szCs w:val="20"/>
              </w:rPr>
            </w:pPr>
            <w:r w:rsidRPr="007837C4">
              <w:rPr>
                <w:rFonts w:cs="Arial"/>
                <w:sz w:val="20"/>
                <w:szCs w:val="20"/>
              </w:rPr>
              <w:t>Reflection is somewhat organized, some paragraphs are of an appropriate length, and the reflection is not always clear and focused throughout</w:t>
            </w:r>
          </w:p>
        </w:tc>
        <w:tc>
          <w:tcPr>
            <w:tcW w:w="616" w:type="pct"/>
            <w:gridSpan w:val="2"/>
            <w:shd w:val="clear" w:color="auto" w:fill="auto"/>
          </w:tcPr>
          <w:p w:rsidR="009A20A4" w:rsidRPr="007837C4" w:rsidRDefault="009A20A4" w:rsidP="005174C7">
            <w:pPr>
              <w:widowControl w:val="0"/>
              <w:autoSpaceDE w:val="0"/>
              <w:autoSpaceDN w:val="0"/>
              <w:adjustRightInd w:val="0"/>
              <w:spacing w:after="240"/>
              <w:rPr>
                <w:rStyle w:val="CoursecodeversionChar"/>
                <w:rFonts w:asciiTheme="minorHAnsi" w:hAnsiTheme="minorHAnsi" w:cs="Arial"/>
                <w:b w:val="0"/>
                <w:bCs w:val="0"/>
                <w:sz w:val="20"/>
                <w:szCs w:val="20"/>
              </w:rPr>
            </w:pPr>
            <w:r w:rsidRPr="007837C4">
              <w:rPr>
                <w:rFonts w:cs="Arial"/>
                <w:sz w:val="20"/>
                <w:szCs w:val="20"/>
              </w:rPr>
              <w:t>Reflection is relatively well organized, many paragraphs are of an appropriate length, and the essay is somewhat focused throughout. Some elements have been addressed.</w:t>
            </w:r>
          </w:p>
        </w:tc>
        <w:tc>
          <w:tcPr>
            <w:tcW w:w="703" w:type="pct"/>
            <w:gridSpan w:val="2"/>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t>Reflection is generally organized, most paragraphs are of an appropriate length, and the essay is relatively clear and focused throughout. Most elements have been addressed.</w:t>
            </w:r>
          </w:p>
          <w:p w:rsidR="009A20A4" w:rsidRPr="007837C4" w:rsidRDefault="009A20A4" w:rsidP="005174C7">
            <w:pPr>
              <w:spacing w:before="120"/>
              <w:rPr>
                <w:rStyle w:val="CoursecodeversionChar"/>
                <w:rFonts w:asciiTheme="minorHAnsi" w:hAnsiTheme="minorHAnsi" w:cs="Arial"/>
                <w:b w:val="0"/>
                <w:sz w:val="20"/>
                <w:szCs w:val="20"/>
              </w:rPr>
            </w:pPr>
          </w:p>
        </w:tc>
        <w:tc>
          <w:tcPr>
            <w:tcW w:w="924" w:type="pct"/>
            <w:shd w:val="clear" w:color="auto" w:fill="auto"/>
          </w:tcPr>
          <w:p w:rsidR="009A20A4" w:rsidRPr="007837C4" w:rsidRDefault="009A20A4" w:rsidP="005174C7">
            <w:pPr>
              <w:widowControl w:val="0"/>
              <w:autoSpaceDE w:val="0"/>
              <w:autoSpaceDN w:val="0"/>
              <w:adjustRightInd w:val="0"/>
              <w:spacing w:after="240"/>
              <w:rPr>
                <w:rFonts w:cs="Arial"/>
                <w:sz w:val="20"/>
                <w:szCs w:val="20"/>
              </w:rPr>
            </w:pPr>
            <w:r w:rsidRPr="007837C4">
              <w:rPr>
                <w:rFonts w:cs="Arial"/>
                <w:sz w:val="20"/>
                <w:szCs w:val="20"/>
              </w:rPr>
              <w:t>Reflection is exceptionally well organized, broken into appropriate and manageable paragraphs, and is clear and focused throughout. All elements have been addressed.</w:t>
            </w:r>
          </w:p>
          <w:p w:rsidR="009A20A4" w:rsidRPr="007837C4" w:rsidRDefault="009A20A4" w:rsidP="005174C7">
            <w:pPr>
              <w:spacing w:before="120"/>
              <w:rPr>
                <w:rStyle w:val="CoursecodeversionChar"/>
                <w:rFonts w:asciiTheme="minorHAnsi" w:hAnsiTheme="minorHAnsi" w:cs="Arial"/>
                <w:b w:val="0"/>
                <w:sz w:val="20"/>
                <w:szCs w:val="20"/>
              </w:rPr>
            </w:pP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spacing w:before="120" w:after="120"/>
              <w:rPr>
                <w:rFonts w:cs="Arial"/>
                <w:b/>
                <w:sz w:val="20"/>
                <w:szCs w:val="20"/>
              </w:rPr>
            </w:pPr>
            <w:r w:rsidRPr="007837C4">
              <w:rPr>
                <w:rFonts w:cs="Arial"/>
                <w:b/>
                <w:sz w:val="20"/>
                <w:szCs w:val="20"/>
              </w:rPr>
              <w:t>Team work – comment on how all your team members worked</w:t>
            </w:r>
          </w:p>
          <w:p w:rsidR="009A20A4" w:rsidRPr="007837C4" w:rsidRDefault="009A20A4" w:rsidP="005174C7">
            <w:pPr>
              <w:spacing w:before="120" w:after="120"/>
              <w:rPr>
                <w:rFonts w:cs="Arial"/>
                <w:b/>
                <w:sz w:val="20"/>
                <w:szCs w:val="20"/>
              </w:rPr>
            </w:pPr>
            <w:r w:rsidRPr="007837C4">
              <w:rPr>
                <w:rFonts w:cs="Arial"/>
                <w:b/>
                <w:sz w:val="20"/>
                <w:szCs w:val="20"/>
              </w:rPr>
              <w:t>(5 marks)</w:t>
            </w:r>
          </w:p>
        </w:tc>
        <w:tc>
          <w:tcPr>
            <w:tcW w:w="615"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Dysfunctional team - your appraisal of your contribution differs extremely from all others in the team</w:t>
            </w:r>
          </w:p>
        </w:tc>
        <w:tc>
          <w:tcPr>
            <w:tcW w:w="747"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Not all members contributed. Your appraisal of your contribution differs from others in the team.</w:t>
            </w:r>
          </w:p>
        </w:tc>
        <w:tc>
          <w:tcPr>
            <w:tcW w:w="616"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All team members contributed, however not all members were present at all meetings/ tutorial. Your appraisal of your contribution differs somewhat from all others in the team.</w:t>
            </w:r>
          </w:p>
        </w:tc>
        <w:tc>
          <w:tcPr>
            <w:tcW w:w="703" w:type="pct"/>
            <w:gridSpan w:val="2"/>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All team members contributed. Your appraisal of your contribution is mostly consistent with that of others in the team. Team members seemed to enjoy working together.</w:t>
            </w:r>
          </w:p>
        </w:tc>
        <w:tc>
          <w:tcPr>
            <w:tcW w:w="924" w:type="pct"/>
            <w:shd w:val="clear" w:color="auto" w:fill="auto"/>
          </w:tcPr>
          <w:p w:rsidR="009A20A4" w:rsidRPr="007837C4" w:rsidRDefault="009A20A4" w:rsidP="005174C7">
            <w:pPr>
              <w:spacing w:before="120"/>
              <w:rPr>
                <w:rStyle w:val="CoursecodeversionChar"/>
                <w:rFonts w:asciiTheme="minorHAnsi" w:hAnsiTheme="minorHAnsi" w:cs="Arial"/>
                <w:b w:val="0"/>
                <w:sz w:val="20"/>
                <w:szCs w:val="20"/>
              </w:rPr>
            </w:pPr>
            <w:r w:rsidRPr="007837C4">
              <w:rPr>
                <w:rStyle w:val="CoursecodeversionChar"/>
                <w:rFonts w:asciiTheme="minorHAnsi" w:hAnsiTheme="minorHAnsi" w:cs="Arial"/>
                <w:b w:val="0"/>
                <w:sz w:val="20"/>
                <w:szCs w:val="20"/>
              </w:rPr>
              <w:t>All team members contributed equally (using their strengths). A good team spirit and work ethic by all is evident. Each member’s appraisal of their own contribution is consistent with that of other team members</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rPr>
                <w:rFonts w:cs="Arial"/>
                <w:b/>
                <w:sz w:val="20"/>
                <w:szCs w:val="20"/>
              </w:rPr>
            </w:pPr>
            <w:r w:rsidRPr="007837C4">
              <w:rPr>
                <w:rFonts w:cs="Arial"/>
                <w:b/>
                <w:sz w:val="20"/>
                <w:szCs w:val="20"/>
              </w:rPr>
              <w:t>Exegesis</w:t>
            </w:r>
          </w:p>
          <w:p w:rsidR="009A20A4" w:rsidRPr="007837C4" w:rsidRDefault="009A20A4" w:rsidP="005174C7">
            <w:pPr>
              <w:rPr>
                <w:rFonts w:cs="Arial"/>
                <w:b/>
                <w:sz w:val="20"/>
                <w:szCs w:val="20"/>
              </w:rPr>
            </w:pPr>
            <w:r w:rsidRPr="007837C4">
              <w:rPr>
                <w:rFonts w:cs="Arial"/>
                <w:b/>
                <w:sz w:val="20"/>
                <w:szCs w:val="20"/>
              </w:rPr>
              <w:t>(5 marks)</w:t>
            </w:r>
          </w:p>
        </w:tc>
        <w:tc>
          <w:tcPr>
            <w:tcW w:w="615" w:type="pct"/>
            <w:shd w:val="clear" w:color="auto" w:fill="auto"/>
          </w:tcPr>
          <w:p w:rsidR="009A20A4" w:rsidRPr="007837C4" w:rsidRDefault="009A20A4" w:rsidP="005174C7">
            <w:pPr>
              <w:spacing w:before="120"/>
              <w:rPr>
                <w:rFonts w:cs="Arial"/>
                <w:sz w:val="20"/>
                <w:szCs w:val="20"/>
              </w:rPr>
            </w:pPr>
            <w:r w:rsidRPr="007837C4">
              <w:rPr>
                <w:rFonts w:cs="Arial"/>
                <w:sz w:val="20"/>
                <w:szCs w:val="20"/>
              </w:rPr>
              <w:t>No analysis</w:t>
            </w:r>
          </w:p>
        </w:tc>
        <w:tc>
          <w:tcPr>
            <w:tcW w:w="747"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Little to no analysis of one’s own work</w:t>
            </w:r>
          </w:p>
        </w:tc>
        <w:tc>
          <w:tcPr>
            <w:tcW w:w="616"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 xml:space="preserve">Exegesis has been attempted but </w:t>
            </w:r>
            <w:r w:rsidRPr="007837C4">
              <w:rPr>
                <w:rFonts w:cs="Arial"/>
                <w:sz w:val="20"/>
                <w:szCs w:val="20"/>
              </w:rPr>
              <w:lastRenderedPageBreak/>
              <w:t>there are elements missing</w:t>
            </w:r>
          </w:p>
        </w:tc>
        <w:tc>
          <w:tcPr>
            <w:tcW w:w="703"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lastRenderedPageBreak/>
              <w:t xml:space="preserve">Most elements of the exegesis have been </w:t>
            </w:r>
            <w:r w:rsidRPr="007837C4">
              <w:rPr>
                <w:rFonts w:cs="Arial"/>
                <w:sz w:val="20"/>
                <w:szCs w:val="20"/>
              </w:rPr>
              <w:lastRenderedPageBreak/>
              <w:t xml:space="preserve">completed. </w:t>
            </w:r>
          </w:p>
        </w:tc>
        <w:tc>
          <w:tcPr>
            <w:tcW w:w="924" w:type="pct"/>
            <w:shd w:val="clear" w:color="auto" w:fill="auto"/>
          </w:tcPr>
          <w:p w:rsidR="009A20A4" w:rsidRPr="007837C4" w:rsidRDefault="009A20A4" w:rsidP="005174C7">
            <w:pPr>
              <w:spacing w:before="120"/>
              <w:rPr>
                <w:rFonts w:cs="Arial"/>
                <w:sz w:val="20"/>
                <w:szCs w:val="20"/>
              </w:rPr>
            </w:pPr>
            <w:r w:rsidRPr="007837C4">
              <w:rPr>
                <w:rFonts w:cs="Arial"/>
                <w:sz w:val="20"/>
                <w:szCs w:val="20"/>
              </w:rPr>
              <w:lastRenderedPageBreak/>
              <w:t>Detailed exegesis and analysis of one’s own work</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337"/>
        </w:trPr>
        <w:tc>
          <w:tcPr>
            <w:tcW w:w="792" w:type="pct"/>
            <w:gridSpan w:val="2"/>
          </w:tcPr>
          <w:p w:rsidR="009A20A4" w:rsidRPr="007837C4" w:rsidRDefault="009A20A4" w:rsidP="005174C7">
            <w:pPr>
              <w:rPr>
                <w:rFonts w:cs="Arial"/>
                <w:b/>
                <w:sz w:val="20"/>
                <w:szCs w:val="20"/>
              </w:rPr>
            </w:pPr>
            <w:r w:rsidRPr="007837C4">
              <w:rPr>
                <w:rFonts w:cs="Arial"/>
                <w:b/>
                <w:sz w:val="20"/>
                <w:szCs w:val="20"/>
              </w:rPr>
              <w:lastRenderedPageBreak/>
              <w:t>Survey of health literacy in target population</w:t>
            </w:r>
          </w:p>
          <w:p w:rsidR="009A20A4" w:rsidRPr="007837C4" w:rsidRDefault="009A20A4" w:rsidP="005174C7">
            <w:pPr>
              <w:rPr>
                <w:rFonts w:cs="Arial"/>
                <w:b/>
                <w:sz w:val="20"/>
                <w:szCs w:val="20"/>
              </w:rPr>
            </w:pPr>
            <w:r w:rsidRPr="007837C4">
              <w:rPr>
                <w:rFonts w:cs="Arial"/>
                <w:b/>
                <w:sz w:val="20"/>
                <w:szCs w:val="20"/>
              </w:rPr>
              <w:t>(Table in Appendix with a one paragraph summary)</w:t>
            </w:r>
          </w:p>
          <w:p w:rsidR="009A20A4" w:rsidRPr="007837C4" w:rsidRDefault="009A20A4" w:rsidP="005174C7">
            <w:pPr>
              <w:rPr>
                <w:rFonts w:cs="Arial"/>
                <w:b/>
                <w:sz w:val="20"/>
                <w:szCs w:val="20"/>
              </w:rPr>
            </w:pPr>
          </w:p>
          <w:p w:rsidR="009A20A4" w:rsidRPr="007837C4" w:rsidRDefault="009A20A4" w:rsidP="005174C7">
            <w:pPr>
              <w:rPr>
                <w:rFonts w:cs="Arial"/>
                <w:b/>
                <w:sz w:val="20"/>
                <w:szCs w:val="20"/>
              </w:rPr>
            </w:pPr>
            <w:r w:rsidRPr="007837C4">
              <w:rPr>
                <w:rFonts w:cs="Arial"/>
                <w:b/>
                <w:sz w:val="20"/>
                <w:szCs w:val="20"/>
              </w:rPr>
              <w:t>(10 marks)</w:t>
            </w:r>
          </w:p>
          <w:p w:rsidR="009A20A4" w:rsidRPr="007837C4" w:rsidRDefault="009A20A4" w:rsidP="005174C7">
            <w:pPr>
              <w:rPr>
                <w:rFonts w:cs="Arial"/>
                <w:b/>
                <w:sz w:val="20"/>
                <w:szCs w:val="20"/>
              </w:rPr>
            </w:pPr>
          </w:p>
        </w:tc>
        <w:tc>
          <w:tcPr>
            <w:tcW w:w="615" w:type="pct"/>
            <w:shd w:val="clear" w:color="auto" w:fill="auto"/>
          </w:tcPr>
          <w:p w:rsidR="009A20A4" w:rsidRPr="007837C4" w:rsidRDefault="009A20A4" w:rsidP="005174C7">
            <w:pPr>
              <w:spacing w:before="120"/>
              <w:rPr>
                <w:rFonts w:cs="Arial"/>
                <w:sz w:val="20"/>
                <w:szCs w:val="20"/>
              </w:rPr>
            </w:pPr>
            <w:r w:rsidRPr="007837C4">
              <w:rPr>
                <w:rFonts w:cs="Arial"/>
                <w:sz w:val="20"/>
                <w:szCs w:val="20"/>
              </w:rPr>
              <w:t>Survey has not been conducted.</w:t>
            </w:r>
          </w:p>
        </w:tc>
        <w:tc>
          <w:tcPr>
            <w:tcW w:w="747"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is incomplete and there is limited evidence of data collection from appropriate demographic.</w:t>
            </w:r>
          </w:p>
        </w:tc>
        <w:tc>
          <w:tcPr>
            <w:tcW w:w="616"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covers key points with one or two minor errors.</w:t>
            </w:r>
          </w:p>
          <w:p w:rsidR="009A20A4" w:rsidRPr="007837C4" w:rsidRDefault="009A20A4" w:rsidP="005174C7">
            <w:pPr>
              <w:spacing w:before="120"/>
              <w:rPr>
                <w:rFonts w:cs="Arial"/>
                <w:sz w:val="20"/>
                <w:szCs w:val="20"/>
              </w:rPr>
            </w:pPr>
            <w:r w:rsidRPr="007837C4">
              <w:rPr>
                <w:rFonts w:cs="Arial"/>
                <w:sz w:val="20"/>
                <w:szCs w:val="20"/>
              </w:rPr>
              <w:t>Some evidence of data collected from the target group.</w:t>
            </w:r>
          </w:p>
        </w:tc>
        <w:tc>
          <w:tcPr>
            <w:tcW w:w="703" w:type="pct"/>
            <w:gridSpan w:val="2"/>
            <w:shd w:val="clear" w:color="auto" w:fill="auto"/>
          </w:tcPr>
          <w:p w:rsidR="009A20A4" w:rsidRPr="007837C4" w:rsidRDefault="009A20A4" w:rsidP="005174C7">
            <w:pPr>
              <w:spacing w:before="120"/>
              <w:rPr>
                <w:rFonts w:cs="Arial"/>
                <w:sz w:val="20"/>
                <w:szCs w:val="20"/>
              </w:rPr>
            </w:pPr>
            <w:r w:rsidRPr="007837C4">
              <w:rPr>
                <w:rFonts w:cs="Arial"/>
                <w:sz w:val="20"/>
                <w:szCs w:val="20"/>
              </w:rPr>
              <w:t>Survey is mostly complete.</w:t>
            </w:r>
          </w:p>
          <w:p w:rsidR="009A20A4" w:rsidRPr="007837C4" w:rsidRDefault="009A20A4" w:rsidP="005174C7">
            <w:pPr>
              <w:spacing w:before="120"/>
              <w:rPr>
                <w:rFonts w:cs="Arial"/>
                <w:sz w:val="20"/>
                <w:szCs w:val="20"/>
              </w:rPr>
            </w:pPr>
            <w:r w:rsidRPr="007837C4">
              <w:rPr>
                <w:rFonts w:cs="Arial"/>
                <w:sz w:val="20"/>
                <w:szCs w:val="20"/>
              </w:rPr>
              <w:t>&lt;15 people from the appropriate target group surveyed.</w:t>
            </w:r>
          </w:p>
          <w:p w:rsidR="009A20A4" w:rsidRPr="007837C4" w:rsidRDefault="009A20A4" w:rsidP="005174C7">
            <w:pPr>
              <w:spacing w:before="120"/>
              <w:rPr>
                <w:rFonts w:cs="Arial"/>
                <w:sz w:val="20"/>
                <w:szCs w:val="20"/>
              </w:rPr>
            </w:pPr>
            <w:r w:rsidRPr="007837C4">
              <w:rPr>
                <w:rFonts w:cs="Arial"/>
                <w:sz w:val="20"/>
                <w:szCs w:val="20"/>
              </w:rPr>
              <w:t xml:space="preserve">Data resented by not </w:t>
            </w:r>
            <w:proofErr w:type="spellStart"/>
            <w:r w:rsidRPr="007837C4">
              <w:rPr>
                <w:rFonts w:cs="Arial"/>
                <w:sz w:val="20"/>
                <w:szCs w:val="20"/>
              </w:rPr>
              <w:t>summarised</w:t>
            </w:r>
            <w:proofErr w:type="spellEnd"/>
            <w:r w:rsidRPr="007837C4">
              <w:rPr>
                <w:rFonts w:cs="Arial"/>
                <w:sz w:val="20"/>
                <w:szCs w:val="20"/>
              </w:rPr>
              <w:t xml:space="preserve"> effectively.</w:t>
            </w:r>
          </w:p>
        </w:tc>
        <w:tc>
          <w:tcPr>
            <w:tcW w:w="924" w:type="pct"/>
            <w:shd w:val="clear" w:color="auto" w:fill="auto"/>
          </w:tcPr>
          <w:p w:rsidR="009A20A4" w:rsidRPr="007837C4" w:rsidRDefault="009A20A4" w:rsidP="005174C7">
            <w:pPr>
              <w:spacing w:before="120"/>
              <w:rPr>
                <w:rFonts w:cs="Arial"/>
                <w:sz w:val="20"/>
                <w:szCs w:val="20"/>
              </w:rPr>
            </w:pPr>
            <w:r w:rsidRPr="007837C4">
              <w:rPr>
                <w:rFonts w:cs="Arial"/>
                <w:sz w:val="20"/>
                <w:szCs w:val="20"/>
              </w:rPr>
              <w:t>Survey is complete.</w:t>
            </w:r>
          </w:p>
          <w:p w:rsidR="009A20A4" w:rsidRPr="007837C4" w:rsidRDefault="009A20A4" w:rsidP="005174C7">
            <w:pPr>
              <w:spacing w:before="120"/>
              <w:rPr>
                <w:rFonts w:cs="Arial"/>
                <w:sz w:val="20"/>
                <w:szCs w:val="20"/>
              </w:rPr>
            </w:pPr>
            <w:r w:rsidRPr="007837C4">
              <w:rPr>
                <w:rFonts w:cs="Arial"/>
                <w:sz w:val="20"/>
                <w:szCs w:val="20"/>
              </w:rPr>
              <w:t>Min. of 15 people from the target demographic surveyed.</w:t>
            </w:r>
          </w:p>
          <w:p w:rsidR="009A20A4" w:rsidRPr="007837C4" w:rsidRDefault="009A20A4" w:rsidP="005174C7">
            <w:pPr>
              <w:spacing w:before="120"/>
              <w:rPr>
                <w:rFonts w:cs="Arial"/>
                <w:sz w:val="20"/>
                <w:szCs w:val="20"/>
              </w:rPr>
            </w:pPr>
            <w:r w:rsidRPr="007837C4">
              <w:rPr>
                <w:rFonts w:cs="Arial"/>
                <w:sz w:val="20"/>
                <w:szCs w:val="20"/>
              </w:rPr>
              <w:t>Summary of results is provided.</w:t>
            </w:r>
          </w:p>
        </w:tc>
        <w:tc>
          <w:tcPr>
            <w:tcW w:w="603" w:type="pct"/>
            <w:shd w:val="clear" w:color="auto" w:fill="auto"/>
          </w:tcPr>
          <w:p w:rsidR="009A20A4" w:rsidRPr="007837C4" w:rsidRDefault="009A20A4" w:rsidP="005174C7">
            <w:pPr>
              <w:spacing w:before="120"/>
              <w:rPr>
                <w:rStyle w:val="CoursecodeversionChar"/>
                <w:rFonts w:asciiTheme="minorHAnsi" w:hAnsiTheme="minorHAnsi"/>
                <w:sz w:val="20"/>
                <w:szCs w:val="20"/>
              </w:rPr>
            </w:pPr>
          </w:p>
        </w:tc>
      </w:tr>
      <w:tr w:rsidR="009A20A4" w:rsidRPr="007837C4" w:rsidTr="005174C7">
        <w:trPr>
          <w:trHeight w:val="863"/>
        </w:trPr>
        <w:tc>
          <w:tcPr>
            <w:tcW w:w="5000" w:type="pct"/>
            <w:gridSpan w:val="11"/>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Summary comment</w:t>
            </w:r>
          </w:p>
          <w:p w:rsidR="009A20A4" w:rsidRPr="007837C4" w:rsidRDefault="009A20A4" w:rsidP="005174C7">
            <w:pPr>
              <w:spacing w:before="120"/>
              <w:ind w:left="-288" w:firstLine="288"/>
              <w:rPr>
                <w:rStyle w:val="CoursecodeversionChar"/>
                <w:rFonts w:asciiTheme="minorHAnsi" w:hAnsiTheme="minorHAnsi"/>
                <w:sz w:val="20"/>
                <w:szCs w:val="20"/>
              </w:rPr>
            </w:pPr>
          </w:p>
          <w:p w:rsidR="009A20A4" w:rsidRPr="007837C4" w:rsidRDefault="009A20A4" w:rsidP="005174C7">
            <w:pPr>
              <w:spacing w:before="120"/>
              <w:ind w:left="-288" w:firstLine="288"/>
              <w:rPr>
                <w:rStyle w:val="CoursecodeversionChar"/>
                <w:rFonts w:asciiTheme="minorHAnsi" w:hAnsiTheme="minorHAnsi"/>
                <w:sz w:val="20"/>
                <w:szCs w:val="20"/>
              </w:rPr>
            </w:pPr>
          </w:p>
          <w:p w:rsidR="009A20A4" w:rsidRPr="007837C4" w:rsidRDefault="009A20A4" w:rsidP="005174C7">
            <w:pPr>
              <w:spacing w:before="120"/>
              <w:ind w:left="-288" w:firstLine="288"/>
              <w:rPr>
                <w:rStyle w:val="CoursecodeversionChar"/>
                <w:rFonts w:asciiTheme="minorHAnsi" w:hAnsiTheme="minorHAnsi"/>
                <w:sz w:val="20"/>
                <w:szCs w:val="20"/>
              </w:rPr>
            </w:pPr>
          </w:p>
        </w:tc>
      </w:tr>
      <w:tr w:rsidR="009A20A4" w:rsidRPr="007837C4" w:rsidTr="005174C7">
        <w:trPr>
          <w:trHeight w:val="451"/>
        </w:trPr>
        <w:tc>
          <w:tcPr>
            <w:tcW w:w="5000" w:type="pct"/>
            <w:gridSpan w:val="11"/>
            <w:tcBorders>
              <w:top w:val="single" w:sz="4" w:space="0" w:color="auto"/>
              <w:left w:val="single" w:sz="4" w:space="0" w:color="auto"/>
              <w:bottom w:val="single" w:sz="4" w:space="0" w:color="auto"/>
              <w:right w:val="single" w:sz="4" w:space="0" w:color="auto"/>
            </w:tcBorders>
          </w:tcPr>
          <w:p w:rsidR="009A20A4" w:rsidRPr="007837C4" w:rsidRDefault="009A20A4" w:rsidP="005174C7">
            <w:pPr>
              <w:spacing w:before="120"/>
              <w:ind w:left="-288" w:firstLine="288"/>
              <w:rPr>
                <w:rStyle w:val="CoursecodeversionChar"/>
                <w:rFonts w:asciiTheme="minorHAnsi" w:hAnsiTheme="minorHAnsi"/>
                <w:sz w:val="20"/>
                <w:szCs w:val="20"/>
              </w:rPr>
            </w:pPr>
            <w:r w:rsidRPr="007837C4">
              <w:rPr>
                <w:rStyle w:val="CoursecodeversionChar"/>
                <w:rFonts w:asciiTheme="minorHAnsi" w:hAnsiTheme="minorHAnsi"/>
                <w:sz w:val="20"/>
                <w:szCs w:val="20"/>
              </w:rPr>
              <w:t>The Graduate qualities being assessed by this assignment are indicated by an X:</w:t>
            </w:r>
          </w:p>
        </w:tc>
      </w:tr>
      <w:tr w:rsidR="009A20A4" w:rsidRPr="007837C4" w:rsidTr="005174C7">
        <w:tblPrEx>
          <w:tblCellMar>
            <w:left w:w="142" w:type="dxa"/>
            <w:right w:w="142" w:type="dxa"/>
          </w:tblCellMar>
        </w:tblPrEx>
        <w:trPr>
          <w:trHeight w:val="393"/>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GQ1: operate effectively with and upon a body of knowledge</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GQ5: are committed to ethical action and social responsibility</w:t>
            </w:r>
          </w:p>
        </w:tc>
      </w:tr>
      <w:tr w:rsidR="009A20A4" w:rsidRPr="007837C4" w:rsidTr="005174C7">
        <w:tblPrEx>
          <w:tblCellMar>
            <w:left w:w="142" w:type="dxa"/>
            <w:right w:w="142" w:type="dxa"/>
          </w:tblCellMar>
        </w:tblPrEx>
        <w:trPr>
          <w:trHeight w:val="337"/>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GQ2: are prepared for lifelong learning</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GQ6: communicate effectively</w:t>
            </w:r>
          </w:p>
        </w:tc>
      </w:tr>
      <w:tr w:rsidR="009A20A4" w:rsidRPr="007837C4" w:rsidTr="005174C7">
        <w:tblPrEx>
          <w:tblCellMar>
            <w:left w:w="142" w:type="dxa"/>
            <w:right w:w="142" w:type="dxa"/>
          </w:tblCellMar>
        </w:tblPrEx>
        <w:trPr>
          <w:trHeight w:val="319"/>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spacing w:before="60"/>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GQ3: are effective problem solvers</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GQ7: demonstrate an international perspective</w:t>
            </w:r>
          </w:p>
        </w:tc>
      </w:tr>
      <w:tr w:rsidR="009A20A4" w:rsidRPr="007837C4" w:rsidTr="005174C7">
        <w:tblPrEx>
          <w:tblCellMar>
            <w:left w:w="142" w:type="dxa"/>
            <w:right w:w="142" w:type="dxa"/>
          </w:tblCellMar>
        </w:tblPrEx>
        <w:trPr>
          <w:trHeight w:val="393"/>
        </w:trPr>
        <w:tc>
          <w:tcPr>
            <w:tcW w:w="243" w:type="pct"/>
            <w:tcBorders>
              <w:top w:val="double" w:sz="4" w:space="0" w:color="auto"/>
              <w:left w:val="double" w:sz="4" w:space="0" w:color="auto"/>
              <w:bottom w:val="double" w:sz="4" w:space="0" w:color="auto"/>
              <w:right w:val="nil"/>
            </w:tcBorders>
          </w:tcPr>
          <w:p w:rsidR="009A20A4" w:rsidRPr="007837C4" w:rsidRDefault="009A20A4" w:rsidP="005174C7">
            <w:pPr>
              <w:ind w:left="142"/>
              <w:rPr>
                <w:rStyle w:val="CoursecodeversionChar"/>
                <w:rFonts w:asciiTheme="minorHAnsi" w:hAnsiTheme="minorHAnsi"/>
                <w:sz w:val="20"/>
                <w:szCs w:val="20"/>
              </w:rPr>
            </w:pPr>
            <w:r w:rsidRPr="007837C4">
              <w:rPr>
                <w:rStyle w:val="CoursecodeversionChar"/>
                <w:rFonts w:asciiTheme="minorHAnsi" w:hAnsiTheme="minorHAnsi"/>
                <w:sz w:val="20"/>
                <w:szCs w:val="20"/>
              </w:rPr>
              <w:t>X</w:t>
            </w:r>
          </w:p>
        </w:tc>
        <w:tc>
          <w:tcPr>
            <w:tcW w:w="2312" w:type="pct"/>
            <w:gridSpan w:val="5"/>
            <w:tcBorders>
              <w:top w:val="double" w:sz="4" w:space="0" w:color="auto"/>
              <w:left w:val="nil"/>
              <w:bottom w:val="double" w:sz="4" w:space="0" w:color="auto"/>
              <w:right w:val="double" w:sz="4" w:space="0" w:color="auto"/>
            </w:tcBorders>
          </w:tcPr>
          <w:p w:rsidR="009A20A4" w:rsidRPr="007837C4" w:rsidRDefault="009A20A4" w:rsidP="005174C7">
            <w:pPr>
              <w:spacing w:before="60"/>
              <w:rPr>
                <w:rStyle w:val="CoursecodeversionChar"/>
                <w:rFonts w:asciiTheme="minorHAnsi" w:hAnsiTheme="minorHAnsi"/>
                <w:b w:val="0"/>
                <w:sz w:val="20"/>
                <w:szCs w:val="20"/>
              </w:rPr>
            </w:pPr>
            <w:r w:rsidRPr="007837C4">
              <w:rPr>
                <w:rStyle w:val="CoursecodeversionChar"/>
                <w:rFonts w:asciiTheme="minorHAnsi" w:hAnsiTheme="minorHAnsi"/>
                <w:b w:val="0"/>
                <w:sz w:val="20"/>
                <w:szCs w:val="20"/>
              </w:rPr>
              <w:t>GQ4:can work both autonomously and collaboratively</w:t>
            </w:r>
          </w:p>
        </w:tc>
        <w:tc>
          <w:tcPr>
            <w:tcW w:w="786" w:type="pct"/>
            <w:gridSpan w:val="2"/>
            <w:tcBorders>
              <w:top w:val="double" w:sz="4" w:space="0" w:color="auto"/>
              <w:left w:val="double" w:sz="4" w:space="0" w:color="auto"/>
              <w:bottom w:val="double" w:sz="4" w:space="0" w:color="auto"/>
              <w:right w:val="nil"/>
            </w:tcBorders>
            <w:shd w:val="clear" w:color="auto" w:fill="auto"/>
          </w:tcPr>
          <w:p w:rsidR="009A20A4" w:rsidRPr="007837C4" w:rsidRDefault="009A20A4" w:rsidP="005174C7">
            <w:pPr>
              <w:spacing w:before="60"/>
              <w:ind w:left="166"/>
              <w:rPr>
                <w:rStyle w:val="CoursecodeversionChar"/>
                <w:rFonts w:asciiTheme="minorHAnsi" w:hAnsiTheme="minorHAnsi"/>
                <w:sz w:val="20"/>
                <w:szCs w:val="20"/>
              </w:rPr>
            </w:pPr>
          </w:p>
        </w:tc>
        <w:tc>
          <w:tcPr>
            <w:tcW w:w="1659" w:type="pct"/>
            <w:gridSpan w:val="3"/>
            <w:tcBorders>
              <w:top w:val="double" w:sz="4" w:space="0" w:color="auto"/>
              <w:left w:val="nil"/>
              <w:bottom w:val="double" w:sz="4" w:space="0" w:color="auto"/>
              <w:right w:val="double" w:sz="4" w:space="0" w:color="auto"/>
            </w:tcBorders>
            <w:shd w:val="clear" w:color="auto" w:fill="auto"/>
          </w:tcPr>
          <w:p w:rsidR="009A20A4" w:rsidRPr="007837C4" w:rsidRDefault="009A20A4" w:rsidP="005174C7">
            <w:pPr>
              <w:spacing w:before="60"/>
              <w:rPr>
                <w:rStyle w:val="CoursecodeversionChar"/>
                <w:rFonts w:asciiTheme="minorHAnsi" w:hAnsiTheme="minorHAnsi"/>
                <w:b w:val="0"/>
                <w:sz w:val="20"/>
                <w:szCs w:val="20"/>
              </w:rPr>
            </w:pPr>
          </w:p>
        </w:tc>
      </w:tr>
      <w:tr w:rsidR="009A20A4" w:rsidRPr="007837C4" w:rsidTr="005174C7">
        <w:tblPrEx>
          <w:tblCellMar>
            <w:left w:w="142" w:type="dxa"/>
            <w:right w:w="142" w:type="dxa"/>
          </w:tblCellMar>
        </w:tblPrEx>
        <w:trPr>
          <w:trHeight w:val="337"/>
        </w:trPr>
        <w:tc>
          <w:tcPr>
            <w:tcW w:w="5000" w:type="pct"/>
            <w:gridSpan w:val="11"/>
          </w:tcPr>
          <w:p w:rsidR="009A20A4" w:rsidRPr="007837C4" w:rsidRDefault="009A20A4" w:rsidP="005174C7">
            <w:pPr>
              <w:rPr>
                <w:rStyle w:val="CoursecodeversionChar"/>
                <w:rFonts w:asciiTheme="minorHAnsi" w:hAnsiTheme="minorHAnsi"/>
                <w:sz w:val="20"/>
                <w:szCs w:val="20"/>
              </w:rPr>
            </w:pPr>
            <w:r w:rsidRPr="007837C4">
              <w:rPr>
                <w:rStyle w:val="CoursecodeversionChar"/>
                <w:rFonts w:asciiTheme="minorHAnsi" w:hAnsiTheme="minorHAnsi"/>
                <w:sz w:val="20"/>
                <w:szCs w:val="20"/>
              </w:rPr>
              <w:t>Assignment grade/mark</w:t>
            </w:r>
          </w:p>
          <w:p w:rsidR="009A20A4" w:rsidRPr="007837C4" w:rsidRDefault="009A20A4" w:rsidP="005174C7">
            <w:pPr>
              <w:rPr>
                <w:rStyle w:val="CoursecodeversionChar"/>
                <w:rFonts w:asciiTheme="minorHAnsi" w:hAnsiTheme="minorHAnsi"/>
                <w:sz w:val="20"/>
                <w:szCs w:val="20"/>
              </w:rPr>
            </w:pPr>
          </w:p>
          <w:p w:rsidR="009A20A4" w:rsidRPr="007837C4" w:rsidRDefault="009A20A4" w:rsidP="005174C7">
            <w:pPr>
              <w:rPr>
                <w:rStyle w:val="CoursecodeversionChar"/>
                <w:rFonts w:asciiTheme="minorHAnsi" w:hAnsiTheme="minorHAnsi"/>
                <w:sz w:val="20"/>
                <w:szCs w:val="20"/>
              </w:rPr>
            </w:pPr>
          </w:p>
        </w:tc>
      </w:tr>
    </w:tbl>
    <w:p w:rsidR="00720701" w:rsidRDefault="009A20A4" w:rsidP="009B6BD1">
      <w:pPr>
        <w:ind w:left="-288" w:firstLine="288"/>
        <w:rPr>
          <w:rFonts w:cs="Arial"/>
          <w:sz w:val="20"/>
          <w:szCs w:val="20"/>
        </w:rPr>
      </w:pPr>
      <w:r w:rsidRPr="007837C4">
        <w:rPr>
          <w:rFonts w:cs="Arial"/>
          <w:sz w:val="20"/>
          <w:szCs w:val="20"/>
        </w:rPr>
        <w:t xml:space="preserve">This form meets the 2007 requirements of </w:t>
      </w:r>
      <w:proofErr w:type="spellStart"/>
      <w:r w:rsidRPr="007837C4">
        <w:rPr>
          <w:rFonts w:cs="Arial"/>
          <w:sz w:val="20"/>
          <w:szCs w:val="20"/>
        </w:rPr>
        <w:t>UniSA’s</w:t>
      </w:r>
      <w:proofErr w:type="spellEnd"/>
      <w:r w:rsidRPr="007837C4">
        <w:rPr>
          <w:rFonts w:cs="Arial"/>
          <w:sz w:val="20"/>
          <w:szCs w:val="20"/>
        </w:rPr>
        <w:t xml:space="preserve"> Code of Good Practice: Student Assessment</w:t>
      </w:r>
    </w:p>
    <w:p w:rsidR="009B6BD1" w:rsidRDefault="009B6BD1" w:rsidP="009B6BD1">
      <w:pPr>
        <w:ind w:left="-288" w:firstLine="288"/>
        <w:rPr>
          <w:rFonts w:cs="Arial"/>
          <w:sz w:val="20"/>
          <w:szCs w:val="20"/>
        </w:rPr>
      </w:pPr>
    </w:p>
    <w:p w:rsidR="009B6BD1" w:rsidRPr="009B6BD1" w:rsidRDefault="009B6BD1" w:rsidP="009B6BD1">
      <w:pPr>
        <w:ind w:left="-288" w:firstLine="288"/>
        <w:rPr>
          <w:rFonts w:cs="Arial"/>
          <w:sz w:val="20"/>
          <w:szCs w:val="20"/>
        </w:rPr>
        <w:sectPr w:rsidR="009B6BD1" w:rsidRPr="009B6BD1" w:rsidSect="00616F94">
          <w:pgSz w:w="16840" w:h="11900" w:orient="landscape"/>
          <w:pgMar w:top="1134" w:right="1077" w:bottom="1021" w:left="1077" w:header="709" w:footer="709" w:gutter="0"/>
          <w:cols w:space="708"/>
        </w:sectPr>
      </w:pPr>
    </w:p>
    <w:p w:rsidR="001F5207" w:rsidRPr="009A20A4" w:rsidRDefault="001F5207" w:rsidP="009B6BD1"/>
    <w:sectPr w:rsidR="001F5207" w:rsidRPr="009A20A4" w:rsidSect="00303333">
      <w:pgSz w:w="11900" w:h="16840"/>
      <w:pgMar w:top="1418" w:right="1418" w:bottom="1418"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F24F2"/>
    <w:multiLevelType w:val="hybridMultilevel"/>
    <w:tmpl w:val="43E4E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984989"/>
    <w:multiLevelType w:val="hybridMultilevel"/>
    <w:tmpl w:val="823EF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AE5032"/>
    <w:multiLevelType w:val="hybridMultilevel"/>
    <w:tmpl w:val="8D3A8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F756CD"/>
    <w:multiLevelType w:val="hybridMultilevel"/>
    <w:tmpl w:val="72E2AF02"/>
    <w:lvl w:ilvl="0" w:tplc="0A942F66">
      <w:start w:val="1"/>
      <w:numFmt w:val="bullet"/>
      <w:lvlText w:val=""/>
      <w:lvlJc w:val="left"/>
      <w:pPr>
        <w:tabs>
          <w:tab w:val="num" w:pos="720"/>
        </w:tabs>
        <w:ind w:left="720" w:hanging="360"/>
      </w:pPr>
      <w:rPr>
        <w:rFonts w:ascii="Symbol" w:hAnsi="Symbol" w:hint="default"/>
        <w:color w:val="auto"/>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5D844929"/>
    <w:multiLevelType w:val="hybridMultilevel"/>
    <w:tmpl w:val="384E94AC"/>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9203F0"/>
    <w:rsid w:val="000C4D31"/>
    <w:rsid w:val="001671A7"/>
    <w:rsid w:val="001F5207"/>
    <w:rsid w:val="0020136F"/>
    <w:rsid w:val="002750F3"/>
    <w:rsid w:val="00303333"/>
    <w:rsid w:val="00311621"/>
    <w:rsid w:val="0035455A"/>
    <w:rsid w:val="00431256"/>
    <w:rsid w:val="00440949"/>
    <w:rsid w:val="00453A6F"/>
    <w:rsid w:val="00495377"/>
    <w:rsid w:val="004E669C"/>
    <w:rsid w:val="00616F94"/>
    <w:rsid w:val="00654E14"/>
    <w:rsid w:val="00720701"/>
    <w:rsid w:val="007837C4"/>
    <w:rsid w:val="008F6CEA"/>
    <w:rsid w:val="009203F0"/>
    <w:rsid w:val="00966914"/>
    <w:rsid w:val="009A20A4"/>
    <w:rsid w:val="009B6BD1"/>
    <w:rsid w:val="00A71854"/>
    <w:rsid w:val="00AF2A0C"/>
    <w:rsid w:val="00BD4E4C"/>
    <w:rsid w:val="00D17E24"/>
    <w:rsid w:val="00D24E7B"/>
    <w:rsid w:val="00DD0F7E"/>
    <w:rsid w:val="00E056A0"/>
    <w:rsid w:val="00EB0D90"/>
    <w:rsid w:val="00EF68B0"/>
    <w:rsid w:val="00F038FE"/>
    <w:rsid w:val="00F41D32"/>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7E24"/>
    <w:pPr>
      <w:autoSpaceDE w:val="0"/>
      <w:autoSpaceDN w:val="0"/>
      <w:adjustRightInd w:val="0"/>
    </w:pPr>
    <w:rPr>
      <w:rFonts w:ascii="Arial" w:hAnsi="Arial" w:cs="Arial"/>
      <w:color w:val="000000"/>
      <w:lang w:val="en-AU"/>
    </w:rPr>
  </w:style>
  <w:style w:type="character" w:styleId="Hyperlink">
    <w:name w:val="Hyperlink"/>
    <w:basedOn w:val="DefaultParagraphFont"/>
    <w:uiPriority w:val="99"/>
    <w:unhideWhenUsed/>
    <w:rsid w:val="00D17E24"/>
    <w:rPr>
      <w:color w:val="0000FF" w:themeColor="hyperlink"/>
      <w:u w:val="single"/>
    </w:rPr>
  </w:style>
  <w:style w:type="character" w:customStyle="1" w:styleId="CoursecodeversionChar">
    <w:name w:val="Course code/version Char"/>
    <w:rsid w:val="001F5207"/>
    <w:rPr>
      <w:rFonts w:ascii="Arial" w:hAnsi="Arial"/>
      <w:b/>
      <w:bCs/>
      <w:noProof w:val="0"/>
      <w:sz w:val="22"/>
      <w:lang w:val="en-AU" w:eastAsia="en-US" w:bidi="ar-SA"/>
    </w:rPr>
  </w:style>
  <w:style w:type="paragraph" w:styleId="BalloonText">
    <w:name w:val="Balloon Text"/>
    <w:basedOn w:val="Normal"/>
    <w:link w:val="BalloonTextChar"/>
    <w:uiPriority w:val="99"/>
    <w:semiHidden/>
    <w:unhideWhenUsed/>
    <w:rsid w:val="001F5207"/>
    <w:rPr>
      <w:rFonts w:ascii="Tahoma" w:hAnsi="Tahoma" w:cs="Tahoma"/>
      <w:sz w:val="16"/>
      <w:szCs w:val="16"/>
    </w:rPr>
  </w:style>
  <w:style w:type="character" w:customStyle="1" w:styleId="BalloonTextChar">
    <w:name w:val="Balloon Text Char"/>
    <w:basedOn w:val="DefaultParagraphFont"/>
    <w:link w:val="BalloonText"/>
    <w:uiPriority w:val="99"/>
    <w:semiHidden/>
    <w:rsid w:val="001F5207"/>
    <w:rPr>
      <w:rFonts w:ascii="Tahoma" w:hAnsi="Tahoma" w:cs="Tahoma"/>
      <w:sz w:val="16"/>
      <w:szCs w:val="16"/>
    </w:rPr>
  </w:style>
  <w:style w:type="paragraph" w:customStyle="1" w:styleId="Sectionheading">
    <w:name w:val="Section heading"/>
    <w:next w:val="Normal"/>
    <w:link w:val="SectionheadingChar"/>
    <w:rsid w:val="009A20A4"/>
    <w:pPr>
      <w:pBdr>
        <w:top w:val="single" w:sz="4" w:space="4" w:color="auto"/>
        <w:bottom w:val="single" w:sz="4" w:space="4" w:color="auto"/>
      </w:pBdr>
      <w:spacing w:after="400" w:line="280" w:lineRule="atLeast"/>
    </w:pPr>
    <w:rPr>
      <w:rFonts w:ascii="Arial" w:eastAsia="Times New Roman" w:hAnsi="Arial" w:cs="Arial"/>
      <w:b/>
      <w:smallCaps/>
      <w:lang w:val="en-AU"/>
    </w:rPr>
  </w:style>
  <w:style w:type="character" w:customStyle="1" w:styleId="SectionheadingChar">
    <w:name w:val="Section heading Char"/>
    <w:link w:val="Sectionheading"/>
    <w:rsid w:val="009A20A4"/>
    <w:rPr>
      <w:rFonts w:ascii="Arial" w:eastAsia="Times New Roman" w:hAnsi="Arial" w:cs="Arial"/>
      <w:b/>
      <w:smallCaps/>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7E24"/>
    <w:pPr>
      <w:autoSpaceDE w:val="0"/>
      <w:autoSpaceDN w:val="0"/>
      <w:adjustRightInd w:val="0"/>
    </w:pPr>
    <w:rPr>
      <w:rFonts w:ascii="Arial" w:hAnsi="Arial" w:cs="Arial"/>
      <w:color w:val="000000"/>
      <w:lang w:val="en-AU"/>
    </w:rPr>
  </w:style>
  <w:style w:type="character" w:styleId="Hyperlink">
    <w:name w:val="Hyperlink"/>
    <w:basedOn w:val="DefaultParagraphFont"/>
    <w:uiPriority w:val="99"/>
    <w:unhideWhenUsed/>
    <w:rsid w:val="00D17E24"/>
    <w:rPr>
      <w:color w:val="0000FF" w:themeColor="hyperlink"/>
      <w:u w:val="single"/>
    </w:rPr>
  </w:style>
  <w:style w:type="character" w:customStyle="1" w:styleId="CoursecodeversionChar">
    <w:name w:val="Course code/version Char"/>
    <w:rsid w:val="001F5207"/>
    <w:rPr>
      <w:rFonts w:ascii="Arial" w:hAnsi="Arial"/>
      <w:b/>
      <w:bCs/>
      <w:noProof w:val="0"/>
      <w:sz w:val="22"/>
      <w:lang w:val="en-AU" w:eastAsia="en-US" w:bidi="ar-SA"/>
    </w:rPr>
  </w:style>
  <w:style w:type="paragraph" w:styleId="BalloonText">
    <w:name w:val="Balloon Text"/>
    <w:basedOn w:val="Normal"/>
    <w:link w:val="BalloonTextChar"/>
    <w:uiPriority w:val="99"/>
    <w:semiHidden/>
    <w:unhideWhenUsed/>
    <w:rsid w:val="001F5207"/>
    <w:rPr>
      <w:rFonts w:ascii="Tahoma" w:hAnsi="Tahoma" w:cs="Tahoma"/>
      <w:sz w:val="16"/>
      <w:szCs w:val="16"/>
    </w:rPr>
  </w:style>
  <w:style w:type="character" w:customStyle="1" w:styleId="BalloonTextChar">
    <w:name w:val="Balloon Text Char"/>
    <w:basedOn w:val="DefaultParagraphFont"/>
    <w:link w:val="BalloonText"/>
    <w:uiPriority w:val="99"/>
    <w:semiHidden/>
    <w:rsid w:val="001F52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lowmation.com/" TargetMode="External"/><Relationship Id="rId3" Type="http://schemas.openxmlformats.org/officeDocument/2006/relationships/settings" Target="settings.xml"/><Relationship Id="rId7" Type="http://schemas.openxmlformats.org/officeDocument/2006/relationships/hyperlink" Target="http://people.senecac.on.ca/beth.agnew/stc/PV_StoryboardTemplate.doc"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ltimedia.journalism.berkeley.edu/tutorials/starttofinish/storyboarding" TargetMode="External"/><Relationship Id="rId11" Type="http://schemas.openxmlformats.org/officeDocument/2006/relationships/theme" Target="theme/theme1.xml"/><Relationship Id="rId5" Type="http://schemas.openxmlformats.org/officeDocument/2006/relationships/hyperlink" Target="https://staffmail.uow.edu.au/owa/redir.aspx?C=s6I-gc5KTkeVEkjqmfDQX1uayxGRrNBIRlY7D7z9ZW1i6-MuUzLxyboxE9ab29ombXvMlTGqH1A.&amp;URL=mailto%3aKarma.Pearce%40unisa.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23105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UOW</dc:creator>
  <cp:lastModifiedBy>Julie C</cp:lastModifiedBy>
  <cp:revision>4</cp:revision>
  <dcterms:created xsi:type="dcterms:W3CDTF">2013-11-07T00:00:00Z</dcterms:created>
  <dcterms:modified xsi:type="dcterms:W3CDTF">2013-11-07T00:49:00Z</dcterms:modified>
</cp:coreProperties>
</file>