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C3" w:rsidRPr="007B3CC3" w:rsidRDefault="007B3CC3" w:rsidP="007B3CC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</w:pPr>
      <w:bookmarkStart w:id="0" w:name="_GoBack"/>
      <w:r w:rsidRPr="007B3CC3">
        <w:rPr>
          <w:rFonts w:ascii="Georgia" w:eastAsia="Times New Roman" w:hAnsi="Georgia" w:cs="Times New Roman"/>
          <w:kern w:val="36"/>
          <w:sz w:val="43"/>
          <w:szCs w:val="43"/>
          <w:lang w:eastAsia="en-IN"/>
        </w:rPr>
        <w:t>2019 Indian Air Force An-32 crash</w:t>
      </w:r>
    </w:p>
    <w:p w:rsidR="007B3CC3" w:rsidRPr="007B3CC3" w:rsidRDefault="007B3CC3" w:rsidP="007B3CC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53"/>
        <w:gridCol w:w="3927"/>
      </w:tblGrid>
      <w:tr w:rsidR="007B3CC3" w:rsidRPr="007B3CC3" w:rsidTr="007B3CC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7B3CC3" w:rsidRPr="007B3CC3" w:rsidRDefault="007B3CC3" w:rsidP="007B3CC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en-IN"/>
              </w:rPr>
              <w:t>2019 Indian Air Force An-32 crash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en-IN"/>
              </w:rPr>
              <w:drawing>
                <wp:inline distT="0" distB="0" distL="0" distR="0" wp14:anchorId="0A6E5F49" wp14:editId="474A28F1">
                  <wp:extent cx="2474595" cy="1649730"/>
                  <wp:effectExtent l="0" t="0" r="1905" b="7620"/>
                  <wp:docPr id="1" name="Picture 1" descr="K2717 Antonov An.32 Indian Air Force (8414615752)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2717 Antonov An.32 Indian Air Force (8414615752)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164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CC3" w:rsidRPr="007B3CC3" w:rsidRDefault="007B3CC3" w:rsidP="007B3CC3">
            <w:pPr>
              <w:spacing w:before="120" w:after="120" w:line="312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 Indian Air Force </w:t>
            </w:r>
            <w:proofErr w:type="spellStart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begin"/>
            </w: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instrText xml:space="preserve"> HYPERLINK "https://en.wikipedia.org/wiki/Antonov_An-32" \o "Antonov An-32" </w:instrText>
            </w: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separate"/>
            </w: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Antonov</w:t>
            </w:r>
            <w:proofErr w:type="spellEnd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An-32</w:t>
            </w: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fldChar w:fldCharType="end"/>
            </w: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similar to the crashed aircraft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7B3CC3" w:rsidRPr="007B3CC3" w:rsidRDefault="007B3CC3" w:rsidP="007B3CC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Accident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 June 2019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Summary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Crashed in hilly terrain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Site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Near </w:t>
            </w:r>
            <w:proofErr w:type="spellStart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Pari</w:t>
            </w:r>
            <w:proofErr w:type="spellEnd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hills close to </w:t>
            </w:r>
            <w:proofErr w:type="spellStart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Gatte</w:t>
            </w:r>
            <w:proofErr w:type="spellEnd"/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village, </w:t>
            </w:r>
            <w:hyperlink r:id="rId8" w:tooltip="Arunachal Pradesh" w:history="1"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Arunachal Pradesh</w:t>
              </w:r>
            </w:hyperlink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India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gridSpan w:val="2"/>
            <w:shd w:val="clear" w:color="auto" w:fill="082567"/>
            <w:hideMark/>
          </w:tcPr>
          <w:p w:rsidR="007B3CC3" w:rsidRPr="007B3CC3" w:rsidRDefault="007B3CC3" w:rsidP="007B3CC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Aircraft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Aircraft type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9" w:tooltip="Antonov An-32" w:history="1">
              <w:proofErr w:type="spellStart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Antonov</w:t>
              </w:r>
              <w:proofErr w:type="spellEnd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 An-32</w:t>
              </w:r>
            </w:hyperlink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0" w:tooltip="Indian Air Force" w:history="1"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Indian Air Force</w:t>
              </w:r>
            </w:hyperlink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hyperlink r:id="rId11" w:tooltip="Aircraft registration" w:history="1">
              <w:r w:rsidRPr="007B3CC3"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en-IN"/>
                </w:rPr>
                <w:t>Registration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K2752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Flight origin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2" w:tooltip="Jorhat Airport" w:history="1">
              <w:proofErr w:type="spellStart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Jorhat</w:t>
              </w:r>
              <w:proofErr w:type="spellEnd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 Airport</w:t>
              </w:r>
            </w:hyperlink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 Air Force Station, </w:t>
            </w:r>
            <w:hyperlink r:id="rId13" w:tooltip="Assam" w:history="1"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Assam</w:t>
              </w:r>
            </w:hyperlink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India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Destination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14" w:tooltip="Mechuka Advanced Landing Ground" w:history="1">
              <w:proofErr w:type="spellStart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Mechuka</w:t>
              </w:r>
              <w:proofErr w:type="spellEnd"/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 xml:space="preserve"> Advanced Landing Ground</w:t>
              </w:r>
            </w:hyperlink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 </w:t>
            </w:r>
            <w:hyperlink r:id="rId15" w:tooltip="Arunachal Pradesh" w:history="1">
              <w:r w:rsidRPr="007B3CC3">
                <w:rPr>
                  <w:rFonts w:ascii="Times New Roman" w:eastAsia="Times New Roman" w:hAnsi="Times New Roman" w:cs="Times New Roman"/>
                  <w:sz w:val="18"/>
                  <w:szCs w:val="18"/>
                  <w:lang w:eastAsia="en-IN"/>
                </w:rPr>
                <w:t>Arunachal Pradesh</w:t>
              </w:r>
            </w:hyperlink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India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Occupants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Fatalities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</w:tr>
      <w:tr w:rsidR="007B3CC3" w:rsidRPr="007B3CC3" w:rsidTr="007B3CC3">
        <w:trPr>
          <w:tblCellSpacing w:w="15" w:type="dxa"/>
        </w:trPr>
        <w:tc>
          <w:tcPr>
            <w:tcW w:w="0" w:type="auto"/>
            <w:shd w:val="clear" w:color="auto" w:fill="F8F9FA"/>
            <w:noWrap/>
            <w:tcMar>
              <w:top w:w="48" w:type="dxa"/>
              <w:left w:w="48" w:type="dxa"/>
              <w:bottom w:w="48" w:type="dxa"/>
              <w:right w:w="240" w:type="dxa"/>
            </w:tcMar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Survivors</w:t>
            </w:r>
          </w:p>
        </w:tc>
        <w:tc>
          <w:tcPr>
            <w:tcW w:w="0" w:type="auto"/>
            <w:shd w:val="clear" w:color="auto" w:fill="F8F9FA"/>
            <w:hideMark/>
          </w:tcPr>
          <w:p w:rsidR="007B3CC3" w:rsidRPr="007B3CC3" w:rsidRDefault="007B3CC3" w:rsidP="007B3CC3">
            <w:pPr>
              <w:spacing w:before="120" w:after="120" w:line="312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7B3CC3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:rsidR="007B3CC3" w:rsidRPr="007B3CC3" w:rsidRDefault="007B3CC3" w:rsidP="007B3CC3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B3CC3">
        <w:rPr>
          <w:rFonts w:ascii="Arial" w:eastAsia="Times New Roman" w:hAnsi="Arial" w:cs="Arial"/>
          <w:sz w:val="21"/>
          <w:szCs w:val="21"/>
          <w:lang w:eastAsia="en-IN"/>
        </w:rPr>
        <w:t>On 3 June 2019, an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"https://en.wikipedia.org/wiki/Antonov_An-32" \o "Antonov An-32"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Antonov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An-32</w: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twin engine </w:t>
      </w:r>
      <w:hyperlink r:id="rId16" w:tooltip="Turboprop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turboprop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transport aircraft of the </w:t>
      </w:r>
      <w:hyperlink r:id="rId17" w:tooltip="Indian Air Force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Indian Air Force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en route from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"https://en.wikipedia.org/wiki/Jorhat_Airport" \o "Jorhat Airport"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Jorhat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Airport</w: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in </w:t>
      </w:r>
      <w:hyperlink r:id="rId18" w:tooltip="Assam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Assam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to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"https://en.wikipedia.org/wiki/Mechuka" \o "Mechuka"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Mechuka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in </w:t>
      </w:r>
      <w:hyperlink r:id="rId19" w:tooltip="Arunachal Pradesh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Arunachal Pradesh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 lost contact with ground control about 33 minutes after takeoff. There were 13 people on board. After a week-long search operation, the wreckage with no survivors was found near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Pari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hills close to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Gatte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village in </w:t>
      </w:r>
      <w:hyperlink r:id="rId20" w:tooltip="Arunachal Pradesh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Arunachal Pradesh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at the elevation of 12000 feet.</w:t>
      </w:r>
    </w:p>
    <w:p w:rsidR="007B3CC3" w:rsidRPr="007B3CC3" w:rsidRDefault="007B3CC3" w:rsidP="007B3CC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proofErr w:type="gramStart"/>
      <w:r w:rsidRPr="007B3CC3">
        <w:rPr>
          <w:rFonts w:ascii="Georgia" w:eastAsia="Times New Roman" w:hAnsi="Georgia" w:cs="Arial"/>
          <w:sz w:val="32"/>
          <w:szCs w:val="32"/>
          <w:lang w:eastAsia="en-IN"/>
        </w:rPr>
        <w:t>Passengers</w: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"https://en.wikipedia.org/w/index.php?title=2019_Indian_Air_Force_An-32_crash&amp;action=edit&amp;section=1" \o "Edit section: Passengers" </w:instrTex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B3CC3" w:rsidRPr="007B3CC3" w:rsidRDefault="007B3CC3" w:rsidP="007B3CC3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B3CC3">
        <w:rPr>
          <w:rFonts w:ascii="Arial" w:eastAsia="Times New Roman" w:hAnsi="Arial" w:cs="Arial"/>
          <w:sz w:val="21"/>
          <w:szCs w:val="21"/>
          <w:lang w:eastAsia="en-IN"/>
        </w:rPr>
        <w:t>There were 13 Indian Air Force personnel, eight crew members and five passengers; on board the aircraft.</w:t>
      </w:r>
      <w:hyperlink r:id="rId21" w:anchor="cite_note-cnn0606-1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</w:t>
        </w:r>
        <w:proofErr w:type="gramStart"/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2" w:anchor="cite_note-reuters0611-2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[2]</w:t>
        </w:r>
      </w:hyperlink>
      <w:hyperlink r:id="rId23" w:anchor="cite_note-:0-3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None of them survived the crash.</w:t>
      </w:r>
      <w:hyperlink r:id="rId24" w:anchor="cite_note-:1-4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</w:p>
    <w:p w:rsidR="007B3CC3" w:rsidRPr="007B3CC3" w:rsidRDefault="007B3CC3" w:rsidP="007B3CC3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sz w:val="32"/>
          <w:szCs w:val="32"/>
          <w:lang w:eastAsia="en-IN"/>
        </w:rPr>
      </w:pPr>
      <w:r w:rsidRPr="007B3CC3">
        <w:rPr>
          <w:rFonts w:ascii="Georgia" w:eastAsia="Times New Roman" w:hAnsi="Georgia" w:cs="Arial"/>
          <w:sz w:val="32"/>
          <w:szCs w:val="32"/>
          <w:lang w:eastAsia="en-IN"/>
        </w:rPr>
        <w:t xml:space="preserve">Search </w:t>
      </w:r>
      <w:proofErr w:type="gramStart"/>
      <w:r w:rsidRPr="007B3CC3">
        <w:rPr>
          <w:rFonts w:ascii="Georgia" w:eastAsia="Times New Roman" w:hAnsi="Georgia" w:cs="Arial"/>
          <w:sz w:val="32"/>
          <w:szCs w:val="32"/>
          <w:lang w:eastAsia="en-IN"/>
        </w:rPr>
        <w:t>operation</w: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"https://en.wikipedia.org/w/index.php?title=2019_Indian_Air_Force_An-32_crash&amp;action=edit&amp;section=2" \o "Edit section: Search operation" </w:instrTex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edit</w:t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4"/>
          <w:szCs w:val="24"/>
          <w:lang w:eastAsia="en-IN"/>
        </w:rPr>
        <w:t>]</w:t>
      </w:r>
    </w:p>
    <w:p w:rsidR="007B3CC3" w:rsidRPr="007B3CC3" w:rsidRDefault="007B3CC3" w:rsidP="007B3CC3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B3CC3">
        <w:rPr>
          <w:rFonts w:ascii="Arial" w:eastAsia="Times New Roman" w:hAnsi="Arial" w:cs="Arial"/>
          <w:sz w:val="21"/>
          <w:szCs w:val="21"/>
          <w:lang w:eastAsia="en-IN"/>
        </w:rPr>
        <w:t>The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"https://en.wikipedia.org/wiki/Antonov_An-32" \o "Antonov An-32"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Antonov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An-32</w: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twin engine </w:t>
      </w:r>
      <w:hyperlink r:id="rId25" w:tooltip="Turboprop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turboprop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transport aircraft was en route from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"https://en.wikipedia.org/wiki/Jorhat_Airport" \o "Jorhat Airport"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Jorhat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Airport</w: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in </w:t>
      </w:r>
      <w:hyperlink r:id="rId26" w:tooltip="Assam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Assam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to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"https://en.wikipedia.org/wiki/Mechuka_Advanced_Landing_Ground" \o "Mechuka Advanced Landing Ground"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Mechuka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Advanced Landing Ground</w: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in </w:t>
      </w:r>
      <w:hyperlink r:id="rId27" w:tooltip="Arunachal Pradesh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Arunachal Pradesh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 on 3 June 2019. The aircraft took off from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Johrat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at 12:27 pm IST and lost contact with ground control at 1 pm IST, about 33 minutes after takeoff.</w:t>
      </w:r>
      <w:hyperlink r:id="rId28" w:anchor="cite_note-cnn0606-1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[1</w:t>
        </w:r>
        <w:proofErr w:type="gramStart"/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29" w:anchor="cite_note-:0-3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[3]</w:t>
        </w:r>
      </w:hyperlink>
    </w:p>
    <w:p w:rsidR="007B3CC3" w:rsidRPr="007B3CC3" w:rsidRDefault="007B3CC3" w:rsidP="007B3CC3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After eight days of search operation that had been hindered by poor weather, on 11 June 2019, the wreckage of the aircraft was found near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Pari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hills close to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Gatte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village, 16 km north of 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t>Lipo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t xml:space="preserve"> in </w:t>
      </w:r>
      <w:hyperlink r:id="rId30" w:tooltip="Arunachal Pradesh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Arunachal Pradesh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, at 12,000 feet elevation.</w:t>
      </w:r>
      <w:hyperlink r:id="rId31" w:anchor="cite_note-it0611-5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[5</w:t>
        </w:r>
        <w:proofErr w:type="gramStart"/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2" w:anchor="cite_note-:1-4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[4]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The Indian Air Force had previously offered a cash reward of ₹5 lakh (US$7,200) for anyone who could share information on the aircraft.</w:t>
      </w:r>
      <w:hyperlink r:id="rId33" w:anchor="cite_note-it0609-6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[6]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 fleet of </w:t>
      </w:r>
      <w:hyperlink r:id="rId34" w:tooltip="Sukhoi Su-30MKI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Sukhoi-30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, </w:t>
      </w:r>
      <w:hyperlink r:id="rId35" w:tooltip="Lockheed Martin C-130J Super Hercules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C-130J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and An-32 aircraft and </w:t>
      </w:r>
      <w:hyperlink r:id="rId36" w:tooltip="Mil Mi-17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Mi-17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hyperlink r:id="rId37" w:tooltip="HAL ALH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ALH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helicopters as well as the </w:t>
      </w:r>
      <w:hyperlink r:id="rId38" w:tooltip="Indian Army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Indian Army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, the </w:t>
      </w:r>
      <w:hyperlink r:id="rId39" w:tooltip="Indo-Tibetan Border Police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Indo-Tibetan Border Police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and the state police forces were deployed for the search operation. The Indian Navy's </w:t>
      </w:r>
      <w:hyperlink r:id="rId40" w:tooltip="Boeing P-8 Poseidon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P-8i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aircraft was also deployed. </w:t>
      </w:r>
      <w:hyperlink r:id="rId41" w:tooltip="Indian Space Research Organisation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ISRO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's </w:t>
      </w:r>
      <w:proofErr w:type="spellStart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begin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instrText xml:space="preserve"> HYPERLINK "https://en.wikipedia.org/wiki/Cartosat" \o "Cartosat" </w:instrText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separate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Cartosat</w:t>
      </w:r>
      <w:proofErr w:type="spellEnd"/>
      <w:r w:rsidRPr="007B3CC3">
        <w:rPr>
          <w:rFonts w:ascii="Arial" w:eastAsia="Times New Roman" w:hAnsi="Arial" w:cs="Arial"/>
          <w:sz w:val="21"/>
          <w:szCs w:val="21"/>
          <w:lang w:eastAsia="en-IN"/>
        </w:rPr>
        <w:fldChar w:fldCharType="end"/>
      </w:r>
      <w:r w:rsidRPr="007B3CC3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hyperlink r:id="rId42" w:tooltip="RISAT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RISAT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satellites were also used.</w:t>
      </w:r>
      <w:hyperlink r:id="rId43" w:anchor="cite_note-7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[7]</w:t>
        </w:r>
      </w:hyperlink>
    </w:p>
    <w:p w:rsidR="007B3CC3" w:rsidRPr="007B3CC3" w:rsidRDefault="007B3CC3" w:rsidP="007B3CC3">
      <w:pPr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B3CC3">
        <w:rPr>
          <w:rFonts w:ascii="Arial" w:eastAsia="Times New Roman" w:hAnsi="Arial" w:cs="Arial"/>
          <w:sz w:val="21"/>
          <w:szCs w:val="21"/>
          <w:lang w:eastAsia="en-IN"/>
        </w:rPr>
        <w:t>On 12 June 2019, a team of 15 rescuers were airdropped near the crash site, but were unable to reach the location due to rough terrain and bad weather.</w:t>
      </w:r>
      <w:hyperlink r:id="rId44" w:anchor="cite_note-it0612-8" w:history="1">
        <w:r w:rsidRPr="007B3CC3">
          <w:rPr>
            <w:rFonts w:ascii="Arial" w:eastAsia="Times New Roman" w:hAnsi="Arial" w:cs="Arial"/>
            <w:sz w:val="17"/>
            <w:szCs w:val="17"/>
            <w:vertAlign w:val="superscript"/>
            <w:lang w:eastAsia="en-IN"/>
          </w:rPr>
          <w:t>[8]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 The next day the rescue team reached the site and reported that there were no survivors, and that they had recovered the aircraft's </w:t>
      </w:r>
      <w:hyperlink r:id="rId45" w:tooltip="Flight recorder" w:history="1">
        <w:r w:rsidRPr="007B3CC3">
          <w:rPr>
            <w:rFonts w:ascii="Arial" w:eastAsia="Times New Roman" w:hAnsi="Arial" w:cs="Arial"/>
            <w:sz w:val="21"/>
            <w:szCs w:val="21"/>
            <w:lang w:eastAsia="en-IN"/>
          </w:rPr>
          <w:t>flight recorders</w:t>
        </w:r>
      </w:hyperlink>
      <w:r w:rsidRPr="007B3CC3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bookmarkEnd w:id="0"/>
    <w:p w:rsidR="00FE5E56" w:rsidRPr="007B3CC3" w:rsidRDefault="007B3CC3"/>
    <w:sectPr w:rsidR="00FE5E56" w:rsidRPr="007B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50AE4"/>
    <w:multiLevelType w:val="multilevel"/>
    <w:tmpl w:val="DE9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BA"/>
    <w:rsid w:val="00795670"/>
    <w:rsid w:val="007B3CC3"/>
    <w:rsid w:val="00AD3965"/>
    <w:rsid w:val="00B3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B3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3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3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3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7B3CC3"/>
  </w:style>
  <w:style w:type="character" w:customStyle="1" w:styleId="toctext">
    <w:name w:val="toctext"/>
    <w:basedOn w:val="DefaultParagraphFont"/>
    <w:rsid w:val="007B3CC3"/>
  </w:style>
  <w:style w:type="character" w:customStyle="1" w:styleId="mw-headline">
    <w:name w:val="mw-headline"/>
    <w:basedOn w:val="DefaultParagraphFont"/>
    <w:rsid w:val="007B3CC3"/>
  </w:style>
  <w:style w:type="character" w:customStyle="1" w:styleId="mw-editsection">
    <w:name w:val="mw-editsection"/>
    <w:basedOn w:val="DefaultParagraphFont"/>
    <w:rsid w:val="007B3CC3"/>
  </w:style>
  <w:style w:type="character" w:customStyle="1" w:styleId="mw-editsection-bracket">
    <w:name w:val="mw-editsection-bracket"/>
    <w:basedOn w:val="DefaultParagraphFont"/>
    <w:rsid w:val="007B3CC3"/>
  </w:style>
  <w:style w:type="character" w:customStyle="1" w:styleId="nowrap">
    <w:name w:val="nowrap"/>
    <w:basedOn w:val="DefaultParagraphFont"/>
    <w:rsid w:val="007B3CC3"/>
  </w:style>
  <w:style w:type="paragraph" w:styleId="BalloonText">
    <w:name w:val="Balloon Text"/>
    <w:basedOn w:val="Normal"/>
    <w:link w:val="BalloonTextChar"/>
    <w:uiPriority w:val="99"/>
    <w:semiHidden/>
    <w:unhideWhenUsed/>
    <w:rsid w:val="007B3CC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B3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B3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B3C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B3C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7B3CC3"/>
  </w:style>
  <w:style w:type="character" w:customStyle="1" w:styleId="toctext">
    <w:name w:val="toctext"/>
    <w:basedOn w:val="DefaultParagraphFont"/>
    <w:rsid w:val="007B3CC3"/>
  </w:style>
  <w:style w:type="character" w:customStyle="1" w:styleId="mw-headline">
    <w:name w:val="mw-headline"/>
    <w:basedOn w:val="DefaultParagraphFont"/>
    <w:rsid w:val="007B3CC3"/>
  </w:style>
  <w:style w:type="character" w:customStyle="1" w:styleId="mw-editsection">
    <w:name w:val="mw-editsection"/>
    <w:basedOn w:val="DefaultParagraphFont"/>
    <w:rsid w:val="007B3CC3"/>
  </w:style>
  <w:style w:type="character" w:customStyle="1" w:styleId="mw-editsection-bracket">
    <w:name w:val="mw-editsection-bracket"/>
    <w:basedOn w:val="DefaultParagraphFont"/>
    <w:rsid w:val="007B3CC3"/>
  </w:style>
  <w:style w:type="character" w:customStyle="1" w:styleId="nowrap">
    <w:name w:val="nowrap"/>
    <w:basedOn w:val="DefaultParagraphFont"/>
    <w:rsid w:val="007B3CC3"/>
  </w:style>
  <w:style w:type="paragraph" w:styleId="BalloonText">
    <w:name w:val="Balloon Text"/>
    <w:basedOn w:val="Normal"/>
    <w:link w:val="BalloonTextChar"/>
    <w:uiPriority w:val="99"/>
    <w:semiHidden/>
    <w:unhideWhenUsed/>
    <w:rsid w:val="007B3CC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82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unachal_Pradesh" TargetMode="External"/><Relationship Id="rId13" Type="http://schemas.openxmlformats.org/officeDocument/2006/relationships/hyperlink" Target="https://en.wikipedia.org/wiki/Assam" TargetMode="External"/><Relationship Id="rId18" Type="http://schemas.openxmlformats.org/officeDocument/2006/relationships/hyperlink" Target="https://en.wikipedia.org/wiki/Assam" TargetMode="External"/><Relationship Id="rId26" Type="http://schemas.openxmlformats.org/officeDocument/2006/relationships/hyperlink" Target="https://en.wikipedia.org/wiki/Assam" TargetMode="External"/><Relationship Id="rId39" Type="http://schemas.openxmlformats.org/officeDocument/2006/relationships/hyperlink" Target="https://en.wikipedia.org/wiki/Indo-Tibetan_Border_Polic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2019_Indian_Air_Force_An-32_crash" TargetMode="External"/><Relationship Id="rId34" Type="http://schemas.openxmlformats.org/officeDocument/2006/relationships/hyperlink" Target="https://en.wikipedia.org/wiki/Sukhoi_Su-30MKI" TargetMode="External"/><Relationship Id="rId42" Type="http://schemas.openxmlformats.org/officeDocument/2006/relationships/hyperlink" Target="https://en.wikipedia.org/wiki/RISAT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Jorhat_Airport" TargetMode="External"/><Relationship Id="rId17" Type="http://schemas.openxmlformats.org/officeDocument/2006/relationships/hyperlink" Target="https://en.wikipedia.org/wiki/Indian_Air_Force" TargetMode="External"/><Relationship Id="rId25" Type="http://schemas.openxmlformats.org/officeDocument/2006/relationships/hyperlink" Target="https://en.wikipedia.org/wiki/Turboprop" TargetMode="External"/><Relationship Id="rId33" Type="http://schemas.openxmlformats.org/officeDocument/2006/relationships/hyperlink" Target="https://en.wikipedia.org/wiki/2019_Indian_Air_Force_An-32_crash" TargetMode="External"/><Relationship Id="rId38" Type="http://schemas.openxmlformats.org/officeDocument/2006/relationships/hyperlink" Target="https://en.wikipedia.org/wiki/Indian_Army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urboprop" TargetMode="External"/><Relationship Id="rId20" Type="http://schemas.openxmlformats.org/officeDocument/2006/relationships/hyperlink" Target="https://en.wikipedia.org/wiki/Arunachal_Pradesh" TargetMode="External"/><Relationship Id="rId29" Type="http://schemas.openxmlformats.org/officeDocument/2006/relationships/hyperlink" Target="https://en.wikipedia.org/wiki/2019_Indian_Air_Force_An-32_crash" TargetMode="External"/><Relationship Id="rId41" Type="http://schemas.openxmlformats.org/officeDocument/2006/relationships/hyperlink" Target="https://en.wikipedia.org/wiki/Indian_Space_Research_Organis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K2717_Antonov_An.32_Indian_Air_Force_(8414615752).jpg" TargetMode="External"/><Relationship Id="rId11" Type="http://schemas.openxmlformats.org/officeDocument/2006/relationships/hyperlink" Target="https://en.wikipedia.org/wiki/Aircraft_registration" TargetMode="External"/><Relationship Id="rId24" Type="http://schemas.openxmlformats.org/officeDocument/2006/relationships/hyperlink" Target="https://en.wikipedia.org/wiki/2019_Indian_Air_Force_An-32_crash" TargetMode="External"/><Relationship Id="rId32" Type="http://schemas.openxmlformats.org/officeDocument/2006/relationships/hyperlink" Target="https://en.wikipedia.org/wiki/2019_Indian_Air_Force_An-32_crash" TargetMode="External"/><Relationship Id="rId37" Type="http://schemas.openxmlformats.org/officeDocument/2006/relationships/hyperlink" Target="https://en.wikipedia.org/wiki/HAL_ALH" TargetMode="External"/><Relationship Id="rId40" Type="http://schemas.openxmlformats.org/officeDocument/2006/relationships/hyperlink" Target="https://en.wikipedia.org/wiki/Boeing_P-8_Poseidon" TargetMode="External"/><Relationship Id="rId45" Type="http://schemas.openxmlformats.org/officeDocument/2006/relationships/hyperlink" Target="https://en.wikipedia.org/wiki/Flight_rec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runachal_Pradesh" TargetMode="External"/><Relationship Id="rId23" Type="http://schemas.openxmlformats.org/officeDocument/2006/relationships/hyperlink" Target="https://en.wikipedia.org/wiki/2019_Indian_Air_Force_An-32_crash" TargetMode="External"/><Relationship Id="rId28" Type="http://schemas.openxmlformats.org/officeDocument/2006/relationships/hyperlink" Target="https://en.wikipedia.org/wiki/2019_Indian_Air_Force_An-32_crash" TargetMode="External"/><Relationship Id="rId36" Type="http://schemas.openxmlformats.org/officeDocument/2006/relationships/hyperlink" Target="https://en.wikipedia.org/wiki/Mil_Mi-17" TargetMode="External"/><Relationship Id="rId10" Type="http://schemas.openxmlformats.org/officeDocument/2006/relationships/hyperlink" Target="https://en.wikipedia.org/wiki/Indian_Air_Force" TargetMode="External"/><Relationship Id="rId19" Type="http://schemas.openxmlformats.org/officeDocument/2006/relationships/hyperlink" Target="https://en.wikipedia.org/wiki/Arunachal_Pradesh" TargetMode="External"/><Relationship Id="rId31" Type="http://schemas.openxmlformats.org/officeDocument/2006/relationships/hyperlink" Target="https://en.wikipedia.org/wiki/2019_Indian_Air_Force_An-32_crash" TargetMode="External"/><Relationship Id="rId44" Type="http://schemas.openxmlformats.org/officeDocument/2006/relationships/hyperlink" Target="https://en.wikipedia.org/wiki/2019_Indian_Air_Force_An-32_cr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ntonov_An-32" TargetMode="External"/><Relationship Id="rId14" Type="http://schemas.openxmlformats.org/officeDocument/2006/relationships/hyperlink" Target="https://en.wikipedia.org/wiki/Mechuka_Advanced_Landing_Ground" TargetMode="External"/><Relationship Id="rId22" Type="http://schemas.openxmlformats.org/officeDocument/2006/relationships/hyperlink" Target="https://en.wikipedia.org/wiki/2019_Indian_Air_Force_An-32_crash" TargetMode="External"/><Relationship Id="rId27" Type="http://schemas.openxmlformats.org/officeDocument/2006/relationships/hyperlink" Target="https://en.wikipedia.org/wiki/Arunachal_Pradesh" TargetMode="External"/><Relationship Id="rId30" Type="http://schemas.openxmlformats.org/officeDocument/2006/relationships/hyperlink" Target="https://en.wikipedia.org/wiki/Arunachal_Pradesh" TargetMode="External"/><Relationship Id="rId35" Type="http://schemas.openxmlformats.org/officeDocument/2006/relationships/hyperlink" Target="https://en.wikipedia.org/wiki/Lockheed_Martin_C-130J_Super_Hercules" TargetMode="External"/><Relationship Id="rId43" Type="http://schemas.openxmlformats.org/officeDocument/2006/relationships/hyperlink" Target="https://en.wikipedia.org/wiki/2019_Indian_Air_Force_An-32_cr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2019-10-15T14:25:00Z</dcterms:created>
  <dcterms:modified xsi:type="dcterms:W3CDTF">2019-10-15T14:25:00Z</dcterms:modified>
</cp:coreProperties>
</file>