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b/>
          <w:bCs/>
          <w:sz w:val="60"/>
          <w:szCs w:val="60"/>
          <w:lang w:val="es-ES"/>
        </w:rPr>
      </w:pPr>
    </w:p>
    <w:p>
      <w:pPr>
        <w:jc w:val="center"/>
        <w:rPr>
          <w:b/>
          <w:bCs/>
          <w:sz w:val="60"/>
          <w:szCs w:val="60"/>
          <w:lang w:val="es-ES"/>
        </w:rPr>
      </w:pPr>
      <w:r>
        <w:rPr>
          <w:b/>
          <w:bCs/>
          <w:sz w:val="60"/>
          <w:szCs w:val="60"/>
          <w:lang w:val="es-ES"/>
        </w:rPr>
        <w:t>Work Activity Monitor with Fitbit</w:t>
      </w:r>
    </w:p>
    <w:p>
      <w:pPr>
        <w:jc w:val="center"/>
        <w:rPr>
          <w:sz w:val="40"/>
          <w:szCs w:val="40"/>
          <w:lang w:val="es-ES"/>
        </w:rPr>
      </w:pPr>
    </w:p>
    <w:p>
      <w:pPr>
        <w:jc w:val="center"/>
        <w:rPr>
          <w:sz w:val="40"/>
          <w:szCs w:val="40"/>
          <w:lang w:val="es-ES"/>
        </w:rPr>
      </w:pPr>
    </w:p>
    <w:p>
      <w:pPr>
        <w:jc w:val="center"/>
        <w:rPr>
          <w:sz w:val="40"/>
          <w:szCs w:val="40"/>
          <w:lang w:val="es-ES"/>
        </w:rPr>
        <w:sectPr>
          <w:headerReference r:id="rId4" w:type="first"/>
          <w:footerReference r:id="rId6" w:type="first"/>
          <w:headerReference r:id="rId3" w:type="default"/>
          <w:footerReference r:id="rId5" w:type="default"/>
          <w:pgSz w:w="11906" w:h="16838"/>
          <w:pgMar w:top="1440" w:right="1800" w:bottom="1440" w:left="1800" w:header="720" w:footer="720" w:gutter="0"/>
          <w:pgNumType w:fmt="decimal"/>
          <w:cols w:space="720" w:num="1"/>
          <w:titlePg/>
          <w:docGrid w:linePitch="360" w:charSpace="0"/>
        </w:sectPr>
      </w:pPr>
      <w:r>
        <w:rPr>
          <w:sz w:val="40"/>
          <w:szCs w:val="40"/>
          <w:lang w:val="es-ES"/>
        </w:rPr>
        <w:t>Eduardo de Prado Cañal</w:t>
      </w:r>
    </w:p>
    <w:p>
      <w:pPr>
        <w:jc w:val="both"/>
      </w:pPr>
    </w:p>
    <w:p>
      <w:pPr>
        <w:jc w:val="both"/>
      </w:pPr>
    </w:p>
    <w:p>
      <w:pPr>
        <w:jc w:val="left"/>
        <w:rPr>
          <w:sz w:val="32"/>
          <w:szCs w:val="32"/>
          <w:lang w:val="es-ES"/>
        </w:rPr>
      </w:pPr>
      <w:r>
        <w:rPr>
          <w:sz w:val="32"/>
          <w:szCs w:val="32"/>
          <w:lang w:val="es-ES"/>
        </w:rPr>
        <w:t>INDEX</w:t>
      </w:r>
    </w:p>
    <w:p>
      <w:pPr>
        <w:jc w:val="left"/>
        <w:rPr>
          <w:lang w:val="es-ES"/>
        </w:rPr>
      </w:pPr>
    </w:p>
    <w:p>
      <w:pPr>
        <w:jc w:val="left"/>
        <w:rPr>
          <w:sz w:val="24"/>
          <w:szCs w:val="24"/>
          <w:lang w:val="es-ES"/>
        </w:rPr>
      </w:pPr>
    </w:p>
    <w:p>
      <w:pPr>
        <w:pStyle w:val="8"/>
        <w:tabs>
          <w:tab w:val="right" w:leader="dot" w:pos="8306"/>
        </w:tabs>
        <w:rPr>
          <w:rFonts w:asciiTheme="minorHAnsi" w:hAnsiTheme="minorHAnsi" w:eastAsiaTheme="minorEastAsia" w:cstheme="minorBidi"/>
          <w:sz w:val="24"/>
          <w:szCs w:val="24"/>
          <w:lang w:val="en-US" w:eastAsia="zh-CN" w:bidi="ar-SA"/>
        </w:rPr>
      </w:pPr>
      <w:r>
        <w:rPr>
          <w:sz w:val="24"/>
          <w:szCs w:val="24"/>
          <w:lang w:val="es-ES"/>
        </w:rPr>
        <w:fldChar w:fldCharType="begin"/>
      </w:r>
      <w:r>
        <w:rPr>
          <w:sz w:val="24"/>
          <w:szCs w:val="24"/>
          <w:lang w:val="es-ES"/>
        </w:rPr>
        <w:instrText xml:space="preserve">TOC \o "1-3" \h \u </w:instrText>
      </w:r>
      <w:r>
        <w:rPr>
          <w:sz w:val="24"/>
          <w:szCs w:val="24"/>
          <w:lang w:val="es-ES"/>
        </w:rPr>
        <w:fldChar w:fldCharType="separate"/>
      </w:r>
      <w:r>
        <w:rPr>
          <w:rFonts w:asciiTheme="minorHAnsi" w:hAnsiTheme="minorHAnsi" w:eastAsiaTheme="minorEastAsia" w:cstheme="minorBidi"/>
          <w:sz w:val="24"/>
          <w:szCs w:val="24"/>
          <w:lang w:val="es-ES" w:eastAsia="zh-CN" w:bidi="ar-SA"/>
        </w:rPr>
        <w:fldChar w:fldCharType="begin"/>
      </w:r>
      <w:r>
        <w:rPr>
          <w:rFonts w:asciiTheme="minorHAnsi" w:hAnsiTheme="minorHAnsi" w:eastAsiaTheme="minorEastAsia" w:cstheme="minorBidi"/>
          <w:sz w:val="24"/>
          <w:szCs w:val="24"/>
          <w:lang w:val="es-ES" w:eastAsia="zh-CN" w:bidi="ar-SA"/>
        </w:rPr>
        <w:instrText xml:space="preserve"> HYPERLINK \l _Toc2368 </w:instrText>
      </w:r>
      <w:r>
        <w:rPr>
          <w:rFonts w:asciiTheme="minorHAnsi" w:hAnsiTheme="minorHAnsi" w:eastAsiaTheme="minorEastAsia" w:cstheme="minorBidi"/>
          <w:sz w:val="24"/>
          <w:szCs w:val="24"/>
          <w:lang w:val="es-ES" w:eastAsia="zh-CN" w:bidi="ar-SA"/>
        </w:rPr>
        <w:fldChar w:fldCharType="separate"/>
      </w:r>
      <w:r>
        <w:rPr>
          <w:rFonts w:asciiTheme="minorHAnsi" w:hAnsiTheme="minorHAnsi" w:eastAsiaTheme="minorEastAsia" w:cstheme="minorBidi"/>
          <w:sz w:val="24"/>
          <w:szCs w:val="24"/>
          <w:lang w:val="es-ES" w:eastAsia="zh-CN" w:bidi="ar-SA"/>
        </w:rPr>
        <w:t>1.Introduction</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_Toc2368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3</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sz w:val="24"/>
          <w:szCs w:val="24"/>
          <w:lang w:val="es-ES" w:eastAsia="zh-CN" w:bidi="ar-SA"/>
        </w:rPr>
        <w:fldChar w:fldCharType="end"/>
      </w:r>
    </w:p>
    <w:p>
      <w:pPr>
        <w:pStyle w:val="8"/>
        <w:tabs>
          <w:tab w:val="right" w:leader="dot" w:pos="8306"/>
        </w:tabs>
        <w:rPr>
          <w:rFonts w:asciiTheme="minorHAnsi" w:hAnsiTheme="minorHAnsi" w:eastAsiaTheme="minorEastAsia" w:cstheme="minorBidi"/>
          <w:sz w:val="24"/>
          <w:szCs w:val="24"/>
          <w:lang w:val="es-ES" w:eastAsia="zh-CN" w:bidi="ar-SA"/>
        </w:rPr>
      </w:pPr>
    </w:p>
    <w:p>
      <w:pPr>
        <w:pStyle w:val="8"/>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s-ES" w:eastAsia="zh-CN" w:bidi="ar-SA"/>
        </w:rPr>
        <w:fldChar w:fldCharType="begin"/>
      </w:r>
      <w:r>
        <w:rPr>
          <w:rFonts w:asciiTheme="minorHAnsi" w:hAnsiTheme="minorHAnsi" w:eastAsiaTheme="minorEastAsia" w:cstheme="minorBidi"/>
          <w:sz w:val="24"/>
          <w:szCs w:val="24"/>
          <w:lang w:val="es-ES" w:eastAsia="zh-CN" w:bidi="ar-SA"/>
        </w:rPr>
        <w:instrText xml:space="preserve"> HYPERLINK \l _Toc13339 </w:instrText>
      </w:r>
      <w:r>
        <w:rPr>
          <w:rFonts w:asciiTheme="minorHAnsi" w:hAnsiTheme="minorHAnsi" w:eastAsiaTheme="minorEastAsia" w:cstheme="minorBidi"/>
          <w:sz w:val="24"/>
          <w:szCs w:val="24"/>
          <w:lang w:val="es-ES" w:eastAsia="zh-CN" w:bidi="ar-SA"/>
        </w:rPr>
        <w:fldChar w:fldCharType="separate"/>
      </w:r>
      <w:r>
        <w:rPr>
          <w:rFonts w:asciiTheme="minorHAnsi" w:hAnsiTheme="minorHAnsi" w:eastAsiaTheme="minorEastAsia" w:cstheme="minorBidi"/>
          <w:sz w:val="24"/>
          <w:szCs w:val="24"/>
          <w:lang w:val="en-US" w:eastAsia="zh-CN" w:bidi="ar-SA"/>
        </w:rPr>
        <w:t>2</w:t>
      </w:r>
      <w:r>
        <w:rPr>
          <w:rFonts w:hint="default" w:ascii="黑体" w:hAnsi="黑体" w:cs="黑体" w:eastAsiaTheme="minorEastAsia"/>
          <w:bCs/>
          <w:kern w:val="32"/>
          <w:sz w:val="24"/>
          <w:szCs w:val="24"/>
          <w:lang w:val="es-ES" w:eastAsia="zh-CN" w:bidi="ar-SA"/>
        </w:rPr>
        <w:t xml:space="preserve">. </w:t>
      </w:r>
      <w:r>
        <w:rPr>
          <w:rFonts w:hint="default" w:asciiTheme="minorHAnsi" w:hAnsiTheme="minorHAnsi" w:eastAsiaTheme="minorEastAsia" w:cstheme="minorBidi"/>
          <w:sz w:val="24"/>
          <w:szCs w:val="24"/>
          <w:lang w:val="es-ES" w:eastAsia="zh-CN" w:bidi="ar-SA"/>
        </w:rPr>
        <w:t>Theoretical background</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_Toc13339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sz w:val="24"/>
          <w:szCs w:val="24"/>
          <w:lang w:val="en-US" w:eastAsia="zh-CN" w:bidi="ar-SA"/>
        </w:rPr>
        <w:fldChar w:fldCharType="end"/>
      </w:r>
      <w:r>
        <w:rPr>
          <w:rFonts w:hint="default" w:ascii="黑体" w:hAnsi="黑体" w:cs="黑体" w:eastAsiaTheme="minorEastAsia"/>
          <w:bCs/>
          <w:kern w:val="32"/>
          <w:sz w:val="24"/>
          <w:szCs w:val="24"/>
          <w:lang w:val="es-ES" w:eastAsia="zh-CN" w:bidi="ar-SA"/>
        </w:rPr>
        <w:fldChar w:fldCharType="end"/>
      </w:r>
    </w:p>
    <w:p>
      <w:pPr>
        <w:pStyle w:val="5"/>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s-ES" w:eastAsia="zh-CN" w:bidi="ar-SA"/>
        </w:rPr>
        <w:fldChar w:fldCharType="begin"/>
      </w:r>
      <w:r>
        <w:rPr>
          <w:rFonts w:asciiTheme="minorHAnsi" w:hAnsiTheme="minorHAnsi" w:eastAsiaTheme="minorEastAsia" w:cstheme="minorBidi"/>
          <w:sz w:val="24"/>
          <w:szCs w:val="24"/>
          <w:lang w:val="es-ES" w:eastAsia="zh-CN" w:bidi="ar-SA"/>
        </w:rPr>
        <w:instrText xml:space="preserve"> HYPERLINK \l _Toc6722 </w:instrText>
      </w:r>
      <w:r>
        <w:rPr>
          <w:rFonts w:asciiTheme="minorHAnsi" w:hAnsiTheme="minorHAnsi" w:eastAsiaTheme="minorEastAsia" w:cstheme="minorBidi"/>
          <w:sz w:val="24"/>
          <w:szCs w:val="24"/>
          <w:lang w:val="es-ES" w:eastAsia="zh-CN" w:bidi="ar-SA"/>
        </w:rPr>
        <w:fldChar w:fldCharType="separate"/>
      </w:r>
      <w:r>
        <w:rPr>
          <w:rFonts w:hint="default" w:asciiTheme="minorHAnsi" w:hAnsiTheme="minorHAnsi" w:eastAsiaTheme="minorEastAsia" w:cstheme="minorBidi"/>
          <w:sz w:val="24"/>
          <w:szCs w:val="24"/>
          <w:lang w:val="es-ES" w:eastAsia="zh-CN" w:bidi="ar-SA"/>
        </w:rPr>
        <w:t>2.1 OAuth 2.0 authentication</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_Toc6722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4</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sz w:val="24"/>
          <w:szCs w:val="24"/>
          <w:lang w:val="es-ES" w:eastAsia="zh-CN" w:bidi="ar-SA"/>
        </w:rPr>
        <w:fldChar w:fldCharType="end"/>
      </w:r>
    </w:p>
    <w:p>
      <w:pPr>
        <w:pStyle w:val="5"/>
        <w:tabs>
          <w:tab w:val="right" w:leader="dot" w:pos="8306"/>
        </w:tabs>
        <w:rPr>
          <w:rFonts w:asciiTheme="minorHAnsi" w:hAnsiTheme="minorHAnsi" w:eastAsiaTheme="minorEastAsia" w:cstheme="minorBidi"/>
          <w:sz w:val="24"/>
          <w:szCs w:val="24"/>
          <w:lang w:val="en-US" w:eastAsia="zh-CN" w:bidi="ar-SA"/>
        </w:rPr>
      </w:pPr>
      <w:r>
        <w:rPr>
          <w:rFonts w:asciiTheme="minorHAnsi" w:hAnsiTheme="minorHAnsi" w:eastAsiaTheme="minorEastAsia" w:cstheme="minorBidi"/>
          <w:sz w:val="24"/>
          <w:szCs w:val="24"/>
          <w:lang w:val="es-ES" w:eastAsia="zh-CN" w:bidi="ar-SA"/>
        </w:rPr>
        <w:fldChar w:fldCharType="begin"/>
      </w:r>
      <w:r>
        <w:rPr>
          <w:rFonts w:asciiTheme="minorHAnsi" w:hAnsiTheme="minorHAnsi" w:eastAsiaTheme="minorEastAsia" w:cstheme="minorBidi"/>
          <w:sz w:val="24"/>
          <w:szCs w:val="24"/>
          <w:lang w:val="es-ES" w:eastAsia="zh-CN" w:bidi="ar-SA"/>
        </w:rPr>
        <w:instrText xml:space="preserve"> HYPERLINK \l _Toc22124 </w:instrText>
      </w:r>
      <w:r>
        <w:rPr>
          <w:rFonts w:asciiTheme="minorHAnsi" w:hAnsiTheme="minorHAnsi" w:eastAsiaTheme="minorEastAsia" w:cstheme="minorBidi"/>
          <w:sz w:val="24"/>
          <w:szCs w:val="24"/>
          <w:lang w:val="es-ES" w:eastAsia="zh-CN" w:bidi="ar-SA"/>
        </w:rPr>
        <w:fldChar w:fldCharType="separate"/>
      </w:r>
      <w:r>
        <w:rPr>
          <w:rFonts w:hint="default" w:asciiTheme="minorHAnsi" w:hAnsiTheme="minorHAnsi" w:eastAsiaTheme="minorEastAsia" w:cstheme="minorBidi"/>
          <w:sz w:val="24"/>
          <w:szCs w:val="24"/>
          <w:lang w:val="es-ES" w:eastAsia="zh-CN" w:bidi="ar-SA"/>
        </w:rPr>
        <w:t>2.2 Data HTTP requests</w:t>
      </w:r>
      <w:r>
        <w:rPr>
          <w:rFonts w:asciiTheme="minorHAnsi" w:hAnsiTheme="minorHAnsi" w:eastAsiaTheme="minorEastAsia" w:cstheme="minorBidi"/>
          <w:sz w:val="24"/>
          <w:szCs w:val="24"/>
          <w:lang w:val="en-US" w:eastAsia="zh-CN" w:bidi="ar-SA"/>
        </w:rPr>
        <w:tab/>
      </w:r>
      <w:r>
        <w:rPr>
          <w:rFonts w:asciiTheme="minorHAnsi" w:hAnsiTheme="minorHAnsi" w:eastAsiaTheme="minorEastAsia" w:cstheme="minorBidi"/>
          <w:sz w:val="24"/>
          <w:szCs w:val="24"/>
          <w:lang w:val="en-US" w:eastAsia="zh-CN" w:bidi="ar-SA"/>
        </w:rPr>
        <w:fldChar w:fldCharType="begin"/>
      </w:r>
      <w:r>
        <w:rPr>
          <w:rFonts w:asciiTheme="minorHAnsi" w:hAnsiTheme="minorHAnsi" w:eastAsiaTheme="minorEastAsia" w:cstheme="minorBidi"/>
          <w:sz w:val="24"/>
          <w:szCs w:val="24"/>
          <w:lang w:val="en-US" w:eastAsia="zh-CN" w:bidi="ar-SA"/>
        </w:rPr>
        <w:instrText xml:space="preserve"> PAGEREF _Toc22124 </w:instrText>
      </w:r>
      <w:r>
        <w:rPr>
          <w:rFonts w:asciiTheme="minorHAnsi" w:hAnsiTheme="minorHAnsi" w:eastAsiaTheme="minorEastAsia" w:cstheme="minorBidi"/>
          <w:sz w:val="24"/>
          <w:szCs w:val="24"/>
          <w:lang w:val="en-US" w:eastAsia="zh-CN" w:bidi="ar-SA"/>
        </w:rPr>
        <w:fldChar w:fldCharType="separate"/>
      </w:r>
      <w:r>
        <w:rPr>
          <w:rFonts w:asciiTheme="minorHAnsi" w:hAnsiTheme="minorHAnsi" w:eastAsiaTheme="minorEastAsia" w:cstheme="minorBidi"/>
          <w:sz w:val="24"/>
          <w:szCs w:val="24"/>
          <w:lang w:val="en-US" w:eastAsia="zh-CN" w:bidi="ar-SA"/>
        </w:rPr>
        <w:t>6</w:t>
      </w:r>
      <w:r>
        <w:rPr>
          <w:rFonts w:asciiTheme="minorHAnsi" w:hAnsiTheme="minorHAnsi" w:eastAsiaTheme="minorEastAsia" w:cstheme="minorBidi"/>
          <w:sz w:val="24"/>
          <w:szCs w:val="24"/>
          <w:lang w:val="en-US" w:eastAsia="zh-CN" w:bidi="ar-SA"/>
        </w:rPr>
        <w:fldChar w:fldCharType="end"/>
      </w:r>
      <w:r>
        <w:rPr>
          <w:rFonts w:asciiTheme="minorHAnsi" w:hAnsiTheme="minorHAnsi" w:eastAsiaTheme="minorEastAsia" w:cstheme="minorBidi"/>
          <w:sz w:val="24"/>
          <w:szCs w:val="24"/>
          <w:lang w:val="es-ES" w:eastAsia="zh-CN" w:bidi="ar-SA"/>
        </w:rPr>
        <w:fldChar w:fldCharType="end"/>
      </w:r>
    </w:p>
    <w:p>
      <w:pPr>
        <w:rPr>
          <w:lang w:val="es-ES"/>
        </w:rPr>
      </w:pPr>
      <w:r>
        <w:rPr>
          <w:rFonts w:asciiTheme="minorHAnsi" w:hAnsiTheme="minorHAnsi" w:eastAsiaTheme="minorEastAsia" w:cstheme="minorBidi"/>
          <w:sz w:val="24"/>
          <w:szCs w:val="24"/>
          <w:lang w:val="es-ES" w:eastAsia="zh-CN" w:bidi="ar-SA"/>
        </w:rPr>
        <w:fldChar w:fldCharType="end"/>
      </w:r>
    </w:p>
    <w:p>
      <w:pPr>
        <w:ind w:firstLine="420" w:firstLineChars="0"/>
      </w:pPr>
    </w:p>
    <w:p>
      <w:pPr/>
      <w:r>
        <w:br w:type="page"/>
      </w:r>
    </w:p>
    <w:p>
      <w:pPr>
        <w:pStyle w:val="2"/>
        <w:rPr>
          <w:lang w:val="es-ES"/>
        </w:rPr>
      </w:pPr>
      <w:bookmarkStart w:id="0" w:name="_Toc32158"/>
      <w:bookmarkStart w:id="1" w:name="_Toc5140"/>
      <w:bookmarkStart w:id="2" w:name="_Toc2368"/>
      <w:bookmarkStart w:id="3" w:name="_Toc6531"/>
      <w:r>
        <w:rPr>
          <w:lang w:val="es-ES"/>
        </w:rPr>
        <w:t>1.Introduction</w:t>
      </w:r>
      <w:bookmarkEnd w:id="0"/>
      <w:bookmarkEnd w:id="1"/>
      <w:bookmarkEnd w:id="2"/>
      <w:bookmarkEnd w:id="3"/>
    </w:p>
    <w:p>
      <w:pPr>
        <w:rPr>
          <w:lang w:val="es-ES"/>
        </w:rPr>
      </w:pPr>
    </w:p>
    <w:p>
      <w:pPr>
        <w:rPr>
          <w:lang w:val="es-ES"/>
        </w:rPr>
      </w:pPr>
    </w:p>
    <w:p>
      <w:pPr>
        <w:jc w:val="both"/>
        <w:rPr>
          <w:rFonts w:hint="default"/>
          <w:sz w:val="24"/>
          <w:szCs w:val="24"/>
          <w:lang w:val="es-ES"/>
        </w:rPr>
      </w:pPr>
      <w:r>
        <w:rPr>
          <w:sz w:val="24"/>
          <w:szCs w:val="24"/>
          <w:lang w:val="es-ES"/>
        </w:rPr>
        <w:t>The main idea of this project is creating a tool to extract raw fat from a Fitbit monitor, with the purpose of process it and add custom features to the fitbit</w:t>
      </w:r>
      <w:r>
        <w:rPr>
          <w:rFonts w:hint="default"/>
          <w:sz w:val="24"/>
          <w:szCs w:val="24"/>
          <w:lang w:val="es-ES"/>
        </w:rPr>
        <w:t>’s applications that are totally generic for the regular user.</w:t>
      </w:r>
    </w:p>
    <w:p>
      <w:pPr>
        <w:jc w:val="both"/>
        <w:rPr>
          <w:rFonts w:hint="default"/>
          <w:sz w:val="24"/>
          <w:szCs w:val="24"/>
          <w:lang w:val="es-ES"/>
        </w:rPr>
      </w:pPr>
    </w:p>
    <w:p>
      <w:pPr>
        <w:jc w:val="both"/>
        <w:rPr>
          <w:rFonts w:hint="default"/>
          <w:i w:val="0"/>
          <w:iCs w:val="0"/>
          <w:sz w:val="24"/>
          <w:szCs w:val="24"/>
          <w:lang w:val="es-ES"/>
        </w:rPr>
      </w:pPr>
      <w:r>
        <w:rPr>
          <w:rFonts w:hint="default"/>
          <w:sz w:val="24"/>
          <w:szCs w:val="24"/>
          <w:lang w:val="es-ES"/>
        </w:rPr>
        <w:t xml:space="preserve">The name </w:t>
      </w:r>
      <w:r>
        <w:rPr>
          <w:rFonts w:hint="default"/>
          <w:i/>
          <w:iCs/>
          <w:sz w:val="24"/>
          <w:szCs w:val="24"/>
          <w:lang w:val="es-ES"/>
        </w:rPr>
        <w:t>Work Activity Monitor with Fitbit</w:t>
      </w:r>
      <w:r>
        <w:rPr>
          <w:rFonts w:hint="default"/>
          <w:i w:val="0"/>
          <w:iCs w:val="0"/>
          <w:sz w:val="24"/>
          <w:szCs w:val="24"/>
          <w:lang w:val="es-ES"/>
        </w:rPr>
        <w:t xml:space="preserve"> comes with the idea of monitoring the activity of a fitbit’s user when he/she is at work (or in the University, school... etc). </w:t>
      </w:r>
    </w:p>
    <w:p>
      <w:pPr>
        <w:jc w:val="both"/>
        <w:rPr>
          <w:rFonts w:hint="default"/>
          <w:i w:val="0"/>
          <w:iCs w:val="0"/>
          <w:sz w:val="24"/>
          <w:szCs w:val="24"/>
          <w:lang w:val="es-ES"/>
        </w:rPr>
      </w:pPr>
      <w:r>
        <w:rPr>
          <w:rFonts w:hint="default"/>
          <w:i w:val="0"/>
          <w:iCs w:val="0"/>
          <w:sz w:val="24"/>
          <w:szCs w:val="24"/>
          <w:lang w:val="es-ES"/>
        </w:rPr>
        <w:t>If you are a fitbit user, you can realize that everything revolves around the sport and how tracking your heart rate or steps can improve your performance while you are working out, but no one cares about how your inactivity during the hours you are on the work, sitting down on your chair, moving only your eyes, or maybe your fingers, can totally affect your health, your sports performance, or ever your efficiency on your tasks.</w:t>
      </w:r>
    </w:p>
    <w:p>
      <w:pPr>
        <w:rPr>
          <w:rFonts w:hint="default"/>
          <w:i w:val="0"/>
          <w:iCs w:val="0"/>
          <w:sz w:val="24"/>
          <w:szCs w:val="24"/>
          <w:lang w:val="es-ES"/>
        </w:rPr>
      </w:pPr>
    </w:p>
    <w:p>
      <w:pPr>
        <w:rPr>
          <w:rFonts w:hint="default"/>
          <w:i w:val="0"/>
          <w:iCs w:val="0"/>
          <w:sz w:val="24"/>
          <w:szCs w:val="24"/>
          <w:lang w:val="es-ES"/>
        </w:rPr>
      </w:pPr>
      <w:r>
        <w:rPr>
          <w:rFonts w:hint="default"/>
          <w:i w:val="0"/>
          <w:iCs w:val="0"/>
          <w:sz w:val="24"/>
          <w:szCs w:val="24"/>
          <w:lang w:val="es-ES"/>
        </w:rPr>
        <w:t>The user of this application will be able to check how looks him/her activity during the work hours, set and delete silence alarms on this time period to be more active, and compare the progressions.</w:t>
      </w:r>
    </w:p>
    <w:p>
      <w:pPr>
        <w:rPr>
          <w:rFonts w:hint="default"/>
          <w:i w:val="0"/>
          <w:iCs w:val="0"/>
          <w:sz w:val="24"/>
          <w:szCs w:val="24"/>
          <w:lang w:val="es-ES"/>
        </w:rPr>
      </w:pPr>
      <w:r>
        <w:rPr>
          <w:rFonts w:hint="default"/>
          <w:i w:val="0"/>
          <w:iCs w:val="0"/>
          <w:sz w:val="24"/>
          <w:szCs w:val="24"/>
          <w:lang w:val="es-ES"/>
        </w:rPr>
        <w:br w:type="page"/>
      </w:r>
    </w:p>
    <w:p>
      <w:pPr>
        <w:pStyle w:val="2"/>
        <w:numPr>
          <w:ilvl w:val="0"/>
          <w:numId w:val="1"/>
        </w:numPr>
        <w:rPr>
          <w:rFonts w:hint="default"/>
          <w:lang w:val="es-ES"/>
        </w:rPr>
      </w:pPr>
      <w:bookmarkStart w:id="4" w:name="_Toc4861"/>
      <w:bookmarkStart w:id="5" w:name="_Toc3278"/>
      <w:bookmarkStart w:id="6" w:name="_Toc13339"/>
      <w:r>
        <w:rPr>
          <w:rFonts w:hint="default"/>
          <w:lang w:val="es-ES"/>
        </w:rPr>
        <w:t>Theoretical background</w:t>
      </w:r>
      <w:bookmarkEnd w:id="4"/>
      <w:bookmarkEnd w:id="5"/>
      <w:bookmarkEnd w:id="6"/>
      <w:r>
        <w:rPr>
          <w:rFonts w:hint="default"/>
          <w:lang w:val="es-ES"/>
        </w:rPr>
        <w:t xml:space="preserve"> </w:t>
      </w:r>
    </w:p>
    <w:p>
      <w:pPr>
        <w:pStyle w:val="4"/>
        <w:rPr>
          <w:rFonts w:hint="default"/>
          <w:lang w:val="es-ES"/>
        </w:rPr>
      </w:pPr>
      <w:bookmarkStart w:id="7" w:name="_Toc29225"/>
      <w:bookmarkStart w:id="8" w:name="_Toc6722"/>
      <w:r>
        <w:rPr>
          <w:rFonts w:hint="default"/>
          <w:lang w:val="es-ES"/>
        </w:rPr>
        <w:t>2.1 OAuth 2.0 authentication</w:t>
      </w:r>
      <w:bookmarkEnd w:id="7"/>
      <w:bookmarkEnd w:id="8"/>
    </w:p>
    <w:p>
      <w:pPr>
        <w:jc w:val="both"/>
        <w:rPr>
          <w:rFonts w:hint="default"/>
          <w:sz w:val="24"/>
          <w:szCs w:val="24"/>
          <w:lang w:val="es-ES"/>
        </w:rPr>
      </w:pPr>
    </w:p>
    <w:p>
      <w:pPr>
        <w:jc w:val="both"/>
        <w:rPr>
          <w:rFonts w:hint="default"/>
          <w:sz w:val="24"/>
          <w:szCs w:val="24"/>
          <w:lang w:val="es-ES"/>
        </w:rPr>
      </w:pPr>
      <w:r>
        <w:rPr>
          <w:rFonts w:hint="default"/>
          <w:sz w:val="24"/>
          <w:szCs w:val="24"/>
          <w:lang w:val="es-ES"/>
        </w:rPr>
        <w:t>Fitbit uses OAuth 2.0 for user authorization and API authentication, this protocol requires the third application to obtain a token authorized by the user in order to be able to make the HTTP requests to obtain the desires fitbit data.</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The first step we have to do is register the application on </w:t>
      </w:r>
      <w:r>
        <w:rPr>
          <w:rFonts w:hint="default"/>
          <w:sz w:val="24"/>
          <w:szCs w:val="24"/>
          <w:lang w:val="es-ES"/>
        </w:rPr>
        <w:fldChar w:fldCharType="begin"/>
      </w:r>
      <w:r>
        <w:rPr>
          <w:rFonts w:hint="default"/>
          <w:sz w:val="24"/>
          <w:szCs w:val="24"/>
          <w:lang w:val="es-ES"/>
        </w:rPr>
        <w:instrText xml:space="preserve"> HYPERLINK "https://dev.fitbit.com/" </w:instrText>
      </w:r>
      <w:r>
        <w:rPr>
          <w:rFonts w:hint="default"/>
          <w:sz w:val="24"/>
          <w:szCs w:val="24"/>
          <w:lang w:val="es-ES"/>
        </w:rPr>
        <w:fldChar w:fldCharType="separate"/>
      </w:r>
      <w:r>
        <w:rPr>
          <w:rStyle w:val="17"/>
          <w:rFonts w:hint="default"/>
          <w:sz w:val="24"/>
          <w:szCs w:val="24"/>
          <w:lang w:val="es-ES"/>
        </w:rPr>
        <w:t>https://dev.fitbit.com/</w:t>
      </w:r>
      <w:r>
        <w:rPr>
          <w:rFonts w:hint="default"/>
          <w:sz w:val="24"/>
          <w:szCs w:val="24"/>
          <w:lang w:val="es-ES"/>
        </w:rPr>
        <w:fldChar w:fldCharType="end"/>
      </w:r>
      <w:r>
        <w:rPr>
          <w:rFonts w:hint="default"/>
          <w:sz w:val="24"/>
          <w:szCs w:val="24"/>
          <w:lang w:val="es-ES"/>
        </w:rPr>
        <w:t xml:space="preserve"> </w:t>
      </w:r>
    </w:p>
    <w:p>
      <w:pPr>
        <w:jc w:val="both"/>
        <w:rPr>
          <w:rFonts w:hint="default"/>
          <w:sz w:val="24"/>
          <w:szCs w:val="24"/>
          <w:lang w:val="es-ES"/>
        </w:rPr>
      </w:pPr>
      <w:r>
        <w:rPr>
          <w:rFonts w:hint="default"/>
          <w:sz w:val="24"/>
          <w:szCs w:val="24"/>
          <w:lang w:val="es-ES"/>
        </w:rPr>
        <w:t>This is necessary because fitbit provides you an “OAuth 2.0 client ID” that identifies the application and allows you to do the request of the token.</w:t>
      </w:r>
    </w:p>
    <w:p>
      <w:pPr>
        <w:jc w:val="both"/>
        <w:rPr>
          <w:rFonts w:hint="default"/>
          <w:sz w:val="24"/>
          <w:szCs w:val="24"/>
          <w:lang w:val="es-ES"/>
        </w:rPr>
      </w:pPr>
    </w:p>
    <w:p>
      <w:pPr>
        <w:jc w:val="both"/>
        <w:rPr>
          <w:rFonts w:hint="default"/>
          <w:sz w:val="24"/>
          <w:szCs w:val="24"/>
          <w:lang w:val="es-ES"/>
        </w:rPr>
      </w:pPr>
      <w:r>
        <w:rPr>
          <w:rFonts w:hint="default"/>
          <w:sz w:val="24"/>
          <w:szCs w:val="24"/>
          <w:lang w:val="es-ES"/>
        </w:rPr>
        <w:t>I used the Implicit Grant Flow to do the authentication.</w:t>
      </w:r>
    </w:p>
    <w:p>
      <w:pPr>
        <w:rPr>
          <w:rFonts w:hint="default"/>
          <w:sz w:val="24"/>
          <w:szCs w:val="24"/>
          <w:lang w:val="es-ES"/>
        </w:rPr>
      </w:pPr>
    </w:p>
    <w:p>
      <w:pPr>
        <w:pStyle w:val="3"/>
        <w:rPr>
          <w:rFonts w:hint="default"/>
          <w:sz w:val="24"/>
          <w:szCs w:val="24"/>
          <w:lang w:val="es-ES"/>
        </w:rPr>
      </w:pPr>
      <w:bookmarkStart w:id="9" w:name="_Toc17438"/>
      <w:bookmarkStart w:id="10" w:name="_Toc343"/>
      <w:r>
        <w:rPr>
          <w:rFonts w:hint="default"/>
          <w:sz w:val="24"/>
          <w:szCs w:val="24"/>
          <w:lang w:val="es-ES"/>
        </w:rPr>
        <w:drawing>
          <wp:inline distT="0" distB="0" distL="114300" distR="114300">
            <wp:extent cx="4914265" cy="5523865"/>
            <wp:effectExtent l="0" t="0" r="635" b="635"/>
            <wp:docPr id="4" name="Imagen 4" descr="Implicit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plicit_Flow"/>
                    <pic:cNvPicPr>
                      <a:picLocks noChangeAspect="1"/>
                    </pic:cNvPicPr>
                  </pic:nvPicPr>
                  <pic:blipFill>
                    <a:blip r:embed="rId9"/>
                    <a:stretch>
                      <a:fillRect/>
                    </a:stretch>
                  </pic:blipFill>
                  <pic:spPr>
                    <a:xfrm>
                      <a:off x="0" y="0"/>
                      <a:ext cx="4914265" cy="5523865"/>
                    </a:xfrm>
                    <a:prstGeom prst="rect">
                      <a:avLst/>
                    </a:prstGeom>
                  </pic:spPr>
                </pic:pic>
              </a:graphicData>
            </a:graphic>
          </wp:inline>
        </w:drawing>
      </w:r>
      <w:r>
        <w:rPr>
          <w:rFonts w:hint="default"/>
          <w:sz w:val="24"/>
          <w:szCs w:val="24"/>
          <w:lang w:val="es-ES"/>
        </w:rPr>
        <w:br w:type="textWrapping"/>
      </w:r>
      <w:bookmarkEnd w:id="9"/>
      <w:bookmarkEnd w:id="10"/>
    </w:p>
    <w:p>
      <w:pPr>
        <w:pStyle w:val="3"/>
        <w:rPr>
          <w:rFonts w:hint="default"/>
          <w:sz w:val="24"/>
          <w:szCs w:val="24"/>
          <w:lang w:val="es-ES"/>
        </w:rPr>
      </w:pPr>
      <w:r>
        <w:rPr>
          <w:rFonts w:hint="default"/>
          <w:sz w:val="24"/>
          <w:szCs w:val="24"/>
          <w:lang w:val="es-ES"/>
        </w:rPr>
        <w:br w:type="page"/>
      </w:r>
    </w:p>
    <w:p>
      <w:pPr>
        <w:jc w:val="both"/>
        <w:rPr>
          <w:rFonts w:hint="default"/>
          <w:sz w:val="24"/>
          <w:szCs w:val="24"/>
          <w:lang w:val="es-ES"/>
        </w:rPr>
      </w:pPr>
      <w:r>
        <w:rPr>
          <w:rFonts w:hint="default"/>
          <w:sz w:val="24"/>
          <w:szCs w:val="24"/>
          <w:lang w:val="es-ES"/>
        </w:rPr>
        <w:t>As can be seen on the image, first of all the client application asks for the token.</w:t>
      </w:r>
    </w:p>
    <w:p>
      <w:pPr>
        <w:jc w:val="both"/>
        <w:rPr>
          <w:rFonts w:hint="default"/>
          <w:sz w:val="24"/>
          <w:szCs w:val="24"/>
          <w:lang w:val="es-ES"/>
        </w:rPr>
      </w:pPr>
    </w:p>
    <w:p>
      <w:pPr>
        <w:jc w:val="both"/>
        <w:rPr>
          <w:rFonts w:hint="default"/>
          <w:sz w:val="24"/>
          <w:szCs w:val="24"/>
          <w:lang w:val="es-ES"/>
        </w:rPr>
      </w:pPr>
      <w:r>
        <w:rPr>
          <w:rFonts w:hint="default"/>
          <w:sz w:val="24"/>
          <w:szCs w:val="24"/>
          <w:lang w:val="es-ES"/>
        </w:rPr>
        <w:t>After that the user have to authorize which data the application will have access.</w:t>
      </w:r>
    </w:p>
    <w:p>
      <w:pPr>
        <w:jc w:val="both"/>
        <w:rPr>
          <w:rFonts w:hint="default"/>
          <w:sz w:val="24"/>
          <w:szCs w:val="24"/>
          <w:lang w:val="es-ES"/>
        </w:rPr>
      </w:pPr>
      <w:r>
        <w:rPr>
          <w:rFonts w:hint="default"/>
          <w:sz w:val="24"/>
          <w:szCs w:val="24"/>
          <w:lang w:val="es-ES"/>
        </w:rPr>
        <w:drawing>
          <wp:inline distT="0" distB="0" distL="114300" distR="114300">
            <wp:extent cx="3706495" cy="4919345"/>
            <wp:effectExtent l="0" t="0" r="0" b="0"/>
            <wp:docPr id="5" name="Imagen 5" descr="oauth-2-0-consent-screen-with-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oauth-2-0-consent-screen-with-shadow"/>
                    <pic:cNvPicPr>
                      <a:picLocks noChangeAspect="1"/>
                    </pic:cNvPicPr>
                  </pic:nvPicPr>
                  <pic:blipFill>
                    <a:blip r:embed="rId10"/>
                    <a:stretch>
                      <a:fillRect/>
                    </a:stretch>
                  </pic:blipFill>
                  <pic:spPr>
                    <a:xfrm>
                      <a:off x="0" y="0"/>
                      <a:ext cx="3706495" cy="4919345"/>
                    </a:xfrm>
                    <a:prstGeom prst="rect">
                      <a:avLst/>
                    </a:prstGeom>
                  </pic:spPr>
                </pic:pic>
              </a:graphicData>
            </a:graphic>
          </wp:inline>
        </w:drawing>
      </w:r>
    </w:p>
    <w:p>
      <w:pPr>
        <w:jc w:val="both"/>
        <w:rPr>
          <w:rFonts w:hint="default"/>
          <w:sz w:val="24"/>
          <w:szCs w:val="24"/>
          <w:lang w:val="es-ES"/>
        </w:rPr>
      </w:pPr>
      <w:r>
        <w:rPr>
          <w:rFonts w:hint="default"/>
          <w:sz w:val="24"/>
          <w:szCs w:val="24"/>
          <w:lang w:val="es-ES"/>
        </w:rPr>
        <w:t>Then with the authorization, fitbit redirects the user to the application again and sends the token on the URL.</w:t>
      </w:r>
    </w:p>
    <w:p>
      <w:pPr>
        <w:jc w:val="both"/>
        <w:rPr>
          <w:rFonts w:hint="default"/>
          <w:sz w:val="24"/>
          <w:szCs w:val="24"/>
          <w:lang w:val="es-ES"/>
        </w:rPr>
      </w:pPr>
      <w:r>
        <w:rPr>
          <w:rFonts w:hint="default"/>
          <w:sz w:val="24"/>
          <w:szCs w:val="24"/>
          <w:lang w:val="es-ES"/>
        </w:rPr>
        <w:t>With this token, the application can do the requests to obtain all the allowed data.</w:t>
      </w:r>
    </w:p>
    <w:p>
      <w:pPr>
        <w:jc w:val="both"/>
        <w:rPr>
          <w:rFonts w:hint="default"/>
          <w:sz w:val="24"/>
          <w:szCs w:val="24"/>
          <w:lang w:val="es-ES"/>
        </w:rPr>
      </w:pPr>
    </w:p>
    <w:p>
      <w:pPr>
        <w:jc w:val="both"/>
        <w:rPr>
          <w:rFonts w:hint="default"/>
          <w:sz w:val="24"/>
          <w:szCs w:val="24"/>
          <w:lang w:val="es-ES"/>
        </w:rPr>
      </w:pPr>
      <w:r>
        <w:rPr>
          <w:rFonts w:hint="default"/>
          <w:sz w:val="24"/>
          <w:szCs w:val="24"/>
          <w:lang w:val="es-ES"/>
        </w:rPr>
        <w:t>The first problem is that this is thought for a web application, where all is stored in a web server. When the application is registered on fitbit’s page they ask you to register the URL of the application, and just in case, is mandatory to fill a REDIRECT_URI field on the token request.</w:t>
      </w:r>
    </w:p>
    <w:p>
      <w:pPr>
        <w:jc w:val="both"/>
        <w:rPr>
          <w:rFonts w:hint="default"/>
          <w:sz w:val="24"/>
          <w:szCs w:val="24"/>
          <w:lang w:val="es-ES"/>
        </w:rPr>
      </w:pPr>
      <w:r>
        <w:rPr>
          <w:rFonts w:hint="default"/>
          <w:sz w:val="24"/>
          <w:szCs w:val="24"/>
          <w:lang w:val="es-ES"/>
        </w:rPr>
        <w:t>So when the redirection is done, your web application just have to read the url path  to obtain the token.</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To solve that I had to do the request of the token with the loopback direction as REDIRECTION_URI and using the function </w:t>
      </w:r>
      <w:r>
        <w:rPr>
          <w:rFonts w:hint="default" w:ascii="Consolas" w:hAnsi="Consolas" w:cs="Consolas"/>
          <w:sz w:val="24"/>
          <w:szCs w:val="24"/>
          <w:lang w:val="es-ES"/>
        </w:rPr>
        <w:t xml:space="preserve">web() </w:t>
      </w:r>
      <w:r>
        <w:rPr>
          <w:rFonts w:hint="default" w:hAnsi="Consolas" w:cs="Consolas" w:asciiTheme="minorAscii"/>
          <w:sz w:val="24"/>
          <w:szCs w:val="24"/>
          <w:lang w:val="es-ES"/>
        </w:rPr>
        <w:t>of matlab to open a native web browser, that allowed me to obtain the url with the token directly from the webrowser figure.</w:t>
      </w:r>
    </w:p>
    <w:p>
      <w:pPr>
        <w:jc w:val="both"/>
        <w:rPr>
          <w:rFonts w:hint="default"/>
          <w:lang w:val="es-ES"/>
        </w:rPr>
      </w:pPr>
      <w:r>
        <w:rPr>
          <w:rFonts w:hint="default"/>
          <w:lang w:val="es-ES"/>
        </w:rPr>
        <w:br w:type="page"/>
      </w:r>
    </w:p>
    <w:p>
      <w:pPr>
        <w:pStyle w:val="4"/>
        <w:rPr>
          <w:rFonts w:hint="default"/>
          <w:lang w:val="es-ES"/>
        </w:rPr>
      </w:pPr>
      <w:bookmarkStart w:id="11" w:name="_Toc22124"/>
      <w:bookmarkStart w:id="12" w:name="_Toc13886"/>
      <w:r>
        <w:rPr>
          <w:rFonts w:hint="default"/>
          <w:lang w:val="es-ES"/>
        </w:rPr>
        <w:t>2.2 Data HTTP requests</w:t>
      </w:r>
      <w:bookmarkEnd w:id="11"/>
      <w:bookmarkEnd w:id="12"/>
    </w:p>
    <w:p>
      <w:pPr>
        <w:jc w:val="both"/>
        <w:rPr>
          <w:rFonts w:hint="default"/>
          <w:lang w:val="es-ES"/>
        </w:rPr>
      </w:pPr>
    </w:p>
    <w:p>
      <w:pPr>
        <w:jc w:val="both"/>
        <w:rPr>
          <w:rFonts w:hint="default"/>
          <w:sz w:val="24"/>
          <w:szCs w:val="24"/>
          <w:lang w:val="es-ES"/>
        </w:rPr>
      </w:pPr>
      <w:r>
        <w:rPr>
          <w:rFonts w:hint="default"/>
          <w:sz w:val="24"/>
          <w:szCs w:val="24"/>
          <w:lang w:val="es-ES"/>
        </w:rPr>
        <w:t>To obtain the data from the fitbit’s BBDD the API allows the application to do HTTP requests with specific querys.</w:t>
      </w:r>
    </w:p>
    <w:p>
      <w:pPr>
        <w:jc w:val="both"/>
        <w:rPr>
          <w:rFonts w:hint="default"/>
          <w:sz w:val="24"/>
          <w:szCs w:val="24"/>
          <w:lang w:val="es-ES"/>
        </w:rPr>
      </w:pPr>
    </w:p>
    <w:p>
      <w:pPr>
        <w:jc w:val="both"/>
        <w:rPr>
          <w:rFonts w:hint="default"/>
          <w:sz w:val="24"/>
          <w:szCs w:val="24"/>
          <w:lang w:val="es-ES"/>
        </w:rPr>
      </w:pPr>
      <w:r>
        <w:rPr>
          <w:rFonts w:hint="default"/>
          <w:sz w:val="24"/>
          <w:szCs w:val="24"/>
          <w:lang w:val="es-ES"/>
        </w:rPr>
        <w:t>An example of HTTP requests to obtain the activities of a [user-id] on a specific [date] that returns a json structure:</w:t>
      </w:r>
    </w:p>
    <w:p>
      <w:pPr>
        <w:jc w:val="both"/>
        <w:rPr>
          <w:rFonts w:hint="default"/>
          <w:sz w:val="24"/>
          <w:szCs w:val="24"/>
          <w:lang w:val="es-ES"/>
        </w:rPr>
      </w:pPr>
    </w:p>
    <w:p>
      <w:pPr>
        <w:pBdr>
          <w:top w:val="single" w:color="auto" w:sz="4" w:space="0"/>
          <w:left w:val="single" w:color="auto" w:sz="4" w:space="0"/>
          <w:bottom w:val="single" w:color="auto" w:sz="4" w:space="0"/>
          <w:right w:val="single" w:color="auto" w:sz="4" w:space="0"/>
        </w:pBdr>
        <w:jc w:val="center"/>
        <w:rPr>
          <w:rFonts w:hint="default" w:ascii="Consolas" w:hAnsi="Consolas" w:cs="Consolas"/>
          <w:color w:val="auto"/>
          <w:sz w:val="20"/>
          <w:szCs w:val="20"/>
          <w:lang w:val="es-ES"/>
        </w:rPr>
      </w:pPr>
      <w:r>
        <w:rPr>
          <w:rFonts w:hint="default" w:ascii="Consolas" w:hAnsi="Consolas" w:cs="Consolas"/>
          <w:color w:val="auto"/>
          <w:sz w:val="20"/>
          <w:szCs w:val="20"/>
          <w:lang w:val="es-ES"/>
        </w:rPr>
        <w:t xml:space="preserve">GET </w:t>
      </w:r>
      <w:r>
        <w:rPr>
          <w:rFonts w:hint="default" w:ascii="Consolas" w:hAnsi="Consolas" w:cs="Consolas"/>
          <w:color w:val="auto"/>
          <w:sz w:val="20"/>
          <w:szCs w:val="20"/>
          <w:lang w:val="es-ES"/>
        </w:rPr>
        <w:fldChar w:fldCharType="begin"/>
      </w:r>
      <w:r>
        <w:rPr>
          <w:rFonts w:hint="default" w:ascii="Consolas" w:hAnsi="Consolas" w:cs="Consolas"/>
          <w:color w:val="auto"/>
          <w:sz w:val="20"/>
          <w:szCs w:val="20"/>
          <w:lang w:val="es-ES"/>
        </w:rPr>
        <w:instrText xml:space="preserve"> HYPERLINK "https://api.fitbit.com/1/user/[user-id]/" </w:instrText>
      </w:r>
      <w:r>
        <w:rPr>
          <w:rFonts w:hint="default" w:ascii="Consolas" w:hAnsi="Consolas" w:cs="Consolas"/>
          <w:color w:val="auto"/>
          <w:sz w:val="20"/>
          <w:szCs w:val="20"/>
          <w:lang w:val="es-ES"/>
        </w:rPr>
        <w:fldChar w:fldCharType="separate"/>
      </w:r>
      <w:r>
        <w:rPr>
          <w:rStyle w:val="17"/>
          <w:rFonts w:hint="default" w:ascii="Consolas" w:hAnsi="Consolas" w:cs="Consolas"/>
          <w:color w:val="auto"/>
          <w:sz w:val="20"/>
          <w:szCs w:val="20"/>
          <w:lang w:val="es-ES"/>
        </w:rPr>
        <w:t>https://api.fitbit.com/1/user/[user-id]/</w:t>
      </w:r>
      <w:r>
        <w:rPr>
          <w:rFonts w:hint="default" w:ascii="Consolas" w:hAnsi="Consolas" w:cs="Consolas"/>
          <w:color w:val="auto"/>
          <w:sz w:val="20"/>
          <w:szCs w:val="20"/>
          <w:lang w:val="es-ES"/>
        </w:rPr>
        <w:fldChar w:fldCharType="end"/>
      </w:r>
      <w:r>
        <w:rPr>
          <w:rFonts w:hint="default" w:ascii="Consolas" w:hAnsi="Consolas" w:cs="Consolas"/>
          <w:color w:val="auto"/>
          <w:sz w:val="20"/>
          <w:szCs w:val="20"/>
          <w:lang w:val="es-ES"/>
        </w:rPr>
        <w:t>activities/date/[date].json</w:t>
      </w:r>
    </w:p>
    <w:p>
      <w:pPr>
        <w:jc w:val="both"/>
        <w:rPr>
          <w:rFonts w:hint="default"/>
          <w:sz w:val="24"/>
          <w:szCs w:val="24"/>
          <w:lang w:val="es-ES"/>
        </w:rPr>
      </w:pPr>
    </w:p>
    <w:p>
      <w:pPr>
        <w:jc w:val="both"/>
        <w:rPr>
          <w:rFonts w:hint="default"/>
          <w:sz w:val="24"/>
          <w:szCs w:val="24"/>
          <w:lang w:val="es-ES"/>
        </w:rPr>
      </w:pPr>
      <w:r>
        <w:rPr>
          <w:rFonts w:hint="default"/>
          <w:sz w:val="24"/>
          <w:szCs w:val="24"/>
          <w:lang w:val="es-ES"/>
        </w:rPr>
        <w:t>To do the petition is necessary to add the header:</w:t>
      </w:r>
    </w:p>
    <w:p>
      <w:pPr>
        <w:jc w:val="both"/>
        <w:rPr>
          <w:rFonts w:hint="default" w:ascii="Consolas" w:hAnsi="Consolas" w:cs="Consolas"/>
          <w:sz w:val="20"/>
          <w:szCs w:val="20"/>
          <w:lang w:val="es-ES"/>
        </w:rPr>
      </w:pPr>
      <w:r>
        <w:rPr>
          <w:rFonts w:hint="default" w:ascii="Consolas" w:hAnsi="Consolas" w:cs="Consolas"/>
          <w:sz w:val="20"/>
          <w:szCs w:val="20"/>
          <w:lang w:val="es-ES"/>
        </w:rPr>
        <w:t>Authorization: Bearer [TOKEN]</w:t>
      </w:r>
      <w:r>
        <w:rPr>
          <w:rFonts w:hint="default" w:ascii="Consolas" w:hAnsi="Consolas" w:cs="Consolas"/>
          <w:i/>
          <w:iCs/>
          <w:sz w:val="20"/>
          <w:szCs w:val="20"/>
          <w:lang w:val="es-ES"/>
        </w:rPr>
        <w:t xml:space="preserve"> </w:t>
      </w:r>
    </w:p>
    <w:p>
      <w:pPr>
        <w:jc w:val="both"/>
        <w:rPr>
          <w:rFonts w:hint="default"/>
          <w:sz w:val="24"/>
          <w:szCs w:val="24"/>
          <w:lang w:val="es-ES"/>
        </w:rPr>
      </w:pPr>
    </w:p>
    <w:p>
      <w:pPr>
        <w:jc w:val="both"/>
        <w:rPr>
          <w:rFonts w:hint="default"/>
          <w:b w:val="0"/>
          <w:bCs w:val="0"/>
          <w:sz w:val="24"/>
          <w:szCs w:val="24"/>
          <w:lang w:val="es-ES"/>
        </w:rPr>
      </w:pPr>
      <w:r>
        <w:rPr>
          <w:rFonts w:hint="default"/>
          <w:sz w:val="24"/>
          <w:szCs w:val="24"/>
          <w:lang w:val="es-ES"/>
        </w:rPr>
        <w:t xml:space="preserve">So in order to do an HTTP requests with headers I used the library </w:t>
      </w:r>
      <w:r>
        <w:rPr>
          <w:rFonts w:hint="default" w:ascii="Consolas" w:hAnsi="Consolas" w:cs="Consolas"/>
          <w:b/>
          <w:bCs/>
          <w:sz w:val="20"/>
          <w:szCs w:val="20"/>
          <w:lang w:val="es-ES"/>
        </w:rPr>
        <w:t>urlread2</w:t>
      </w:r>
      <w:r>
        <w:rPr>
          <w:rFonts w:hint="default"/>
          <w:b w:val="0"/>
          <w:bCs w:val="0"/>
          <w:sz w:val="24"/>
          <w:szCs w:val="24"/>
          <w:lang w:val="es-ES"/>
        </w:rPr>
        <w:t>, that is a thirds-party</w:t>
      </w:r>
      <w:bookmarkStart w:id="13" w:name="_GoBack"/>
      <w:bookmarkEnd w:id="13"/>
      <w:r>
        <w:rPr>
          <w:rFonts w:hint="default"/>
          <w:b w:val="0"/>
          <w:bCs w:val="0"/>
          <w:sz w:val="24"/>
          <w:szCs w:val="24"/>
          <w:lang w:val="es-ES"/>
        </w:rPr>
        <w:t xml:space="preserve"> library created to improve the native </w:t>
      </w:r>
      <w:r>
        <w:rPr>
          <w:rFonts w:hint="default" w:ascii="Consolas" w:hAnsi="Consolas" w:cs="Consolas"/>
          <w:b w:val="0"/>
          <w:bCs w:val="0"/>
          <w:sz w:val="20"/>
          <w:szCs w:val="20"/>
          <w:lang w:val="es-ES"/>
        </w:rPr>
        <w:t xml:space="preserve">urlread </w:t>
      </w:r>
      <w:r>
        <w:rPr>
          <w:rFonts w:hint="default"/>
          <w:b w:val="0"/>
          <w:bCs w:val="0"/>
          <w:sz w:val="24"/>
          <w:szCs w:val="24"/>
          <w:lang w:val="es-ES"/>
        </w:rPr>
        <w:t>library, and allow matlab applications to do more specific petitions.</w:t>
      </w:r>
    </w:p>
    <w:p>
      <w:pPr>
        <w:jc w:val="both"/>
        <w:rPr>
          <w:rFonts w:hint="default"/>
          <w:b w:val="0"/>
          <w:bCs w:val="0"/>
          <w:sz w:val="24"/>
          <w:szCs w:val="24"/>
          <w:lang w:val="es-ES"/>
        </w:rPr>
      </w:pPr>
    </w:p>
    <w:p>
      <w:pPr>
        <w:jc w:val="both"/>
        <w:rPr>
          <w:rFonts w:hint="default"/>
          <w:b w:val="0"/>
          <w:bCs w:val="0"/>
          <w:sz w:val="24"/>
          <w:szCs w:val="24"/>
          <w:lang w:val="es-ES"/>
        </w:rPr>
      </w:pPr>
      <w:r>
        <w:rPr>
          <w:rFonts w:hint="default"/>
          <w:b w:val="0"/>
          <w:bCs w:val="0"/>
          <w:sz w:val="24"/>
          <w:szCs w:val="24"/>
          <w:lang w:val="es-ES"/>
        </w:rPr>
        <w:t xml:space="preserve">After the data is received, it will use the </w:t>
      </w:r>
      <w:r>
        <w:rPr>
          <w:rFonts w:hint="default" w:ascii="Consolas" w:hAnsi="Consolas" w:cs="Consolas"/>
          <w:b w:val="0"/>
          <w:bCs w:val="0"/>
          <w:sz w:val="20"/>
          <w:szCs w:val="20"/>
          <w:lang w:val="es-ES"/>
        </w:rPr>
        <w:t xml:space="preserve">loadjson </w:t>
      </w:r>
      <w:r>
        <w:rPr>
          <w:rFonts w:hint="default"/>
          <w:b w:val="0"/>
          <w:bCs w:val="0"/>
          <w:sz w:val="24"/>
          <w:szCs w:val="24"/>
          <w:lang w:val="es-ES"/>
        </w:rPr>
        <w:t>function to transform the json data on a matlab object that the application will use to show the results.</w:t>
      </w:r>
    </w:p>
    <w:p>
      <w:pPr>
        <w:jc w:val="both"/>
        <w:rPr>
          <w:rFonts w:hint="default"/>
          <w:b w:val="0"/>
          <w:bCs w:val="0"/>
          <w:sz w:val="24"/>
          <w:szCs w:val="24"/>
          <w:lang w:val="es-ES"/>
        </w:rPr>
      </w:pPr>
    </w:p>
    <w:sectPr>
      <w:footerReference r:id="rId7"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SimSun">
    <w:panose1 w:val="02010600030101010101"/>
    <w:charset w:val="86"/>
    <w:family w:val="swiss"/>
    <w:pitch w:val="default"/>
    <w:sig w:usb0="00000003" w:usb1="288F0000" w:usb2="00000006" w:usb3="00000000" w:csb0="00040001" w:csb1="00000000"/>
  </w:font>
  <w:font w:name="Rockwel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黑体">
    <w:altName w:val="SimSun"/>
    <w:panose1 w:val="02010600030101010101"/>
    <w:charset w:val="86"/>
    <w:family w:val="auto"/>
    <w:pitch w:val="default"/>
    <w:sig w:usb0="00000000" w:usb1="00000000" w:usb2="00000000" w:usb3="00000000" w:csb0="00040000" w:csb1="00000000"/>
  </w:font>
  <w:font w:name="楷体">
    <w:altName w:val="SimSun"/>
    <w:panose1 w:val="02010609060101010101"/>
    <w:charset w:val="86"/>
    <w:family w:val="auto"/>
    <w:pitch w:val="default"/>
    <w:sig w:usb0="00000000" w:usb1="00000000" w:usb2="00000016" w:usb3="00000000" w:csb0="00040001"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SimSun">
    <w:panose1 w:val="02010600030101010101"/>
    <w:charset w:val="86"/>
    <w:family w:val="decorative"/>
    <w:pitch w:val="default"/>
    <w:sig w:usb0="00000003" w:usb1="288F0000" w:usb2="00000006" w:usb3="00000000" w:csb0="00040001"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SimSun">
    <w:panose1 w:val="02010600030101010101"/>
    <w:charset w:val="86"/>
    <w:family w:val="modern"/>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5"/>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s-ES"/>
                            </w:rPr>
                          </w:pPr>
                          <w:r>
                            <w:rPr>
                              <w:sz w:val="18"/>
                              <w:lang w:val="es-ES"/>
                            </w:rPr>
                            <w:fldChar w:fldCharType="begin"/>
                          </w:r>
                          <w:r>
                            <w:rPr>
                              <w:sz w:val="18"/>
                              <w:lang w:val="es-ES"/>
                            </w:rPr>
                            <w:instrText xml:space="preserve"> PAGE  \* MERGEFORMAT </w:instrText>
                          </w:r>
                          <w:r>
                            <w:rPr>
                              <w:sz w:val="18"/>
                              <w:lang w:val="es-ES"/>
                            </w:rPr>
                            <w:fldChar w:fldCharType="separate"/>
                          </w:r>
                          <w:r>
                            <w:rPr>
                              <w:sz w:val="18"/>
                            </w:rPr>
                            <w:t>1</w:t>
                          </w:r>
                          <w:r>
                            <w:rPr>
                              <w:sz w:val="18"/>
                              <w:lang w:val="es-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NJWO7QAAAABQEAAA8AAAAAAAAAAQAgAAAAIgAAAGRycy9k&#10;b3ducmV2LnhtbFBLAQIUABQAAAAIAIdO4kD5V00qCgIAABkEAAAOAAAAAAAAAAEAIAAAAB8BAABk&#10;cnMvZTJvRG9jLnhtbFBLBQYAAAAABgAGAFkBAACbBQAAAAA=&#10;">
              <v:fill on="f" focussize="0,0"/>
              <v:stroke on="f" weight="0.5pt"/>
              <v:imagedata o:title=""/>
              <o:lock v:ext="edit" aspectratio="f"/>
              <v:textbox inset="0mm,0mm,0mm,0mm" style="mso-fit-shape-to-text:t;">
                <w:txbxContent>
                  <w:p>
                    <w:pPr>
                      <w:snapToGrid w:val="0"/>
                      <w:rPr>
                        <w:sz w:val="18"/>
                        <w:lang w:val="es-ES"/>
                      </w:rPr>
                    </w:pPr>
                    <w:r>
                      <w:rPr>
                        <w:sz w:val="18"/>
                        <w:lang w:val="es-ES"/>
                      </w:rPr>
                      <w:fldChar w:fldCharType="begin"/>
                    </w:r>
                    <w:r>
                      <w:rPr>
                        <w:sz w:val="18"/>
                        <w:lang w:val="es-ES"/>
                      </w:rPr>
                      <w:instrText xml:space="preserve"> PAGE  \* MERGEFORMAT </w:instrText>
                    </w:r>
                    <w:r>
                      <w:rPr>
                        <w:sz w:val="18"/>
                        <w:lang w:val="es-ES"/>
                      </w:rPr>
                      <w:fldChar w:fldCharType="separate"/>
                    </w:r>
                    <w:r>
                      <w:rPr>
                        <w:sz w:val="18"/>
                      </w:rPr>
                      <w:t>1</w:t>
                    </w:r>
                    <w:r>
                      <w:rPr>
                        <w:sz w:val="18"/>
                        <w:lang w:val="es-E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Bdr>
        <w:bottom w:val="single" w:color="auto" w:sz="4" w:space="0"/>
      </w:pBdr>
      <w:jc w:val="right"/>
      <w:rPr>
        <w:lang w:val="es-ES"/>
      </w:rPr>
    </w:pPr>
    <w:r>
      <w:rPr>
        <w:lang w:val="es-ES"/>
      </w:rPr>
      <w:t>Work Activity Monitor with Fitbit</w:t>
    </w:r>
    <w:r>
      <w:rPr>
        <w:lang w:val="es-ES"/>
      </w:rPr>
      <w:tab/>
    </w:r>
    <w:r>
      <w:rPr>
        <w:lang w:val="es-ES"/>
      </w:rPr>
      <w:tab/>
    </w:r>
    <w:r>
      <w:rPr>
        <w:lang w:val="es-ES"/>
      </w:rPr>
      <w:t>Eduardo de Prado Cañal</w:t>
    </w:r>
    <w:r>
      <w:rPr>
        <w:lang w:val="es-ES"/>
      </w:rPr>
      <w:tab/>
    </w:r>
    <w:r>
      <w:rPr>
        <w:lang w:val="es-E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1479277">
    <w:nsid w:val="584D946D"/>
    <w:multiLevelType w:val="singleLevel"/>
    <w:tmpl w:val="584D946D"/>
    <w:lvl w:ilvl="0" w:tentative="1">
      <w:start w:val="2"/>
      <w:numFmt w:val="decimal"/>
      <w:suff w:val="nothing"/>
      <w:lvlText w:val="%1."/>
      <w:lvlJc w:val="left"/>
    </w:lvl>
  </w:abstractNum>
  <w:num w:numId="1">
    <w:abstractNumId w:val="14814792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8C00861"/>
    <w:rsid w:val="3DAE273F"/>
    <w:rsid w:val="40D01062"/>
    <w:rsid w:val="6F624B4B"/>
    <w:rsid w:val="70447B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黑体" w:hAnsi="黑体" w:cs="黑体"/>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黑体" w:hAnsi="黑体" w:cs="黑体"/>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黑体" w:hAnsi="黑体" w:cs="黑体"/>
      <w:b/>
      <w:bCs/>
      <w:kern w:val="0"/>
      <w:sz w:val="26"/>
      <w:szCs w:val="26"/>
      <w:lang w:val="es-ES"/>
    </w:rPr>
  </w:style>
  <w:style w:type="character" w:default="1" w:styleId="16">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9"/>
    <w:basedOn w:val="1"/>
    <w:next w:val="1"/>
    <w:uiPriority w:val="0"/>
    <w:pPr>
      <w:ind w:left="3360" w:leftChars="1600"/>
    </w:pPr>
  </w:style>
  <w:style w:type="paragraph" w:styleId="7">
    <w:name w:val="toc 7"/>
    <w:basedOn w:val="1"/>
    <w:next w:val="1"/>
    <w:uiPriority w:val="0"/>
    <w:pPr>
      <w:ind w:left="2520" w:leftChars="1200"/>
    </w:pPr>
  </w:style>
  <w:style w:type="paragraph" w:styleId="8">
    <w:name w:val="toc 1"/>
    <w:basedOn w:val="1"/>
    <w:next w:val="1"/>
    <w:uiPriority w:val="0"/>
  </w:style>
  <w:style w:type="paragraph" w:styleId="9">
    <w:name w:val="toc 8"/>
    <w:basedOn w:val="1"/>
    <w:next w:val="1"/>
    <w:uiPriority w:val="0"/>
    <w:pPr>
      <w:ind w:left="2940" w:leftChars="1400"/>
    </w:pPr>
  </w:style>
  <w:style w:type="paragraph" w:styleId="10">
    <w:name w:val="toc 2"/>
    <w:basedOn w:val="1"/>
    <w:next w:val="1"/>
    <w:qFormat/>
    <w:uiPriority w:val="0"/>
    <w:pPr>
      <w:ind w:left="420" w:leftChars="200"/>
    </w:pPr>
  </w:style>
  <w:style w:type="paragraph" w:styleId="11">
    <w:name w:val="toc 6"/>
    <w:basedOn w:val="1"/>
    <w:next w:val="1"/>
    <w:uiPriority w:val="0"/>
    <w:pPr>
      <w:ind w:left="2100" w:leftChars="1000"/>
    </w:pPr>
  </w:style>
  <w:style w:type="paragraph" w:styleId="12">
    <w:name w:val="toc 5"/>
    <w:basedOn w:val="1"/>
    <w:next w:val="1"/>
    <w:uiPriority w:val="0"/>
    <w:pPr>
      <w:ind w:left="1680" w:leftChars="800"/>
    </w:pPr>
  </w:style>
  <w:style w:type="paragraph" w:styleId="13">
    <w:name w:val="toc 4"/>
    <w:basedOn w:val="1"/>
    <w:next w:val="1"/>
    <w:qFormat/>
    <w:uiPriority w:val="0"/>
    <w:pPr>
      <w:ind w:left="1260" w:leftChars="600"/>
    </w:pPr>
  </w:style>
  <w:style w:type="paragraph" w:styleId="14">
    <w:name w:val="header"/>
    <w:basedOn w:val="1"/>
    <w:uiPriority w:val="0"/>
    <w:pPr>
      <w:tabs>
        <w:tab w:val="center" w:pos="4153"/>
        <w:tab w:val="right" w:pos="8306"/>
      </w:tabs>
    </w:pPr>
  </w:style>
  <w:style w:type="paragraph" w:styleId="15">
    <w:name w:val="footer"/>
    <w:basedOn w:val="1"/>
    <w:uiPriority w:val="0"/>
    <w:pPr>
      <w:tabs>
        <w:tab w:val="center" w:pos="4153"/>
        <w:tab w:val="right" w:pos="8306"/>
      </w:tabs>
    </w:pPr>
  </w:style>
  <w:style w:type="character" w:styleId="17">
    <w:name w:val="Hyperlink"/>
    <w:basedOn w:val="1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esktop\Normal.wpt" TargetMode="External"/></Relationships>
</file>

<file path=word/theme/theme1.xml><?xml version="1.0" encoding="utf-8"?>
<a:theme xmlns:a="http://schemas.openxmlformats.org/drawingml/2006/main" name="Oficin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2016-12-11T17:25:00Z</dcterms:created>
  <dc:creator>Edu</dc:creator>
  <cp:lastModifiedBy>Edu</cp:lastModifiedBy>
  <dcterms:modified xsi:type="dcterms:W3CDTF">2016-12-11T19:39:35Z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