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6"/>
        <w:tblW w:w="5000" w:type="pct"/>
        <w:tblInd w:w="-5" w:type="dxa"/>
        <w:tblLook w:val="04A0" w:firstRow="1" w:lastRow="0" w:firstColumn="1" w:lastColumn="0" w:noHBand="0" w:noVBand="1"/>
      </w:tblPr>
      <w:tblGrid>
        <w:gridCol w:w="1485"/>
        <w:gridCol w:w="1981"/>
        <w:gridCol w:w="2476"/>
      </w:tblGrid>
      <w:tr w:rsidR="00233EB6" w:rsidRPr="00AC3440" w14:paraId="6F39402F" w14:textId="77777777" w:rsidTr="00B94D72">
        <w:trPr>
          <w:trHeight w:hRule="exact" w:val="787"/>
        </w:trPr>
        <w:tc>
          <w:tcPr>
            <w:tcW w:w="5942" w:type="dxa"/>
            <w:gridSpan w:val="3"/>
          </w:tcPr>
          <w:p w14:paraId="2B04B8FB" w14:textId="06697785" w:rsidR="00233EB6" w:rsidRPr="00233EB6" w:rsidRDefault="00233EB6" w:rsidP="00233EB6">
            <w:pPr>
              <w:pStyle w:val="a4"/>
              <w:jc w:val="center"/>
              <w:rPr>
                <w:rFonts w:eastAsiaTheme="minorHAnsi"/>
              </w:rPr>
            </w:pPr>
            <w:bookmarkStart w:id="0" w:name="_Toc382574924"/>
            <w:r>
              <w:rPr>
                <w:rFonts w:eastAsiaTheme="minorHAnsi"/>
              </w:rPr>
              <w:br/>
            </w:r>
            <w:r w:rsidRPr="00071FAF">
              <w:rPr>
                <w:rFonts w:eastAsiaTheme="minorHAnsi"/>
              </w:rPr>
              <w:t>Акад. А. А. СКОЧИНСКИЙ,</w:t>
            </w:r>
            <w:r>
              <w:rPr>
                <w:rFonts w:eastAsiaTheme="minorHAnsi"/>
              </w:rPr>
              <w:t xml:space="preserve"> </w:t>
            </w:r>
            <w:r w:rsidRPr="00071FAF">
              <w:rPr>
                <w:rFonts w:eastAsiaTheme="minorHAnsi"/>
              </w:rPr>
              <w:t>проф. В. Б. КОМАРОВ</w:t>
            </w:r>
          </w:p>
        </w:tc>
      </w:tr>
      <w:tr w:rsidR="00AC3440" w:rsidRPr="00AC3440" w14:paraId="54EB4D0B" w14:textId="77777777" w:rsidTr="00233EB6">
        <w:trPr>
          <w:trHeight w:val="313"/>
        </w:trPr>
        <w:tc>
          <w:tcPr>
            <w:tcW w:w="5942" w:type="dxa"/>
            <w:gridSpan w:val="3"/>
          </w:tcPr>
          <w:p w14:paraId="5AABD862" w14:textId="77777777" w:rsidR="00B414A7" w:rsidRPr="00AC3440" w:rsidRDefault="00B414A7" w:rsidP="00B414A7">
            <w:pPr>
              <w:jc w:val="center"/>
              <w:rPr>
                <w:rStyle w:val="aa"/>
                <w:rFonts w:ascii="Geometria Medium" w:hAnsi="Geometria Medium"/>
                <w:color w:val="323234" w:themeColor="text1"/>
                <w:sz w:val="56"/>
                <w:szCs w:val="56"/>
              </w:rPr>
            </w:pPr>
          </w:p>
          <w:p w14:paraId="45823390" w14:textId="77777777" w:rsidR="00B414A7" w:rsidRPr="00AC3440" w:rsidRDefault="00B414A7" w:rsidP="00B414A7">
            <w:pPr>
              <w:jc w:val="center"/>
              <w:rPr>
                <w:rStyle w:val="aa"/>
                <w:rFonts w:ascii="Geometria Medium" w:hAnsi="Geometria Medium"/>
                <w:color w:val="323234" w:themeColor="text1"/>
                <w:sz w:val="56"/>
                <w:szCs w:val="56"/>
              </w:rPr>
            </w:pPr>
          </w:p>
          <w:p w14:paraId="3112D0E2" w14:textId="0D9919DF" w:rsidR="00B414A7" w:rsidRPr="00AC3440" w:rsidRDefault="00B414A7" w:rsidP="00B414A7">
            <w:pPr>
              <w:jc w:val="center"/>
              <w:rPr>
                <w:rStyle w:val="aa"/>
                <w:rFonts w:ascii="Geometria Medium" w:hAnsi="Geometria Medium"/>
                <w:color w:val="323234" w:themeColor="text1"/>
                <w:sz w:val="56"/>
                <w:szCs w:val="56"/>
              </w:rPr>
            </w:pPr>
            <w:r w:rsidRPr="00AC3440">
              <w:rPr>
                <w:rStyle w:val="aa"/>
                <w:rFonts w:ascii="Geometria Medium" w:hAnsi="Geometria Medium"/>
                <w:color w:val="323234" w:themeColor="text1"/>
                <w:sz w:val="56"/>
                <w:szCs w:val="56"/>
              </w:rPr>
              <w:t>РУДНИЧНАЯ</w:t>
            </w:r>
          </w:p>
          <w:p w14:paraId="1D8EB3CC" w14:textId="77777777" w:rsidR="00B414A7" w:rsidRPr="00AC3440" w:rsidRDefault="00B414A7" w:rsidP="00B414A7">
            <w:pPr>
              <w:jc w:val="center"/>
              <w:rPr>
                <w:rStyle w:val="aa"/>
                <w:rFonts w:ascii="Geometria Medium" w:hAnsi="Geometria Medium"/>
                <w:color w:val="323234" w:themeColor="text1"/>
                <w:sz w:val="56"/>
                <w:szCs w:val="56"/>
              </w:rPr>
            </w:pPr>
            <w:r w:rsidRPr="00AC3440">
              <w:rPr>
                <w:rStyle w:val="aa"/>
                <w:rFonts w:ascii="Geometria Medium" w:hAnsi="Geometria Medium"/>
                <w:color w:val="323234" w:themeColor="text1"/>
                <w:sz w:val="56"/>
                <w:szCs w:val="56"/>
              </w:rPr>
              <w:t>ВЕНТИЛЯЦИЯ</w:t>
            </w:r>
          </w:p>
          <w:p w14:paraId="6E979420" w14:textId="77777777" w:rsidR="00473FDB" w:rsidRPr="00AC3440" w:rsidRDefault="00473FDB" w:rsidP="00473FDB">
            <w:pPr>
              <w:jc w:val="left"/>
              <w:rPr>
                <w:rStyle w:val="aa"/>
                <w:rFonts w:ascii="Geometria Medium" w:hAnsi="Geometria Medium"/>
                <w:color w:val="323234" w:themeColor="text1"/>
                <w:sz w:val="18"/>
              </w:rPr>
            </w:pPr>
          </w:p>
          <w:p w14:paraId="6E854B6B"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3-е ИЗДАНИЕ</w:t>
            </w:r>
          </w:p>
          <w:p w14:paraId="638685DC" w14:textId="77777777" w:rsidR="00B414A7" w:rsidRPr="00AC3440" w:rsidRDefault="00B414A7" w:rsidP="00B414A7">
            <w:pPr>
              <w:jc w:val="center"/>
              <w:rPr>
                <w:rFonts w:asciiTheme="majorHAnsi" w:hAnsiTheme="majorHAnsi"/>
                <w:color w:val="323234" w:themeColor="text1"/>
              </w:rPr>
            </w:pPr>
          </w:p>
          <w:p w14:paraId="7BB7D590" w14:textId="77777777" w:rsidR="00B414A7" w:rsidRPr="00AC3440" w:rsidRDefault="00B414A7" w:rsidP="00B414A7">
            <w:pPr>
              <w:jc w:val="center"/>
              <w:rPr>
                <w:rFonts w:asciiTheme="majorHAnsi" w:hAnsiTheme="majorHAnsi"/>
                <w:color w:val="323234" w:themeColor="text1"/>
              </w:rPr>
            </w:pPr>
          </w:p>
          <w:p w14:paraId="30127924"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Допущено</w:t>
            </w:r>
          </w:p>
          <w:p w14:paraId="4FBE1C17"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в качестве учебника</w:t>
            </w:r>
          </w:p>
          <w:p w14:paraId="4B48792B"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для студентов</w:t>
            </w:r>
          </w:p>
          <w:p w14:paraId="365D4628" w14:textId="77777777" w:rsidR="00B414A7" w:rsidRPr="00AC3440" w:rsidRDefault="00B414A7" w:rsidP="00B414A7">
            <w:pPr>
              <w:jc w:val="center"/>
              <w:rPr>
                <w:rFonts w:asciiTheme="majorHAnsi" w:hAnsiTheme="majorHAnsi"/>
                <w:color w:val="323234" w:themeColor="text1"/>
                <w:sz w:val="18"/>
              </w:rPr>
            </w:pPr>
            <w:r w:rsidRPr="00AC3440">
              <w:rPr>
                <w:rFonts w:asciiTheme="majorHAnsi" w:hAnsiTheme="majorHAnsi"/>
                <w:color w:val="323234" w:themeColor="text1"/>
                <w:sz w:val="18"/>
              </w:rPr>
              <w:t>специальности «Разработка месторождений</w:t>
            </w:r>
          </w:p>
          <w:p w14:paraId="48969BFE" w14:textId="335936B6" w:rsidR="00B414A7" w:rsidRPr="00AC3440" w:rsidRDefault="00B414A7" w:rsidP="00B414A7">
            <w:pPr>
              <w:jc w:val="center"/>
              <w:rPr>
                <w:rFonts w:asciiTheme="majorHAnsi" w:hAnsiTheme="majorHAnsi"/>
                <w:color w:val="323234" w:themeColor="text1"/>
              </w:rPr>
            </w:pPr>
            <w:r w:rsidRPr="00AC3440">
              <w:rPr>
                <w:rFonts w:asciiTheme="majorHAnsi" w:hAnsiTheme="majorHAnsi"/>
                <w:color w:val="323234" w:themeColor="text1"/>
                <w:sz w:val="18"/>
              </w:rPr>
              <w:t>полезных ископаемых»</w:t>
            </w:r>
          </w:p>
        </w:tc>
      </w:tr>
      <w:tr w:rsidR="00AC3440" w:rsidRPr="00AC3440" w14:paraId="659862AD" w14:textId="77777777" w:rsidTr="00233EB6">
        <w:trPr>
          <w:trHeight w:val="2889"/>
        </w:trPr>
        <w:tc>
          <w:tcPr>
            <w:tcW w:w="1485" w:type="dxa"/>
          </w:tcPr>
          <w:p w14:paraId="61F77CCE" w14:textId="2385494C" w:rsidR="00B3216D" w:rsidRPr="00AC3440" w:rsidRDefault="00B3216D" w:rsidP="001B17AE">
            <w:pPr>
              <w:jc w:val="center"/>
              <w:rPr>
                <w:rFonts w:asciiTheme="majorHAnsi" w:hAnsiTheme="majorHAnsi"/>
                <w:color w:val="323234" w:themeColor="text1"/>
              </w:rPr>
            </w:pPr>
          </w:p>
        </w:tc>
        <w:tc>
          <w:tcPr>
            <w:tcW w:w="1981" w:type="dxa"/>
          </w:tcPr>
          <w:p w14:paraId="6E7BD48F" w14:textId="77777777" w:rsidR="00B3216D" w:rsidRPr="00AC3440" w:rsidRDefault="00B3216D" w:rsidP="00B3216D">
            <w:pPr>
              <w:rPr>
                <w:rFonts w:asciiTheme="majorHAnsi" w:hAnsiTheme="majorHAnsi"/>
                <w:color w:val="323234" w:themeColor="text1"/>
              </w:rPr>
            </w:pPr>
          </w:p>
        </w:tc>
        <w:tc>
          <w:tcPr>
            <w:tcW w:w="2476" w:type="dxa"/>
          </w:tcPr>
          <w:p w14:paraId="1F96571B" w14:textId="77777777" w:rsidR="00B3216D" w:rsidRPr="00AC3440" w:rsidRDefault="00B3216D" w:rsidP="00B414A7">
            <w:pPr>
              <w:jc w:val="both"/>
              <w:rPr>
                <w:rFonts w:asciiTheme="majorHAnsi" w:hAnsiTheme="majorHAnsi"/>
                <w:color w:val="323234" w:themeColor="text1"/>
              </w:rPr>
            </w:pPr>
          </w:p>
        </w:tc>
      </w:tr>
    </w:tbl>
    <w:p w14:paraId="25F0878A" w14:textId="071713C3" w:rsidR="00B414A7" w:rsidRPr="00AC3440" w:rsidRDefault="00B414A7" w:rsidP="00B414A7">
      <w:pPr>
        <w:pStyle w:val="a4"/>
        <w:jc w:val="center"/>
        <w:rPr>
          <w:color w:val="323234" w:themeColor="text1"/>
        </w:rPr>
      </w:pPr>
      <w:r w:rsidRPr="00AC3440">
        <w:rPr>
          <w:color w:val="323234" w:themeColor="text1"/>
        </w:rPr>
        <w:t>УГЛЕТЕХИЗДАТ</w:t>
      </w:r>
    </w:p>
    <w:p w14:paraId="495980E5" w14:textId="3C1FB947" w:rsidR="00823F35" w:rsidRDefault="00B414A7" w:rsidP="00B414A7">
      <w:pPr>
        <w:pStyle w:val="a4"/>
        <w:jc w:val="center"/>
        <w:rPr>
          <w:color w:val="323234" w:themeColor="text1"/>
        </w:rPr>
      </w:pPr>
      <w:r w:rsidRPr="00AC3440">
        <w:rPr>
          <w:color w:val="323234" w:themeColor="text1"/>
        </w:rPr>
        <w:t>Москва 1959</w:t>
      </w:r>
    </w:p>
    <w:p w14:paraId="2813B0D6" w14:textId="77777777" w:rsidR="00823F35" w:rsidRDefault="00823F35">
      <w:pPr>
        <w:jc w:val="left"/>
        <w:rPr>
          <w:rFonts w:eastAsia="Times New Roman" w:cs="Times New Roman"/>
          <w:color w:val="323234" w:themeColor="text1"/>
          <w:sz w:val="18"/>
        </w:rPr>
      </w:pPr>
      <w:r>
        <w:rPr>
          <w:color w:val="323234" w:themeColor="text1"/>
        </w:rPr>
        <w:br w:type="page"/>
      </w:r>
    </w:p>
    <w:p w14:paraId="014C03EF" w14:textId="483E4EDC" w:rsidR="00FB76C2" w:rsidRPr="00D7123E" w:rsidRDefault="00A81AE2" w:rsidP="00D24190">
      <w:pPr>
        <w:pStyle w:val="1"/>
      </w:pPr>
      <w:bookmarkStart w:id="1" w:name="_Toc228986360"/>
      <w:r>
        <w:lastRenderedPageBreak/>
        <w:t>Аннотация</w:t>
      </w:r>
      <w:bookmarkEnd w:id="1"/>
    </w:p>
    <w:p w14:paraId="19AFAD6A" w14:textId="77777777" w:rsidR="00FB76C2" w:rsidRDefault="00FB76C2" w:rsidP="00FB76C2">
      <w:pPr>
        <w:pStyle w:val="a4"/>
      </w:pPr>
      <w:r>
        <w:t>Книга «Рудничная вентиляция» состоит из трех частей: 1) Рудничная атмосфера; 2) Проветривание шахт; 3) Проектирование вентиляции шахт.</w:t>
      </w:r>
    </w:p>
    <w:p w14:paraId="039C6F96" w14:textId="55CF0BDC" w:rsidR="00FB76C2" w:rsidRDefault="00FB76C2" w:rsidP="00FB76C2">
      <w:pPr>
        <w:pStyle w:val="a4"/>
      </w:pPr>
      <w:r>
        <w:t>В книге изложены современные теоретические основы шахтной аэрологии и обобщен практический опыт проветривания подземных горных выработок. Книга является учебником для студентов эксплуатационных специальностей горных вузов, а также представляет интерес в качестве пособия для горных инженеров-производственников, работников проектных организаций и научно-исследовательских институтов.</w:t>
      </w:r>
    </w:p>
    <w:p w14:paraId="6643B1FD" w14:textId="23718A30" w:rsidR="00FB76C2" w:rsidRDefault="00FB76C2" w:rsidP="00FB76C2">
      <w:pPr>
        <w:pStyle w:val="a4"/>
      </w:pPr>
      <w:r>
        <w:t>Настоящая книга является третьим изданием книги «Рудничная вентиляция», первое издание которой, вышедшее в 1949 г., было удостоено Сталинской премии первой степени.</w:t>
      </w:r>
    </w:p>
    <w:p w14:paraId="48395E58" w14:textId="09011279" w:rsidR="00FB76C2" w:rsidRDefault="00FB76C2">
      <w:pPr>
        <w:jc w:val="left"/>
        <w:rPr>
          <w:rFonts w:eastAsia="Times New Roman" w:cs="Times New Roman"/>
          <w:color w:val="000000" w:themeColor="text2"/>
          <w:sz w:val="18"/>
        </w:rPr>
      </w:pPr>
      <w:r>
        <w:br w:type="page"/>
      </w:r>
    </w:p>
    <w:p w14:paraId="03ECB676" w14:textId="0460A1E1" w:rsidR="00A42253" w:rsidRPr="00D24190" w:rsidRDefault="00A42253" w:rsidP="00D24190">
      <w:pPr>
        <w:pStyle w:val="1"/>
      </w:pPr>
      <w:bookmarkStart w:id="2" w:name="_Toc228100150"/>
      <w:bookmarkStart w:id="3" w:name="_Toc228986361"/>
      <w:r w:rsidRPr="00D24190">
        <w:lastRenderedPageBreak/>
        <w:t>П</w:t>
      </w:r>
      <w:r w:rsidR="00A81AE2" w:rsidRPr="00D24190">
        <w:t>редисловие</w:t>
      </w:r>
      <w:r w:rsidRPr="00D24190">
        <w:t xml:space="preserve"> </w:t>
      </w:r>
      <w:r w:rsidR="00A81AE2" w:rsidRPr="00D24190">
        <w:t>к</w:t>
      </w:r>
      <w:r w:rsidRPr="00D24190">
        <w:t xml:space="preserve"> </w:t>
      </w:r>
      <w:r w:rsidR="00A81AE2" w:rsidRPr="00D24190">
        <w:t>третьему</w:t>
      </w:r>
      <w:r w:rsidRPr="00D24190">
        <w:t xml:space="preserve"> </w:t>
      </w:r>
      <w:r w:rsidR="00A81AE2" w:rsidRPr="00D24190">
        <w:t>издани</w:t>
      </w:r>
      <w:bookmarkEnd w:id="2"/>
      <w:r w:rsidR="00A81AE2" w:rsidRPr="00D24190">
        <w:t>ю</w:t>
      </w:r>
      <w:bookmarkEnd w:id="3"/>
    </w:p>
    <w:p w14:paraId="32EF5662" w14:textId="77777777" w:rsidR="00A42253" w:rsidRPr="00A42253" w:rsidRDefault="00A42253" w:rsidP="00A42253">
      <w:pPr>
        <w:pStyle w:val="a4"/>
      </w:pPr>
      <w:r w:rsidRPr="00A42253">
        <w:t>Горнодобывающая промышленность за годы Советской власти подверглась коренной реконструкции на базе широчайшего технического перевооружения ее в направлении комплексной механизации и электрификации всех работ.</w:t>
      </w:r>
    </w:p>
    <w:p w14:paraId="22D1C6D8" w14:textId="77777777" w:rsidR="00A42253" w:rsidRPr="00A42253" w:rsidRDefault="00A42253" w:rsidP="00A42253">
      <w:pPr>
        <w:pStyle w:val="a4"/>
      </w:pPr>
      <w:r w:rsidRPr="00A42253">
        <w:t>В настоящее время увеличились масштабы производственных единиц нашей горнодобывающей промышленности и размеры шахтных полей, увеличилась и будет увеличиваться интенсивность всех производственных процессов в шахте. Одновременно с этим увеличилась глубина шахт, их газообильность, температура горных пород и интенсивность пылеобразования. В связи с этим проветривание шахт и кондиционирование воздуха в подземных выработках осложнились и значение рудничной вентиляции очень возросло.</w:t>
      </w:r>
    </w:p>
    <w:p w14:paraId="64C60CC1" w14:textId="77777777" w:rsidR="00A42253" w:rsidRPr="00A42253" w:rsidRDefault="00A42253" w:rsidP="00A42253">
      <w:pPr>
        <w:pStyle w:val="a4"/>
      </w:pPr>
      <w:r w:rsidRPr="00A42253">
        <w:t>Жизнь, здоровье и производительность труда горнорабочих в значительной степени зависят от атмосферных условий в выработках рудников и шахт, т. е. от состояния проветривания их.</w:t>
      </w:r>
    </w:p>
    <w:p w14:paraId="1CE44279" w14:textId="77777777" w:rsidR="00A42253" w:rsidRPr="00A42253" w:rsidRDefault="00A42253" w:rsidP="00A42253">
      <w:pPr>
        <w:pStyle w:val="a4"/>
      </w:pPr>
      <w:r w:rsidRPr="00A42253">
        <w:t>Поэтому вентиляция заняла и будет занимать весьма ответственное место в производственных процессах в шахтах СССР.</w:t>
      </w:r>
    </w:p>
    <w:p w14:paraId="1A95CAD7" w14:textId="3D585EDF" w:rsidR="00AC3440" w:rsidRDefault="00A42253" w:rsidP="00A42253">
      <w:pPr>
        <w:pStyle w:val="a4"/>
      </w:pPr>
      <w:r w:rsidRPr="00A42253">
        <w:t xml:space="preserve">Будущие горные инженеры должны не только знать технику проветривания рудников и шахт, но и у-меть производить всякого рода инженерные расчеты по вентиляции шахт. Они должны хорошо знать свойства рудничных газов и иметь отчетливое представление о процессах выделения, образования и перемещения их по подземным выработкам, а также о процессах теплообмена и пылеобразования. Только при этом условии горный инженер сможет успешно руководить современной шахтой, обеспечивать надлежащие атмосферные условия для работы шахтеров, быстро и правильно ориентироваться в постоянно меняющихся атмосферных условиях в шахте, от которых зависят жизнь и здоровье трудящихся, а также производительность </w:t>
      </w:r>
      <w:commentRangeStart w:id="4"/>
      <w:r w:rsidRPr="00A42253">
        <w:t>труда</w:t>
      </w:r>
      <w:commentRangeEnd w:id="4"/>
      <w:r w:rsidR="00A21DAA" w:rsidRPr="00A42253">
        <w:rPr>
          <w:rStyle w:val="afff"/>
          <w:sz w:val="18"/>
          <w:szCs w:val="18"/>
        </w:rPr>
        <w:commentReference w:id="4"/>
      </w:r>
      <w:r w:rsidRPr="00A42253">
        <w:t>.</w:t>
      </w:r>
    </w:p>
    <w:p w14:paraId="023C6948" w14:textId="34DE1E84" w:rsidR="00D24190" w:rsidRPr="00A42253" w:rsidRDefault="00D24190" w:rsidP="00A42253">
      <w:pPr>
        <w:pStyle w:val="a4"/>
      </w:pPr>
      <w:r>
        <w:lastRenderedPageBreak/>
        <w:t>Книга состоит из трех частей: 1. Рудничная атмосфера (составил А. А. Скочинский), 2. Проветривание шахт и 3. Проектирование вентиляции шахт (составил В. Б. Комаров).</w:t>
      </w:r>
    </w:p>
    <w:p w14:paraId="092E70BF" w14:textId="1465A5C9" w:rsidR="00FB76C2" w:rsidRDefault="00FB76C2">
      <w:pPr>
        <w:jc w:val="left"/>
        <w:rPr>
          <w:rFonts w:eastAsia="Times New Roman" w:cs="Times New Roman"/>
          <w:color w:val="000000" w:themeColor="text2"/>
          <w:sz w:val="18"/>
        </w:rPr>
      </w:pPr>
      <w:r>
        <w:br w:type="page"/>
      </w:r>
    </w:p>
    <w:p w14:paraId="280CFAC5" w14:textId="74F9392E" w:rsidR="00FB76C2" w:rsidRDefault="00A42253" w:rsidP="00D24190">
      <w:pPr>
        <w:pStyle w:val="ae"/>
      </w:pPr>
      <w:bookmarkStart w:id="5" w:name="_Toc228100151"/>
      <w:r>
        <w:lastRenderedPageBreak/>
        <w:t>Предисловие</w:t>
      </w:r>
      <w:bookmarkEnd w:id="5"/>
    </w:p>
    <w:p w14:paraId="2B226853" w14:textId="412BDA7F" w:rsidR="00A42253" w:rsidRPr="00A42253" w:rsidRDefault="00A42253" w:rsidP="00A42253">
      <w:pPr>
        <w:pStyle w:val="a4"/>
      </w:pPr>
      <w:r w:rsidRPr="00A42253">
        <w:t xml:space="preserve">При подготовке </w:t>
      </w:r>
      <w:r w:rsidR="00A252A6">
        <w:t>3-го</w:t>
      </w:r>
      <w:r w:rsidRPr="00A42253">
        <w:t xml:space="preserve"> издания книги «Рудничная вентиляция» авторами учтены новейшие достижения горной наука н техники как в нашей стране, так и за рубежом за шесть лет после выхода в свет 2-го издания этой книги, а также те огромные задания по дальнейшему росту н техническому прогрессу, которые </w:t>
      </w:r>
      <w:r w:rsidR="000E7B6D" w:rsidRPr="00A42253">
        <w:t>Коммунистическая</w:t>
      </w:r>
      <w:r w:rsidRPr="00A42253">
        <w:t xml:space="preserve"> партия и Правительство Советского Союза поста</w:t>
      </w:r>
      <w:r w:rsidR="000E7B6D">
        <w:t>в</w:t>
      </w:r>
      <w:r w:rsidRPr="00A42253">
        <w:t>или в настоящее время перед нашей горнодобывающей промышленностью, Расширена трактовка таких вопросов, как борьба с газами, пылью, высокими температурами, внезапными выбросами угля я газа. Добавлены сведения о расчете сложных вентиляционных сетей при помощи электромоделирования.</w:t>
      </w:r>
    </w:p>
    <w:p w14:paraId="620900E8" w14:textId="2D07E43C" w:rsidR="00A42253" w:rsidRPr="00A42253" w:rsidRDefault="00A42253" w:rsidP="00A42253">
      <w:pPr>
        <w:pStyle w:val="a4"/>
      </w:pPr>
      <w:r w:rsidRPr="00A42253">
        <w:t>Настоящий курс рудничной вентиляции является учебником для студентов эксплуатационных специальностей горных втузов.</w:t>
      </w:r>
    </w:p>
    <w:p w14:paraId="1A42B8C7" w14:textId="1B5A375A" w:rsidR="00A42253" w:rsidRPr="00A42253" w:rsidRDefault="00A42253" w:rsidP="00A42253">
      <w:pPr>
        <w:pStyle w:val="a4"/>
      </w:pPr>
      <w:r w:rsidRPr="00A42253">
        <w:t>Авторы полагают, что этой книгой могут пользоваться также и горные инженеры как пособием при проектировани</w:t>
      </w:r>
      <w:r w:rsidR="000E7B6D">
        <w:t>и</w:t>
      </w:r>
      <w:r w:rsidRPr="00A42253">
        <w:t xml:space="preserve"> вентиляции шахт н при решении вообще всякого рода производственных задач, связанных с обеспечением в шахтных выработках надлежащих атмосферных условий.</w:t>
      </w:r>
    </w:p>
    <w:p w14:paraId="0392DC6D" w14:textId="77777777" w:rsidR="00FB76C2" w:rsidRDefault="00FB76C2" w:rsidP="00562182">
      <w:pPr>
        <w:pStyle w:val="a4"/>
      </w:pPr>
    </w:p>
    <w:p w14:paraId="55013E67" w14:textId="36E269E9" w:rsidR="00562182" w:rsidRPr="00562182" w:rsidRDefault="00562182" w:rsidP="00562182">
      <w:pPr>
        <w:pStyle w:val="a4"/>
        <w:sectPr w:rsidR="00562182" w:rsidRPr="00562182" w:rsidSect="000E092E">
          <w:headerReference w:type="even" r:id="rId16"/>
          <w:footnotePr>
            <w:numRestart w:val="eachPage"/>
          </w:footnotePr>
          <w:pgSz w:w="8391" w:h="11906" w:code="11"/>
          <w:pgMar w:top="1021" w:right="1021" w:bottom="1134" w:left="1134" w:header="709" w:footer="709" w:gutter="284"/>
          <w:cols w:space="708"/>
          <w:docGrid w:linePitch="381"/>
        </w:sectPr>
      </w:pPr>
    </w:p>
    <w:sdt>
      <w:sdtPr>
        <w:rPr>
          <w:rFonts w:asciiTheme="minorHAnsi" w:eastAsia="Times New Roman" w:hAnsiTheme="minorHAnsi" w:cs="Times New Roman"/>
          <w:b/>
          <w:bCs/>
          <w:caps w:val="0"/>
          <w:smallCaps/>
          <w:noProof/>
          <w:sz w:val="18"/>
          <w:szCs w:val="18"/>
          <w:lang w:eastAsia="en-US"/>
        </w:rPr>
        <w:id w:val="1622575736"/>
        <w:docPartObj>
          <w:docPartGallery w:val="Table of Contents"/>
          <w:docPartUnique/>
        </w:docPartObj>
      </w:sdtPr>
      <w:sdtEndPr>
        <w:rPr>
          <w:bCs w:val="0"/>
          <w:smallCaps w:val="0"/>
        </w:rPr>
      </w:sdtEndPr>
      <w:sdtContent>
        <w:p w14:paraId="7D36840C" w14:textId="1F8AA1E2" w:rsidR="00B568D2" w:rsidRPr="006C2960" w:rsidRDefault="00B568D2" w:rsidP="00B568D2">
          <w:pPr>
            <w:pStyle w:val="ae"/>
          </w:pPr>
          <w:r w:rsidRPr="006C2960">
            <w:t>Содержание</w:t>
          </w:r>
        </w:p>
        <w:p w14:paraId="0694BB9D" w14:textId="56955FBF" w:rsidR="004B7BD5" w:rsidRDefault="00B13CA0">
          <w:pPr>
            <w:pStyle w:val="11"/>
            <w:rPr>
              <w:rFonts w:eastAsiaTheme="minorEastAsia" w:cstheme="minorBidi"/>
              <w:b w:val="0"/>
              <w:color w:val="auto"/>
              <w:kern w:val="2"/>
              <w:sz w:val="24"/>
              <w:szCs w:val="24"/>
              <w:lang w:eastAsia="ru-RU"/>
              <w14:ligatures w14:val="standardContextual"/>
            </w:rPr>
          </w:pPr>
          <w:r>
            <w:rPr>
              <w:rFonts w:eastAsiaTheme="minorEastAsia" w:cstheme="minorBidi"/>
              <w:b w:val="0"/>
              <w:noProof w:val="0"/>
              <w:color w:val="auto"/>
              <w:sz w:val="16"/>
              <w:szCs w:val="22"/>
              <w:lang w:eastAsia="ru-RU"/>
            </w:rPr>
            <w:fldChar w:fldCharType="begin"/>
          </w:r>
          <w:r>
            <w:rPr>
              <w:rFonts w:eastAsiaTheme="minorEastAsia" w:cstheme="minorBidi"/>
              <w:b w:val="0"/>
              <w:noProof w:val="0"/>
              <w:color w:val="auto"/>
              <w:sz w:val="16"/>
              <w:szCs w:val="22"/>
              <w:lang w:eastAsia="ru-RU"/>
            </w:rPr>
            <w:instrText xml:space="preserve"> TOC \o "1-3" \h \z \t "Подзаголовок;4" </w:instrText>
          </w:r>
          <w:r>
            <w:rPr>
              <w:rFonts w:eastAsiaTheme="minorEastAsia" w:cstheme="minorBidi"/>
              <w:b w:val="0"/>
              <w:noProof w:val="0"/>
              <w:color w:val="auto"/>
              <w:sz w:val="16"/>
              <w:szCs w:val="22"/>
              <w:lang w:eastAsia="ru-RU"/>
            </w:rPr>
            <w:fldChar w:fldCharType="separate"/>
          </w:r>
          <w:hyperlink w:anchor="_Toc228986360" w:history="1">
            <w:r w:rsidR="004B7BD5" w:rsidRPr="00E271FF">
              <w:rPr>
                <w:rStyle w:val="af"/>
              </w:rPr>
              <w:t>Аннотация</w:t>
            </w:r>
            <w:r w:rsidR="004B7BD5">
              <w:rPr>
                <w:webHidden/>
              </w:rPr>
              <w:tab/>
            </w:r>
            <w:r w:rsidR="004B7BD5">
              <w:rPr>
                <w:webHidden/>
              </w:rPr>
              <w:fldChar w:fldCharType="begin"/>
            </w:r>
            <w:r w:rsidR="004B7BD5">
              <w:rPr>
                <w:webHidden/>
              </w:rPr>
              <w:instrText xml:space="preserve"> PAGEREF _Toc228986360 \h </w:instrText>
            </w:r>
            <w:r w:rsidR="004B7BD5">
              <w:rPr>
                <w:webHidden/>
              </w:rPr>
            </w:r>
            <w:r w:rsidR="004B7BD5">
              <w:rPr>
                <w:webHidden/>
              </w:rPr>
              <w:fldChar w:fldCharType="separate"/>
            </w:r>
            <w:r w:rsidR="004B7BD5">
              <w:rPr>
                <w:webHidden/>
              </w:rPr>
              <w:t>2</w:t>
            </w:r>
            <w:r w:rsidR="004B7BD5">
              <w:rPr>
                <w:webHidden/>
              </w:rPr>
              <w:fldChar w:fldCharType="end"/>
            </w:r>
          </w:hyperlink>
        </w:p>
        <w:p w14:paraId="12EE211F" w14:textId="4505890D" w:rsidR="004B7BD5" w:rsidRDefault="004B7BD5">
          <w:pPr>
            <w:pStyle w:val="11"/>
            <w:rPr>
              <w:rFonts w:eastAsiaTheme="minorEastAsia" w:cstheme="minorBidi"/>
              <w:b w:val="0"/>
              <w:color w:val="auto"/>
              <w:kern w:val="2"/>
              <w:sz w:val="24"/>
              <w:szCs w:val="24"/>
              <w:lang w:eastAsia="ru-RU"/>
              <w14:ligatures w14:val="standardContextual"/>
            </w:rPr>
          </w:pPr>
          <w:hyperlink w:anchor="_Toc228986361" w:history="1">
            <w:r w:rsidRPr="00E271FF">
              <w:rPr>
                <w:rStyle w:val="af"/>
              </w:rPr>
              <w:t>Предисловие к третьему изданию</w:t>
            </w:r>
            <w:r>
              <w:rPr>
                <w:webHidden/>
              </w:rPr>
              <w:tab/>
            </w:r>
            <w:r>
              <w:rPr>
                <w:webHidden/>
              </w:rPr>
              <w:fldChar w:fldCharType="begin"/>
            </w:r>
            <w:r>
              <w:rPr>
                <w:webHidden/>
              </w:rPr>
              <w:instrText xml:space="preserve"> PAGEREF _Toc228986361 \h </w:instrText>
            </w:r>
            <w:r>
              <w:rPr>
                <w:webHidden/>
              </w:rPr>
            </w:r>
            <w:r>
              <w:rPr>
                <w:webHidden/>
              </w:rPr>
              <w:fldChar w:fldCharType="separate"/>
            </w:r>
            <w:r>
              <w:rPr>
                <w:webHidden/>
              </w:rPr>
              <w:t>3</w:t>
            </w:r>
            <w:r>
              <w:rPr>
                <w:webHidden/>
              </w:rPr>
              <w:fldChar w:fldCharType="end"/>
            </w:r>
          </w:hyperlink>
        </w:p>
        <w:p w14:paraId="547966BF" w14:textId="21C941A8" w:rsidR="004B7BD5" w:rsidRDefault="004B7BD5">
          <w:pPr>
            <w:pStyle w:val="11"/>
            <w:rPr>
              <w:rFonts w:eastAsiaTheme="minorEastAsia" w:cstheme="minorBidi"/>
              <w:b w:val="0"/>
              <w:color w:val="auto"/>
              <w:kern w:val="2"/>
              <w:sz w:val="24"/>
              <w:szCs w:val="24"/>
              <w:lang w:eastAsia="ru-RU"/>
              <w14:ligatures w14:val="standardContextual"/>
            </w:rPr>
          </w:pPr>
          <w:hyperlink w:anchor="_Toc228986362" w:history="1">
            <w:r w:rsidRPr="00E271FF">
              <w:rPr>
                <w:rStyle w:val="af"/>
              </w:rPr>
              <w:t>Глава 1 Рудничный воздух</w:t>
            </w:r>
            <w:r>
              <w:rPr>
                <w:webHidden/>
              </w:rPr>
              <w:tab/>
            </w:r>
            <w:r>
              <w:rPr>
                <w:webHidden/>
              </w:rPr>
              <w:fldChar w:fldCharType="begin"/>
            </w:r>
            <w:r>
              <w:rPr>
                <w:webHidden/>
              </w:rPr>
              <w:instrText xml:space="preserve"> PAGEREF _Toc228986362 \h </w:instrText>
            </w:r>
            <w:r>
              <w:rPr>
                <w:webHidden/>
              </w:rPr>
            </w:r>
            <w:r>
              <w:rPr>
                <w:webHidden/>
              </w:rPr>
              <w:fldChar w:fldCharType="separate"/>
            </w:r>
            <w:r>
              <w:rPr>
                <w:webHidden/>
              </w:rPr>
              <w:t>12</w:t>
            </w:r>
            <w:r>
              <w:rPr>
                <w:webHidden/>
              </w:rPr>
              <w:fldChar w:fldCharType="end"/>
            </w:r>
          </w:hyperlink>
        </w:p>
        <w:p w14:paraId="506787F9" w14:textId="358D9CF8" w:rsidR="004B7BD5" w:rsidRDefault="004B7BD5">
          <w:pPr>
            <w:pStyle w:val="22"/>
            <w:rPr>
              <w:rFonts w:eastAsiaTheme="minorEastAsia" w:cstheme="minorBidi"/>
              <w:color w:val="auto"/>
              <w:kern w:val="2"/>
              <w:sz w:val="24"/>
              <w:szCs w:val="24"/>
              <w:lang w:eastAsia="ru-RU"/>
              <w14:ligatures w14:val="standardContextual"/>
            </w:rPr>
          </w:pPr>
          <w:hyperlink w:anchor="_Toc228986363" w:history="1">
            <w:r w:rsidRPr="00E271FF">
              <w:rPr>
                <w:rStyle w:val="af"/>
              </w:rPr>
              <w:t>§1. ПОНЯТИЕ «РУДНИЧНЫЙ ВОЗДУХ» И ЕГО РАЗНОВИДНОСТИ</w:t>
            </w:r>
            <w:r>
              <w:rPr>
                <w:webHidden/>
              </w:rPr>
              <w:tab/>
            </w:r>
            <w:r>
              <w:rPr>
                <w:webHidden/>
              </w:rPr>
              <w:fldChar w:fldCharType="begin"/>
            </w:r>
            <w:r>
              <w:rPr>
                <w:webHidden/>
              </w:rPr>
              <w:instrText xml:space="preserve"> PAGEREF _Toc228986363 \h </w:instrText>
            </w:r>
            <w:r>
              <w:rPr>
                <w:webHidden/>
              </w:rPr>
            </w:r>
            <w:r>
              <w:rPr>
                <w:webHidden/>
              </w:rPr>
              <w:fldChar w:fldCharType="separate"/>
            </w:r>
            <w:r>
              <w:rPr>
                <w:webHidden/>
              </w:rPr>
              <w:t>12</w:t>
            </w:r>
            <w:r>
              <w:rPr>
                <w:webHidden/>
              </w:rPr>
              <w:fldChar w:fldCharType="end"/>
            </w:r>
          </w:hyperlink>
        </w:p>
        <w:p w14:paraId="2ED84C73" w14:textId="6659E7C9" w:rsidR="004B7BD5" w:rsidRDefault="004B7BD5">
          <w:pPr>
            <w:pStyle w:val="22"/>
            <w:rPr>
              <w:rFonts w:eastAsiaTheme="minorEastAsia" w:cstheme="minorBidi"/>
              <w:color w:val="auto"/>
              <w:kern w:val="2"/>
              <w:sz w:val="24"/>
              <w:szCs w:val="24"/>
              <w:lang w:eastAsia="ru-RU"/>
              <w14:ligatures w14:val="standardContextual"/>
            </w:rPr>
          </w:pPr>
          <w:hyperlink w:anchor="_Toc228986364" w:history="1">
            <w:r w:rsidRPr="00E271FF">
              <w:rPr>
                <w:rStyle w:val="af"/>
              </w:rPr>
              <w:t>§ 2. ГЛАВНЫЕ СОСТАВНЫЕ ЧАСТИ РУДНИЧНОГО ВОЗДУХА</w:t>
            </w:r>
            <w:r>
              <w:rPr>
                <w:webHidden/>
              </w:rPr>
              <w:tab/>
            </w:r>
            <w:r>
              <w:rPr>
                <w:webHidden/>
              </w:rPr>
              <w:fldChar w:fldCharType="begin"/>
            </w:r>
            <w:r>
              <w:rPr>
                <w:webHidden/>
              </w:rPr>
              <w:instrText xml:space="preserve"> PAGEREF _Toc228986364 \h </w:instrText>
            </w:r>
            <w:r>
              <w:rPr>
                <w:webHidden/>
              </w:rPr>
            </w:r>
            <w:r>
              <w:rPr>
                <w:webHidden/>
              </w:rPr>
              <w:fldChar w:fldCharType="separate"/>
            </w:r>
            <w:r>
              <w:rPr>
                <w:webHidden/>
              </w:rPr>
              <w:t>16</w:t>
            </w:r>
            <w:r>
              <w:rPr>
                <w:webHidden/>
              </w:rPr>
              <w:fldChar w:fldCharType="end"/>
            </w:r>
          </w:hyperlink>
        </w:p>
        <w:p w14:paraId="3AF9AE52" w14:textId="733098C2" w:rsidR="004B7BD5" w:rsidRDefault="004B7BD5">
          <w:pPr>
            <w:pStyle w:val="32"/>
            <w:rPr>
              <w:rFonts w:eastAsiaTheme="minorEastAsia"/>
              <w:kern w:val="2"/>
              <w:sz w:val="24"/>
              <w:szCs w:val="24"/>
              <w:lang w:eastAsia="ru-RU"/>
              <w14:ligatures w14:val="standardContextual"/>
            </w:rPr>
          </w:pPr>
          <w:hyperlink w:anchor="_Toc228986365" w:history="1">
            <w:r w:rsidRPr="00E271FF">
              <w:rPr>
                <w:rStyle w:val="af"/>
              </w:rPr>
              <w:t xml:space="preserve">Кислород </w:t>
            </w:r>
            <w:r w:rsidRPr="00E271FF">
              <w:rPr>
                <w:rStyle w:val="af"/>
                <w:lang w:val="en-US"/>
              </w:rPr>
              <w:t>O</w:t>
            </w:r>
            <w:r w:rsidRPr="00E271FF">
              <w:rPr>
                <w:rStyle w:val="af"/>
              </w:rPr>
              <w:t>₂</w:t>
            </w:r>
            <w:r>
              <w:rPr>
                <w:webHidden/>
              </w:rPr>
              <w:tab/>
            </w:r>
            <w:r>
              <w:rPr>
                <w:webHidden/>
              </w:rPr>
              <w:fldChar w:fldCharType="begin"/>
            </w:r>
            <w:r>
              <w:rPr>
                <w:webHidden/>
              </w:rPr>
              <w:instrText xml:space="preserve"> PAGEREF _Toc228986365 \h </w:instrText>
            </w:r>
            <w:r>
              <w:rPr>
                <w:webHidden/>
              </w:rPr>
            </w:r>
            <w:r>
              <w:rPr>
                <w:webHidden/>
              </w:rPr>
              <w:fldChar w:fldCharType="separate"/>
            </w:r>
            <w:r>
              <w:rPr>
                <w:webHidden/>
              </w:rPr>
              <w:t>16</w:t>
            </w:r>
            <w:r>
              <w:rPr>
                <w:webHidden/>
              </w:rPr>
              <w:fldChar w:fldCharType="end"/>
            </w:r>
          </w:hyperlink>
        </w:p>
        <w:p w14:paraId="17A151C3" w14:textId="70EB0D6C" w:rsidR="004B7BD5" w:rsidRDefault="004B7BD5">
          <w:pPr>
            <w:pStyle w:val="32"/>
            <w:rPr>
              <w:rFonts w:eastAsiaTheme="minorEastAsia"/>
              <w:kern w:val="2"/>
              <w:sz w:val="24"/>
              <w:szCs w:val="24"/>
              <w:lang w:eastAsia="ru-RU"/>
              <w14:ligatures w14:val="standardContextual"/>
            </w:rPr>
          </w:pPr>
          <w:hyperlink w:anchor="_Toc228986366" w:history="1">
            <w:r w:rsidRPr="00E271FF">
              <w:rPr>
                <w:rStyle w:val="af"/>
              </w:rPr>
              <w:t xml:space="preserve">Азот </w:t>
            </w:r>
            <w:r w:rsidRPr="00E271FF">
              <w:rPr>
                <w:rStyle w:val="af"/>
                <w:lang w:val="en-US"/>
              </w:rPr>
              <w:t>N</w:t>
            </w:r>
            <w:r w:rsidRPr="00E271FF">
              <w:rPr>
                <w:rStyle w:val="af"/>
              </w:rPr>
              <w:t>₂</w:t>
            </w:r>
            <w:r>
              <w:rPr>
                <w:webHidden/>
              </w:rPr>
              <w:tab/>
            </w:r>
            <w:r>
              <w:rPr>
                <w:webHidden/>
              </w:rPr>
              <w:fldChar w:fldCharType="begin"/>
            </w:r>
            <w:r>
              <w:rPr>
                <w:webHidden/>
              </w:rPr>
              <w:instrText xml:space="preserve"> PAGEREF _Toc228986366 \h </w:instrText>
            </w:r>
            <w:r>
              <w:rPr>
                <w:webHidden/>
              </w:rPr>
            </w:r>
            <w:r>
              <w:rPr>
                <w:webHidden/>
              </w:rPr>
              <w:fldChar w:fldCharType="separate"/>
            </w:r>
            <w:r>
              <w:rPr>
                <w:webHidden/>
              </w:rPr>
              <w:t>22</w:t>
            </w:r>
            <w:r>
              <w:rPr>
                <w:webHidden/>
              </w:rPr>
              <w:fldChar w:fldCharType="end"/>
            </w:r>
          </w:hyperlink>
        </w:p>
        <w:p w14:paraId="22CA74BE" w14:textId="2B3460C1" w:rsidR="004B7BD5" w:rsidRDefault="004B7BD5">
          <w:pPr>
            <w:pStyle w:val="32"/>
            <w:rPr>
              <w:rFonts w:eastAsiaTheme="minorEastAsia"/>
              <w:kern w:val="2"/>
              <w:sz w:val="24"/>
              <w:szCs w:val="24"/>
              <w:lang w:eastAsia="ru-RU"/>
              <w14:ligatures w14:val="standardContextual"/>
            </w:rPr>
          </w:pPr>
          <w:hyperlink w:anchor="_Toc228986367" w:history="1">
            <w:r w:rsidRPr="00E271FF">
              <w:rPr>
                <w:rStyle w:val="af"/>
              </w:rPr>
              <w:t xml:space="preserve">Углекислый газ </w:t>
            </w:r>
            <w:r w:rsidRPr="00E271FF">
              <w:rPr>
                <w:rStyle w:val="af"/>
                <w:lang w:val="en-US"/>
              </w:rPr>
              <w:t>CO</w:t>
            </w:r>
            <w:r w:rsidRPr="00E271FF">
              <w:rPr>
                <w:rStyle w:val="af"/>
              </w:rPr>
              <w:t>₂</w:t>
            </w:r>
            <w:r>
              <w:rPr>
                <w:webHidden/>
              </w:rPr>
              <w:tab/>
            </w:r>
            <w:r>
              <w:rPr>
                <w:webHidden/>
              </w:rPr>
              <w:fldChar w:fldCharType="begin"/>
            </w:r>
            <w:r>
              <w:rPr>
                <w:webHidden/>
              </w:rPr>
              <w:instrText xml:space="preserve"> PAGEREF _Toc228986367 \h </w:instrText>
            </w:r>
            <w:r>
              <w:rPr>
                <w:webHidden/>
              </w:rPr>
            </w:r>
            <w:r>
              <w:rPr>
                <w:webHidden/>
              </w:rPr>
              <w:fldChar w:fldCharType="separate"/>
            </w:r>
            <w:r>
              <w:rPr>
                <w:webHidden/>
              </w:rPr>
              <w:t>23</w:t>
            </w:r>
            <w:r>
              <w:rPr>
                <w:webHidden/>
              </w:rPr>
              <w:fldChar w:fldCharType="end"/>
            </w:r>
          </w:hyperlink>
        </w:p>
        <w:p w14:paraId="4BED5AC4" w14:textId="5F31A623" w:rsidR="004B7BD5" w:rsidRDefault="004B7BD5">
          <w:pPr>
            <w:pStyle w:val="22"/>
            <w:rPr>
              <w:rFonts w:eastAsiaTheme="minorEastAsia" w:cstheme="minorBidi"/>
              <w:color w:val="auto"/>
              <w:kern w:val="2"/>
              <w:sz w:val="24"/>
              <w:szCs w:val="24"/>
              <w:lang w:eastAsia="ru-RU"/>
              <w14:ligatures w14:val="standardContextual"/>
            </w:rPr>
          </w:pPr>
          <w:hyperlink w:anchor="_Toc228986368" w:history="1">
            <w:r w:rsidRPr="00E271FF">
              <w:rPr>
                <w:rStyle w:val="af"/>
              </w:rPr>
              <w:t>§ 3. ГЛАВНЫЕ ВРЕДНЫЕ ПРИМЕСИ РУДНИЧНОГО ВОЗДУХА (ЯДОВИТЫЕ ИЛИ ВЗРЫВЧАТЫЕ)</w:t>
            </w:r>
            <w:r>
              <w:rPr>
                <w:webHidden/>
              </w:rPr>
              <w:tab/>
            </w:r>
            <w:r>
              <w:rPr>
                <w:webHidden/>
              </w:rPr>
              <w:fldChar w:fldCharType="begin"/>
            </w:r>
            <w:r>
              <w:rPr>
                <w:webHidden/>
              </w:rPr>
              <w:instrText xml:space="preserve"> PAGEREF _Toc228986368 \h </w:instrText>
            </w:r>
            <w:r>
              <w:rPr>
                <w:webHidden/>
              </w:rPr>
            </w:r>
            <w:r>
              <w:rPr>
                <w:webHidden/>
              </w:rPr>
              <w:fldChar w:fldCharType="separate"/>
            </w:r>
            <w:r>
              <w:rPr>
                <w:webHidden/>
              </w:rPr>
              <w:t>32</w:t>
            </w:r>
            <w:r>
              <w:rPr>
                <w:webHidden/>
              </w:rPr>
              <w:fldChar w:fldCharType="end"/>
            </w:r>
          </w:hyperlink>
        </w:p>
        <w:p w14:paraId="6BBFDE74" w14:textId="60FBF9AD" w:rsidR="004B7BD5" w:rsidRDefault="004B7BD5">
          <w:pPr>
            <w:pStyle w:val="32"/>
            <w:rPr>
              <w:rFonts w:eastAsiaTheme="minorEastAsia"/>
              <w:kern w:val="2"/>
              <w:sz w:val="24"/>
              <w:szCs w:val="24"/>
              <w:lang w:eastAsia="ru-RU"/>
              <w14:ligatures w14:val="standardContextual"/>
            </w:rPr>
          </w:pPr>
          <w:hyperlink w:anchor="_Toc228986369" w:history="1">
            <w:r w:rsidRPr="00E271FF">
              <w:rPr>
                <w:rStyle w:val="af"/>
              </w:rPr>
              <w:t xml:space="preserve">Окись углерода </w:t>
            </w:r>
            <w:r w:rsidRPr="00E271FF">
              <w:rPr>
                <w:rStyle w:val="af"/>
                <w:lang w:val="en-US"/>
              </w:rPr>
              <w:t>CO</w:t>
            </w:r>
            <w:r w:rsidRPr="00E271FF">
              <w:rPr>
                <w:rStyle w:val="af"/>
              </w:rPr>
              <w:t>₂</w:t>
            </w:r>
            <w:r>
              <w:rPr>
                <w:webHidden/>
              </w:rPr>
              <w:tab/>
            </w:r>
            <w:r>
              <w:rPr>
                <w:webHidden/>
              </w:rPr>
              <w:fldChar w:fldCharType="begin"/>
            </w:r>
            <w:r>
              <w:rPr>
                <w:webHidden/>
              </w:rPr>
              <w:instrText xml:space="preserve"> PAGEREF _Toc228986369 \h </w:instrText>
            </w:r>
            <w:r>
              <w:rPr>
                <w:webHidden/>
              </w:rPr>
            </w:r>
            <w:r>
              <w:rPr>
                <w:webHidden/>
              </w:rPr>
              <w:fldChar w:fldCharType="separate"/>
            </w:r>
            <w:r>
              <w:rPr>
                <w:webHidden/>
              </w:rPr>
              <w:t>32</w:t>
            </w:r>
            <w:r>
              <w:rPr>
                <w:webHidden/>
              </w:rPr>
              <w:fldChar w:fldCharType="end"/>
            </w:r>
          </w:hyperlink>
        </w:p>
        <w:p w14:paraId="3AC5EC65" w14:textId="316011AA" w:rsidR="004B7BD5" w:rsidRDefault="004B7BD5">
          <w:pPr>
            <w:pStyle w:val="32"/>
            <w:rPr>
              <w:rFonts w:eastAsiaTheme="minorEastAsia"/>
              <w:kern w:val="2"/>
              <w:sz w:val="24"/>
              <w:szCs w:val="24"/>
              <w:lang w:eastAsia="ru-RU"/>
              <w14:ligatures w14:val="standardContextual"/>
            </w:rPr>
          </w:pPr>
          <w:hyperlink w:anchor="_Toc228986370" w:history="1">
            <w:r w:rsidRPr="00E271FF">
              <w:rPr>
                <w:rStyle w:val="af"/>
              </w:rPr>
              <w:t xml:space="preserve">Сероводород </w:t>
            </w:r>
            <w:r w:rsidRPr="00E271FF">
              <w:rPr>
                <w:rStyle w:val="af"/>
                <w:lang w:val="en-US"/>
              </w:rPr>
              <w:t>H</w:t>
            </w:r>
            <w:r w:rsidRPr="00E271FF">
              <w:rPr>
                <w:rStyle w:val="af"/>
              </w:rPr>
              <w:t>₂</w:t>
            </w:r>
            <w:r w:rsidRPr="00E271FF">
              <w:rPr>
                <w:rStyle w:val="af"/>
                <w:lang w:val="en-US"/>
              </w:rPr>
              <w:t>S</w:t>
            </w:r>
            <w:r>
              <w:rPr>
                <w:webHidden/>
              </w:rPr>
              <w:tab/>
            </w:r>
            <w:r>
              <w:rPr>
                <w:webHidden/>
              </w:rPr>
              <w:fldChar w:fldCharType="begin"/>
            </w:r>
            <w:r>
              <w:rPr>
                <w:webHidden/>
              </w:rPr>
              <w:instrText xml:space="preserve"> PAGEREF _Toc228986370 \h </w:instrText>
            </w:r>
            <w:r>
              <w:rPr>
                <w:webHidden/>
              </w:rPr>
            </w:r>
            <w:r>
              <w:rPr>
                <w:webHidden/>
              </w:rPr>
              <w:fldChar w:fldCharType="separate"/>
            </w:r>
            <w:r>
              <w:rPr>
                <w:webHidden/>
              </w:rPr>
              <w:t>48</w:t>
            </w:r>
            <w:r>
              <w:rPr>
                <w:webHidden/>
              </w:rPr>
              <w:fldChar w:fldCharType="end"/>
            </w:r>
          </w:hyperlink>
        </w:p>
        <w:p w14:paraId="560ABA07" w14:textId="08539FA5" w:rsidR="004B7BD5" w:rsidRDefault="004B7BD5">
          <w:pPr>
            <w:pStyle w:val="32"/>
            <w:rPr>
              <w:rFonts w:eastAsiaTheme="minorEastAsia"/>
              <w:kern w:val="2"/>
              <w:sz w:val="24"/>
              <w:szCs w:val="24"/>
              <w:lang w:eastAsia="ru-RU"/>
              <w14:ligatures w14:val="standardContextual"/>
            </w:rPr>
          </w:pPr>
          <w:hyperlink w:anchor="_Toc228986371" w:history="1">
            <w:r w:rsidRPr="00E271FF">
              <w:rPr>
                <w:rStyle w:val="af"/>
              </w:rPr>
              <w:t xml:space="preserve">Сернистый газ </w:t>
            </w:r>
            <w:r w:rsidRPr="00E271FF">
              <w:rPr>
                <w:rStyle w:val="af"/>
                <w:lang w:val="en-US"/>
              </w:rPr>
              <w:t>SO</w:t>
            </w:r>
            <w:r w:rsidRPr="00E271FF">
              <w:rPr>
                <w:rStyle w:val="af"/>
              </w:rPr>
              <w:t>₂</w:t>
            </w:r>
            <w:r>
              <w:rPr>
                <w:webHidden/>
              </w:rPr>
              <w:tab/>
            </w:r>
            <w:r>
              <w:rPr>
                <w:webHidden/>
              </w:rPr>
              <w:fldChar w:fldCharType="begin"/>
            </w:r>
            <w:r>
              <w:rPr>
                <w:webHidden/>
              </w:rPr>
              <w:instrText xml:space="preserve"> PAGEREF _Toc228986371 \h </w:instrText>
            </w:r>
            <w:r>
              <w:rPr>
                <w:webHidden/>
              </w:rPr>
            </w:r>
            <w:r>
              <w:rPr>
                <w:webHidden/>
              </w:rPr>
              <w:fldChar w:fldCharType="separate"/>
            </w:r>
            <w:r>
              <w:rPr>
                <w:webHidden/>
              </w:rPr>
              <w:t>50</w:t>
            </w:r>
            <w:r>
              <w:rPr>
                <w:webHidden/>
              </w:rPr>
              <w:fldChar w:fldCharType="end"/>
            </w:r>
          </w:hyperlink>
        </w:p>
        <w:p w14:paraId="748F887D" w14:textId="6EB755FA" w:rsidR="004B7BD5" w:rsidRDefault="004B7BD5">
          <w:pPr>
            <w:pStyle w:val="32"/>
            <w:rPr>
              <w:rFonts w:eastAsiaTheme="minorEastAsia"/>
              <w:kern w:val="2"/>
              <w:sz w:val="24"/>
              <w:szCs w:val="24"/>
              <w:lang w:eastAsia="ru-RU"/>
              <w14:ligatures w14:val="standardContextual"/>
            </w:rPr>
          </w:pPr>
          <w:hyperlink w:anchor="_Toc228986372" w:history="1">
            <w:r w:rsidRPr="00E271FF">
              <w:rPr>
                <w:rStyle w:val="af"/>
              </w:rPr>
              <w:t>Газы взрывчатых веществ</w:t>
            </w:r>
            <w:r>
              <w:rPr>
                <w:webHidden/>
              </w:rPr>
              <w:tab/>
            </w:r>
            <w:r>
              <w:rPr>
                <w:webHidden/>
              </w:rPr>
              <w:fldChar w:fldCharType="begin"/>
            </w:r>
            <w:r>
              <w:rPr>
                <w:webHidden/>
              </w:rPr>
              <w:instrText xml:space="preserve"> PAGEREF _Toc228986372 \h </w:instrText>
            </w:r>
            <w:r>
              <w:rPr>
                <w:webHidden/>
              </w:rPr>
            </w:r>
            <w:r>
              <w:rPr>
                <w:webHidden/>
              </w:rPr>
              <w:fldChar w:fldCharType="separate"/>
            </w:r>
            <w:r>
              <w:rPr>
                <w:webHidden/>
              </w:rPr>
              <w:t>51</w:t>
            </w:r>
            <w:r>
              <w:rPr>
                <w:webHidden/>
              </w:rPr>
              <w:fldChar w:fldCharType="end"/>
            </w:r>
          </w:hyperlink>
        </w:p>
        <w:p w14:paraId="41741D78" w14:textId="2C3895EE" w:rsidR="004B7BD5" w:rsidRDefault="004B7BD5">
          <w:pPr>
            <w:pStyle w:val="32"/>
            <w:rPr>
              <w:rFonts w:eastAsiaTheme="minorEastAsia"/>
              <w:kern w:val="2"/>
              <w:sz w:val="24"/>
              <w:szCs w:val="24"/>
              <w:lang w:eastAsia="ru-RU"/>
              <w14:ligatures w14:val="standardContextual"/>
            </w:rPr>
          </w:pPr>
          <w:hyperlink w:anchor="_Toc228986373" w:history="1">
            <w:r w:rsidRPr="00E271FF">
              <w:rPr>
                <w:rStyle w:val="af"/>
              </w:rPr>
              <w:t>Компрессорные газы</w:t>
            </w:r>
            <w:r>
              <w:rPr>
                <w:webHidden/>
              </w:rPr>
              <w:tab/>
            </w:r>
            <w:r>
              <w:rPr>
                <w:webHidden/>
              </w:rPr>
              <w:fldChar w:fldCharType="begin"/>
            </w:r>
            <w:r>
              <w:rPr>
                <w:webHidden/>
              </w:rPr>
              <w:instrText xml:space="preserve"> PAGEREF _Toc228986373 \h </w:instrText>
            </w:r>
            <w:r>
              <w:rPr>
                <w:webHidden/>
              </w:rPr>
            </w:r>
            <w:r>
              <w:rPr>
                <w:webHidden/>
              </w:rPr>
              <w:fldChar w:fldCharType="separate"/>
            </w:r>
            <w:r>
              <w:rPr>
                <w:webHidden/>
              </w:rPr>
              <w:t>55</w:t>
            </w:r>
            <w:r>
              <w:rPr>
                <w:webHidden/>
              </w:rPr>
              <w:fldChar w:fldCharType="end"/>
            </w:r>
          </w:hyperlink>
        </w:p>
        <w:p w14:paraId="1E9B5A64" w14:textId="58F4EA30" w:rsidR="004B7BD5" w:rsidRDefault="004B7BD5">
          <w:pPr>
            <w:pStyle w:val="32"/>
            <w:rPr>
              <w:rFonts w:eastAsiaTheme="minorEastAsia"/>
              <w:kern w:val="2"/>
              <w:sz w:val="24"/>
              <w:szCs w:val="24"/>
              <w:lang w:eastAsia="ru-RU"/>
              <w14:ligatures w14:val="standardContextual"/>
            </w:rPr>
          </w:pPr>
          <w:hyperlink w:anchor="_Toc228986374" w:history="1">
            <w:r w:rsidRPr="00E271FF">
              <w:rPr>
                <w:rStyle w:val="af"/>
              </w:rPr>
              <w:t xml:space="preserve">Водород </w:t>
            </w:r>
            <w:r w:rsidRPr="00E271FF">
              <w:rPr>
                <w:rStyle w:val="af"/>
                <w:lang w:val="en-US"/>
              </w:rPr>
              <w:t>H</w:t>
            </w:r>
            <w:r w:rsidRPr="00E271FF">
              <w:rPr>
                <w:rStyle w:val="af"/>
              </w:rPr>
              <w:t>₂</w:t>
            </w:r>
            <w:r>
              <w:rPr>
                <w:webHidden/>
              </w:rPr>
              <w:tab/>
            </w:r>
            <w:r>
              <w:rPr>
                <w:webHidden/>
              </w:rPr>
              <w:fldChar w:fldCharType="begin"/>
            </w:r>
            <w:r>
              <w:rPr>
                <w:webHidden/>
              </w:rPr>
              <w:instrText xml:space="preserve"> PAGEREF _Toc228986374 \h </w:instrText>
            </w:r>
            <w:r>
              <w:rPr>
                <w:webHidden/>
              </w:rPr>
            </w:r>
            <w:r>
              <w:rPr>
                <w:webHidden/>
              </w:rPr>
              <w:fldChar w:fldCharType="separate"/>
            </w:r>
            <w:r>
              <w:rPr>
                <w:webHidden/>
              </w:rPr>
              <w:t>56</w:t>
            </w:r>
            <w:r>
              <w:rPr>
                <w:webHidden/>
              </w:rPr>
              <w:fldChar w:fldCharType="end"/>
            </w:r>
          </w:hyperlink>
        </w:p>
        <w:p w14:paraId="48E760FB" w14:textId="29C191F5" w:rsidR="004B7BD5" w:rsidRDefault="004B7BD5">
          <w:pPr>
            <w:pStyle w:val="32"/>
            <w:rPr>
              <w:rFonts w:eastAsiaTheme="minorEastAsia"/>
              <w:kern w:val="2"/>
              <w:sz w:val="24"/>
              <w:szCs w:val="24"/>
              <w:lang w:eastAsia="ru-RU"/>
              <w14:ligatures w14:val="standardContextual"/>
            </w:rPr>
          </w:pPr>
          <w:hyperlink w:anchor="_Toc228986375" w:history="1">
            <w:r w:rsidRPr="00E271FF">
              <w:rPr>
                <w:rStyle w:val="af"/>
              </w:rPr>
              <w:t>Аммиак NH₃</w:t>
            </w:r>
            <w:r>
              <w:rPr>
                <w:webHidden/>
              </w:rPr>
              <w:tab/>
            </w:r>
            <w:r>
              <w:rPr>
                <w:webHidden/>
              </w:rPr>
              <w:fldChar w:fldCharType="begin"/>
            </w:r>
            <w:r>
              <w:rPr>
                <w:webHidden/>
              </w:rPr>
              <w:instrText xml:space="preserve"> PAGEREF _Toc228986375 \h </w:instrText>
            </w:r>
            <w:r>
              <w:rPr>
                <w:webHidden/>
              </w:rPr>
            </w:r>
            <w:r>
              <w:rPr>
                <w:webHidden/>
              </w:rPr>
              <w:fldChar w:fldCharType="separate"/>
            </w:r>
            <w:r>
              <w:rPr>
                <w:webHidden/>
              </w:rPr>
              <w:t>56</w:t>
            </w:r>
            <w:r>
              <w:rPr>
                <w:webHidden/>
              </w:rPr>
              <w:fldChar w:fldCharType="end"/>
            </w:r>
          </w:hyperlink>
        </w:p>
        <w:p w14:paraId="6F804EEE" w14:textId="36F28083" w:rsidR="004B7BD5" w:rsidRDefault="004B7BD5">
          <w:pPr>
            <w:pStyle w:val="32"/>
            <w:rPr>
              <w:rFonts w:eastAsiaTheme="minorEastAsia"/>
              <w:kern w:val="2"/>
              <w:sz w:val="24"/>
              <w:szCs w:val="24"/>
              <w:lang w:eastAsia="ru-RU"/>
              <w14:ligatures w14:val="standardContextual"/>
            </w:rPr>
          </w:pPr>
          <w:hyperlink w:anchor="_Toc228986376" w:history="1">
            <w:r w:rsidRPr="00E271FF">
              <w:rPr>
                <w:rStyle w:val="af"/>
              </w:rPr>
              <w:t>Излучение газообразных радиоактивных веществ</w:t>
            </w:r>
            <w:r>
              <w:rPr>
                <w:webHidden/>
              </w:rPr>
              <w:tab/>
            </w:r>
            <w:r>
              <w:rPr>
                <w:webHidden/>
              </w:rPr>
              <w:fldChar w:fldCharType="begin"/>
            </w:r>
            <w:r>
              <w:rPr>
                <w:webHidden/>
              </w:rPr>
              <w:instrText xml:space="preserve"> PAGEREF _Toc228986376 \h </w:instrText>
            </w:r>
            <w:r>
              <w:rPr>
                <w:webHidden/>
              </w:rPr>
            </w:r>
            <w:r>
              <w:rPr>
                <w:webHidden/>
              </w:rPr>
              <w:fldChar w:fldCharType="separate"/>
            </w:r>
            <w:r>
              <w:rPr>
                <w:webHidden/>
              </w:rPr>
              <w:t>57</w:t>
            </w:r>
            <w:r>
              <w:rPr>
                <w:webHidden/>
              </w:rPr>
              <w:fldChar w:fldCharType="end"/>
            </w:r>
          </w:hyperlink>
        </w:p>
        <w:p w14:paraId="2860E0D2" w14:textId="75B66C43" w:rsidR="004B7BD5" w:rsidRDefault="004B7BD5">
          <w:pPr>
            <w:pStyle w:val="22"/>
            <w:rPr>
              <w:rFonts w:eastAsiaTheme="minorEastAsia" w:cstheme="minorBidi"/>
              <w:color w:val="auto"/>
              <w:kern w:val="2"/>
              <w:sz w:val="24"/>
              <w:szCs w:val="24"/>
              <w:lang w:eastAsia="ru-RU"/>
              <w14:ligatures w14:val="standardContextual"/>
            </w:rPr>
          </w:pPr>
          <w:hyperlink w:anchor="_Toc228986377" w:history="1">
            <w:r w:rsidRPr="00E271FF">
              <w:rPr>
                <w:rStyle w:val="af"/>
              </w:rPr>
              <w:t xml:space="preserve">§ 4. МЕТАН </w:t>
            </w:r>
            <w:r w:rsidRPr="00E271FF">
              <w:rPr>
                <w:rStyle w:val="af"/>
                <w:lang w:val="en-US"/>
              </w:rPr>
              <w:t>CH</w:t>
            </w:r>
            <w:r w:rsidRPr="00E271FF">
              <w:rPr>
                <w:rStyle w:val="af"/>
              </w:rPr>
              <w:t>₄</w:t>
            </w:r>
            <w:r>
              <w:rPr>
                <w:webHidden/>
              </w:rPr>
              <w:tab/>
            </w:r>
            <w:r>
              <w:rPr>
                <w:webHidden/>
              </w:rPr>
              <w:fldChar w:fldCharType="begin"/>
            </w:r>
            <w:r>
              <w:rPr>
                <w:webHidden/>
              </w:rPr>
              <w:instrText xml:space="preserve"> PAGEREF _Toc228986377 \h </w:instrText>
            </w:r>
            <w:r>
              <w:rPr>
                <w:webHidden/>
              </w:rPr>
            </w:r>
            <w:r>
              <w:rPr>
                <w:webHidden/>
              </w:rPr>
              <w:fldChar w:fldCharType="separate"/>
            </w:r>
            <w:r>
              <w:rPr>
                <w:webHidden/>
              </w:rPr>
              <w:t>57</w:t>
            </w:r>
            <w:r>
              <w:rPr>
                <w:webHidden/>
              </w:rPr>
              <w:fldChar w:fldCharType="end"/>
            </w:r>
          </w:hyperlink>
        </w:p>
        <w:p w14:paraId="279DA28B" w14:textId="09D0ECD2" w:rsidR="004B7BD5" w:rsidRDefault="004B7BD5">
          <w:pPr>
            <w:pStyle w:val="22"/>
            <w:rPr>
              <w:rFonts w:eastAsiaTheme="minorEastAsia" w:cstheme="minorBidi"/>
              <w:color w:val="auto"/>
              <w:kern w:val="2"/>
              <w:sz w:val="24"/>
              <w:szCs w:val="24"/>
              <w:lang w:eastAsia="ru-RU"/>
              <w14:ligatures w14:val="standardContextual"/>
            </w:rPr>
          </w:pPr>
          <w:hyperlink w:anchor="_Toc228986378" w:history="1">
            <w:r w:rsidRPr="00E271FF">
              <w:rPr>
                <w:rStyle w:val="af"/>
              </w:rPr>
              <w:t>§ 5. ГАЗОНОСНОСТЬ ПЛАСТОВ УГЛЯ И ПОРОД и ГАЗООБИЛЬНОСТЬ ШАХТ</w:t>
            </w:r>
            <w:r>
              <w:rPr>
                <w:webHidden/>
              </w:rPr>
              <w:tab/>
            </w:r>
            <w:r>
              <w:rPr>
                <w:webHidden/>
              </w:rPr>
              <w:fldChar w:fldCharType="begin"/>
            </w:r>
            <w:r>
              <w:rPr>
                <w:webHidden/>
              </w:rPr>
              <w:instrText xml:space="preserve"> PAGEREF _Toc228986378 \h </w:instrText>
            </w:r>
            <w:r>
              <w:rPr>
                <w:webHidden/>
              </w:rPr>
            </w:r>
            <w:r>
              <w:rPr>
                <w:webHidden/>
              </w:rPr>
              <w:fldChar w:fldCharType="separate"/>
            </w:r>
            <w:r>
              <w:rPr>
                <w:webHidden/>
              </w:rPr>
              <w:t>87</w:t>
            </w:r>
            <w:r>
              <w:rPr>
                <w:webHidden/>
              </w:rPr>
              <w:fldChar w:fldCharType="end"/>
            </w:r>
          </w:hyperlink>
        </w:p>
        <w:p w14:paraId="6571888F" w14:textId="0D75F78E" w:rsidR="004B7BD5" w:rsidRDefault="004B7BD5">
          <w:pPr>
            <w:pStyle w:val="22"/>
            <w:rPr>
              <w:rFonts w:eastAsiaTheme="minorEastAsia" w:cstheme="minorBidi"/>
              <w:color w:val="auto"/>
              <w:kern w:val="2"/>
              <w:sz w:val="24"/>
              <w:szCs w:val="24"/>
              <w:lang w:eastAsia="ru-RU"/>
              <w14:ligatures w14:val="standardContextual"/>
            </w:rPr>
          </w:pPr>
          <w:hyperlink w:anchor="_Toc228986379" w:history="1">
            <w:r w:rsidRPr="00E271FF">
              <w:rPr>
                <w:rStyle w:val="af"/>
              </w:rPr>
              <w:t>§ 6. КОЛЕБАНИЕ ГАЗОВОГО ДЕБИТА ШАХТ В ТЕЧЕНИЕ СУТОК И ФАКТОРЫ, ОТ КОТОРЫХ ОНО ЗАВИСИТ</w:t>
            </w:r>
            <w:r>
              <w:rPr>
                <w:webHidden/>
              </w:rPr>
              <w:tab/>
            </w:r>
            <w:r>
              <w:rPr>
                <w:webHidden/>
              </w:rPr>
              <w:fldChar w:fldCharType="begin"/>
            </w:r>
            <w:r>
              <w:rPr>
                <w:webHidden/>
              </w:rPr>
              <w:instrText xml:space="preserve"> PAGEREF _Toc228986379 \h </w:instrText>
            </w:r>
            <w:r>
              <w:rPr>
                <w:webHidden/>
              </w:rPr>
            </w:r>
            <w:r>
              <w:rPr>
                <w:webHidden/>
              </w:rPr>
              <w:fldChar w:fldCharType="separate"/>
            </w:r>
            <w:r>
              <w:rPr>
                <w:webHidden/>
              </w:rPr>
              <w:t>98</w:t>
            </w:r>
            <w:r>
              <w:rPr>
                <w:webHidden/>
              </w:rPr>
              <w:fldChar w:fldCharType="end"/>
            </w:r>
          </w:hyperlink>
        </w:p>
        <w:p w14:paraId="4F90BC87" w14:textId="7380D709" w:rsidR="004B7BD5" w:rsidRDefault="004B7BD5">
          <w:pPr>
            <w:pStyle w:val="22"/>
            <w:rPr>
              <w:rFonts w:eastAsiaTheme="minorEastAsia" w:cstheme="minorBidi"/>
              <w:color w:val="auto"/>
              <w:kern w:val="2"/>
              <w:sz w:val="24"/>
              <w:szCs w:val="24"/>
              <w:lang w:eastAsia="ru-RU"/>
              <w14:ligatures w14:val="standardContextual"/>
            </w:rPr>
          </w:pPr>
          <w:hyperlink w:anchor="_Toc228986380" w:history="1">
            <w:r w:rsidRPr="00E271FF">
              <w:rPr>
                <w:rStyle w:val="af"/>
              </w:rPr>
              <w:t>§ 7. НОРМЫ ОПАСНОГО И ДОПУСТИМОГО СОДЕРЖАНИЯ МЕТАНА В РУДНИЧНОМ ВОЗДУХЕ</w:t>
            </w:r>
            <w:r>
              <w:rPr>
                <w:webHidden/>
              </w:rPr>
              <w:tab/>
            </w:r>
            <w:r>
              <w:rPr>
                <w:webHidden/>
              </w:rPr>
              <w:fldChar w:fldCharType="begin"/>
            </w:r>
            <w:r>
              <w:rPr>
                <w:webHidden/>
              </w:rPr>
              <w:instrText xml:space="preserve"> PAGEREF _Toc228986380 \h </w:instrText>
            </w:r>
            <w:r>
              <w:rPr>
                <w:webHidden/>
              </w:rPr>
            </w:r>
            <w:r>
              <w:rPr>
                <w:webHidden/>
              </w:rPr>
              <w:fldChar w:fldCharType="separate"/>
            </w:r>
            <w:r>
              <w:rPr>
                <w:webHidden/>
              </w:rPr>
              <w:t>102</w:t>
            </w:r>
            <w:r>
              <w:rPr>
                <w:webHidden/>
              </w:rPr>
              <w:fldChar w:fldCharType="end"/>
            </w:r>
          </w:hyperlink>
        </w:p>
        <w:p w14:paraId="7E9D5411" w14:textId="44479318" w:rsidR="004B7BD5" w:rsidRDefault="004B7BD5">
          <w:pPr>
            <w:pStyle w:val="22"/>
            <w:rPr>
              <w:rFonts w:eastAsiaTheme="minorEastAsia" w:cstheme="minorBidi"/>
              <w:color w:val="auto"/>
              <w:kern w:val="2"/>
              <w:sz w:val="24"/>
              <w:szCs w:val="24"/>
              <w:lang w:eastAsia="ru-RU"/>
              <w14:ligatures w14:val="standardContextual"/>
            </w:rPr>
          </w:pPr>
          <w:hyperlink w:anchor="_Toc228986381" w:history="1">
            <w:r w:rsidRPr="00E271FF">
              <w:rPr>
                <w:rStyle w:val="af"/>
              </w:rPr>
              <w:t>§ 8. МЕТОДЫ ОПРОБОВАНИЯ РУДНИЧНОГО ВОЗДУХА НА СОДЕРЖАНИЕ В НЕМ МЕТАНА</w:t>
            </w:r>
            <w:r>
              <w:rPr>
                <w:webHidden/>
              </w:rPr>
              <w:tab/>
            </w:r>
            <w:r>
              <w:rPr>
                <w:webHidden/>
              </w:rPr>
              <w:fldChar w:fldCharType="begin"/>
            </w:r>
            <w:r>
              <w:rPr>
                <w:webHidden/>
              </w:rPr>
              <w:instrText xml:space="preserve"> PAGEREF _Toc228986381 \h </w:instrText>
            </w:r>
            <w:r>
              <w:rPr>
                <w:webHidden/>
              </w:rPr>
            </w:r>
            <w:r>
              <w:rPr>
                <w:webHidden/>
              </w:rPr>
              <w:fldChar w:fldCharType="separate"/>
            </w:r>
            <w:r>
              <w:rPr>
                <w:webHidden/>
              </w:rPr>
              <w:t>103</w:t>
            </w:r>
            <w:r>
              <w:rPr>
                <w:webHidden/>
              </w:rPr>
              <w:fldChar w:fldCharType="end"/>
            </w:r>
          </w:hyperlink>
        </w:p>
        <w:p w14:paraId="74AF05E3" w14:textId="011D3BFF" w:rsidR="004B7BD5" w:rsidRDefault="004B7BD5">
          <w:pPr>
            <w:pStyle w:val="22"/>
            <w:rPr>
              <w:rFonts w:eastAsiaTheme="minorEastAsia" w:cstheme="minorBidi"/>
              <w:color w:val="auto"/>
              <w:kern w:val="2"/>
              <w:sz w:val="24"/>
              <w:szCs w:val="24"/>
              <w:lang w:eastAsia="ru-RU"/>
              <w14:ligatures w14:val="standardContextual"/>
            </w:rPr>
          </w:pPr>
          <w:hyperlink w:anchor="_Toc228986382" w:history="1">
            <w:r w:rsidRPr="00E271FF">
              <w:rPr>
                <w:rStyle w:val="af"/>
              </w:rPr>
              <w:t>§9. ОСНОВНЫЕ МЕРЫ БОРЬБЫ С ВЗРЫВАМИ МЕТАНА В ШАХТАХ</w:t>
            </w:r>
            <w:r>
              <w:rPr>
                <w:webHidden/>
              </w:rPr>
              <w:tab/>
            </w:r>
            <w:r>
              <w:rPr>
                <w:webHidden/>
              </w:rPr>
              <w:fldChar w:fldCharType="begin"/>
            </w:r>
            <w:r>
              <w:rPr>
                <w:webHidden/>
              </w:rPr>
              <w:instrText xml:space="preserve"> PAGEREF _Toc228986382 \h </w:instrText>
            </w:r>
            <w:r>
              <w:rPr>
                <w:webHidden/>
              </w:rPr>
            </w:r>
            <w:r>
              <w:rPr>
                <w:webHidden/>
              </w:rPr>
              <w:fldChar w:fldCharType="separate"/>
            </w:r>
            <w:r>
              <w:rPr>
                <w:webHidden/>
              </w:rPr>
              <w:t>125</w:t>
            </w:r>
            <w:r>
              <w:rPr>
                <w:webHidden/>
              </w:rPr>
              <w:fldChar w:fldCharType="end"/>
            </w:r>
          </w:hyperlink>
        </w:p>
        <w:p w14:paraId="7981BD16" w14:textId="057257D7" w:rsidR="004B7BD5" w:rsidRDefault="004B7BD5">
          <w:pPr>
            <w:pStyle w:val="32"/>
            <w:rPr>
              <w:rFonts w:eastAsiaTheme="minorEastAsia"/>
              <w:kern w:val="2"/>
              <w:sz w:val="24"/>
              <w:szCs w:val="24"/>
              <w:lang w:eastAsia="ru-RU"/>
              <w14:ligatures w14:val="standardContextual"/>
            </w:rPr>
          </w:pPr>
          <w:hyperlink w:anchor="_Toc228986383" w:history="1">
            <w:r w:rsidRPr="00E271FF">
              <w:rPr>
                <w:rStyle w:val="af"/>
              </w:rPr>
              <w:t>А. Меры против образования в подземных выработках опасных скоплений газа</w:t>
            </w:r>
            <w:r>
              <w:rPr>
                <w:webHidden/>
              </w:rPr>
              <w:tab/>
            </w:r>
            <w:r>
              <w:rPr>
                <w:webHidden/>
              </w:rPr>
              <w:fldChar w:fldCharType="begin"/>
            </w:r>
            <w:r>
              <w:rPr>
                <w:webHidden/>
              </w:rPr>
              <w:instrText xml:space="preserve"> PAGEREF _Toc228986383 \h </w:instrText>
            </w:r>
            <w:r>
              <w:rPr>
                <w:webHidden/>
              </w:rPr>
            </w:r>
            <w:r>
              <w:rPr>
                <w:webHidden/>
              </w:rPr>
              <w:fldChar w:fldCharType="separate"/>
            </w:r>
            <w:r>
              <w:rPr>
                <w:webHidden/>
              </w:rPr>
              <w:t>127</w:t>
            </w:r>
            <w:r>
              <w:rPr>
                <w:webHidden/>
              </w:rPr>
              <w:fldChar w:fldCharType="end"/>
            </w:r>
          </w:hyperlink>
        </w:p>
        <w:p w14:paraId="013FFD4A" w14:textId="404948F0" w:rsidR="004B7BD5" w:rsidRDefault="004B7BD5">
          <w:pPr>
            <w:pStyle w:val="32"/>
            <w:rPr>
              <w:rFonts w:eastAsiaTheme="minorEastAsia"/>
              <w:kern w:val="2"/>
              <w:sz w:val="24"/>
              <w:szCs w:val="24"/>
              <w:lang w:eastAsia="ru-RU"/>
              <w14:ligatures w14:val="standardContextual"/>
            </w:rPr>
          </w:pPr>
          <w:hyperlink w:anchor="_Toc228986384" w:history="1">
            <w:r w:rsidRPr="00E271FF">
              <w:rPr>
                <w:rStyle w:val="af"/>
              </w:rPr>
              <w:t>Б. Меры против воспламенения скопившегося газа</w:t>
            </w:r>
            <w:r>
              <w:rPr>
                <w:webHidden/>
              </w:rPr>
              <w:tab/>
            </w:r>
            <w:r>
              <w:rPr>
                <w:webHidden/>
              </w:rPr>
              <w:fldChar w:fldCharType="begin"/>
            </w:r>
            <w:r>
              <w:rPr>
                <w:webHidden/>
              </w:rPr>
              <w:instrText xml:space="preserve"> PAGEREF _Toc228986384 \h </w:instrText>
            </w:r>
            <w:r>
              <w:rPr>
                <w:webHidden/>
              </w:rPr>
            </w:r>
            <w:r>
              <w:rPr>
                <w:webHidden/>
              </w:rPr>
              <w:fldChar w:fldCharType="separate"/>
            </w:r>
            <w:r>
              <w:rPr>
                <w:webHidden/>
              </w:rPr>
              <w:t>129</w:t>
            </w:r>
            <w:r>
              <w:rPr>
                <w:webHidden/>
              </w:rPr>
              <w:fldChar w:fldCharType="end"/>
            </w:r>
          </w:hyperlink>
        </w:p>
        <w:p w14:paraId="0EE4C2F2" w14:textId="064D958C" w:rsidR="004B7BD5" w:rsidRDefault="004B7BD5">
          <w:pPr>
            <w:pStyle w:val="32"/>
            <w:rPr>
              <w:rFonts w:eastAsiaTheme="minorEastAsia"/>
              <w:kern w:val="2"/>
              <w:sz w:val="24"/>
              <w:szCs w:val="24"/>
              <w:lang w:eastAsia="ru-RU"/>
              <w14:ligatures w14:val="standardContextual"/>
            </w:rPr>
          </w:pPr>
          <w:hyperlink w:anchor="_Toc228986385" w:history="1">
            <w:r w:rsidRPr="00E271FF">
              <w:rPr>
                <w:rStyle w:val="af"/>
              </w:rPr>
              <w:t>В. Основные меры для локализации взрыва метановоздушной смеси</w:t>
            </w:r>
            <w:r>
              <w:rPr>
                <w:webHidden/>
              </w:rPr>
              <w:tab/>
            </w:r>
            <w:r>
              <w:rPr>
                <w:webHidden/>
              </w:rPr>
              <w:fldChar w:fldCharType="begin"/>
            </w:r>
            <w:r>
              <w:rPr>
                <w:webHidden/>
              </w:rPr>
              <w:instrText xml:space="preserve"> PAGEREF _Toc228986385 \h </w:instrText>
            </w:r>
            <w:r>
              <w:rPr>
                <w:webHidden/>
              </w:rPr>
            </w:r>
            <w:r>
              <w:rPr>
                <w:webHidden/>
              </w:rPr>
              <w:fldChar w:fldCharType="separate"/>
            </w:r>
            <w:r>
              <w:rPr>
                <w:webHidden/>
              </w:rPr>
              <w:t>130</w:t>
            </w:r>
            <w:r>
              <w:rPr>
                <w:webHidden/>
              </w:rPr>
              <w:fldChar w:fldCharType="end"/>
            </w:r>
          </w:hyperlink>
        </w:p>
        <w:p w14:paraId="79178731" w14:textId="5AA1ED16" w:rsidR="004B7BD5" w:rsidRDefault="004B7BD5">
          <w:pPr>
            <w:pStyle w:val="32"/>
            <w:rPr>
              <w:rFonts w:eastAsiaTheme="minorEastAsia"/>
              <w:kern w:val="2"/>
              <w:sz w:val="24"/>
              <w:szCs w:val="24"/>
              <w:lang w:eastAsia="ru-RU"/>
              <w14:ligatures w14:val="standardContextual"/>
            </w:rPr>
          </w:pPr>
          <w:hyperlink w:anchor="_Toc228986386" w:history="1">
            <w:r w:rsidRPr="00E271FF">
              <w:rPr>
                <w:rStyle w:val="af"/>
              </w:rPr>
              <w:t>Г. Управление газовыделением в угольных шахтах</w:t>
            </w:r>
            <w:r>
              <w:rPr>
                <w:webHidden/>
              </w:rPr>
              <w:tab/>
            </w:r>
            <w:r>
              <w:rPr>
                <w:webHidden/>
              </w:rPr>
              <w:fldChar w:fldCharType="begin"/>
            </w:r>
            <w:r>
              <w:rPr>
                <w:webHidden/>
              </w:rPr>
              <w:instrText xml:space="preserve"> PAGEREF _Toc228986386 \h </w:instrText>
            </w:r>
            <w:r>
              <w:rPr>
                <w:webHidden/>
              </w:rPr>
            </w:r>
            <w:r>
              <w:rPr>
                <w:webHidden/>
              </w:rPr>
              <w:fldChar w:fldCharType="separate"/>
            </w:r>
            <w:r>
              <w:rPr>
                <w:webHidden/>
              </w:rPr>
              <w:t>131</w:t>
            </w:r>
            <w:r>
              <w:rPr>
                <w:webHidden/>
              </w:rPr>
              <w:fldChar w:fldCharType="end"/>
            </w:r>
          </w:hyperlink>
        </w:p>
        <w:p w14:paraId="16AA60DF" w14:textId="5F47F02B" w:rsidR="004B7BD5" w:rsidRDefault="004B7BD5">
          <w:pPr>
            <w:pStyle w:val="32"/>
            <w:rPr>
              <w:rFonts w:eastAsiaTheme="minorEastAsia"/>
              <w:kern w:val="2"/>
              <w:sz w:val="24"/>
              <w:szCs w:val="24"/>
              <w:lang w:eastAsia="ru-RU"/>
              <w14:ligatures w14:val="standardContextual"/>
            </w:rPr>
          </w:pPr>
          <w:hyperlink w:anchor="_Toc228986387" w:history="1">
            <w:r w:rsidRPr="00E271FF">
              <w:rPr>
                <w:rStyle w:val="af"/>
              </w:rPr>
              <w:t>Д. Дегазация угольных пластов</w:t>
            </w:r>
            <w:r>
              <w:rPr>
                <w:webHidden/>
              </w:rPr>
              <w:tab/>
            </w:r>
            <w:r>
              <w:rPr>
                <w:webHidden/>
              </w:rPr>
              <w:fldChar w:fldCharType="begin"/>
            </w:r>
            <w:r>
              <w:rPr>
                <w:webHidden/>
              </w:rPr>
              <w:instrText xml:space="preserve"> PAGEREF _Toc228986387 \h </w:instrText>
            </w:r>
            <w:r>
              <w:rPr>
                <w:webHidden/>
              </w:rPr>
            </w:r>
            <w:r>
              <w:rPr>
                <w:webHidden/>
              </w:rPr>
              <w:fldChar w:fldCharType="separate"/>
            </w:r>
            <w:r>
              <w:rPr>
                <w:webHidden/>
              </w:rPr>
              <w:t>132</w:t>
            </w:r>
            <w:r>
              <w:rPr>
                <w:webHidden/>
              </w:rPr>
              <w:fldChar w:fldCharType="end"/>
            </w:r>
          </w:hyperlink>
        </w:p>
        <w:p w14:paraId="215302D6" w14:textId="4BAE9B5D" w:rsidR="004B7BD5" w:rsidRDefault="004B7BD5">
          <w:pPr>
            <w:pStyle w:val="22"/>
            <w:rPr>
              <w:rFonts w:eastAsiaTheme="minorEastAsia" w:cstheme="minorBidi"/>
              <w:color w:val="auto"/>
              <w:kern w:val="2"/>
              <w:sz w:val="24"/>
              <w:szCs w:val="24"/>
              <w:lang w:eastAsia="ru-RU"/>
              <w14:ligatures w14:val="standardContextual"/>
            </w:rPr>
          </w:pPr>
          <w:hyperlink w:anchor="_Toc228986388" w:history="1">
            <w:r w:rsidRPr="00E271FF">
              <w:rPr>
                <w:rStyle w:val="af"/>
              </w:rPr>
              <w:t>§ 10. КРАТКИЕ СВЕДЕНИЯ ОБ ОСНОВНЫХ М ЕРАХ БОРЬБЫ С ВНЕЗАПНЫМИ ВЫБРОСАМИ УГЛЯ И ГАЗА И ДРУГИМ И ДИНАМИЧЕСКИМИ ЯВЛЕНИЯМ И В ШАХТАХ</w:t>
            </w:r>
            <w:r>
              <w:rPr>
                <w:webHidden/>
              </w:rPr>
              <w:tab/>
            </w:r>
            <w:r>
              <w:rPr>
                <w:webHidden/>
              </w:rPr>
              <w:fldChar w:fldCharType="begin"/>
            </w:r>
            <w:r>
              <w:rPr>
                <w:webHidden/>
              </w:rPr>
              <w:instrText xml:space="preserve"> PAGEREF _Toc228986388 \h </w:instrText>
            </w:r>
            <w:r>
              <w:rPr>
                <w:webHidden/>
              </w:rPr>
            </w:r>
            <w:r>
              <w:rPr>
                <w:webHidden/>
              </w:rPr>
              <w:fldChar w:fldCharType="separate"/>
            </w:r>
            <w:r>
              <w:rPr>
                <w:webHidden/>
              </w:rPr>
              <w:t>138</w:t>
            </w:r>
            <w:r>
              <w:rPr>
                <w:webHidden/>
              </w:rPr>
              <w:fldChar w:fldCharType="end"/>
            </w:r>
          </w:hyperlink>
        </w:p>
        <w:p w14:paraId="08A08B96" w14:textId="688FB489" w:rsidR="004B7BD5" w:rsidRDefault="004B7BD5">
          <w:pPr>
            <w:pStyle w:val="22"/>
            <w:rPr>
              <w:rFonts w:eastAsiaTheme="minorEastAsia" w:cstheme="minorBidi"/>
              <w:color w:val="auto"/>
              <w:kern w:val="2"/>
              <w:sz w:val="24"/>
              <w:szCs w:val="24"/>
              <w:lang w:eastAsia="ru-RU"/>
              <w14:ligatures w14:val="standardContextual"/>
            </w:rPr>
          </w:pPr>
          <w:hyperlink w:anchor="_Toc228986389" w:history="1">
            <w:r w:rsidRPr="00E271FF">
              <w:rPr>
                <w:rStyle w:val="af"/>
              </w:rPr>
              <w:t>§ 11. МЕРЫ ПРЕДОСТОРОЖНОСТИ ПРОТИВ ВЗРЫВОВ МЕТАНА ПРИ ХРАНЕНИИ УГЛЯ НА ЗЕМНОЙ ПОВЕРХНОСТИ</w:t>
            </w:r>
            <w:r>
              <w:rPr>
                <w:webHidden/>
              </w:rPr>
              <w:tab/>
            </w:r>
            <w:r>
              <w:rPr>
                <w:webHidden/>
              </w:rPr>
              <w:fldChar w:fldCharType="begin"/>
            </w:r>
            <w:r>
              <w:rPr>
                <w:webHidden/>
              </w:rPr>
              <w:instrText xml:space="preserve"> PAGEREF _Toc228986389 \h </w:instrText>
            </w:r>
            <w:r>
              <w:rPr>
                <w:webHidden/>
              </w:rPr>
            </w:r>
            <w:r>
              <w:rPr>
                <w:webHidden/>
              </w:rPr>
              <w:fldChar w:fldCharType="separate"/>
            </w:r>
            <w:r>
              <w:rPr>
                <w:webHidden/>
              </w:rPr>
              <w:t>141</w:t>
            </w:r>
            <w:r>
              <w:rPr>
                <w:webHidden/>
              </w:rPr>
              <w:fldChar w:fldCharType="end"/>
            </w:r>
          </w:hyperlink>
        </w:p>
        <w:p w14:paraId="1217A3AE" w14:textId="692EAEA6" w:rsidR="004B7BD5" w:rsidRDefault="004B7BD5">
          <w:pPr>
            <w:pStyle w:val="11"/>
            <w:rPr>
              <w:rFonts w:eastAsiaTheme="minorEastAsia" w:cstheme="minorBidi"/>
              <w:b w:val="0"/>
              <w:color w:val="auto"/>
              <w:kern w:val="2"/>
              <w:sz w:val="24"/>
              <w:szCs w:val="24"/>
              <w:lang w:eastAsia="ru-RU"/>
              <w14:ligatures w14:val="standardContextual"/>
            </w:rPr>
          </w:pPr>
          <w:hyperlink w:anchor="_Toc228986390" w:history="1">
            <w:r w:rsidRPr="00E271FF">
              <w:rPr>
                <w:rStyle w:val="af"/>
              </w:rPr>
              <w:t>Глава 2 Рудничная пыль</w:t>
            </w:r>
            <w:r>
              <w:rPr>
                <w:webHidden/>
              </w:rPr>
              <w:tab/>
            </w:r>
            <w:r>
              <w:rPr>
                <w:webHidden/>
              </w:rPr>
              <w:fldChar w:fldCharType="begin"/>
            </w:r>
            <w:r>
              <w:rPr>
                <w:webHidden/>
              </w:rPr>
              <w:instrText xml:space="preserve"> PAGEREF _Toc228986390 \h </w:instrText>
            </w:r>
            <w:r>
              <w:rPr>
                <w:webHidden/>
              </w:rPr>
            </w:r>
            <w:r>
              <w:rPr>
                <w:webHidden/>
              </w:rPr>
              <w:fldChar w:fldCharType="separate"/>
            </w:r>
            <w:r>
              <w:rPr>
                <w:webHidden/>
              </w:rPr>
              <w:t>142</w:t>
            </w:r>
            <w:r>
              <w:rPr>
                <w:webHidden/>
              </w:rPr>
              <w:fldChar w:fldCharType="end"/>
            </w:r>
          </w:hyperlink>
        </w:p>
        <w:p w14:paraId="2FEF07CE" w14:textId="741FD7D4" w:rsidR="004B7BD5" w:rsidRDefault="004B7BD5">
          <w:pPr>
            <w:pStyle w:val="22"/>
            <w:rPr>
              <w:rFonts w:eastAsiaTheme="minorEastAsia" w:cstheme="minorBidi"/>
              <w:color w:val="auto"/>
              <w:kern w:val="2"/>
              <w:sz w:val="24"/>
              <w:szCs w:val="24"/>
              <w:lang w:eastAsia="ru-RU"/>
              <w14:ligatures w14:val="standardContextual"/>
            </w:rPr>
          </w:pPr>
          <w:hyperlink w:anchor="_Toc228986391" w:history="1">
            <w:r w:rsidRPr="00E271FF">
              <w:rPr>
                <w:rStyle w:val="af"/>
              </w:rPr>
              <w:t>§ 1. ОБЩИЕ СВЕДЕНИЯ</w:t>
            </w:r>
            <w:r>
              <w:rPr>
                <w:webHidden/>
              </w:rPr>
              <w:tab/>
            </w:r>
            <w:r>
              <w:rPr>
                <w:webHidden/>
              </w:rPr>
              <w:fldChar w:fldCharType="begin"/>
            </w:r>
            <w:r>
              <w:rPr>
                <w:webHidden/>
              </w:rPr>
              <w:instrText xml:space="preserve"> PAGEREF _Toc228986391 \h </w:instrText>
            </w:r>
            <w:r>
              <w:rPr>
                <w:webHidden/>
              </w:rPr>
            </w:r>
            <w:r>
              <w:rPr>
                <w:webHidden/>
              </w:rPr>
              <w:fldChar w:fldCharType="separate"/>
            </w:r>
            <w:r>
              <w:rPr>
                <w:webHidden/>
              </w:rPr>
              <w:t>142</w:t>
            </w:r>
            <w:r>
              <w:rPr>
                <w:webHidden/>
              </w:rPr>
              <w:fldChar w:fldCharType="end"/>
            </w:r>
          </w:hyperlink>
        </w:p>
        <w:p w14:paraId="000B2928" w14:textId="35C4E7F0" w:rsidR="004B7BD5" w:rsidRDefault="004B7BD5">
          <w:pPr>
            <w:pStyle w:val="22"/>
            <w:rPr>
              <w:rFonts w:eastAsiaTheme="minorEastAsia" w:cstheme="minorBidi"/>
              <w:color w:val="auto"/>
              <w:kern w:val="2"/>
              <w:sz w:val="24"/>
              <w:szCs w:val="24"/>
              <w:lang w:eastAsia="ru-RU"/>
              <w14:ligatures w14:val="standardContextual"/>
            </w:rPr>
          </w:pPr>
          <w:hyperlink w:anchor="_Toc228986392" w:history="1">
            <w:r w:rsidRPr="00E271FF">
              <w:rPr>
                <w:rStyle w:val="af"/>
              </w:rPr>
              <w:t>§ 2. РУДНИЧНАЯ ПЫЛЬ КАК ПРОФЕССИОНАЛЬНАЯ ВРЕДНОСТЬ</w:t>
            </w:r>
            <w:r>
              <w:rPr>
                <w:webHidden/>
              </w:rPr>
              <w:tab/>
            </w:r>
            <w:r>
              <w:rPr>
                <w:webHidden/>
              </w:rPr>
              <w:fldChar w:fldCharType="begin"/>
            </w:r>
            <w:r>
              <w:rPr>
                <w:webHidden/>
              </w:rPr>
              <w:instrText xml:space="preserve"> PAGEREF _Toc228986392 \h </w:instrText>
            </w:r>
            <w:r>
              <w:rPr>
                <w:webHidden/>
              </w:rPr>
            </w:r>
            <w:r>
              <w:rPr>
                <w:webHidden/>
              </w:rPr>
              <w:fldChar w:fldCharType="separate"/>
            </w:r>
            <w:r>
              <w:rPr>
                <w:webHidden/>
              </w:rPr>
              <w:t>143</w:t>
            </w:r>
            <w:r>
              <w:rPr>
                <w:webHidden/>
              </w:rPr>
              <w:fldChar w:fldCharType="end"/>
            </w:r>
          </w:hyperlink>
        </w:p>
        <w:p w14:paraId="4736834D" w14:textId="29EB8A9B" w:rsidR="004B7BD5" w:rsidRDefault="004B7BD5">
          <w:pPr>
            <w:pStyle w:val="32"/>
            <w:rPr>
              <w:rFonts w:eastAsiaTheme="minorEastAsia"/>
              <w:kern w:val="2"/>
              <w:sz w:val="24"/>
              <w:szCs w:val="24"/>
              <w:lang w:eastAsia="ru-RU"/>
              <w14:ligatures w14:val="standardContextual"/>
            </w:rPr>
          </w:pPr>
          <w:hyperlink w:anchor="_Toc228986393" w:history="1">
            <w:r w:rsidRPr="00E271FF">
              <w:rPr>
                <w:rStyle w:val="af"/>
              </w:rPr>
              <w:t>Пылемеры, работающие на принципе фильтрации</w:t>
            </w:r>
            <w:r>
              <w:rPr>
                <w:webHidden/>
              </w:rPr>
              <w:tab/>
            </w:r>
            <w:r>
              <w:rPr>
                <w:webHidden/>
              </w:rPr>
              <w:fldChar w:fldCharType="begin"/>
            </w:r>
            <w:r>
              <w:rPr>
                <w:webHidden/>
              </w:rPr>
              <w:instrText xml:space="preserve"> PAGEREF _Toc228986393 \h </w:instrText>
            </w:r>
            <w:r>
              <w:rPr>
                <w:webHidden/>
              </w:rPr>
            </w:r>
            <w:r>
              <w:rPr>
                <w:webHidden/>
              </w:rPr>
              <w:fldChar w:fldCharType="separate"/>
            </w:r>
            <w:r>
              <w:rPr>
                <w:webHidden/>
              </w:rPr>
              <w:t>152</w:t>
            </w:r>
            <w:r>
              <w:rPr>
                <w:webHidden/>
              </w:rPr>
              <w:fldChar w:fldCharType="end"/>
            </w:r>
          </w:hyperlink>
        </w:p>
        <w:p w14:paraId="1157FB6A" w14:textId="13006F22" w:rsidR="004B7BD5" w:rsidRDefault="004B7BD5">
          <w:pPr>
            <w:pStyle w:val="32"/>
            <w:rPr>
              <w:rFonts w:eastAsiaTheme="minorEastAsia"/>
              <w:kern w:val="2"/>
              <w:sz w:val="24"/>
              <w:szCs w:val="24"/>
              <w:lang w:eastAsia="ru-RU"/>
              <w14:ligatures w14:val="standardContextual"/>
            </w:rPr>
          </w:pPr>
          <w:hyperlink w:anchor="_Toc228986394" w:history="1">
            <w:r w:rsidRPr="00E271FF">
              <w:rPr>
                <w:rStyle w:val="af"/>
              </w:rPr>
              <w:t>Ударные счетчики пыли</w:t>
            </w:r>
            <w:r>
              <w:rPr>
                <w:webHidden/>
              </w:rPr>
              <w:tab/>
            </w:r>
            <w:r>
              <w:rPr>
                <w:webHidden/>
              </w:rPr>
              <w:fldChar w:fldCharType="begin"/>
            </w:r>
            <w:r>
              <w:rPr>
                <w:webHidden/>
              </w:rPr>
              <w:instrText xml:space="preserve"> PAGEREF _Toc228986394 \h </w:instrText>
            </w:r>
            <w:r>
              <w:rPr>
                <w:webHidden/>
              </w:rPr>
            </w:r>
            <w:r>
              <w:rPr>
                <w:webHidden/>
              </w:rPr>
              <w:fldChar w:fldCharType="separate"/>
            </w:r>
            <w:r>
              <w:rPr>
                <w:webHidden/>
              </w:rPr>
              <w:t>159</w:t>
            </w:r>
            <w:r>
              <w:rPr>
                <w:webHidden/>
              </w:rPr>
              <w:fldChar w:fldCharType="end"/>
            </w:r>
          </w:hyperlink>
        </w:p>
        <w:p w14:paraId="7754DBD5" w14:textId="228862C5" w:rsidR="004B7BD5" w:rsidRDefault="004B7BD5">
          <w:pPr>
            <w:pStyle w:val="32"/>
            <w:rPr>
              <w:rFonts w:eastAsiaTheme="minorEastAsia"/>
              <w:kern w:val="2"/>
              <w:sz w:val="24"/>
              <w:szCs w:val="24"/>
              <w:lang w:eastAsia="ru-RU"/>
              <w14:ligatures w14:val="standardContextual"/>
            </w:rPr>
          </w:pPr>
          <w:hyperlink w:anchor="_Toc228986395" w:history="1">
            <w:r w:rsidRPr="00E271FF">
              <w:rPr>
                <w:rStyle w:val="af"/>
              </w:rPr>
              <w:t>Седиментационный пылемер</w:t>
            </w:r>
            <w:r>
              <w:rPr>
                <w:webHidden/>
              </w:rPr>
              <w:tab/>
            </w:r>
            <w:r>
              <w:rPr>
                <w:webHidden/>
              </w:rPr>
              <w:fldChar w:fldCharType="begin"/>
            </w:r>
            <w:r>
              <w:rPr>
                <w:webHidden/>
              </w:rPr>
              <w:instrText xml:space="preserve"> PAGEREF _Toc228986395 \h </w:instrText>
            </w:r>
            <w:r>
              <w:rPr>
                <w:webHidden/>
              </w:rPr>
            </w:r>
            <w:r>
              <w:rPr>
                <w:webHidden/>
              </w:rPr>
              <w:fldChar w:fldCharType="separate"/>
            </w:r>
            <w:r>
              <w:rPr>
                <w:webHidden/>
              </w:rPr>
              <w:t>167</w:t>
            </w:r>
            <w:r>
              <w:rPr>
                <w:webHidden/>
              </w:rPr>
              <w:fldChar w:fldCharType="end"/>
            </w:r>
          </w:hyperlink>
        </w:p>
        <w:p w14:paraId="0D8281C7" w14:textId="2980BC36" w:rsidR="004B7BD5" w:rsidRDefault="004B7BD5">
          <w:pPr>
            <w:pStyle w:val="32"/>
            <w:rPr>
              <w:rFonts w:eastAsiaTheme="minorEastAsia"/>
              <w:kern w:val="2"/>
              <w:sz w:val="24"/>
              <w:szCs w:val="24"/>
              <w:lang w:eastAsia="ru-RU"/>
              <w14:ligatures w14:val="standardContextual"/>
            </w:rPr>
          </w:pPr>
          <w:hyperlink w:anchor="_Toc228986396" w:history="1">
            <w:r w:rsidRPr="00E271FF">
              <w:rPr>
                <w:rStyle w:val="af"/>
              </w:rPr>
              <w:t>Конденсационно-ударный счетчик пыли</w:t>
            </w:r>
            <w:r>
              <w:rPr>
                <w:webHidden/>
              </w:rPr>
              <w:tab/>
            </w:r>
            <w:r>
              <w:rPr>
                <w:webHidden/>
              </w:rPr>
              <w:fldChar w:fldCharType="begin"/>
            </w:r>
            <w:r>
              <w:rPr>
                <w:webHidden/>
              </w:rPr>
              <w:instrText xml:space="preserve"> PAGEREF _Toc228986396 \h </w:instrText>
            </w:r>
            <w:r>
              <w:rPr>
                <w:webHidden/>
              </w:rPr>
            </w:r>
            <w:r>
              <w:rPr>
                <w:webHidden/>
              </w:rPr>
              <w:fldChar w:fldCharType="separate"/>
            </w:r>
            <w:r>
              <w:rPr>
                <w:webHidden/>
              </w:rPr>
              <w:t>169</w:t>
            </w:r>
            <w:r>
              <w:rPr>
                <w:webHidden/>
              </w:rPr>
              <w:fldChar w:fldCharType="end"/>
            </w:r>
          </w:hyperlink>
        </w:p>
        <w:p w14:paraId="62B96B75" w14:textId="7211E6AA" w:rsidR="004B7BD5" w:rsidRDefault="004B7BD5">
          <w:pPr>
            <w:pStyle w:val="32"/>
            <w:rPr>
              <w:rFonts w:eastAsiaTheme="minorEastAsia"/>
              <w:kern w:val="2"/>
              <w:sz w:val="24"/>
              <w:szCs w:val="24"/>
              <w:lang w:eastAsia="ru-RU"/>
              <w14:ligatures w14:val="standardContextual"/>
            </w:rPr>
          </w:pPr>
          <w:hyperlink w:anchor="_Toc228986397" w:history="1">
            <w:r w:rsidRPr="00E271FF">
              <w:rPr>
                <w:rStyle w:val="af"/>
              </w:rPr>
              <w:t>Фотопылемер МакНИИ</w:t>
            </w:r>
            <w:r>
              <w:rPr>
                <w:webHidden/>
              </w:rPr>
              <w:tab/>
            </w:r>
            <w:r>
              <w:rPr>
                <w:webHidden/>
              </w:rPr>
              <w:fldChar w:fldCharType="begin"/>
            </w:r>
            <w:r>
              <w:rPr>
                <w:webHidden/>
              </w:rPr>
              <w:instrText xml:space="preserve"> PAGEREF _Toc228986397 \h </w:instrText>
            </w:r>
            <w:r>
              <w:rPr>
                <w:webHidden/>
              </w:rPr>
            </w:r>
            <w:r>
              <w:rPr>
                <w:webHidden/>
              </w:rPr>
              <w:fldChar w:fldCharType="separate"/>
            </w:r>
            <w:r>
              <w:rPr>
                <w:webHidden/>
              </w:rPr>
              <w:t>170</w:t>
            </w:r>
            <w:r>
              <w:rPr>
                <w:webHidden/>
              </w:rPr>
              <w:fldChar w:fldCharType="end"/>
            </w:r>
          </w:hyperlink>
        </w:p>
        <w:p w14:paraId="7E5C623C" w14:textId="0E596190" w:rsidR="004B7BD5" w:rsidRDefault="004B7BD5">
          <w:pPr>
            <w:pStyle w:val="32"/>
            <w:rPr>
              <w:rFonts w:eastAsiaTheme="minorEastAsia"/>
              <w:kern w:val="2"/>
              <w:sz w:val="24"/>
              <w:szCs w:val="24"/>
              <w:lang w:eastAsia="ru-RU"/>
              <w14:ligatures w14:val="standardContextual"/>
            </w:rPr>
          </w:pPr>
          <w:hyperlink w:anchor="_Toc228986398" w:history="1">
            <w:r w:rsidRPr="00E271FF">
              <w:rPr>
                <w:rStyle w:val="af"/>
              </w:rPr>
              <w:t>Поточный ультрамикрофотометр</w:t>
            </w:r>
            <w:r>
              <w:rPr>
                <w:webHidden/>
              </w:rPr>
              <w:tab/>
            </w:r>
            <w:r>
              <w:rPr>
                <w:webHidden/>
              </w:rPr>
              <w:fldChar w:fldCharType="begin"/>
            </w:r>
            <w:r>
              <w:rPr>
                <w:webHidden/>
              </w:rPr>
              <w:instrText xml:space="preserve"> PAGEREF _Toc228986398 \h </w:instrText>
            </w:r>
            <w:r>
              <w:rPr>
                <w:webHidden/>
              </w:rPr>
            </w:r>
            <w:r>
              <w:rPr>
                <w:webHidden/>
              </w:rPr>
              <w:fldChar w:fldCharType="separate"/>
            </w:r>
            <w:r>
              <w:rPr>
                <w:webHidden/>
              </w:rPr>
              <w:t>171</w:t>
            </w:r>
            <w:r>
              <w:rPr>
                <w:webHidden/>
              </w:rPr>
              <w:fldChar w:fldCharType="end"/>
            </w:r>
          </w:hyperlink>
        </w:p>
        <w:p w14:paraId="393185DE" w14:textId="2FAD8BA1" w:rsidR="004B7BD5" w:rsidRDefault="004B7BD5">
          <w:pPr>
            <w:pStyle w:val="22"/>
            <w:rPr>
              <w:rFonts w:eastAsiaTheme="minorEastAsia" w:cstheme="minorBidi"/>
              <w:color w:val="auto"/>
              <w:kern w:val="2"/>
              <w:sz w:val="24"/>
              <w:szCs w:val="24"/>
              <w:lang w:eastAsia="ru-RU"/>
              <w14:ligatures w14:val="standardContextual"/>
            </w:rPr>
          </w:pPr>
          <w:hyperlink w:anchor="_Toc228986399" w:history="1">
            <w:r w:rsidRPr="00E271FF">
              <w:rPr>
                <w:rStyle w:val="af"/>
              </w:rPr>
              <w:t>§ 3. ВЗРЫВЧАТОСТЬ РУДНИЧНОЙ ПЫЛИ</w:t>
            </w:r>
            <w:r>
              <w:rPr>
                <w:webHidden/>
              </w:rPr>
              <w:tab/>
            </w:r>
            <w:r>
              <w:rPr>
                <w:webHidden/>
              </w:rPr>
              <w:fldChar w:fldCharType="begin"/>
            </w:r>
            <w:r>
              <w:rPr>
                <w:webHidden/>
              </w:rPr>
              <w:instrText xml:space="preserve"> PAGEREF _Toc228986399 \h </w:instrText>
            </w:r>
            <w:r>
              <w:rPr>
                <w:webHidden/>
              </w:rPr>
            </w:r>
            <w:r>
              <w:rPr>
                <w:webHidden/>
              </w:rPr>
              <w:fldChar w:fldCharType="separate"/>
            </w:r>
            <w:r>
              <w:rPr>
                <w:webHidden/>
              </w:rPr>
              <w:t>186</w:t>
            </w:r>
            <w:r>
              <w:rPr>
                <w:webHidden/>
              </w:rPr>
              <w:fldChar w:fldCharType="end"/>
            </w:r>
          </w:hyperlink>
        </w:p>
        <w:p w14:paraId="3BE9690B" w14:textId="37DBC4D2" w:rsidR="004B7BD5" w:rsidRDefault="004B7BD5">
          <w:pPr>
            <w:pStyle w:val="22"/>
            <w:rPr>
              <w:rFonts w:eastAsiaTheme="minorEastAsia" w:cstheme="minorBidi"/>
              <w:color w:val="auto"/>
              <w:kern w:val="2"/>
              <w:sz w:val="24"/>
              <w:szCs w:val="24"/>
              <w:lang w:eastAsia="ru-RU"/>
              <w14:ligatures w14:val="standardContextual"/>
            </w:rPr>
          </w:pPr>
          <w:hyperlink w:anchor="_Toc228986400" w:history="1">
            <w:r w:rsidRPr="00E271FF">
              <w:rPr>
                <w:rStyle w:val="af"/>
              </w:rPr>
              <w:t>§ 4. ГОРЮЧЕСТЬ И ВЗРЫВЧАТОСТЬ УГОЛЬНОЙ ПЫЛИ</w:t>
            </w:r>
            <w:r>
              <w:rPr>
                <w:webHidden/>
              </w:rPr>
              <w:tab/>
            </w:r>
            <w:r>
              <w:rPr>
                <w:webHidden/>
              </w:rPr>
              <w:fldChar w:fldCharType="begin"/>
            </w:r>
            <w:r>
              <w:rPr>
                <w:webHidden/>
              </w:rPr>
              <w:instrText xml:space="preserve"> PAGEREF _Toc228986400 \h </w:instrText>
            </w:r>
            <w:r>
              <w:rPr>
                <w:webHidden/>
              </w:rPr>
            </w:r>
            <w:r>
              <w:rPr>
                <w:webHidden/>
              </w:rPr>
              <w:fldChar w:fldCharType="separate"/>
            </w:r>
            <w:r>
              <w:rPr>
                <w:webHidden/>
              </w:rPr>
              <w:t>189</w:t>
            </w:r>
            <w:r>
              <w:rPr>
                <w:webHidden/>
              </w:rPr>
              <w:fldChar w:fldCharType="end"/>
            </w:r>
          </w:hyperlink>
        </w:p>
        <w:p w14:paraId="046FAB35" w14:textId="61B8BE47" w:rsidR="004B7BD5" w:rsidRDefault="004B7BD5">
          <w:pPr>
            <w:pStyle w:val="22"/>
            <w:rPr>
              <w:rFonts w:eastAsiaTheme="minorEastAsia" w:cstheme="minorBidi"/>
              <w:color w:val="auto"/>
              <w:kern w:val="2"/>
              <w:sz w:val="24"/>
              <w:szCs w:val="24"/>
              <w:lang w:eastAsia="ru-RU"/>
              <w14:ligatures w14:val="standardContextual"/>
            </w:rPr>
          </w:pPr>
          <w:hyperlink w:anchor="_Toc228986401" w:history="1">
            <w:r w:rsidRPr="00E271FF">
              <w:rPr>
                <w:rStyle w:val="af"/>
              </w:rPr>
              <w:t>§ 5. ВОСПЛАМЕНЯЕМОСТЬ И ВЗРЫ ВЧАТОСТЬ УГОЛЬНОЙ ПЫЛИ</w:t>
            </w:r>
            <w:r>
              <w:rPr>
                <w:webHidden/>
              </w:rPr>
              <w:tab/>
            </w:r>
            <w:r>
              <w:rPr>
                <w:webHidden/>
              </w:rPr>
              <w:fldChar w:fldCharType="begin"/>
            </w:r>
            <w:r>
              <w:rPr>
                <w:webHidden/>
              </w:rPr>
              <w:instrText xml:space="preserve"> PAGEREF _Toc228986401 \h </w:instrText>
            </w:r>
            <w:r>
              <w:rPr>
                <w:webHidden/>
              </w:rPr>
            </w:r>
            <w:r>
              <w:rPr>
                <w:webHidden/>
              </w:rPr>
              <w:fldChar w:fldCharType="separate"/>
            </w:r>
            <w:r>
              <w:rPr>
                <w:webHidden/>
              </w:rPr>
              <w:t>193</w:t>
            </w:r>
            <w:r>
              <w:rPr>
                <w:webHidden/>
              </w:rPr>
              <w:fldChar w:fldCharType="end"/>
            </w:r>
          </w:hyperlink>
        </w:p>
        <w:p w14:paraId="4B07CC6C" w14:textId="4FD68C4A" w:rsidR="004B7BD5" w:rsidRDefault="004B7BD5">
          <w:pPr>
            <w:pStyle w:val="22"/>
            <w:rPr>
              <w:rFonts w:eastAsiaTheme="minorEastAsia" w:cstheme="minorBidi"/>
              <w:color w:val="auto"/>
              <w:kern w:val="2"/>
              <w:sz w:val="24"/>
              <w:szCs w:val="24"/>
              <w:lang w:eastAsia="ru-RU"/>
              <w14:ligatures w14:val="standardContextual"/>
            </w:rPr>
          </w:pPr>
          <w:hyperlink w:anchor="_Toc228986402" w:history="1">
            <w:r w:rsidRPr="00E271FF">
              <w:rPr>
                <w:rStyle w:val="af"/>
              </w:rPr>
              <w:t>§ 6. ФАКТОРЫ, ОТ КОТОРЫХ ЗАВИСИТ СТЕПЕНЬ ВЗРЫВЧАТОСТИ УГОЛЬНОЙ ПЫЛИ</w:t>
            </w:r>
            <w:r>
              <w:rPr>
                <w:webHidden/>
              </w:rPr>
              <w:tab/>
            </w:r>
            <w:r>
              <w:rPr>
                <w:webHidden/>
              </w:rPr>
              <w:fldChar w:fldCharType="begin"/>
            </w:r>
            <w:r>
              <w:rPr>
                <w:webHidden/>
              </w:rPr>
              <w:instrText xml:space="preserve"> PAGEREF _Toc228986402 \h </w:instrText>
            </w:r>
            <w:r>
              <w:rPr>
                <w:webHidden/>
              </w:rPr>
            </w:r>
            <w:r>
              <w:rPr>
                <w:webHidden/>
              </w:rPr>
              <w:fldChar w:fldCharType="separate"/>
            </w:r>
            <w:r>
              <w:rPr>
                <w:webHidden/>
              </w:rPr>
              <w:t>195</w:t>
            </w:r>
            <w:r>
              <w:rPr>
                <w:webHidden/>
              </w:rPr>
              <w:fldChar w:fldCharType="end"/>
            </w:r>
          </w:hyperlink>
        </w:p>
        <w:p w14:paraId="053A1F9C" w14:textId="0B0832D6" w:rsidR="004B7BD5" w:rsidRDefault="004B7BD5">
          <w:pPr>
            <w:pStyle w:val="22"/>
            <w:rPr>
              <w:rFonts w:eastAsiaTheme="minorEastAsia" w:cstheme="minorBidi"/>
              <w:color w:val="auto"/>
              <w:kern w:val="2"/>
              <w:sz w:val="24"/>
              <w:szCs w:val="24"/>
              <w:lang w:eastAsia="ru-RU"/>
              <w14:ligatures w14:val="standardContextual"/>
            </w:rPr>
          </w:pPr>
          <w:hyperlink w:anchor="_Toc228986403" w:history="1">
            <w:r w:rsidRPr="00E271FF">
              <w:rPr>
                <w:rStyle w:val="af"/>
              </w:rPr>
              <w:t>§ 7. ХАРАКТЕРНЫЕ ОСОБЕННОСТИ ВЗРЫВОВ УГОЛЬНОЙ ПЫЛИ</w:t>
            </w:r>
            <w:r>
              <w:rPr>
                <w:webHidden/>
              </w:rPr>
              <w:tab/>
            </w:r>
            <w:r>
              <w:rPr>
                <w:webHidden/>
              </w:rPr>
              <w:fldChar w:fldCharType="begin"/>
            </w:r>
            <w:r>
              <w:rPr>
                <w:webHidden/>
              </w:rPr>
              <w:instrText xml:space="preserve"> PAGEREF _Toc228986403 \h </w:instrText>
            </w:r>
            <w:r>
              <w:rPr>
                <w:webHidden/>
              </w:rPr>
            </w:r>
            <w:r>
              <w:rPr>
                <w:webHidden/>
              </w:rPr>
              <w:fldChar w:fldCharType="separate"/>
            </w:r>
            <w:r>
              <w:rPr>
                <w:webHidden/>
              </w:rPr>
              <w:t>203</w:t>
            </w:r>
            <w:r>
              <w:rPr>
                <w:webHidden/>
              </w:rPr>
              <w:fldChar w:fldCharType="end"/>
            </w:r>
          </w:hyperlink>
        </w:p>
        <w:p w14:paraId="21DB4504" w14:textId="25E43284" w:rsidR="004B7BD5" w:rsidRDefault="004B7BD5">
          <w:pPr>
            <w:pStyle w:val="22"/>
            <w:rPr>
              <w:rFonts w:eastAsiaTheme="minorEastAsia" w:cstheme="minorBidi"/>
              <w:color w:val="auto"/>
              <w:kern w:val="2"/>
              <w:sz w:val="24"/>
              <w:szCs w:val="24"/>
              <w:lang w:eastAsia="ru-RU"/>
              <w14:ligatures w14:val="standardContextual"/>
            </w:rPr>
          </w:pPr>
          <w:hyperlink w:anchor="_Toc228986404" w:history="1">
            <w:r w:rsidRPr="00E271FF">
              <w:rPr>
                <w:rStyle w:val="af"/>
              </w:rPr>
              <w:t>§ 8. ЕСТЕСТВЕННАЯ РУДНИЧНАЯ ПЫЛЬ И ПЫЛЕВОЙ РЕЖ ИМ ГОРНЫХ ВЫРАБОТОК</w:t>
            </w:r>
            <w:r>
              <w:rPr>
                <w:webHidden/>
              </w:rPr>
              <w:tab/>
            </w:r>
            <w:r>
              <w:rPr>
                <w:webHidden/>
              </w:rPr>
              <w:fldChar w:fldCharType="begin"/>
            </w:r>
            <w:r>
              <w:rPr>
                <w:webHidden/>
              </w:rPr>
              <w:instrText xml:space="preserve"> PAGEREF _Toc228986404 \h </w:instrText>
            </w:r>
            <w:r>
              <w:rPr>
                <w:webHidden/>
              </w:rPr>
            </w:r>
            <w:r>
              <w:rPr>
                <w:webHidden/>
              </w:rPr>
              <w:fldChar w:fldCharType="separate"/>
            </w:r>
            <w:r>
              <w:rPr>
                <w:webHidden/>
              </w:rPr>
              <w:t>207</w:t>
            </w:r>
            <w:r>
              <w:rPr>
                <w:webHidden/>
              </w:rPr>
              <w:fldChar w:fldCharType="end"/>
            </w:r>
          </w:hyperlink>
        </w:p>
        <w:p w14:paraId="73F37DC5" w14:textId="50F62AF9" w:rsidR="004B7BD5" w:rsidRDefault="004B7BD5">
          <w:pPr>
            <w:pStyle w:val="22"/>
            <w:rPr>
              <w:rFonts w:eastAsiaTheme="minorEastAsia" w:cstheme="minorBidi"/>
              <w:color w:val="auto"/>
              <w:kern w:val="2"/>
              <w:sz w:val="24"/>
              <w:szCs w:val="24"/>
              <w:lang w:eastAsia="ru-RU"/>
              <w14:ligatures w14:val="standardContextual"/>
            </w:rPr>
          </w:pPr>
          <w:hyperlink w:anchor="_Toc228986405" w:history="1">
            <w:r w:rsidRPr="00E271FF">
              <w:rPr>
                <w:rStyle w:val="af"/>
              </w:rPr>
              <w:t>§ 9. ПРАКТИЧЕСКИЕ НОРМАТИВЫ ОПАСНОСТИ РУДНИЧНОЙ ПЫЛИ И МЕТОДЫ ЭКСПЕРИМЕНТАЛЬНОГО УСТАНОВЛЕНИЯ ЕЁ ВЗРЫВЧАТОСТИ</w:t>
            </w:r>
            <w:r>
              <w:rPr>
                <w:webHidden/>
              </w:rPr>
              <w:tab/>
            </w:r>
            <w:r>
              <w:rPr>
                <w:webHidden/>
              </w:rPr>
              <w:fldChar w:fldCharType="begin"/>
            </w:r>
            <w:r>
              <w:rPr>
                <w:webHidden/>
              </w:rPr>
              <w:instrText xml:space="preserve"> PAGEREF _Toc228986405 \h </w:instrText>
            </w:r>
            <w:r>
              <w:rPr>
                <w:webHidden/>
              </w:rPr>
            </w:r>
            <w:r>
              <w:rPr>
                <w:webHidden/>
              </w:rPr>
              <w:fldChar w:fldCharType="separate"/>
            </w:r>
            <w:r>
              <w:rPr>
                <w:webHidden/>
              </w:rPr>
              <w:t>210</w:t>
            </w:r>
            <w:r>
              <w:rPr>
                <w:webHidden/>
              </w:rPr>
              <w:fldChar w:fldCharType="end"/>
            </w:r>
          </w:hyperlink>
        </w:p>
        <w:p w14:paraId="5F2CEE2B" w14:textId="16A20592" w:rsidR="004B7BD5" w:rsidRDefault="004B7BD5">
          <w:pPr>
            <w:pStyle w:val="22"/>
            <w:rPr>
              <w:rFonts w:eastAsiaTheme="minorEastAsia" w:cstheme="minorBidi"/>
              <w:color w:val="auto"/>
              <w:kern w:val="2"/>
              <w:sz w:val="24"/>
              <w:szCs w:val="24"/>
              <w:lang w:eastAsia="ru-RU"/>
              <w14:ligatures w14:val="standardContextual"/>
            </w:rPr>
          </w:pPr>
          <w:hyperlink w:anchor="_Toc228986406" w:history="1">
            <w:r w:rsidRPr="00E271FF">
              <w:rPr>
                <w:rStyle w:val="af"/>
              </w:rPr>
              <w:t>§ 10. ИСПЫТАНИЕ ПЫЛИ В БОЛЬШ ИХ Ш ТОЛЬНЯХ, ЭКСПЕРИМЕНТАЛЬНЫХ ШАХТАХ И ЛАБОРАТОРНЫХ ПРИБОРАХ</w:t>
            </w:r>
            <w:r>
              <w:rPr>
                <w:webHidden/>
              </w:rPr>
              <w:tab/>
            </w:r>
            <w:r>
              <w:rPr>
                <w:webHidden/>
              </w:rPr>
              <w:fldChar w:fldCharType="begin"/>
            </w:r>
            <w:r>
              <w:rPr>
                <w:webHidden/>
              </w:rPr>
              <w:instrText xml:space="preserve"> PAGEREF _Toc228986406 \h </w:instrText>
            </w:r>
            <w:r>
              <w:rPr>
                <w:webHidden/>
              </w:rPr>
            </w:r>
            <w:r>
              <w:rPr>
                <w:webHidden/>
              </w:rPr>
              <w:fldChar w:fldCharType="separate"/>
            </w:r>
            <w:r>
              <w:rPr>
                <w:webHidden/>
              </w:rPr>
              <w:t>211</w:t>
            </w:r>
            <w:r>
              <w:rPr>
                <w:webHidden/>
              </w:rPr>
              <w:fldChar w:fldCharType="end"/>
            </w:r>
          </w:hyperlink>
        </w:p>
        <w:p w14:paraId="59B9CE59" w14:textId="3A779D9F" w:rsidR="004B7BD5" w:rsidRDefault="004B7BD5">
          <w:pPr>
            <w:pStyle w:val="22"/>
            <w:rPr>
              <w:rFonts w:eastAsiaTheme="minorEastAsia" w:cstheme="minorBidi"/>
              <w:color w:val="auto"/>
              <w:kern w:val="2"/>
              <w:sz w:val="24"/>
              <w:szCs w:val="24"/>
              <w:lang w:eastAsia="ru-RU"/>
              <w14:ligatures w14:val="standardContextual"/>
            </w:rPr>
          </w:pPr>
          <w:hyperlink w:anchor="_Toc228986407" w:history="1">
            <w:r w:rsidRPr="00E271FF">
              <w:rPr>
                <w:rStyle w:val="af"/>
              </w:rPr>
              <w:t>§ 11. КРАТКИЕ СВЕДЕНИЯ ОБ ОСНОВНЫХ МЕРАХ БОРЬБЫ СО ВЗРЫВАМИ УГОЛЬНОЙ ПЫЛИ В ШАХТАХ</w:t>
            </w:r>
            <w:r>
              <w:rPr>
                <w:webHidden/>
              </w:rPr>
              <w:tab/>
            </w:r>
            <w:r>
              <w:rPr>
                <w:webHidden/>
              </w:rPr>
              <w:fldChar w:fldCharType="begin"/>
            </w:r>
            <w:r>
              <w:rPr>
                <w:webHidden/>
              </w:rPr>
              <w:instrText xml:space="preserve"> PAGEREF _Toc228986407 \h </w:instrText>
            </w:r>
            <w:r>
              <w:rPr>
                <w:webHidden/>
              </w:rPr>
            </w:r>
            <w:r>
              <w:rPr>
                <w:webHidden/>
              </w:rPr>
              <w:fldChar w:fldCharType="separate"/>
            </w:r>
            <w:r>
              <w:rPr>
                <w:webHidden/>
              </w:rPr>
              <w:t>215</w:t>
            </w:r>
            <w:r>
              <w:rPr>
                <w:webHidden/>
              </w:rPr>
              <w:fldChar w:fldCharType="end"/>
            </w:r>
          </w:hyperlink>
        </w:p>
        <w:p w14:paraId="482E074B" w14:textId="40B35DBE" w:rsidR="004B7BD5" w:rsidRDefault="004B7BD5">
          <w:pPr>
            <w:pStyle w:val="32"/>
            <w:rPr>
              <w:rFonts w:eastAsiaTheme="minorEastAsia"/>
              <w:kern w:val="2"/>
              <w:sz w:val="24"/>
              <w:szCs w:val="24"/>
              <w:lang w:eastAsia="ru-RU"/>
              <w14:ligatures w14:val="standardContextual"/>
            </w:rPr>
          </w:pPr>
          <w:hyperlink w:anchor="_Toc228986408" w:history="1">
            <w:r w:rsidRPr="00E271FF">
              <w:rPr>
                <w:rStyle w:val="af"/>
              </w:rPr>
              <w:t>А. Меры против образования и накопления угольной пыли в подземных выработках</w:t>
            </w:r>
            <w:r>
              <w:rPr>
                <w:webHidden/>
              </w:rPr>
              <w:tab/>
            </w:r>
            <w:r>
              <w:rPr>
                <w:webHidden/>
              </w:rPr>
              <w:fldChar w:fldCharType="begin"/>
            </w:r>
            <w:r>
              <w:rPr>
                <w:webHidden/>
              </w:rPr>
              <w:instrText xml:space="preserve"> PAGEREF _Toc228986408 \h </w:instrText>
            </w:r>
            <w:r>
              <w:rPr>
                <w:webHidden/>
              </w:rPr>
            </w:r>
            <w:r>
              <w:rPr>
                <w:webHidden/>
              </w:rPr>
              <w:fldChar w:fldCharType="separate"/>
            </w:r>
            <w:r>
              <w:rPr>
                <w:webHidden/>
              </w:rPr>
              <w:t>215</w:t>
            </w:r>
            <w:r>
              <w:rPr>
                <w:webHidden/>
              </w:rPr>
              <w:fldChar w:fldCharType="end"/>
            </w:r>
          </w:hyperlink>
        </w:p>
        <w:p w14:paraId="28DAB5B8" w14:textId="350DD3A6" w:rsidR="004B7BD5" w:rsidRDefault="004B7BD5">
          <w:pPr>
            <w:pStyle w:val="32"/>
            <w:rPr>
              <w:rFonts w:eastAsiaTheme="minorEastAsia"/>
              <w:kern w:val="2"/>
              <w:sz w:val="24"/>
              <w:szCs w:val="24"/>
              <w:lang w:eastAsia="ru-RU"/>
              <w14:ligatures w14:val="standardContextual"/>
            </w:rPr>
          </w:pPr>
          <w:hyperlink w:anchor="_Toc228986409" w:history="1">
            <w:r w:rsidRPr="00E271FF">
              <w:rPr>
                <w:rStyle w:val="af"/>
              </w:rPr>
              <w:t>Б. Меры против воспламенения скопившейся пыли</w:t>
            </w:r>
            <w:r>
              <w:rPr>
                <w:webHidden/>
              </w:rPr>
              <w:tab/>
            </w:r>
            <w:r>
              <w:rPr>
                <w:webHidden/>
              </w:rPr>
              <w:fldChar w:fldCharType="begin"/>
            </w:r>
            <w:r>
              <w:rPr>
                <w:webHidden/>
              </w:rPr>
              <w:instrText xml:space="preserve"> PAGEREF _Toc228986409 \h </w:instrText>
            </w:r>
            <w:r>
              <w:rPr>
                <w:webHidden/>
              </w:rPr>
            </w:r>
            <w:r>
              <w:rPr>
                <w:webHidden/>
              </w:rPr>
              <w:fldChar w:fldCharType="separate"/>
            </w:r>
            <w:r>
              <w:rPr>
                <w:webHidden/>
              </w:rPr>
              <w:t>216</w:t>
            </w:r>
            <w:r>
              <w:rPr>
                <w:webHidden/>
              </w:rPr>
              <w:fldChar w:fldCharType="end"/>
            </w:r>
          </w:hyperlink>
        </w:p>
        <w:p w14:paraId="697A15C7" w14:textId="5C074E79" w:rsidR="004B7BD5" w:rsidRDefault="004B7BD5">
          <w:pPr>
            <w:pStyle w:val="32"/>
            <w:rPr>
              <w:rFonts w:eastAsiaTheme="minorEastAsia"/>
              <w:kern w:val="2"/>
              <w:sz w:val="24"/>
              <w:szCs w:val="24"/>
              <w:lang w:eastAsia="ru-RU"/>
              <w14:ligatures w14:val="standardContextual"/>
            </w:rPr>
          </w:pPr>
          <w:hyperlink w:anchor="_Toc228986410" w:history="1">
            <w:r w:rsidRPr="00E271FF">
              <w:rPr>
                <w:rStyle w:val="af"/>
              </w:rPr>
              <w:t>В. Меры по локализации взрывов угольной пыли</w:t>
            </w:r>
            <w:r>
              <w:rPr>
                <w:webHidden/>
              </w:rPr>
              <w:tab/>
            </w:r>
            <w:r>
              <w:rPr>
                <w:webHidden/>
              </w:rPr>
              <w:fldChar w:fldCharType="begin"/>
            </w:r>
            <w:r>
              <w:rPr>
                <w:webHidden/>
              </w:rPr>
              <w:instrText xml:space="preserve"> PAGEREF _Toc228986410 \h </w:instrText>
            </w:r>
            <w:r>
              <w:rPr>
                <w:webHidden/>
              </w:rPr>
            </w:r>
            <w:r>
              <w:rPr>
                <w:webHidden/>
              </w:rPr>
              <w:fldChar w:fldCharType="separate"/>
            </w:r>
            <w:r>
              <w:rPr>
                <w:webHidden/>
              </w:rPr>
              <w:t>217</w:t>
            </w:r>
            <w:r>
              <w:rPr>
                <w:webHidden/>
              </w:rPr>
              <w:fldChar w:fldCharType="end"/>
            </w:r>
          </w:hyperlink>
        </w:p>
        <w:p w14:paraId="0BA26D81" w14:textId="68D83B92" w:rsidR="004B7BD5" w:rsidRDefault="004B7BD5">
          <w:pPr>
            <w:pStyle w:val="22"/>
            <w:rPr>
              <w:rFonts w:eastAsiaTheme="minorEastAsia" w:cstheme="minorBidi"/>
              <w:color w:val="auto"/>
              <w:kern w:val="2"/>
              <w:sz w:val="24"/>
              <w:szCs w:val="24"/>
              <w:lang w:eastAsia="ru-RU"/>
              <w14:ligatures w14:val="standardContextual"/>
            </w:rPr>
          </w:pPr>
          <w:hyperlink w:anchor="_Toc228986411" w:history="1">
            <w:r w:rsidRPr="00E271FF">
              <w:rPr>
                <w:rStyle w:val="af"/>
              </w:rPr>
              <w:t>§ 12. ДОПОЛНИТЕЛЬНЫЕ СВЕДЕНИЯ О СЛАНЦЕВАНИИ ВЫРАБОТОК И ПРИМЕНЯЕМОЙ ДЛЯ ЭТОГО ИНЕРТНОЙ ПЫЛИ</w:t>
            </w:r>
            <w:r>
              <w:rPr>
                <w:webHidden/>
              </w:rPr>
              <w:tab/>
            </w:r>
            <w:r>
              <w:rPr>
                <w:webHidden/>
              </w:rPr>
              <w:fldChar w:fldCharType="begin"/>
            </w:r>
            <w:r>
              <w:rPr>
                <w:webHidden/>
              </w:rPr>
              <w:instrText xml:space="preserve"> PAGEREF _Toc228986411 \h </w:instrText>
            </w:r>
            <w:r>
              <w:rPr>
                <w:webHidden/>
              </w:rPr>
            </w:r>
            <w:r>
              <w:rPr>
                <w:webHidden/>
              </w:rPr>
              <w:fldChar w:fldCharType="separate"/>
            </w:r>
            <w:r>
              <w:rPr>
                <w:webHidden/>
              </w:rPr>
              <w:t>221</w:t>
            </w:r>
            <w:r>
              <w:rPr>
                <w:webHidden/>
              </w:rPr>
              <w:fldChar w:fldCharType="end"/>
            </w:r>
          </w:hyperlink>
        </w:p>
        <w:p w14:paraId="714FAB27" w14:textId="1ADF95D7" w:rsidR="004B7BD5" w:rsidRDefault="004B7BD5">
          <w:pPr>
            <w:pStyle w:val="22"/>
            <w:rPr>
              <w:rFonts w:eastAsiaTheme="minorEastAsia" w:cstheme="minorBidi"/>
              <w:color w:val="auto"/>
              <w:kern w:val="2"/>
              <w:sz w:val="24"/>
              <w:szCs w:val="24"/>
              <w:lang w:eastAsia="ru-RU"/>
              <w14:ligatures w14:val="standardContextual"/>
            </w:rPr>
          </w:pPr>
          <w:hyperlink w:anchor="_Toc228986412" w:history="1">
            <w:r w:rsidRPr="00E271FF">
              <w:rPr>
                <w:rStyle w:val="af"/>
              </w:rPr>
              <w:t>§ 13. ВЗРЫВЫ УГОЛЬНОЙ ПЫЛИ НА ЗЕМНОЙ ПОВЕРХНОСТИ В БРИКЕТНЫХ ФАБРИКАХ, СОРТИРОВКАХ И НАДШАХТНЫХ ЗДАНИЯХ</w:t>
            </w:r>
            <w:r>
              <w:rPr>
                <w:webHidden/>
              </w:rPr>
              <w:tab/>
            </w:r>
            <w:r>
              <w:rPr>
                <w:webHidden/>
              </w:rPr>
              <w:fldChar w:fldCharType="begin"/>
            </w:r>
            <w:r>
              <w:rPr>
                <w:webHidden/>
              </w:rPr>
              <w:instrText xml:space="preserve"> PAGEREF _Toc228986412 \h </w:instrText>
            </w:r>
            <w:r>
              <w:rPr>
                <w:webHidden/>
              </w:rPr>
            </w:r>
            <w:r>
              <w:rPr>
                <w:webHidden/>
              </w:rPr>
              <w:fldChar w:fldCharType="separate"/>
            </w:r>
            <w:r>
              <w:rPr>
                <w:webHidden/>
              </w:rPr>
              <w:t>225</w:t>
            </w:r>
            <w:r>
              <w:rPr>
                <w:webHidden/>
              </w:rPr>
              <w:fldChar w:fldCharType="end"/>
            </w:r>
          </w:hyperlink>
        </w:p>
        <w:p w14:paraId="1865E757" w14:textId="7E365B84" w:rsidR="004B7BD5" w:rsidRDefault="004B7BD5">
          <w:pPr>
            <w:pStyle w:val="22"/>
            <w:rPr>
              <w:rFonts w:eastAsiaTheme="minorEastAsia" w:cstheme="minorBidi"/>
              <w:color w:val="auto"/>
              <w:kern w:val="2"/>
              <w:sz w:val="24"/>
              <w:szCs w:val="24"/>
              <w:lang w:eastAsia="ru-RU"/>
              <w14:ligatures w14:val="standardContextual"/>
            </w:rPr>
          </w:pPr>
          <w:hyperlink w:anchor="_Toc228986413" w:history="1">
            <w:r w:rsidRPr="00E271FF">
              <w:rPr>
                <w:rStyle w:val="af"/>
              </w:rPr>
              <w:t>§ 14. ВЗРЫВЧАТОСТЬ СУЛЬФИДНОЙ И СЕРНОЙ ПЫЛИ</w:t>
            </w:r>
            <w:r>
              <w:rPr>
                <w:webHidden/>
              </w:rPr>
              <w:tab/>
            </w:r>
            <w:r>
              <w:rPr>
                <w:webHidden/>
              </w:rPr>
              <w:fldChar w:fldCharType="begin"/>
            </w:r>
            <w:r>
              <w:rPr>
                <w:webHidden/>
              </w:rPr>
              <w:instrText xml:space="preserve"> PAGEREF _Toc228986413 \h </w:instrText>
            </w:r>
            <w:r>
              <w:rPr>
                <w:webHidden/>
              </w:rPr>
            </w:r>
            <w:r>
              <w:rPr>
                <w:webHidden/>
              </w:rPr>
              <w:fldChar w:fldCharType="separate"/>
            </w:r>
            <w:r>
              <w:rPr>
                <w:webHidden/>
              </w:rPr>
              <w:t>225</w:t>
            </w:r>
            <w:r>
              <w:rPr>
                <w:webHidden/>
              </w:rPr>
              <w:fldChar w:fldCharType="end"/>
            </w:r>
          </w:hyperlink>
        </w:p>
        <w:p w14:paraId="1868A4F0" w14:textId="73A19E9A" w:rsidR="004B7BD5" w:rsidRDefault="004B7BD5">
          <w:pPr>
            <w:pStyle w:val="11"/>
            <w:rPr>
              <w:rFonts w:eastAsiaTheme="minorEastAsia" w:cstheme="minorBidi"/>
              <w:b w:val="0"/>
              <w:color w:val="auto"/>
              <w:kern w:val="2"/>
              <w:sz w:val="24"/>
              <w:szCs w:val="24"/>
              <w:lang w:eastAsia="ru-RU"/>
              <w14:ligatures w14:val="standardContextual"/>
            </w:rPr>
          </w:pPr>
          <w:hyperlink w:anchor="_Toc228986414" w:history="1">
            <w:r w:rsidRPr="00E271FF">
              <w:rPr>
                <w:rStyle w:val="af"/>
              </w:rPr>
              <w:t>Глава 3 Климатические условия подземных выработок</w:t>
            </w:r>
            <w:r>
              <w:rPr>
                <w:webHidden/>
              </w:rPr>
              <w:tab/>
            </w:r>
            <w:r>
              <w:rPr>
                <w:webHidden/>
              </w:rPr>
              <w:fldChar w:fldCharType="begin"/>
            </w:r>
            <w:r>
              <w:rPr>
                <w:webHidden/>
              </w:rPr>
              <w:instrText xml:space="preserve"> PAGEREF _Toc228986414 \h </w:instrText>
            </w:r>
            <w:r>
              <w:rPr>
                <w:webHidden/>
              </w:rPr>
            </w:r>
            <w:r>
              <w:rPr>
                <w:webHidden/>
              </w:rPr>
              <w:fldChar w:fldCharType="separate"/>
            </w:r>
            <w:r>
              <w:rPr>
                <w:webHidden/>
              </w:rPr>
              <w:t>227</w:t>
            </w:r>
            <w:r>
              <w:rPr>
                <w:webHidden/>
              </w:rPr>
              <w:fldChar w:fldCharType="end"/>
            </w:r>
          </w:hyperlink>
        </w:p>
        <w:p w14:paraId="018C44BD" w14:textId="4DA2CD25" w:rsidR="004B7BD5" w:rsidRDefault="004B7BD5">
          <w:pPr>
            <w:pStyle w:val="22"/>
            <w:rPr>
              <w:rFonts w:eastAsiaTheme="minorEastAsia" w:cstheme="minorBidi"/>
              <w:color w:val="auto"/>
              <w:kern w:val="2"/>
              <w:sz w:val="24"/>
              <w:szCs w:val="24"/>
              <w:lang w:eastAsia="ru-RU"/>
              <w14:ligatures w14:val="standardContextual"/>
            </w:rPr>
          </w:pPr>
          <w:hyperlink w:anchor="_Toc228986415" w:history="1">
            <w:r w:rsidRPr="00E271FF">
              <w:rPr>
                <w:rStyle w:val="af"/>
              </w:rPr>
              <w:t>§ 1. ОБЩИЕ СВЕДЕНИЯ</w:t>
            </w:r>
            <w:r>
              <w:rPr>
                <w:webHidden/>
              </w:rPr>
              <w:tab/>
            </w:r>
            <w:r>
              <w:rPr>
                <w:webHidden/>
              </w:rPr>
              <w:fldChar w:fldCharType="begin"/>
            </w:r>
            <w:r>
              <w:rPr>
                <w:webHidden/>
              </w:rPr>
              <w:instrText xml:space="preserve"> PAGEREF _Toc228986415 \h </w:instrText>
            </w:r>
            <w:r>
              <w:rPr>
                <w:webHidden/>
              </w:rPr>
            </w:r>
            <w:r>
              <w:rPr>
                <w:webHidden/>
              </w:rPr>
              <w:fldChar w:fldCharType="separate"/>
            </w:r>
            <w:r>
              <w:rPr>
                <w:webHidden/>
              </w:rPr>
              <w:t>227</w:t>
            </w:r>
            <w:r>
              <w:rPr>
                <w:webHidden/>
              </w:rPr>
              <w:fldChar w:fldCharType="end"/>
            </w:r>
          </w:hyperlink>
        </w:p>
        <w:p w14:paraId="7D35A6F3" w14:textId="42E7F93C" w:rsidR="004B7BD5" w:rsidRDefault="004B7BD5">
          <w:pPr>
            <w:pStyle w:val="22"/>
            <w:rPr>
              <w:rFonts w:eastAsiaTheme="minorEastAsia" w:cstheme="minorBidi"/>
              <w:color w:val="auto"/>
              <w:kern w:val="2"/>
              <w:sz w:val="24"/>
              <w:szCs w:val="24"/>
              <w:lang w:eastAsia="ru-RU"/>
              <w14:ligatures w14:val="standardContextual"/>
            </w:rPr>
          </w:pPr>
          <w:hyperlink w:anchor="_Toc228986416" w:history="1">
            <w:r w:rsidRPr="00E271FF">
              <w:rPr>
                <w:rStyle w:val="af"/>
              </w:rPr>
              <w:t>§ 2. ФАКТОРЫ, ОТ КОТОРЫХ ЗАВИСИТ ТЕМПЕРАТУРА ВОЗДУХА В ШАХТНЫХ ВЫРАБОТКАХ</w:t>
            </w:r>
            <w:r>
              <w:rPr>
                <w:webHidden/>
              </w:rPr>
              <w:tab/>
            </w:r>
            <w:r>
              <w:rPr>
                <w:webHidden/>
              </w:rPr>
              <w:fldChar w:fldCharType="begin"/>
            </w:r>
            <w:r>
              <w:rPr>
                <w:webHidden/>
              </w:rPr>
              <w:instrText xml:space="preserve"> PAGEREF _Toc228986416 \h </w:instrText>
            </w:r>
            <w:r>
              <w:rPr>
                <w:webHidden/>
              </w:rPr>
            </w:r>
            <w:r>
              <w:rPr>
                <w:webHidden/>
              </w:rPr>
              <w:fldChar w:fldCharType="separate"/>
            </w:r>
            <w:r>
              <w:rPr>
                <w:webHidden/>
              </w:rPr>
              <w:t>231</w:t>
            </w:r>
            <w:r>
              <w:rPr>
                <w:webHidden/>
              </w:rPr>
              <w:fldChar w:fldCharType="end"/>
            </w:r>
          </w:hyperlink>
        </w:p>
        <w:p w14:paraId="0E52C380" w14:textId="4473FE2D" w:rsidR="004B7BD5" w:rsidRDefault="004B7BD5">
          <w:pPr>
            <w:pStyle w:val="22"/>
            <w:rPr>
              <w:rFonts w:eastAsiaTheme="minorEastAsia" w:cstheme="minorBidi"/>
              <w:color w:val="auto"/>
              <w:kern w:val="2"/>
              <w:sz w:val="24"/>
              <w:szCs w:val="24"/>
              <w:lang w:eastAsia="ru-RU"/>
              <w14:ligatures w14:val="standardContextual"/>
            </w:rPr>
          </w:pPr>
          <w:hyperlink w:anchor="_Toc228986417" w:history="1">
            <w:r w:rsidRPr="00E271FF">
              <w:rPr>
                <w:rStyle w:val="af"/>
              </w:rPr>
              <w:t>§ 3 ФИЗИОЛОГИЧЕСКОЕ ДЕЙСТВИЕ ТЕМПЕРАТУРЫ ВОЗДУХА НА ЧЕЛОВЕКА И НОРМЫ ТЕПЛОВЫХ УСЛОВИЙ РАБОТЫ В ШАХТАХ</w:t>
            </w:r>
            <w:r>
              <w:rPr>
                <w:webHidden/>
              </w:rPr>
              <w:tab/>
            </w:r>
            <w:r>
              <w:rPr>
                <w:webHidden/>
              </w:rPr>
              <w:fldChar w:fldCharType="begin"/>
            </w:r>
            <w:r>
              <w:rPr>
                <w:webHidden/>
              </w:rPr>
              <w:instrText xml:space="preserve"> PAGEREF _Toc228986417 \h </w:instrText>
            </w:r>
            <w:r>
              <w:rPr>
                <w:webHidden/>
              </w:rPr>
            </w:r>
            <w:r>
              <w:rPr>
                <w:webHidden/>
              </w:rPr>
              <w:fldChar w:fldCharType="separate"/>
            </w:r>
            <w:r>
              <w:rPr>
                <w:webHidden/>
              </w:rPr>
              <w:t>242</w:t>
            </w:r>
            <w:r>
              <w:rPr>
                <w:webHidden/>
              </w:rPr>
              <w:fldChar w:fldCharType="end"/>
            </w:r>
          </w:hyperlink>
        </w:p>
        <w:p w14:paraId="1822B0E3" w14:textId="3E299FCC" w:rsidR="004B7BD5" w:rsidRDefault="004B7BD5">
          <w:pPr>
            <w:pStyle w:val="22"/>
            <w:rPr>
              <w:rFonts w:eastAsiaTheme="minorEastAsia" w:cstheme="minorBidi"/>
              <w:color w:val="auto"/>
              <w:kern w:val="2"/>
              <w:sz w:val="24"/>
              <w:szCs w:val="24"/>
              <w:lang w:eastAsia="ru-RU"/>
              <w14:ligatures w14:val="standardContextual"/>
            </w:rPr>
          </w:pPr>
          <w:hyperlink w:anchor="_Toc228986418" w:history="1">
            <w:r w:rsidRPr="00E271FF">
              <w:rPr>
                <w:rStyle w:val="af"/>
              </w:rPr>
              <w:t>§ 4. КОНДИЦИОНИРОВАНИЕ ВОЗДУХА В ШАХТАХ И СПОСОБЫ ЕГО ОСУЩЕСТВЛЕНИЯ</w:t>
            </w:r>
            <w:r>
              <w:rPr>
                <w:webHidden/>
              </w:rPr>
              <w:tab/>
            </w:r>
            <w:r>
              <w:rPr>
                <w:webHidden/>
              </w:rPr>
              <w:fldChar w:fldCharType="begin"/>
            </w:r>
            <w:r>
              <w:rPr>
                <w:webHidden/>
              </w:rPr>
              <w:instrText xml:space="preserve"> PAGEREF _Toc228986418 \h </w:instrText>
            </w:r>
            <w:r>
              <w:rPr>
                <w:webHidden/>
              </w:rPr>
            </w:r>
            <w:r>
              <w:rPr>
                <w:webHidden/>
              </w:rPr>
              <w:fldChar w:fldCharType="separate"/>
            </w:r>
            <w:r>
              <w:rPr>
                <w:webHidden/>
              </w:rPr>
              <w:t>254</w:t>
            </w:r>
            <w:r>
              <w:rPr>
                <w:webHidden/>
              </w:rPr>
              <w:fldChar w:fldCharType="end"/>
            </w:r>
          </w:hyperlink>
        </w:p>
        <w:p w14:paraId="32FC94D6" w14:textId="05E8AE77" w:rsidR="00B568D2" w:rsidRPr="00DA748A" w:rsidRDefault="00B13CA0" w:rsidP="00020B2F">
          <w:pPr>
            <w:pStyle w:val="11"/>
          </w:pPr>
          <w:r>
            <w:rPr>
              <w:rFonts w:eastAsiaTheme="minorEastAsia" w:cstheme="minorBidi"/>
              <w:b w:val="0"/>
              <w:noProof w:val="0"/>
              <w:color w:val="auto"/>
              <w:sz w:val="16"/>
              <w:szCs w:val="22"/>
              <w:lang w:eastAsia="ru-RU"/>
            </w:rPr>
            <w:fldChar w:fldCharType="end"/>
          </w:r>
        </w:p>
      </w:sdtContent>
    </w:sdt>
    <w:p w14:paraId="4197BF42" w14:textId="77777777" w:rsidR="00D24190" w:rsidRPr="00D24190" w:rsidRDefault="00A42253" w:rsidP="00D24190">
      <w:pPr>
        <w:pStyle w:val="ae"/>
      </w:pPr>
      <w:bookmarkStart w:id="6" w:name="_Toc450910132"/>
      <w:bookmarkStart w:id="7" w:name="_Toc450925175"/>
      <w:bookmarkStart w:id="8" w:name="_Toc451904848"/>
      <w:bookmarkStart w:id="9" w:name="_Toc451964388"/>
      <w:bookmarkStart w:id="10" w:name="_Toc452048236"/>
      <w:bookmarkStart w:id="11" w:name="_Toc452048871"/>
      <w:bookmarkStart w:id="12" w:name="_Toc452049572"/>
      <w:bookmarkStart w:id="13" w:name="_Toc452375560"/>
      <w:bookmarkStart w:id="14" w:name="_Toc452383421"/>
      <w:bookmarkStart w:id="15" w:name="_Toc452385108"/>
      <w:bookmarkStart w:id="16" w:name="_Toc452389588"/>
      <w:bookmarkStart w:id="17" w:name="_Toc452388220"/>
      <w:bookmarkStart w:id="18" w:name="_Toc452388978"/>
      <w:bookmarkStart w:id="19" w:name="_Toc452396576"/>
      <w:bookmarkStart w:id="20" w:name="_Toc452397283"/>
      <w:bookmarkStart w:id="21" w:name="_Toc509324380"/>
      <w:bookmarkStart w:id="22" w:name="_Toc509826740"/>
      <w:bookmarkStart w:id="23" w:name="_Toc450910112"/>
      <w:bookmarkStart w:id="24" w:name="_Toc450925155"/>
      <w:bookmarkStart w:id="25" w:name="_Toc451904828"/>
      <w:bookmarkStart w:id="26" w:name="_Toc451964366"/>
      <w:bookmarkStart w:id="27" w:name="_Toc452048214"/>
      <w:bookmarkStart w:id="28" w:name="_Toc452048849"/>
      <w:bookmarkStart w:id="29" w:name="_Toc452049550"/>
      <w:bookmarkStart w:id="30" w:name="_Toc452375538"/>
      <w:bookmarkStart w:id="31" w:name="_Toc452383399"/>
      <w:bookmarkStart w:id="32" w:name="_Toc452385086"/>
      <w:bookmarkStart w:id="33" w:name="_Toc452388956"/>
      <w:bookmarkStart w:id="34" w:name="_Toc452389566"/>
      <w:bookmarkStart w:id="35" w:name="_Toc452388198"/>
      <w:bookmarkStart w:id="36" w:name="_Toc452396554"/>
      <w:bookmarkStart w:id="37" w:name="_Toc452397261"/>
      <w:bookmarkStart w:id="38" w:name="_Hlk528939349"/>
      <w:commentRangeStart w:id="39"/>
      <w:r w:rsidRPr="00D24190">
        <w:lastRenderedPageBreak/>
        <w:t>Часть 1</w:t>
      </w:r>
      <w:r w:rsidR="00A252A6" w:rsidRPr="00D24190">
        <w:br/>
      </w:r>
      <w:r w:rsidRPr="00D24190">
        <w:t>Рудничная атмосфера</w:t>
      </w:r>
      <w:commentRangeEnd w:id="39"/>
      <w:r w:rsidR="00A21DAA" w:rsidRPr="00D24190">
        <w:rPr>
          <w:rStyle w:val="afff"/>
          <w:sz w:val="24"/>
          <w:szCs w:val="28"/>
        </w:rPr>
        <w:commentReference w:id="39"/>
      </w:r>
    </w:p>
    <w:p w14:paraId="0BA018D5" w14:textId="17B2CE0E" w:rsidR="00A252A6" w:rsidRPr="00D24190" w:rsidRDefault="00A252A6" w:rsidP="00D24190">
      <w:pPr>
        <w:pStyle w:val="1"/>
      </w:pPr>
      <w:bookmarkStart w:id="40" w:name="_Toc228986362"/>
      <w:commentRangeStart w:id="41"/>
      <w:r w:rsidRPr="00D24190">
        <w:lastRenderedPageBreak/>
        <w:t>Глава 1</w:t>
      </w:r>
      <w:r w:rsidR="00890252" w:rsidRPr="00D24190">
        <w:br/>
      </w:r>
      <w:r w:rsidRPr="00D24190">
        <w:t>Рудничный воздух</w:t>
      </w:r>
      <w:bookmarkEnd w:id="40"/>
      <w:commentRangeEnd w:id="41"/>
      <w:r w:rsidR="00A21DAA" w:rsidRPr="00D24190">
        <w:rPr>
          <w:rStyle w:val="afff"/>
          <w:sz w:val="24"/>
          <w:szCs w:val="28"/>
        </w:rPr>
        <w:commentReference w:id="41"/>
      </w:r>
    </w:p>
    <w:p w14:paraId="47007A7C" w14:textId="33E8E4EF" w:rsidR="00A252A6" w:rsidRPr="00D24190" w:rsidRDefault="0062795F" w:rsidP="00D24190">
      <w:pPr>
        <w:pStyle w:val="20"/>
      </w:pPr>
      <w:bookmarkStart w:id="42" w:name="_Toc228986363"/>
      <w:commentRangeStart w:id="43"/>
      <w:r w:rsidRPr="00D24190">
        <w:t xml:space="preserve">§1. </w:t>
      </w:r>
      <w:r w:rsidR="00890252" w:rsidRPr="00D24190">
        <w:rPr>
          <w:rStyle w:val="af7"/>
          <w:rFonts w:eastAsiaTheme="majorEastAsia" w:cstheme="majorBidi"/>
        </w:rPr>
        <w:t>ПОНЯТИЕ «РУДНИЧНЫЙ ВОЗДУХ» И ЕГО РАЗНОВИДНОСТИ</w:t>
      </w:r>
      <w:bookmarkEnd w:id="42"/>
      <w:commentRangeEnd w:id="43"/>
      <w:r w:rsidR="00A21DAA" w:rsidRPr="00D24190">
        <w:rPr>
          <w:rStyle w:val="afff"/>
          <w:sz w:val="20"/>
          <w:szCs w:val="26"/>
        </w:rPr>
        <w:commentReference w:id="43"/>
      </w:r>
    </w:p>
    <w:p w14:paraId="182B9421" w14:textId="744D324B" w:rsidR="0062795F" w:rsidRDefault="0062795F" w:rsidP="0023437D">
      <w:pPr>
        <w:pStyle w:val="a4"/>
        <w:numPr>
          <w:ilvl w:val="0"/>
          <w:numId w:val="8"/>
        </w:numPr>
        <w:tabs>
          <w:tab w:val="left" w:pos="284"/>
        </w:tabs>
        <w:ind w:left="0" w:firstLine="0"/>
      </w:pPr>
      <w:commentRangeStart w:id="44"/>
      <w:r w:rsidRPr="00A21DAA">
        <w:rPr>
          <w:rStyle w:val="af3"/>
        </w:rPr>
        <w:t>Рудничный воздух</w:t>
      </w:r>
      <w:commentRangeEnd w:id="44"/>
      <w:r w:rsidR="00A21DAA">
        <w:rPr>
          <w:rStyle w:val="afff"/>
          <w:sz w:val="18"/>
          <w:szCs w:val="18"/>
        </w:rPr>
        <w:commentReference w:id="44"/>
      </w:r>
      <w:r>
        <w:t>—это смесь газов и паров, заполняющих горные выработки, почт</w:t>
      </w:r>
      <w:r w:rsidR="00795E4C">
        <w:t>и</w:t>
      </w:r>
      <w:r>
        <w:t xml:space="preserve"> всегда содержащая некоторое количество пыли. Это—атмосферный воздух, который поступает в выработки с земной поверхности и испытывает при нахождении в выработках разного рода изменения в своем составе. Если изменения эти настолько незначительны, что рудничный воздух по своему составу совершенно или почтя не отличается от атмосферного, его называют </w:t>
      </w:r>
      <w:commentRangeStart w:id="45"/>
      <w:r w:rsidRPr="000112AF">
        <w:rPr>
          <w:rStyle w:val="af3"/>
        </w:rPr>
        <w:t>свежим</w:t>
      </w:r>
      <w:commentRangeEnd w:id="45"/>
      <w:r w:rsidR="00A259CD">
        <w:rPr>
          <w:rStyle w:val="afff"/>
          <w:sz w:val="18"/>
          <w:szCs w:val="18"/>
        </w:rPr>
        <w:commentReference w:id="45"/>
      </w:r>
      <w:r>
        <w:t>, в остальных случаях—</w:t>
      </w:r>
      <w:r w:rsidRPr="000112AF">
        <w:rPr>
          <w:rStyle w:val="af3"/>
        </w:rPr>
        <w:t>испорченным</w:t>
      </w:r>
      <w:r>
        <w:t>.</w:t>
      </w:r>
    </w:p>
    <w:p w14:paraId="5C3BE0A4" w14:textId="11400F84" w:rsidR="00153FF5" w:rsidRDefault="0062795F" w:rsidP="0062795F">
      <w:pPr>
        <w:pStyle w:val="a4"/>
      </w:pPr>
      <w:r>
        <w:t>Атмосферный воздух представляет смесь газов: азота</w:t>
      </w:r>
      <w:r w:rsidR="00D51C42">
        <w:rPr>
          <w:rStyle w:val="affb"/>
        </w:rPr>
        <w:footnoteReference w:id="2"/>
      </w:r>
      <w:r>
        <w:t xml:space="preserve">, кислорода, углекислого газа и паров воды, </w:t>
      </w:r>
      <w:r w:rsidR="0017465A">
        <w:t>и</w:t>
      </w:r>
      <w:r>
        <w:t>з которых первые три составные части входят в весьма постоянной пропорции: около</w:t>
      </w:r>
      <w:commentRangeStart w:id="46"/>
      <w:commentRangeEnd w:id="46"/>
      <w:r w:rsidR="00A259CD">
        <w:rPr>
          <w:rStyle w:val="afff"/>
          <w:sz w:val="18"/>
          <w:szCs w:val="18"/>
        </w:rPr>
        <w:commentReference w:id="46"/>
      </w:r>
      <w:r>
        <w:t xml:space="preserve"> </w:t>
      </w:r>
      <w:r w:rsidR="00A259CD">
        <w:t xml:space="preserve">79% </w:t>
      </w:r>
      <w:r w:rsidR="00A259CD">
        <w:rPr>
          <w:lang w:val="en-US"/>
        </w:rPr>
        <w:t>N</w:t>
      </w:r>
      <w:r w:rsidR="00A259CD" w:rsidRPr="00A259CD">
        <w:t xml:space="preserve">₂, 20,96% </w:t>
      </w:r>
      <w:r w:rsidR="00A259CD">
        <w:rPr>
          <w:lang w:val="en-US"/>
        </w:rPr>
        <w:t>O</w:t>
      </w:r>
      <w:r w:rsidR="00A259CD" w:rsidRPr="00A259CD">
        <w:t xml:space="preserve">₂ </w:t>
      </w:r>
      <w:r w:rsidR="00A259CD">
        <w:t xml:space="preserve">и 0,04% </w:t>
      </w:r>
      <w:r w:rsidR="00A259CD">
        <w:rPr>
          <w:lang w:val="en-US"/>
        </w:rPr>
        <w:t>CO</w:t>
      </w:r>
      <w:r w:rsidR="00A259CD" w:rsidRPr="00A259CD">
        <w:t xml:space="preserve">₂ </w:t>
      </w:r>
      <w:r>
        <w:t>(по объ</w:t>
      </w:r>
      <w:r w:rsidR="009A3CD1">
        <w:t>ё</w:t>
      </w:r>
      <w:r>
        <w:t xml:space="preserve">му); пары воды содержатся в воздухе в различных количествах (в среднем около </w:t>
      </w:r>
      <m:oMath>
        <m:r>
          <w:rPr>
            <w:rFonts w:ascii="Cambria Math" w:hAnsi="Cambria Math"/>
          </w:rPr>
          <m:t>1%</m:t>
        </m:r>
      </m:oMath>
      <w:r>
        <w:t xml:space="preserve"> по объ</w:t>
      </w:r>
      <w:r w:rsidR="009A3CD1">
        <w:t>ё</w:t>
      </w:r>
      <w:r>
        <w:t>му), что не влияет на отношение</w:t>
      </w:r>
      <w:r w:rsidR="000112AF">
        <w:t xml:space="preserve"> (</w:t>
      </w:r>
      <w:r w:rsidR="000112AF">
        <w:rPr>
          <w:lang w:val="en-US"/>
        </w:rPr>
        <w:t>N</w:t>
      </w:r>
      <w:r w:rsidR="000112AF" w:rsidRPr="00A259CD">
        <w:t>₂</w:t>
      </w:r>
      <w:r w:rsidR="000112AF" w:rsidRPr="000112AF">
        <w:t xml:space="preserve">, </w:t>
      </w:r>
      <w:r w:rsidR="000112AF">
        <w:rPr>
          <w:lang w:val="en-US"/>
        </w:rPr>
        <w:t>O</w:t>
      </w:r>
      <w:r w:rsidR="000112AF" w:rsidRPr="00A259CD">
        <w:t>₂</w:t>
      </w:r>
      <w:r w:rsidR="000112AF" w:rsidRPr="000112AF">
        <w:t>)</w:t>
      </w:r>
      <w:r w:rsidR="000112AF">
        <w:rPr>
          <w:rStyle w:val="affb"/>
        </w:rPr>
        <w:footnoteReference w:id="3"/>
      </w:r>
      <w:r w:rsidR="00F72483" w:rsidRPr="00F72483">
        <w:t>.</w:t>
      </w:r>
    </w:p>
    <w:p w14:paraId="132D6507" w14:textId="3D988E74" w:rsidR="0062795F" w:rsidRDefault="0062795F" w:rsidP="0023437D">
      <w:pPr>
        <w:pStyle w:val="a4"/>
        <w:numPr>
          <w:ilvl w:val="0"/>
          <w:numId w:val="8"/>
        </w:numPr>
        <w:tabs>
          <w:tab w:val="left" w:pos="284"/>
        </w:tabs>
        <w:ind w:left="0" w:firstLine="0"/>
      </w:pPr>
      <w:r>
        <w:t>Атмосферный воздух, поступая в шахтные выработки, претерпевает ряд изменений в сво</w:t>
      </w:r>
      <w:r w:rsidR="00556AE7">
        <w:t>ё</w:t>
      </w:r>
      <w:r>
        <w:t>м составе.</w:t>
      </w:r>
    </w:p>
    <w:p w14:paraId="6FEF5D42" w14:textId="279A9FAC" w:rsidR="00AC3C6F" w:rsidRPr="00AC3C6F" w:rsidRDefault="0062795F" w:rsidP="00AC3C6F">
      <w:pPr>
        <w:pStyle w:val="a4"/>
      </w:pPr>
      <w:r>
        <w:lastRenderedPageBreak/>
        <w:t xml:space="preserve">Вообще говоря, изменения эти выражаются, с одной стороны, в </w:t>
      </w:r>
      <w:r w:rsidRPr="00DE6C76">
        <w:rPr>
          <w:rStyle w:val="af3"/>
        </w:rPr>
        <w:t>уменьшении</w:t>
      </w:r>
      <w:r>
        <w:t xml:space="preserve"> содержания в воздухе </w:t>
      </w:r>
      <w:r w:rsidRPr="00E80580">
        <w:rPr>
          <w:rStyle w:val="af3"/>
        </w:rPr>
        <w:t>кислорода</w:t>
      </w:r>
      <w:r>
        <w:t>, а с другой—</w:t>
      </w:r>
      <w:r w:rsidR="00AC3C6F" w:rsidRPr="00AC3C6F">
        <w:t xml:space="preserve">в </w:t>
      </w:r>
      <w:r w:rsidR="00AC3C6F" w:rsidRPr="00E80580">
        <w:rPr>
          <w:rStyle w:val="af3"/>
        </w:rPr>
        <w:t>увеличении</w:t>
      </w:r>
      <w:r w:rsidR="00AC3C6F" w:rsidRPr="00AC3C6F">
        <w:t xml:space="preserve"> содержания в нем </w:t>
      </w:r>
      <w:r w:rsidR="00AC3C6F" w:rsidRPr="00E80580">
        <w:rPr>
          <w:rStyle w:val="af3"/>
        </w:rPr>
        <w:t>углекислоты</w:t>
      </w:r>
      <w:r w:rsidR="00AC3C6F" w:rsidRPr="00AC3C6F">
        <w:t xml:space="preserve"> и в присоединении</w:t>
      </w:r>
      <w:r w:rsidR="00AC3C6F">
        <w:t xml:space="preserve"> </w:t>
      </w:r>
      <w:r w:rsidR="00AC3C6F" w:rsidRPr="00AC3C6F">
        <w:t>к нему:</w:t>
      </w:r>
    </w:p>
    <w:p w14:paraId="0797993B" w14:textId="1080C8CF" w:rsidR="00482975" w:rsidRPr="00CC77AE" w:rsidRDefault="00AC3C6F" w:rsidP="00CC77AE">
      <w:pPr>
        <w:pStyle w:val="a0"/>
      </w:pPr>
      <w:commentRangeStart w:id="47"/>
      <w:commentRangeStart w:id="48"/>
      <w:commentRangeStart w:id="49"/>
      <w:r w:rsidRPr="00D25DB4">
        <w:rPr>
          <w:rStyle w:val="af3"/>
        </w:rPr>
        <w:t>вредных газов</w:t>
      </w:r>
      <w:r w:rsidRPr="00CC77AE">
        <w:t>—удушливых, ядовитых или взрывчатых (метана, азота, окиси углерода, сероводорода, водорода и т. д.), а в шахтах, разрабатывающих урановые и ториевые месторождения, газообразных радиоактивных веществ (радон и др.);</w:t>
      </w:r>
    </w:p>
    <w:p w14:paraId="77F0ECE6" w14:textId="434739E0" w:rsidR="00AC3C6F" w:rsidRPr="00CC77AE" w:rsidRDefault="00AC3C6F" w:rsidP="00CC77AE">
      <w:pPr>
        <w:pStyle w:val="a0"/>
      </w:pPr>
      <w:r w:rsidRPr="00D25DB4">
        <w:rPr>
          <w:rStyle w:val="af3"/>
        </w:rPr>
        <w:t>вредных паров</w:t>
      </w:r>
      <w:r w:rsidRPr="00CC77AE">
        <w:t xml:space="preserve"> (ртутных, мышьяковых и т. д.);</w:t>
      </w:r>
    </w:p>
    <w:p w14:paraId="4F390C12" w14:textId="4CC2D27F" w:rsidR="00AC3C6F" w:rsidRPr="00CC77AE" w:rsidRDefault="00AC3C6F" w:rsidP="00CC77AE">
      <w:pPr>
        <w:pStyle w:val="a0"/>
      </w:pPr>
      <w:r w:rsidRPr="00D25DB4">
        <w:rPr>
          <w:rStyle w:val="af3"/>
        </w:rPr>
        <w:t>пыли и сажи</w:t>
      </w:r>
      <w:r w:rsidRPr="00CC77AE">
        <w:t>.</w:t>
      </w:r>
      <w:commentRangeEnd w:id="47"/>
      <w:r w:rsidR="00A259CD" w:rsidRPr="00CC77AE">
        <w:rPr>
          <w:rStyle w:val="afff"/>
          <w:sz w:val="18"/>
          <w:szCs w:val="18"/>
        </w:rPr>
        <w:commentReference w:id="47"/>
      </w:r>
      <w:commentRangeEnd w:id="48"/>
      <w:r w:rsidR="00D25DB4" w:rsidRPr="00CC77AE">
        <w:rPr>
          <w:rStyle w:val="afff"/>
          <w:sz w:val="18"/>
          <w:szCs w:val="18"/>
        </w:rPr>
        <w:commentReference w:id="48"/>
      </w:r>
      <w:commentRangeEnd w:id="49"/>
      <w:r w:rsidR="00D25DB4" w:rsidRPr="00CC77AE">
        <w:rPr>
          <w:rStyle w:val="afff"/>
          <w:sz w:val="18"/>
          <w:szCs w:val="18"/>
        </w:rPr>
        <w:commentReference w:id="49"/>
      </w:r>
    </w:p>
    <w:p w14:paraId="0526D7CB" w14:textId="477FD5B2" w:rsidR="00AC3C6F" w:rsidRPr="00AC3C6F" w:rsidRDefault="00AC3C6F" w:rsidP="00AC3C6F">
      <w:pPr>
        <w:pStyle w:val="a4"/>
      </w:pPr>
      <w:r w:rsidRPr="00AC3C6F">
        <w:t>Меняется (в ту или другую сторону) влажность воздуха, его</w:t>
      </w:r>
      <w:r>
        <w:t xml:space="preserve"> </w:t>
      </w:r>
      <w:r w:rsidRPr="00AC3C6F">
        <w:t>температура, давление и удельный вес.</w:t>
      </w:r>
    </w:p>
    <w:p w14:paraId="3E3130A2" w14:textId="77777777" w:rsidR="00AC3C6F" w:rsidRPr="00AC3C6F" w:rsidRDefault="00AC3C6F" w:rsidP="00AC3C6F">
      <w:pPr>
        <w:pStyle w:val="a4"/>
      </w:pPr>
      <w:r w:rsidRPr="00AC3C6F">
        <w:t>Степень загрязнения воздуха в шахтах зависит главным образом от следующих факторов:</w:t>
      </w:r>
    </w:p>
    <w:p w14:paraId="6CC9669F" w14:textId="367B38DF" w:rsidR="00AC3C6F" w:rsidRPr="00AC3C6F" w:rsidRDefault="00AC3C6F">
      <w:pPr>
        <w:pStyle w:val="a0"/>
        <w:numPr>
          <w:ilvl w:val="0"/>
          <w:numId w:val="16"/>
        </w:numPr>
      </w:pPr>
      <w:r w:rsidRPr="00AC3C6F">
        <w:t>газоносности полезного ископаемого и пород, по которым</w:t>
      </w:r>
      <w:r>
        <w:t xml:space="preserve"> </w:t>
      </w:r>
      <w:r w:rsidRPr="00AC3C6F">
        <w:t>проходят выработки;</w:t>
      </w:r>
    </w:p>
    <w:p w14:paraId="0572CCC4" w14:textId="30418CD1" w:rsidR="00AC3C6F" w:rsidRPr="00AC3C6F" w:rsidRDefault="00AC3C6F">
      <w:pPr>
        <w:pStyle w:val="a0"/>
        <w:numPr>
          <w:ilvl w:val="0"/>
          <w:numId w:val="16"/>
        </w:numPr>
      </w:pPr>
      <w:r w:rsidRPr="00AC3C6F">
        <w:t>количества воздуха, движущегося по шахтным выработкам;</w:t>
      </w:r>
    </w:p>
    <w:p w14:paraId="20262564" w14:textId="5DC4048B" w:rsidR="00AC3C6F" w:rsidRPr="00AC3C6F" w:rsidRDefault="00AC3C6F">
      <w:pPr>
        <w:pStyle w:val="a0"/>
        <w:numPr>
          <w:ilvl w:val="0"/>
          <w:numId w:val="16"/>
        </w:numPr>
      </w:pPr>
      <w:r w:rsidRPr="00AC3C6F">
        <w:t>протяженности выработок;</w:t>
      </w:r>
    </w:p>
    <w:p w14:paraId="13FC5F0D" w14:textId="43EF2170" w:rsidR="00AC3C6F" w:rsidRPr="00AC3C6F" w:rsidRDefault="00AC3C6F">
      <w:pPr>
        <w:pStyle w:val="a0"/>
        <w:numPr>
          <w:ilvl w:val="0"/>
          <w:numId w:val="16"/>
        </w:numPr>
      </w:pPr>
      <w:r w:rsidRPr="00AC3C6F">
        <w:t>большей или меньшей склонности полезного ископаемого</w:t>
      </w:r>
      <w:r>
        <w:t xml:space="preserve"> </w:t>
      </w:r>
      <w:r w:rsidRPr="00AC3C6F">
        <w:t>и пород поглощать кислород и окисляться;</w:t>
      </w:r>
    </w:p>
    <w:p w14:paraId="53D73BEE" w14:textId="47E29077" w:rsidR="00AC3C6F" w:rsidRPr="00AC3C6F" w:rsidRDefault="00AC3C6F">
      <w:pPr>
        <w:pStyle w:val="a0"/>
        <w:numPr>
          <w:ilvl w:val="0"/>
          <w:numId w:val="16"/>
        </w:numPr>
      </w:pPr>
      <w:r w:rsidRPr="00AC3C6F">
        <w:t>рода производственных процессов.</w:t>
      </w:r>
    </w:p>
    <w:p w14:paraId="2320344B" w14:textId="4CFCBEC7" w:rsidR="00AC3C6F" w:rsidRPr="00AC3C6F" w:rsidRDefault="00AC3C6F" w:rsidP="00AC3C6F">
      <w:pPr>
        <w:pStyle w:val="a4"/>
      </w:pPr>
      <w:r w:rsidRPr="00AC3C6F">
        <w:t>При одинаковых прочих условиях воздух, проветривающий</w:t>
      </w:r>
      <w:r>
        <w:t xml:space="preserve"> </w:t>
      </w:r>
      <w:r w:rsidRPr="00AC3C6F">
        <w:t>горные выработки, портится сильнее: а) в таких шахтах (или</w:t>
      </w:r>
      <w:r>
        <w:t xml:space="preserve"> </w:t>
      </w:r>
      <w:r w:rsidRPr="00AC3C6F">
        <w:t>в таких выработках шахты), где скорость движения воздуха мала и б) в случаях, когда сеть выработок в шахте мало разветвлена и одна и та же струя воздуха проходит длинный путь.</w:t>
      </w:r>
    </w:p>
    <w:p w14:paraId="28CB3C00" w14:textId="41835099" w:rsidR="00AC3C6F" w:rsidRPr="00AC3C6F" w:rsidRDefault="00AC3C6F" w:rsidP="00AC3C6F">
      <w:pPr>
        <w:pStyle w:val="a4"/>
      </w:pPr>
      <w:r w:rsidRPr="00AC3C6F">
        <w:t>Таким образом, испорченный (даже в незначительной степени) рудничный воздух всегда содержит иные количества</w:t>
      </w:r>
      <w:r w:rsidR="00F3507F">
        <w:t xml:space="preserve"> </w:t>
      </w:r>
      <w:r w:rsidR="00F3507F">
        <w:rPr>
          <w:lang w:val="en-US"/>
        </w:rPr>
        <w:t>O</w:t>
      </w:r>
      <w:r w:rsidR="00F3507F">
        <w:t>₂</w:t>
      </w:r>
      <w:r w:rsidR="00F3507F" w:rsidRPr="00F3507F">
        <w:t xml:space="preserve">, </w:t>
      </w:r>
      <w:r w:rsidR="00F3507F">
        <w:rPr>
          <w:lang w:val="en-US"/>
        </w:rPr>
        <w:t>CO</w:t>
      </w:r>
      <w:r w:rsidR="00F3507F">
        <w:t>₂</w:t>
      </w:r>
      <w:r w:rsidR="00F3507F" w:rsidRPr="00F3507F">
        <w:t xml:space="preserve"> </w:t>
      </w:r>
      <w:r w:rsidR="00F3507F">
        <w:t xml:space="preserve">и </w:t>
      </w:r>
      <w:r w:rsidR="00F3507F">
        <w:rPr>
          <w:lang w:val="en-US"/>
        </w:rPr>
        <w:t>N</w:t>
      </w:r>
      <w:r w:rsidR="00F3507F">
        <w:t>₂</w:t>
      </w:r>
      <w:r w:rsidRPr="00AC3C6F">
        <w:t>, чем чистый атмосферный воздух. Поэтому можно рассматривать рудничный воздух состоящим из трех частей:</w:t>
      </w:r>
    </w:p>
    <w:p w14:paraId="4462B4DD" w14:textId="13DC94B2" w:rsidR="00AC3C6F" w:rsidRPr="00AC3C6F" w:rsidRDefault="00AC3C6F" w:rsidP="00AC3C6F">
      <w:pPr>
        <w:pStyle w:val="a4"/>
      </w:pPr>
      <w:r w:rsidRPr="00A259CD">
        <w:rPr>
          <w:rStyle w:val="af3"/>
        </w:rPr>
        <w:t>Рудничный воздух</w:t>
      </w:r>
      <w:r w:rsidR="004723D8" w:rsidRPr="004723D8">
        <w:t xml:space="preserve"> </w:t>
      </w:r>
      <w:r w:rsidRPr="00AC3C6F">
        <w:t>=</w:t>
      </w:r>
      <w:r w:rsidR="004723D8">
        <w:t xml:space="preserve"> </w:t>
      </w:r>
      <w:r w:rsidRPr="009512FF">
        <w:rPr>
          <w:rStyle w:val="afff6"/>
        </w:rPr>
        <w:t>атмосферный воздух</w:t>
      </w:r>
      <w:r w:rsidR="00AF6AF0">
        <w:t xml:space="preserve"> + </w:t>
      </w:r>
      <w:r w:rsidRPr="009512FF">
        <w:rPr>
          <w:rStyle w:val="afff6"/>
        </w:rPr>
        <w:t>активные газы</w:t>
      </w:r>
      <w:r w:rsidR="00AF6AF0">
        <w:t>+</w:t>
      </w:r>
      <w:r w:rsidRPr="00AC3C6F">
        <w:t xml:space="preserve"> </w:t>
      </w:r>
      <w:r w:rsidRPr="009512FF">
        <w:rPr>
          <w:rStyle w:val="afff6"/>
        </w:rPr>
        <w:t>мертвый воздух</w:t>
      </w:r>
      <w:r w:rsidRPr="00AC3C6F">
        <w:t>, где под активными газами понимаются всякого рода ядовитые или взрывчатые газы,</w:t>
      </w:r>
      <w:r w:rsidR="00AF6AF0">
        <w:t xml:space="preserve"> </w:t>
      </w:r>
      <w:r w:rsidRPr="00AC3C6F">
        <w:t>выделяющиеся или образующиеся в подземных выработках</w:t>
      </w:r>
      <w:r w:rsidR="00AF6AF0">
        <w:t xml:space="preserve"> </w:t>
      </w:r>
      <w:r w:rsidRPr="00AC3C6F">
        <w:t xml:space="preserve">и присоединяющиеся </w:t>
      </w:r>
      <w:r w:rsidRPr="0014519E">
        <w:rPr>
          <w:rStyle w:val="afff6"/>
        </w:rPr>
        <w:t xml:space="preserve">к </w:t>
      </w:r>
      <w:r w:rsidRPr="0014519E">
        <w:rPr>
          <w:rStyle w:val="afff6"/>
        </w:rPr>
        <w:lastRenderedPageBreak/>
        <w:t>рудничному</w:t>
      </w:r>
      <w:r w:rsidRPr="00AC3C6F">
        <w:t xml:space="preserve"> воздуху, а под </w:t>
      </w:r>
      <w:r w:rsidRPr="0014519E">
        <w:rPr>
          <w:rStyle w:val="af3"/>
        </w:rPr>
        <w:t>мертвым</w:t>
      </w:r>
      <w:r w:rsidR="00AF6AF0" w:rsidRPr="0014519E">
        <w:rPr>
          <w:rStyle w:val="af3"/>
        </w:rPr>
        <w:t xml:space="preserve"> </w:t>
      </w:r>
      <w:r w:rsidRPr="0014519E">
        <w:rPr>
          <w:rStyle w:val="af3"/>
        </w:rPr>
        <w:t>воздухом</w:t>
      </w:r>
      <w:r w:rsidRPr="00AC3C6F">
        <w:t>—смесь углекислоты и азота, содержащихся в рудничном воздухе в избыточном по сравнению с атмосферным воздухом количестве. Мертвый воздух—это воздух, полностью потерявший кислород.</w:t>
      </w:r>
    </w:p>
    <w:p w14:paraId="19C1565B" w14:textId="77777777" w:rsidR="00AC3C6F" w:rsidRPr="00AC3C6F" w:rsidRDefault="00AC3C6F" w:rsidP="00AC3C6F">
      <w:pPr>
        <w:pStyle w:val="a4"/>
      </w:pPr>
      <w:r w:rsidRPr="00AC3C6F">
        <w:t>В качестве составной части рудничного воздуха мертвый воздух снижает содержание в нем кислорода.</w:t>
      </w:r>
    </w:p>
    <w:p w14:paraId="08E09D6A" w14:textId="54615CA3" w:rsidR="00AC3C6F" w:rsidRPr="00AC3C6F" w:rsidRDefault="00AC3C6F" w:rsidP="00AC3C6F">
      <w:pPr>
        <w:pStyle w:val="a4"/>
      </w:pPr>
      <w:r w:rsidRPr="00AC3C6F">
        <w:t>Состав мертвого воздуха различных шахт колеблется в широких пределах:</w:t>
      </w:r>
      <w:r w:rsidR="002921C7" w:rsidRPr="002921C7">
        <w:t xml:space="preserve"> </w:t>
      </w:r>
      <w:r w:rsidR="002921C7">
        <w:rPr>
          <w:lang w:val="en-US"/>
        </w:rPr>
        <w:t>CO</w:t>
      </w:r>
      <w:r w:rsidR="002921C7" w:rsidRPr="002921C7">
        <w:t>₂ 5</w:t>
      </w:r>
      <w:r w:rsidR="002921C7" w:rsidRPr="00AC3C6F">
        <w:t>—</w:t>
      </w:r>
      <w:r w:rsidR="002921C7" w:rsidRPr="002921C7">
        <w:t xml:space="preserve">15% </w:t>
      </w:r>
      <w:r w:rsidRPr="00AC3C6F">
        <w:t>(иногда больше) и</w:t>
      </w:r>
      <w:r w:rsidR="002921C7" w:rsidRPr="002921C7">
        <w:t xml:space="preserve"> </w:t>
      </w:r>
      <w:r w:rsidR="002921C7">
        <w:rPr>
          <w:lang w:val="en-US"/>
        </w:rPr>
        <w:t>N</w:t>
      </w:r>
      <w:r w:rsidR="002921C7" w:rsidRPr="002921C7">
        <w:t>₂ 95</w:t>
      </w:r>
      <w:r w:rsidR="002921C7" w:rsidRPr="00AC3C6F">
        <w:t>—</w:t>
      </w:r>
      <w:r w:rsidR="002921C7" w:rsidRPr="002921C7">
        <w:t>85%</w:t>
      </w:r>
      <w:r w:rsidRPr="00AC3C6F">
        <w:t>.</w:t>
      </w:r>
      <w:r w:rsidR="00AF6AF0">
        <w:t xml:space="preserve"> </w:t>
      </w:r>
      <w:r w:rsidRPr="00AC3C6F">
        <w:t>Точно так же в широких пределах изменяется так называ</w:t>
      </w:r>
      <w:r w:rsidR="00246451">
        <w:t>е</w:t>
      </w:r>
      <w:r w:rsidRPr="00AC3C6F">
        <w:t xml:space="preserve">мый индекс мертвого воздуха </w:t>
      </w:r>
      <w:r w:rsidR="00A259CD">
        <w:rPr>
          <w:lang w:val="en-US"/>
        </w:rPr>
        <w:t>K</w:t>
      </w:r>
      <w:r w:rsidR="00A259CD" w:rsidRPr="00A259CD">
        <w:t>=</w:t>
      </w:r>
      <w:r w:rsidR="00A259CD">
        <w:rPr>
          <w:lang w:val="en-US"/>
        </w:rPr>
        <w:t>CO</w:t>
      </w:r>
      <w:r w:rsidR="00A259CD" w:rsidRPr="00A259CD">
        <w:t>₂/</w:t>
      </w:r>
      <w:r w:rsidR="00A259CD">
        <w:rPr>
          <w:lang w:val="en-US"/>
        </w:rPr>
        <w:t>N</w:t>
      </w:r>
      <w:r w:rsidR="00784D31" w:rsidRPr="00A259CD">
        <w:t>₂,</w:t>
      </w:r>
      <w:r w:rsidR="00782D7A">
        <w:t xml:space="preserve"> </w:t>
      </w:r>
      <w:commentRangeStart w:id="50"/>
      <w:r w:rsidRPr="00AC3C6F">
        <w:t>но</w:t>
      </w:r>
      <w:commentRangeEnd w:id="50"/>
      <w:r w:rsidR="00A259CD" w:rsidRPr="00AC3C6F">
        <w:rPr>
          <w:rStyle w:val="afff"/>
          <w:sz w:val="18"/>
          <w:szCs w:val="18"/>
        </w:rPr>
        <w:commentReference w:id="50"/>
      </w:r>
      <w:r w:rsidRPr="00AC3C6F">
        <w:t xml:space="preserve"> для данной шахты</w:t>
      </w:r>
      <w:r w:rsidR="00AF6AF0">
        <w:t xml:space="preserve"> </w:t>
      </w:r>
      <w:r w:rsidRPr="00AC3C6F">
        <w:t>(и в особенности для данного участка) индекс является величиной весьма постоянной; изменение его в ту или другую сторону</w:t>
      </w:r>
      <w:r w:rsidR="00AF6AF0">
        <w:t xml:space="preserve"> </w:t>
      </w:r>
      <w:r w:rsidRPr="00AC3C6F">
        <w:t>является показателем нарушения нормального газообмена в шахте (или участке).</w:t>
      </w:r>
    </w:p>
    <w:p w14:paraId="241922A6" w14:textId="30087440" w:rsidR="00AC3C6F" w:rsidRPr="00AC3C6F" w:rsidRDefault="00AC3C6F" w:rsidP="00AC3C6F">
      <w:pPr>
        <w:pStyle w:val="a4"/>
      </w:pPr>
      <w:r w:rsidRPr="00AC3C6F">
        <w:t>Мертвый воздух не следует рассматривать как нечто фиктивное—содержание его в воздухе проветриваемых горных выработок обычно колеблется от долей процента до</w:t>
      </w:r>
      <w:r w:rsidR="001F2C2D">
        <w:t xml:space="preserve"> 20%</w:t>
      </w:r>
      <w:commentRangeStart w:id="51"/>
      <w:commentRangeEnd w:id="51"/>
      <w:r w:rsidR="00A259CD" w:rsidRPr="00AC3C6F">
        <w:rPr>
          <w:rStyle w:val="afff"/>
          <w:sz w:val="18"/>
          <w:szCs w:val="18"/>
        </w:rPr>
        <w:commentReference w:id="51"/>
      </w:r>
      <w:r w:rsidRPr="00AC3C6F">
        <w:t>, а в изолированных выработках его содержание может подниматься до</w:t>
      </w:r>
      <w:r w:rsidR="001F2C2D">
        <w:t xml:space="preserve"> 80</w:t>
      </w:r>
      <w:r w:rsidR="001F2C2D" w:rsidRPr="00AC3C6F">
        <w:t>—</w:t>
      </w:r>
      <w:r w:rsidR="001F2C2D">
        <w:t>90%</w:t>
      </w:r>
      <w:r w:rsidRPr="00AC3C6F">
        <w:t xml:space="preserve"> и даже выше.</w:t>
      </w:r>
    </w:p>
    <w:p w14:paraId="0CAA9C45" w14:textId="20FA8940" w:rsidR="00AC3C6F" w:rsidRPr="00AC3C6F" w:rsidRDefault="00AC3C6F" w:rsidP="00AC3C6F">
      <w:pPr>
        <w:pStyle w:val="a4"/>
      </w:pPr>
      <w:r w:rsidRPr="00AC3C6F">
        <w:t>Известны случаи постоянного выделения в некоторых шахтах</w:t>
      </w:r>
      <w:r w:rsidR="00AF6AF0">
        <w:t xml:space="preserve"> </w:t>
      </w:r>
      <m:oMath>
        <m:r>
          <w:rPr>
            <w:rStyle w:val="aff8"/>
          </w:rPr>
          <m:t>100%</m:t>
        </m:r>
      </m:oMath>
      <w:r w:rsidR="00246451" w:rsidRPr="00246451">
        <w:t>-</w:t>
      </w:r>
      <w:r w:rsidRPr="00AC3C6F">
        <w:t>ного мертвого воздуха. Так, например, в одном из золоторудных районов в Калифорнии из углеродосодержащей прослойки</w:t>
      </w:r>
      <w:r w:rsidR="00AF6AF0">
        <w:t xml:space="preserve"> </w:t>
      </w:r>
      <w:r w:rsidRPr="00AC3C6F">
        <w:t>в толще пород изверженного происхождения происходило выделение в выработки рудников мертвого воздуха (в среднем состоящего из</w:t>
      </w:r>
      <w:r w:rsidR="00A5312A">
        <w:t xml:space="preserve"> 13,9% </w:t>
      </w:r>
      <w:r w:rsidR="00A5312A">
        <w:rPr>
          <w:lang w:val="en-US"/>
        </w:rPr>
        <w:t>CO</w:t>
      </w:r>
      <w:r w:rsidR="00A5312A" w:rsidRPr="00A5312A">
        <w:t>₂</w:t>
      </w:r>
      <w:r w:rsidRPr="00AC3C6F">
        <w:t>и</w:t>
      </w:r>
      <w:r w:rsidR="00246451" w:rsidRPr="00246451">
        <w:t xml:space="preserve"> </w:t>
      </w:r>
      <w:r w:rsidR="00A5312A">
        <w:t>86,1%</w:t>
      </w:r>
      <w:r w:rsidR="00A5312A" w:rsidRPr="00A5312A">
        <w:t xml:space="preserve"> </w:t>
      </w:r>
      <w:r w:rsidR="00A5312A">
        <w:rPr>
          <w:lang w:val="en-US"/>
        </w:rPr>
        <w:t>N</w:t>
      </w:r>
      <w:r w:rsidR="00A5312A" w:rsidRPr="00A5312A">
        <w:t>₂</w:t>
      </w:r>
      <w:r w:rsidRPr="00AC3C6F">
        <w:t>) в таком количестве, что там</w:t>
      </w:r>
      <w:r w:rsidR="00AF6AF0">
        <w:t xml:space="preserve"> </w:t>
      </w:r>
      <w:r w:rsidRPr="00AC3C6F">
        <w:t>зарегистрированы случаи гибели рабочих от удушья.</w:t>
      </w:r>
    </w:p>
    <w:p w14:paraId="34A37E45" w14:textId="735579C7" w:rsidR="00AC3C6F" w:rsidRPr="00AC3C6F" w:rsidRDefault="00AC3C6F" w:rsidP="00AC3C6F">
      <w:pPr>
        <w:pStyle w:val="a4"/>
      </w:pPr>
      <w:r w:rsidRPr="00AC3C6F">
        <w:t>Интенсивное образование мертвого воздуха, по-видимому,</w:t>
      </w:r>
      <w:r w:rsidR="00AF6AF0">
        <w:t xml:space="preserve"> </w:t>
      </w:r>
      <w:r w:rsidRPr="00AC3C6F">
        <w:t>происходит в шахтах Подмосковного бассейна и вызывает там</w:t>
      </w:r>
      <w:r w:rsidR="00AF6AF0">
        <w:t xml:space="preserve"> </w:t>
      </w:r>
      <w:r w:rsidRPr="00AC3C6F">
        <w:t>явление так называемого «газования», создающего затруднения</w:t>
      </w:r>
      <w:r w:rsidR="00AF6AF0">
        <w:t xml:space="preserve"> </w:t>
      </w:r>
      <w:r w:rsidRPr="00AC3C6F">
        <w:t>в работе шахт и представляющего опасность для людей.</w:t>
      </w:r>
    </w:p>
    <w:p w14:paraId="7F2FF268" w14:textId="1F8D912A" w:rsidR="00AC3C6F" w:rsidRPr="00AC3C6F" w:rsidRDefault="00AC3C6F" w:rsidP="0023437D">
      <w:pPr>
        <w:pStyle w:val="a4"/>
        <w:numPr>
          <w:ilvl w:val="0"/>
          <w:numId w:val="8"/>
        </w:numPr>
        <w:tabs>
          <w:tab w:val="left" w:pos="284"/>
        </w:tabs>
        <w:ind w:left="0" w:firstLine="0"/>
      </w:pPr>
      <w:r w:rsidRPr="00AC3C6F">
        <w:t>Из ниже приведенных примеров видно, как подсчитывается</w:t>
      </w:r>
    </w:p>
    <w:p w14:paraId="04060F34" w14:textId="6D737BB6" w:rsidR="00B414A7" w:rsidRPr="00AC3C6F" w:rsidRDefault="00AC3C6F" w:rsidP="00AC3C6F">
      <w:pPr>
        <w:pStyle w:val="a4"/>
      </w:pPr>
      <w:r w:rsidRPr="00AC3C6F">
        <w:t>содержание в рудничном воздухе мертвого воздуха и определяется состав его по данным лабораторного анализа проб рудничного воздуха.</w:t>
      </w:r>
    </w:p>
    <w:p w14:paraId="20545702" w14:textId="77777777" w:rsidR="00782D7A" w:rsidRDefault="003F4231" w:rsidP="00B414A7">
      <w:pPr>
        <w:pStyle w:val="a4"/>
      </w:pPr>
      <w:r w:rsidRPr="00DF48EE">
        <w:rPr>
          <w:b/>
          <w:bCs/>
        </w:rPr>
        <w:t>Пример 1</w:t>
      </w:r>
      <w:r>
        <w:t>. Общая исходящая струя угольной шахты содержит</w:t>
      </w:r>
      <w:r w:rsidR="008D6CF7">
        <w:t>:</w:t>
      </w:r>
    </w:p>
    <w:p w14:paraId="4DF0F6F6" w14:textId="3039468D" w:rsidR="00B414A7" w:rsidRPr="00482975" w:rsidRDefault="003F4231" w:rsidP="00782D7A">
      <w:pPr>
        <w:pStyle w:val="a4"/>
        <w:jc w:val="center"/>
      </w:pPr>
      <w:commentRangeStart w:id="52"/>
      <m:oMath>
        <m:r>
          <w:rPr>
            <w:rStyle w:val="aff8"/>
          </w:rPr>
          <m:t xml:space="preserve">0,650% </m:t>
        </m:r>
        <m:sSub>
          <m:sSubPr>
            <m:ctrlPr>
              <w:rPr>
                <w:rStyle w:val="aff8"/>
                <w:i w:val="0"/>
              </w:rPr>
            </m:ctrlPr>
          </m:sSubPr>
          <m:e>
            <m:r>
              <w:rPr>
                <w:rStyle w:val="aff8"/>
              </w:rPr>
              <m:t>CH</m:t>
            </m:r>
          </m:e>
          <m:sub>
            <m:r>
              <w:rPr>
                <w:rStyle w:val="aff8"/>
              </w:rPr>
              <m:t>4</m:t>
            </m:r>
          </m:sub>
        </m:sSub>
        <m:r>
          <w:rPr>
            <w:rStyle w:val="aff8"/>
          </w:rPr>
          <m:t xml:space="preserve">+0,305% </m:t>
        </m:r>
        <m:sSub>
          <m:sSubPr>
            <m:ctrlPr>
              <w:rPr>
                <w:rStyle w:val="aff8"/>
                <w:i w:val="0"/>
              </w:rPr>
            </m:ctrlPr>
          </m:sSubPr>
          <m:e>
            <m:r>
              <w:rPr>
                <w:rStyle w:val="aff8"/>
              </w:rPr>
              <m:t>CO</m:t>
            </m:r>
          </m:e>
          <m:sub>
            <m:r>
              <w:rPr>
                <w:rStyle w:val="aff8"/>
              </w:rPr>
              <m:t>2</m:t>
            </m:r>
          </m:sub>
        </m:sSub>
        <m:r>
          <w:rPr>
            <w:rStyle w:val="aff8"/>
          </w:rPr>
          <m:t xml:space="preserve">+20,340% </m:t>
        </m:r>
        <m:sSub>
          <m:sSubPr>
            <m:ctrlPr>
              <w:rPr>
                <w:rStyle w:val="aff8"/>
                <w:i w:val="0"/>
              </w:rPr>
            </m:ctrlPr>
          </m:sSubPr>
          <m:e>
            <m:r>
              <w:rPr>
                <w:rStyle w:val="aff8"/>
              </w:rPr>
              <m:t>O</m:t>
            </m:r>
          </m:e>
          <m:sub>
            <m:r>
              <w:rPr>
                <w:rStyle w:val="aff8"/>
              </w:rPr>
              <m:t>2</m:t>
            </m:r>
          </m:sub>
        </m:sSub>
        <m:r>
          <w:rPr>
            <w:rStyle w:val="aff8"/>
          </w:rPr>
          <m:t xml:space="preserve">+78,705% </m:t>
        </m:r>
        <m:sSub>
          <m:sSubPr>
            <m:ctrlPr>
              <w:rPr>
                <w:rStyle w:val="aff8"/>
                <w:i w:val="0"/>
              </w:rPr>
            </m:ctrlPr>
          </m:sSubPr>
          <m:e>
            <m:r>
              <w:rPr>
                <w:rStyle w:val="aff8"/>
              </w:rPr>
              <m:t>N</m:t>
            </m:r>
          </m:e>
          <m:sub>
            <m:r>
              <w:rPr>
                <w:rStyle w:val="aff8"/>
              </w:rPr>
              <m:t>2</m:t>
            </m:r>
          </m:sub>
        </m:sSub>
        <m:r>
          <w:rPr>
            <w:rStyle w:val="aff8"/>
          </w:rPr>
          <m:t>=100%</m:t>
        </m:r>
      </m:oMath>
      <w:commentRangeEnd w:id="52"/>
      <w:r w:rsidR="00782D7A" w:rsidRPr="00F17F61">
        <w:rPr>
          <w:rStyle w:val="afff"/>
          <w:rFonts w:ascii="Cambria Math" w:hAnsi="Cambria Math"/>
          <w:i/>
          <w:color w:val="00576A" w:themeColor="accent1" w:themeShade="80"/>
          <w:szCs w:val="24"/>
        </w:rPr>
        <w:commentReference w:id="52"/>
      </w:r>
      <w:r w:rsidR="008D6CF7" w:rsidRPr="00F17F61">
        <w:rPr>
          <w:rStyle w:val="aff8"/>
        </w:rPr>
        <w:t>.</w:t>
      </w:r>
    </w:p>
    <w:p w14:paraId="335FC2BF" w14:textId="3C80D3F7" w:rsidR="0062795F" w:rsidRDefault="008D6CF7" w:rsidP="00B414A7">
      <w:pPr>
        <w:pStyle w:val="a4"/>
      </w:pPr>
      <w:r>
        <w:lastRenderedPageBreak/>
        <w:t>Состав атмосферного воздуха</w:t>
      </w:r>
      <w:r w:rsidRPr="008D6CF7">
        <w:t>,</w:t>
      </w:r>
      <w:r>
        <w:t xml:space="preserve"> поступающего в шахту:</w:t>
      </w:r>
      <w:r w:rsidR="00E37B8A">
        <w:t xml:space="preserve"> 0,03%</w:t>
      </w:r>
      <w:r w:rsidR="00FC43AF" w:rsidRPr="00FC43AF">
        <w:t xml:space="preserve"> </w:t>
      </w:r>
      <w:r w:rsidR="00E37B8A">
        <w:rPr>
          <w:lang w:val="en-US"/>
        </w:rPr>
        <w:t>CO</w:t>
      </w:r>
      <w:r w:rsidR="00E37B8A" w:rsidRPr="00E37B8A">
        <w:t>₂</w:t>
      </w:r>
      <w:r w:rsidR="00E37B8A">
        <w:t>+</w:t>
      </w:r>
      <w:r w:rsidR="00E37B8A" w:rsidRPr="00E37B8A">
        <w:t>20</w:t>
      </w:r>
      <w:r w:rsidR="00E37B8A">
        <w:t xml:space="preserve">,93% </w:t>
      </w:r>
      <w:r w:rsidR="00E37B8A">
        <w:rPr>
          <w:lang w:val="en-US"/>
        </w:rPr>
        <w:t>O</w:t>
      </w:r>
      <w:r w:rsidR="00E37B8A" w:rsidRPr="00E37B8A">
        <w:t>₂</w:t>
      </w:r>
      <w:r w:rsidR="00E37B8A">
        <w:t>+</w:t>
      </w:r>
      <w:r w:rsidR="00E37B8A" w:rsidRPr="00E37B8A">
        <w:t>79</w:t>
      </w:r>
      <w:r w:rsidR="00E37B8A">
        <w:t>,04%</w:t>
      </w:r>
      <w:r w:rsidR="00E37B8A" w:rsidRPr="00E37B8A">
        <w:t xml:space="preserve"> </w:t>
      </w:r>
      <w:r w:rsidR="00E37B8A">
        <w:rPr>
          <w:lang w:val="en-US"/>
        </w:rPr>
        <w:t>N</w:t>
      </w:r>
      <w:r w:rsidR="00E37B8A" w:rsidRPr="00E37B8A">
        <w:t>₂</w:t>
      </w:r>
      <w:r w:rsidR="00E37B8A">
        <w:t>=</w:t>
      </w:r>
      <w:r w:rsidR="00E37B8A" w:rsidRPr="00E37B8A">
        <w:t>100%</w:t>
      </w:r>
      <w:r w:rsidR="002B38FB">
        <w:t>.</w:t>
      </w:r>
      <w:r w:rsidRPr="008D6CF7">
        <w:t xml:space="preserve"> </w:t>
      </w:r>
      <w:r>
        <w:t xml:space="preserve">Азотный эквивалент </w:t>
      </w:r>
      <w:r w:rsidR="00A65C30">
        <w:t xml:space="preserve">20,34 л </w:t>
      </w:r>
      <w:r>
        <w:t xml:space="preserve">кислорода (т.е. объем </w:t>
      </w:r>
      <w:r w:rsidR="002B38FB">
        <w:rPr>
          <w:lang w:val="en-US"/>
        </w:rPr>
        <w:t>N</w:t>
      </w:r>
      <w:r w:rsidR="002B38FB" w:rsidRPr="002B38FB">
        <w:t>₂</w:t>
      </w:r>
      <w:r w:rsidRPr="008D6CF7">
        <w:t xml:space="preserve"> соответствующий в чистом воздухе указанному выше объему</w:t>
      </w:r>
      <w:r w:rsidR="002B38FB">
        <w:t xml:space="preserve"> </w:t>
      </w:r>
      <w:r w:rsidR="002B38FB">
        <w:rPr>
          <w:lang w:val="en-US"/>
        </w:rPr>
        <w:t>O</w:t>
      </w:r>
      <w:r w:rsidR="002B38FB" w:rsidRPr="002B38FB">
        <w:t>₂</w:t>
      </w:r>
      <w:r>
        <w:t>:</w:t>
      </w:r>
    </w:p>
    <w:tbl>
      <w:tblPr>
        <w:tblStyle w:val="51"/>
        <w:tblW w:w="0" w:type="auto"/>
        <w:tblLook w:val="04A0" w:firstRow="1" w:lastRow="0" w:firstColumn="1" w:lastColumn="0" w:noHBand="0" w:noVBand="1"/>
      </w:tblPr>
      <w:tblGrid>
        <w:gridCol w:w="284"/>
        <w:gridCol w:w="5386"/>
        <w:gridCol w:w="277"/>
      </w:tblGrid>
      <w:tr w:rsidR="00E62378" w14:paraId="553C278C" w14:textId="77777777" w:rsidTr="00ED51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4738B99" w14:textId="77777777" w:rsidR="00E62378" w:rsidRDefault="00E62378" w:rsidP="00407325">
            <w:pPr>
              <w:pStyle w:val="aff7"/>
            </w:pPr>
          </w:p>
        </w:tc>
        <w:tc>
          <w:tcPr>
            <w:tcW w:w="5386" w:type="dxa"/>
          </w:tcPr>
          <w:p w14:paraId="4FBF29B9" w14:textId="338365B2" w:rsidR="00E62378" w:rsidRPr="00E62378" w:rsidRDefault="00000000" w:rsidP="00407325">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N</m:t>
                    </m:r>
                  </m:e>
                  <m:sub>
                    <m:r>
                      <m:t>2</m:t>
                    </m:r>
                  </m:sub>
                </m:sSub>
                <m:r>
                  <m:t xml:space="preserve">=79,04 </m:t>
                </m:r>
                <m:f>
                  <m:fPr>
                    <m:ctrlPr/>
                  </m:fPr>
                  <m:num>
                    <m:r>
                      <m:t>20,34</m:t>
                    </m:r>
                  </m:num>
                  <m:den>
                    <m:r>
                      <m:t>20,93</m:t>
                    </m:r>
                  </m:den>
                </m:f>
                <m:r>
                  <m:t>=76,82 л.</m:t>
                </m:r>
              </m:oMath>
            </m:oMathPara>
          </w:p>
        </w:tc>
        <w:tc>
          <w:tcPr>
            <w:tcW w:w="277" w:type="dxa"/>
          </w:tcPr>
          <w:p w14:paraId="73B0806F" w14:textId="77777777" w:rsidR="00E62378" w:rsidRDefault="00E62378" w:rsidP="00407325">
            <w:pPr>
              <w:pStyle w:val="aff7"/>
              <w:cnfStyle w:val="100000000000" w:firstRow="1" w:lastRow="0" w:firstColumn="0" w:lastColumn="0" w:oddVBand="0" w:evenVBand="0" w:oddHBand="0" w:evenHBand="0" w:firstRowFirstColumn="0" w:firstRowLastColumn="0" w:lastRowFirstColumn="0" w:lastRowLastColumn="0"/>
            </w:pPr>
          </w:p>
        </w:tc>
      </w:tr>
    </w:tbl>
    <w:p w14:paraId="544ABC7C" w14:textId="4D6E27B8" w:rsidR="00311A47" w:rsidRDefault="00311A47" w:rsidP="00B414A7">
      <w:pPr>
        <w:pStyle w:val="a4"/>
      </w:pPr>
      <w:r w:rsidRPr="00686A9D">
        <w:t xml:space="preserve">Углекислотный эквивалент </w:t>
      </w:r>
      <w:r w:rsidR="00150001">
        <w:rPr>
          <w:lang w:val="en-US"/>
        </w:rPr>
        <w:t>20</w:t>
      </w:r>
      <w:r w:rsidR="00150001">
        <w:t xml:space="preserve">,34 л </w:t>
      </w:r>
      <w:r w:rsidRPr="00686A9D">
        <w:t>кислорода:</w:t>
      </w:r>
    </w:p>
    <w:tbl>
      <w:tblPr>
        <w:tblStyle w:val="51"/>
        <w:tblW w:w="0" w:type="auto"/>
        <w:tblLook w:val="04A0" w:firstRow="1" w:lastRow="0" w:firstColumn="1" w:lastColumn="0" w:noHBand="0" w:noVBand="1"/>
      </w:tblPr>
      <w:tblGrid>
        <w:gridCol w:w="284"/>
        <w:gridCol w:w="5386"/>
        <w:gridCol w:w="277"/>
      </w:tblGrid>
      <w:tr w:rsidR="00ED5105" w14:paraId="7446785E" w14:textId="77777777" w:rsidTr="00ED51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5715915" w14:textId="77777777" w:rsidR="00ED5105" w:rsidRDefault="00ED5105" w:rsidP="00407325">
            <w:pPr>
              <w:pStyle w:val="aff7"/>
            </w:pPr>
          </w:p>
        </w:tc>
        <w:tc>
          <w:tcPr>
            <w:tcW w:w="5386" w:type="dxa"/>
          </w:tcPr>
          <w:p w14:paraId="08733155" w14:textId="1825C107" w:rsidR="00ED5105" w:rsidRPr="00E62378" w:rsidRDefault="00000000" w:rsidP="00407325">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CO</m:t>
                    </m:r>
                  </m:e>
                  <m:sub>
                    <m:r>
                      <m:t>2</m:t>
                    </m:r>
                  </m:sub>
                </m:sSub>
                <m:r>
                  <m:t xml:space="preserve">=0,03 </m:t>
                </m:r>
                <m:f>
                  <m:fPr>
                    <m:ctrlPr/>
                  </m:fPr>
                  <m:num>
                    <m:r>
                      <m:t>20,34</m:t>
                    </m:r>
                  </m:num>
                  <m:den>
                    <m:r>
                      <m:t>20,93</m:t>
                    </m:r>
                  </m:den>
                </m:f>
                <m:r>
                  <m:t xml:space="preserve"> ≈0,03 л.</m:t>
                </m:r>
              </m:oMath>
            </m:oMathPara>
          </w:p>
        </w:tc>
        <w:tc>
          <w:tcPr>
            <w:tcW w:w="277" w:type="dxa"/>
          </w:tcPr>
          <w:p w14:paraId="46382DEB" w14:textId="77777777" w:rsidR="00ED5105" w:rsidRDefault="00ED5105" w:rsidP="00407325">
            <w:pPr>
              <w:pStyle w:val="aff7"/>
              <w:cnfStyle w:val="100000000000" w:firstRow="1" w:lastRow="0" w:firstColumn="0" w:lastColumn="0" w:oddVBand="0" w:evenVBand="0" w:oddHBand="0" w:evenHBand="0" w:firstRowFirstColumn="0" w:firstRowLastColumn="0" w:lastRowFirstColumn="0" w:lastRowLastColumn="0"/>
            </w:pPr>
          </w:p>
        </w:tc>
      </w:tr>
    </w:tbl>
    <w:p w14:paraId="451BAE1A" w14:textId="069AB451" w:rsidR="00311A47" w:rsidRDefault="00311A47" w:rsidP="00311A47">
      <w:pPr>
        <w:pStyle w:val="a4"/>
      </w:pPr>
      <w:r>
        <w:t>Следовательно, дифференцированный состав рассматриваемой исходящей</w:t>
      </w:r>
      <w:r w:rsidRPr="00311A47">
        <w:t xml:space="preserve"> </w:t>
      </w:r>
      <w:r>
        <w:t>струи:</w:t>
      </w:r>
    </w:p>
    <w:tbl>
      <w:tblPr>
        <w:tblStyle w:val="51"/>
        <w:tblW w:w="0" w:type="auto"/>
        <w:tblLook w:val="04A0" w:firstRow="1" w:lastRow="0" w:firstColumn="1" w:lastColumn="0" w:noHBand="0" w:noVBand="1"/>
      </w:tblPr>
      <w:tblGrid>
        <w:gridCol w:w="2976"/>
        <w:gridCol w:w="2976"/>
      </w:tblGrid>
      <w:tr w:rsidR="00826AF9" w14:paraId="147B3DF3" w14:textId="77777777" w:rsidTr="00826A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73686F09" w14:textId="0223CA62" w:rsidR="00826AF9" w:rsidRDefault="00826AF9" w:rsidP="00311A47">
            <w:pPr>
              <w:pStyle w:val="a4"/>
            </w:pPr>
            <w:r>
              <w:t>Атмосферный воздух</w:t>
            </w:r>
          </w:p>
        </w:tc>
        <w:tc>
          <w:tcPr>
            <w:tcW w:w="2976" w:type="dxa"/>
          </w:tcPr>
          <w:p w14:paraId="087891BA" w14:textId="77777777" w:rsidR="00826AF9" w:rsidRDefault="00826AF9" w:rsidP="00311A47">
            <w:pPr>
              <w:pStyle w:val="a4"/>
              <w:cnfStyle w:val="100000000000" w:firstRow="1" w:lastRow="0" w:firstColumn="0" w:lastColumn="0" w:oddVBand="0" w:evenVBand="0" w:oddHBand="0" w:evenHBand="0" w:firstRowFirstColumn="0" w:firstRowLastColumn="0" w:lastRowFirstColumn="0" w:lastRowLastColumn="0"/>
            </w:pPr>
          </w:p>
        </w:tc>
      </w:tr>
      <w:tr w:rsidR="00826AF9" w14:paraId="042A1629" w14:textId="77777777" w:rsidTr="0082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70461A7" w14:textId="5DA00EF3" w:rsidR="00826AF9" w:rsidRDefault="00000000" w:rsidP="00311A47">
            <w:pPr>
              <w:pStyle w:val="a4"/>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 xml:space="preserve">  0,03%</m:t>
                        </m:r>
                      </m:e>
                      <m:e>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 xml:space="preserve">   20,34%</m:t>
                        </m:r>
                        <m:ctrlPr>
                          <w:rPr>
                            <w:rFonts w:ascii="Cambria Math" w:eastAsia="Cambria Math" w:hAnsi="Cambria Math" w:cs="Cambria Math"/>
                          </w:rPr>
                        </m:ctrlPr>
                      </m:e>
                      <m:e>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m:t>
                            </m:r>
                          </m:sub>
                        </m:sSub>
                        <m:r>
                          <w:rPr>
                            <w:rFonts w:ascii="Cambria Math" w:eastAsia="Cambria Math" w:hAnsi="Cambria Math" w:cs="Cambria Math"/>
                          </w:rPr>
                          <m:t xml:space="preserve">   76,81%</m:t>
                        </m:r>
                      </m:e>
                    </m:eqArr>
                  </m:e>
                </m:d>
              </m:oMath>
            </m:oMathPara>
          </w:p>
        </w:tc>
        <w:tc>
          <w:tcPr>
            <w:tcW w:w="2976" w:type="dxa"/>
          </w:tcPr>
          <w:p w14:paraId="5E231D5B" w14:textId="276BC2E1" w:rsidR="00826AF9" w:rsidRDefault="00826AF9" w:rsidP="00311A47">
            <w:pPr>
              <w:pStyle w:val="a4"/>
              <w:cnfStyle w:val="000000100000" w:firstRow="0" w:lastRow="0" w:firstColumn="0" w:lastColumn="0" w:oddVBand="0" w:evenVBand="0" w:oddHBand="1" w:evenHBand="0" w:firstRowFirstColumn="0" w:firstRowLastColumn="0" w:lastRowFirstColumn="0" w:lastRowLastColumn="0"/>
            </w:pPr>
            <w:r>
              <w:t>97,18%</w:t>
            </w:r>
          </w:p>
        </w:tc>
      </w:tr>
      <w:tr w:rsidR="00826AF9" w14:paraId="2FDD0518" w14:textId="77777777" w:rsidTr="00826A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DA0DE29" w14:textId="44063FDA" w:rsidR="00826AF9" w:rsidRDefault="00826AF9" w:rsidP="00311A47">
            <w:pPr>
              <w:pStyle w:val="a4"/>
            </w:pPr>
            <w:r>
              <w:t>Активные газы (метан)</w:t>
            </w:r>
          </w:p>
        </w:tc>
        <w:tc>
          <w:tcPr>
            <w:tcW w:w="2976" w:type="dxa"/>
          </w:tcPr>
          <w:p w14:paraId="7F77BEBB" w14:textId="2786D4D6" w:rsidR="00826AF9" w:rsidRDefault="00826AF9" w:rsidP="00311A47">
            <w:pPr>
              <w:pStyle w:val="a4"/>
              <w:cnfStyle w:val="000000010000" w:firstRow="0" w:lastRow="0" w:firstColumn="0" w:lastColumn="0" w:oddVBand="0" w:evenVBand="0" w:oddHBand="0" w:evenHBand="1" w:firstRowFirstColumn="0" w:firstRowLastColumn="0" w:lastRowFirstColumn="0" w:lastRowLastColumn="0"/>
            </w:pPr>
            <w:r>
              <w:t>0,65%</w:t>
            </w:r>
          </w:p>
        </w:tc>
      </w:tr>
      <w:tr w:rsidR="00826AF9" w14:paraId="5413C71D" w14:textId="77777777" w:rsidTr="00826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4D19389E" w14:textId="3022BE51" w:rsidR="00826AF9" w:rsidRDefault="00826AF9" w:rsidP="00311A47">
            <w:pPr>
              <w:pStyle w:val="a4"/>
            </w:pPr>
            <w:r>
              <w:t>Мёртвый воздух</w:t>
            </w:r>
          </w:p>
        </w:tc>
        <w:tc>
          <w:tcPr>
            <w:tcW w:w="2976" w:type="dxa"/>
          </w:tcPr>
          <w:p w14:paraId="5B9DE980" w14:textId="77777777" w:rsidR="00826AF9" w:rsidRDefault="00826AF9" w:rsidP="00311A47">
            <w:pPr>
              <w:pStyle w:val="a4"/>
              <w:cnfStyle w:val="000000100000" w:firstRow="0" w:lastRow="0" w:firstColumn="0" w:lastColumn="0" w:oddVBand="0" w:evenVBand="0" w:oddHBand="1" w:evenHBand="0" w:firstRowFirstColumn="0" w:firstRowLastColumn="0" w:lastRowFirstColumn="0" w:lastRowLastColumn="0"/>
            </w:pPr>
          </w:p>
        </w:tc>
      </w:tr>
      <w:tr w:rsidR="00826AF9" w14:paraId="3B3C5C0D" w14:textId="77777777" w:rsidTr="00864D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bottom w:val="single" w:sz="4" w:space="0" w:color="auto"/>
            </w:tcBorders>
          </w:tcPr>
          <w:p w14:paraId="15CA87CB" w14:textId="1F03B0A4" w:rsidR="00826AF9" w:rsidRDefault="00000000" w:rsidP="00311A47">
            <w:pPr>
              <w:pStyle w:val="a4"/>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=78,705-76,81=1,895</m:t>
                        </m:r>
                      </m:e>
                      <m:e>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=0,305-0,03=0,275</m:t>
                        </m:r>
                      </m:e>
                    </m:eqArr>
                  </m:e>
                </m:d>
              </m:oMath>
            </m:oMathPara>
          </w:p>
        </w:tc>
        <w:tc>
          <w:tcPr>
            <w:tcW w:w="2976" w:type="dxa"/>
            <w:tcBorders>
              <w:bottom w:val="single" w:sz="4" w:space="0" w:color="auto"/>
            </w:tcBorders>
          </w:tcPr>
          <w:p w14:paraId="15C82B93" w14:textId="61535B6D" w:rsidR="00826AF9" w:rsidRDefault="00826AF9" w:rsidP="00311A47">
            <w:pPr>
              <w:pStyle w:val="a4"/>
              <w:cnfStyle w:val="000000010000" w:firstRow="0" w:lastRow="0" w:firstColumn="0" w:lastColumn="0" w:oddVBand="0" w:evenVBand="0" w:oddHBand="0" w:evenHBand="1" w:firstRowFirstColumn="0" w:firstRowLastColumn="0" w:lastRowFirstColumn="0" w:lastRowLastColumn="0"/>
            </w:pPr>
            <w:r>
              <w:t>2,17%</w:t>
            </w:r>
          </w:p>
        </w:tc>
      </w:tr>
      <w:tr w:rsidR="00826AF9" w14:paraId="24AADAE0" w14:textId="77777777" w:rsidTr="00864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top w:val="single" w:sz="4" w:space="0" w:color="auto"/>
            </w:tcBorders>
          </w:tcPr>
          <w:p w14:paraId="15A43AAA" w14:textId="770DB5F7" w:rsidR="00826AF9" w:rsidRDefault="00826AF9" w:rsidP="00311A47">
            <w:pPr>
              <w:pStyle w:val="a4"/>
            </w:pPr>
            <w:r>
              <w:t>Итого</w:t>
            </w:r>
          </w:p>
        </w:tc>
        <w:tc>
          <w:tcPr>
            <w:tcW w:w="2976" w:type="dxa"/>
            <w:tcBorders>
              <w:top w:val="single" w:sz="4" w:space="0" w:color="auto"/>
            </w:tcBorders>
          </w:tcPr>
          <w:p w14:paraId="586B3A5D" w14:textId="79B3EC8A" w:rsidR="00826AF9" w:rsidRDefault="00826AF9" w:rsidP="00311A47">
            <w:pPr>
              <w:pStyle w:val="a4"/>
              <w:cnfStyle w:val="000000100000" w:firstRow="0" w:lastRow="0" w:firstColumn="0" w:lastColumn="0" w:oddVBand="0" w:evenVBand="0" w:oddHBand="1" w:evenHBand="0" w:firstRowFirstColumn="0" w:firstRowLastColumn="0" w:lastRowFirstColumn="0" w:lastRowLastColumn="0"/>
            </w:pPr>
            <w:r>
              <w:t>100%</w:t>
            </w:r>
          </w:p>
        </w:tc>
      </w:tr>
    </w:tbl>
    <w:p w14:paraId="177B78EC" w14:textId="56FE7342" w:rsidR="00311A47" w:rsidRDefault="00CF5661" w:rsidP="00B414A7">
      <w:pPr>
        <w:pStyle w:val="a4"/>
      </w:pPr>
      <w:r>
        <w:t>Состав мертвого воздуха:</w:t>
      </w:r>
    </w:p>
    <w:tbl>
      <w:tblPr>
        <w:tblStyle w:val="51"/>
        <w:tblW w:w="0" w:type="auto"/>
        <w:tblLook w:val="04A0" w:firstRow="1" w:lastRow="0" w:firstColumn="1" w:lastColumn="0" w:noHBand="0" w:noVBand="1"/>
      </w:tblPr>
      <w:tblGrid>
        <w:gridCol w:w="284"/>
        <w:gridCol w:w="5386"/>
        <w:gridCol w:w="277"/>
      </w:tblGrid>
      <w:tr w:rsidR="00D82F18" w14:paraId="3203C0F1" w14:textId="77777777" w:rsidTr="004073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85D2B3D" w14:textId="77777777" w:rsidR="00D82F18" w:rsidRDefault="00D82F18" w:rsidP="00407325">
            <w:pPr>
              <w:pStyle w:val="aff7"/>
            </w:pPr>
          </w:p>
        </w:tc>
        <w:tc>
          <w:tcPr>
            <w:tcW w:w="5386" w:type="dxa"/>
          </w:tcPr>
          <w:p w14:paraId="5950AE3C" w14:textId="658EACBD" w:rsidR="00D82F18" w:rsidRPr="00E62378" w:rsidRDefault="00000000" w:rsidP="00407325">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N</m:t>
                    </m:r>
                  </m:e>
                  <m:sub>
                    <m:r>
                      <m:t>2</m:t>
                    </m:r>
                  </m:sub>
                </m:sSub>
                <m:r>
                  <m:t xml:space="preserve">= </m:t>
                </m:r>
                <m:f>
                  <m:fPr>
                    <m:ctrlPr/>
                  </m:fPr>
                  <m:num>
                    <m:r>
                      <m:t>1,895</m:t>
                    </m:r>
                  </m:num>
                  <m:den>
                    <m:r>
                      <m:t>2,17</m:t>
                    </m:r>
                  </m:den>
                </m:f>
                <m:r>
                  <m:t xml:space="preserve"> ∙100=87,3%</m:t>
                </m:r>
              </m:oMath>
            </m:oMathPara>
          </w:p>
        </w:tc>
        <w:tc>
          <w:tcPr>
            <w:tcW w:w="277" w:type="dxa"/>
          </w:tcPr>
          <w:p w14:paraId="07390865" w14:textId="77777777" w:rsidR="00D82F18" w:rsidRDefault="00D82F18" w:rsidP="00407325">
            <w:pPr>
              <w:pStyle w:val="aff7"/>
              <w:cnfStyle w:val="100000000000" w:firstRow="1" w:lastRow="0" w:firstColumn="0" w:lastColumn="0" w:oddVBand="0" w:evenVBand="0" w:oddHBand="0" w:evenHBand="0" w:firstRowFirstColumn="0" w:firstRowLastColumn="0" w:lastRowFirstColumn="0" w:lastRowLastColumn="0"/>
            </w:pPr>
          </w:p>
        </w:tc>
      </w:tr>
      <w:tr w:rsidR="00D82F18" w14:paraId="4E2AA2F2" w14:textId="77777777" w:rsidTr="00407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1CF852AD" w14:textId="77777777" w:rsidR="00D82F18" w:rsidRDefault="00D82F18" w:rsidP="00407325">
            <w:pPr>
              <w:pStyle w:val="aff7"/>
            </w:pPr>
          </w:p>
        </w:tc>
        <w:tc>
          <w:tcPr>
            <w:tcW w:w="5386" w:type="dxa"/>
          </w:tcPr>
          <w:p w14:paraId="7D8872B6" w14:textId="6264992F" w:rsidR="00D82F18" w:rsidRPr="00E62378" w:rsidRDefault="00000000" w:rsidP="00407325">
            <w:pPr>
              <w:pStyle w:val="aff7"/>
              <w:cnfStyle w:val="000000100000" w:firstRow="0" w:lastRow="0" w:firstColumn="0" w:lastColumn="0" w:oddVBand="0" w:evenVBand="0" w:oddHBand="1" w:evenHBand="0" w:firstRowFirstColumn="0" w:firstRowLastColumn="0" w:lastRowFirstColumn="0" w:lastRowLastColumn="0"/>
            </w:pPr>
            <m:oMathPara>
              <m:oMath>
                <m:sSub>
                  <m:sSubPr>
                    <m:ctrlPr/>
                  </m:sSubPr>
                  <m:e>
                    <m:r>
                      <m:t>CO</m:t>
                    </m:r>
                  </m:e>
                  <m:sub>
                    <m:r>
                      <m:t>2</m:t>
                    </m:r>
                  </m:sub>
                </m:sSub>
                <m:r>
                  <m:t xml:space="preserve">= </m:t>
                </m:r>
                <m:f>
                  <m:fPr>
                    <m:ctrlPr/>
                  </m:fPr>
                  <m:num>
                    <m:r>
                      <m:t>1,275</m:t>
                    </m:r>
                  </m:num>
                  <m:den>
                    <m:r>
                      <m:t>217</m:t>
                    </m:r>
                  </m:den>
                </m:f>
                <m:r>
                  <m:t xml:space="preserve"> ∙100=12,7%</m:t>
                </m:r>
              </m:oMath>
            </m:oMathPara>
          </w:p>
        </w:tc>
        <w:tc>
          <w:tcPr>
            <w:tcW w:w="277" w:type="dxa"/>
          </w:tcPr>
          <w:p w14:paraId="76A5B556" w14:textId="77777777" w:rsidR="00D82F18" w:rsidRDefault="00D82F18" w:rsidP="00407325">
            <w:pPr>
              <w:pStyle w:val="aff7"/>
              <w:cnfStyle w:val="000000100000" w:firstRow="0" w:lastRow="0" w:firstColumn="0" w:lastColumn="0" w:oddVBand="0" w:evenVBand="0" w:oddHBand="1" w:evenHBand="0" w:firstRowFirstColumn="0" w:firstRowLastColumn="0" w:lastRowFirstColumn="0" w:lastRowLastColumn="0"/>
            </w:pPr>
          </w:p>
        </w:tc>
      </w:tr>
    </w:tbl>
    <w:p w14:paraId="4C32E596" w14:textId="305FF7CA" w:rsidR="00311A47" w:rsidRPr="00311A47" w:rsidRDefault="00DF48EE" w:rsidP="00B414A7">
      <w:pPr>
        <w:pStyle w:val="a4"/>
      </w:pPr>
      <w:r w:rsidRPr="00DF48EE">
        <w:rPr>
          <w:b/>
          <w:bCs/>
        </w:rPr>
        <w:t>Пример 2</w:t>
      </w:r>
      <w:r w:rsidRPr="00DF48EE">
        <w:t>. Анализ воздуха из выработанного пространства каменноугольной шахты, изолированного перемычками:</w:t>
      </w:r>
    </w:p>
    <w:p w14:paraId="75881567" w14:textId="168203F2" w:rsidR="00311A47" w:rsidRPr="00DF48EE" w:rsidRDefault="00DF48EE" w:rsidP="00F17F61">
      <w:pPr>
        <w:pStyle w:val="aff7"/>
      </w:pPr>
      <m:oMath>
        <m:r>
          <m:t xml:space="preserve">0,72% </m:t>
        </m:r>
        <m:sSub>
          <m:sSubPr>
            <m:ctrlPr/>
          </m:sSubPr>
          <m:e>
            <m:r>
              <m:t>O</m:t>
            </m:r>
          </m:e>
          <m:sub>
            <m:r>
              <m:t>2</m:t>
            </m:r>
          </m:sub>
        </m:sSub>
        <m:r>
          <m:t xml:space="preserve">;7,47% </m:t>
        </m:r>
        <m:sSub>
          <m:sSubPr>
            <m:ctrlPr/>
          </m:sSubPr>
          <m:e>
            <m:r>
              <m:t>CH</m:t>
            </m:r>
          </m:e>
          <m:sub>
            <m:r>
              <m:t>4</m:t>
            </m:r>
          </m:sub>
        </m:sSub>
        <m:r>
          <m:t xml:space="preserve">;11,03% </m:t>
        </m:r>
        <m:sSub>
          <m:sSubPr>
            <m:ctrlPr/>
          </m:sSubPr>
          <m:e>
            <m:r>
              <m:t>CO</m:t>
            </m:r>
          </m:e>
          <m:sub>
            <m:r>
              <m:t>2</m:t>
            </m:r>
          </m:sub>
        </m:sSub>
        <m:r>
          <m:t xml:space="preserve"> и 80,78% </m:t>
        </m:r>
        <m:sSub>
          <m:sSubPr>
            <m:ctrlPr>
              <w:rPr>
                <w:lang w:val="en-US"/>
              </w:rPr>
            </m:ctrlPr>
          </m:sSubPr>
          <m:e>
            <m:r>
              <w:rPr>
                <w:lang w:val="en-US"/>
              </w:rPr>
              <m:t>N</m:t>
            </m:r>
          </m:e>
          <m:sub>
            <m:r>
              <m:t>2</m:t>
            </m:r>
          </m:sub>
        </m:sSub>
      </m:oMath>
      <w:r w:rsidRPr="00DF48EE">
        <w:t>.</w:t>
      </w:r>
    </w:p>
    <w:p w14:paraId="181E4BFF" w14:textId="7F249F4C" w:rsidR="00311A47" w:rsidRPr="00311A47" w:rsidRDefault="00DF48EE" w:rsidP="00B414A7">
      <w:pPr>
        <w:pStyle w:val="a4"/>
      </w:pPr>
      <w:r w:rsidRPr="00DF48EE">
        <w:t>Дифференцированный состав такого воздуха (</w:t>
      </w:r>
      <w:r w:rsidRPr="00425AFE">
        <w:t>%</w:t>
      </w:r>
      <w:r w:rsidRPr="00DF48EE">
        <w:t>):</w:t>
      </w:r>
    </w:p>
    <w:tbl>
      <w:tblPr>
        <w:tblStyle w:val="af4"/>
        <w:tblW w:w="0" w:type="auto"/>
        <w:jc w:val="center"/>
        <w:tblBorders>
          <w:insideH w:val="none" w:sz="0" w:space="0" w:color="auto"/>
        </w:tblBorders>
        <w:tblLook w:val="04A0" w:firstRow="1" w:lastRow="0" w:firstColumn="1" w:lastColumn="0" w:noHBand="0" w:noVBand="1"/>
      </w:tblPr>
      <w:tblGrid>
        <w:gridCol w:w="3543"/>
        <w:gridCol w:w="709"/>
      </w:tblGrid>
      <w:tr w:rsidR="00DF48EE" w14:paraId="43482019" w14:textId="77777777" w:rsidTr="00DF48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3" w:type="dxa"/>
            <w:tcBorders>
              <w:bottom w:val="none" w:sz="0" w:space="0" w:color="auto"/>
            </w:tcBorders>
          </w:tcPr>
          <w:p w14:paraId="16BF6B6C" w14:textId="216807D7" w:rsidR="00DF48EE" w:rsidRDefault="00DF48EE" w:rsidP="00F05DB1">
            <w:pPr>
              <w:pStyle w:val="a4"/>
            </w:pPr>
            <w:r w:rsidRPr="00F05DB1">
              <w:lastRenderedPageBreak/>
              <w:t>Атмосферный</w:t>
            </w:r>
            <w:r>
              <w:t xml:space="preserve"> воздух</w:t>
            </w:r>
          </w:p>
        </w:tc>
        <w:tc>
          <w:tcPr>
            <w:tcW w:w="709" w:type="dxa"/>
            <w:tcBorders>
              <w:bottom w:val="none" w:sz="0" w:space="0" w:color="auto"/>
            </w:tcBorders>
          </w:tcPr>
          <w:p w14:paraId="4888CDB3" w14:textId="1110F7E9" w:rsidR="00DF48EE" w:rsidRPr="00F05DB1" w:rsidRDefault="00DF48EE" w:rsidP="00F05DB1">
            <w:pPr>
              <w:pStyle w:val="a4"/>
              <w:cnfStyle w:val="100000000000" w:firstRow="1" w:lastRow="0" w:firstColumn="0" w:lastColumn="0" w:oddVBand="0" w:evenVBand="0" w:oddHBand="0" w:evenHBand="0" w:firstRowFirstColumn="0" w:firstRowLastColumn="0" w:lastRowFirstColumn="0" w:lastRowLastColumn="0"/>
            </w:pPr>
            <m:oMathPara>
              <m:oMath>
                <m:r>
                  <m:rPr>
                    <m:sty m:val="p"/>
                  </m:rPr>
                  <w:rPr>
                    <w:rFonts w:ascii="Cambria Math" w:hAnsi="Cambria Math"/>
                  </w:rPr>
                  <m:t>3,44</m:t>
                </m:r>
              </m:oMath>
            </m:oMathPara>
          </w:p>
        </w:tc>
      </w:tr>
      <w:tr w:rsidR="00DF48EE" w14:paraId="24314953"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41043147" w14:textId="78B720D6" w:rsidR="00DF48EE" w:rsidRDefault="00DF48EE" w:rsidP="00B414A7">
            <w:pPr>
              <w:pStyle w:val="a4"/>
            </w:pPr>
            <w:r>
              <w:t>Метан</w:t>
            </w:r>
          </w:p>
        </w:tc>
        <w:tc>
          <w:tcPr>
            <w:tcW w:w="709" w:type="dxa"/>
          </w:tcPr>
          <w:p w14:paraId="58E35499" w14:textId="45394C82"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7,47</m:t>
                </m:r>
              </m:oMath>
            </m:oMathPara>
          </w:p>
        </w:tc>
      </w:tr>
      <w:tr w:rsidR="00DF48EE" w14:paraId="6BBB4F08"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11D6C388" w14:textId="01442736" w:rsidR="00DF48EE" w:rsidRDefault="00DF48EE" w:rsidP="00B414A7">
            <w:pPr>
              <w:pStyle w:val="a4"/>
            </w:pPr>
            <w:r>
              <w:t>Мертвый воздух</w:t>
            </w:r>
          </w:p>
        </w:tc>
        <w:tc>
          <w:tcPr>
            <w:tcW w:w="709" w:type="dxa"/>
            <w:tcBorders>
              <w:bottom w:val="single" w:sz="4" w:space="0" w:color="auto"/>
            </w:tcBorders>
          </w:tcPr>
          <w:p w14:paraId="7717EBBB" w14:textId="1CDB527B"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89,09</m:t>
                </m:r>
              </m:oMath>
            </m:oMathPara>
          </w:p>
        </w:tc>
      </w:tr>
      <w:tr w:rsidR="00DF48EE" w14:paraId="0AC50158" w14:textId="77777777" w:rsidTr="00DF48EE">
        <w:trPr>
          <w:jc w:val="center"/>
        </w:trPr>
        <w:tc>
          <w:tcPr>
            <w:cnfStyle w:val="001000000000" w:firstRow="0" w:lastRow="0" w:firstColumn="1" w:lastColumn="0" w:oddVBand="0" w:evenVBand="0" w:oddHBand="0" w:evenHBand="0" w:firstRowFirstColumn="0" w:firstRowLastColumn="0" w:lastRowFirstColumn="0" w:lastRowLastColumn="0"/>
            <w:tcW w:w="3543" w:type="dxa"/>
          </w:tcPr>
          <w:p w14:paraId="0BD3C78B" w14:textId="77777777" w:rsidR="00DF48EE" w:rsidRDefault="00DF48EE" w:rsidP="00B414A7">
            <w:pPr>
              <w:pStyle w:val="a4"/>
            </w:pPr>
          </w:p>
        </w:tc>
        <w:tc>
          <w:tcPr>
            <w:tcW w:w="709" w:type="dxa"/>
            <w:tcBorders>
              <w:top w:val="single" w:sz="4" w:space="0" w:color="auto"/>
            </w:tcBorders>
          </w:tcPr>
          <w:p w14:paraId="569AC6AF" w14:textId="580BBCF8" w:rsidR="00DF48EE" w:rsidRPr="00F05DB1" w:rsidRDefault="00DF48EE" w:rsidP="00F05DB1">
            <w:pPr>
              <w:pStyle w:val="a4"/>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100</m:t>
                </m:r>
              </m:oMath>
            </m:oMathPara>
          </w:p>
        </w:tc>
      </w:tr>
    </w:tbl>
    <w:p w14:paraId="4E4BB102" w14:textId="48D27FA1" w:rsidR="00311A47" w:rsidRPr="00311A47" w:rsidRDefault="00311A47" w:rsidP="00B414A7">
      <w:pPr>
        <w:pStyle w:val="a4"/>
      </w:pPr>
    </w:p>
    <w:p w14:paraId="4E771E87" w14:textId="30790C8C" w:rsidR="00311A47" w:rsidRPr="00311A47" w:rsidRDefault="00A2502C" w:rsidP="00A4102A">
      <w:pPr>
        <w:pStyle w:val="20"/>
      </w:pPr>
      <w:bookmarkStart w:id="53" w:name="_Toc228986364"/>
      <w:r>
        <w:t xml:space="preserve">§ </w:t>
      </w:r>
      <w:r w:rsidRPr="00D41B49">
        <w:t>2. ГЛАВНЫЕ СОСТАВНЫЕ ЧАСТИ РУДНИЧНОГО ВОЗДУХА</w:t>
      </w:r>
      <w:bookmarkEnd w:id="53"/>
    </w:p>
    <w:p w14:paraId="4C143614" w14:textId="48BE381B" w:rsidR="00311A47" w:rsidRPr="00CB395D" w:rsidRDefault="00A2502C" w:rsidP="00A4102A">
      <w:pPr>
        <w:pStyle w:val="30"/>
      </w:pPr>
      <w:bookmarkStart w:id="54" w:name="_Toc228986365"/>
      <w:r w:rsidRPr="00A4102A">
        <w:t>Кислород</w:t>
      </w:r>
      <w:r w:rsidR="00FD416C">
        <w:t xml:space="preserve"> </w:t>
      </w:r>
      <w:r w:rsidR="00FD416C">
        <w:rPr>
          <w:lang w:val="en-US"/>
        </w:rPr>
        <w:t>O</w:t>
      </w:r>
      <w:r w:rsidR="00FD416C" w:rsidRPr="00CB395D">
        <w:t>₂</w:t>
      </w:r>
      <w:bookmarkEnd w:id="54"/>
    </w:p>
    <w:p w14:paraId="7B958D7A" w14:textId="43399396" w:rsidR="00AE02FB" w:rsidRDefault="00AE02FB" w:rsidP="00AE02FB">
      <w:pPr>
        <w:pStyle w:val="a4"/>
      </w:pPr>
      <w:r w:rsidRPr="00A4102A">
        <w:rPr>
          <w:rStyle w:val="af3"/>
        </w:rPr>
        <w:t>Кислород</w:t>
      </w:r>
      <w:r>
        <w:t>—газ без цвета, вкуса и запаха. Удельный вес его</w:t>
      </w:r>
      <w:r w:rsidRPr="00AE02FB">
        <w:t xml:space="preserve"> </w:t>
      </w:r>
      <w:r>
        <w:t>около 1,11 (относительно воздуха). Кислород — элемент чрезвычайно активный: легко соединяется с</w:t>
      </w:r>
      <w:r w:rsidR="008C571D">
        <w:t xml:space="preserve"> </w:t>
      </w:r>
      <w:r>
        <w:t>весьма многими простыми</w:t>
      </w:r>
      <w:r w:rsidRPr="00AE02FB">
        <w:t xml:space="preserve"> </w:t>
      </w:r>
      <w:r>
        <w:t>и сложными газами. Необходим для поддержания дыхания и горения, слабо растворим в воде.</w:t>
      </w:r>
    </w:p>
    <w:p w14:paraId="3A0E0881" w14:textId="390D0F33" w:rsidR="00AE02FB" w:rsidRDefault="00AE02FB" w:rsidP="00AE02FB">
      <w:pPr>
        <w:pStyle w:val="a4"/>
      </w:pPr>
      <w:r w:rsidRPr="00B30D53">
        <w:rPr>
          <w:rStyle w:val="af3"/>
        </w:rPr>
        <w:t>Главные причины</w:t>
      </w:r>
      <w:r>
        <w:t xml:space="preserve"> уменьшения содержания кислорода в воздухе подземных выработок: а) процессы медленного окисления</w:t>
      </w:r>
      <w:r w:rsidRPr="00AE02FB">
        <w:t xml:space="preserve"> </w:t>
      </w:r>
      <w:r>
        <w:t>различных органических и неорганических веществ (крепежного</w:t>
      </w:r>
      <w:r w:rsidRPr="00AE02FB">
        <w:t xml:space="preserve"> </w:t>
      </w:r>
      <w:r>
        <w:t>леса, пород, полезных ископаемых), рудничные пожары и взрывы</w:t>
      </w:r>
      <w:r w:rsidRPr="00AE02FB">
        <w:t xml:space="preserve"> </w:t>
      </w:r>
      <w:r>
        <w:t>метановоздушной смеси и пыли; б) присоединение к воздуху помимо газов, образующихся при перечисленных процессах, еще</w:t>
      </w:r>
      <w:r w:rsidRPr="00AE02FB">
        <w:t xml:space="preserve"> </w:t>
      </w:r>
      <w:r>
        <w:t>газов, выделяющихся из окружающих пород и угля в горные выработки в готовом виде, например метана, углекислого газа и др.</w:t>
      </w:r>
    </w:p>
    <w:p w14:paraId="26AF9C85" w14:textId="77665C7C" w:rsidR="00AE02FB" w:rsidRDefault="00AE02FB" w:rsidP="00AE02FB">
      <w:pPr>
        <w:pStyle w:val="a4"/>
      </w:pPr>
      <w:r w:rsidRPr="00B30D53">
        <w:rPr>
          <w:rStyle w:val="af3"/>
        </w:rPr>
        <w:t>Второстепенные</w:t>
      </w:r>
      <w:r>
        <w:t xml:space="preserve"> (количественно) причины: дыхание людей и горение пламенных ламп, двигатели внутреннего сгорания.</w:t>
      </w:r>
    </w:p>
    <w:p w14:paraId="6E10FE04" w14:textId="00071FE2" w:rsidR="00AE02FB" w:rsidRDefault="00AE02FB" w:rsidP="00AE02FB">
      <w:pPr>
        <w:pStyle w:val="a4"/>
      </w:pPr>
      <w:r>
        <w:t>Сущность процесса дыхания состоит в том, что поступающий в легкие атмосферный воздух попадает в сложную систему омываемых кровью очень мелких пузырьков (так называемых легочных альвеол) с тонкими стенками, через которые содержащийся в воздухе кислород частично просачивается в кровь и вместе с последней разносится по телу. Во время циркуляции кровь теряет кислород и, обогащаясь уг</w:t>
      </w:r>
      <w:r>
        <w:lastRenderedPageBreak/>
        <w:t xml:space="preserve">лекислотой, поступает по венам обратно к альвеолам, причем углекислота просачивается в альвеолы и при выдохе удаляется через легкие и дыхательное горло обратно в атмосферу </w:t>
      </w:r>
      <w:r w:rsidR="00BE4B42">
        <w:rPr>
          <w:rStyle w:val="affb"/>
        </w:rPr>
        <w:footnoteReference w:id="4"/>
      </w:r>
      <w:r>
        <w:t>.</w:t>
      </w:r>
    </w:p>
    <w:p w14:paraId="50C1E950" w14:textId="2A2E540E" w:rsidR="00AE02FB" w:rsidRPr="00C96C64" w:rsidRDefault="00AE02FB" w:rsidP="00AE02FB">
      <w:pPr>
        <w:pStyle w:val="a4"/>
        <w:rPr>
          <w:i/>
        </w:rPr>
      </w:pPr>
      <w:r>
        <w:t>Процесс дыхания сопровождается образованием в теле человека теплоты в количестве около</w:t>
      </w:r>
      <w:r w:rsidR="00FD416C">
        <w:t xml:space="preserve"> 4,8 ккал на 1 л</w:t>
      </w:r>
      <w:r>
        <w:t xml:space="preserve"> кислорода,</w:t>
      </w:r>
      <w:r w:rsidRPr="00AE02FB">
        <w:t xml:space="preserve"> </w:t>
      </w:r>
      <w:r>
        <w:t>перешедшего в углекислоту. Только часть (примерно</w:t>
      </w:r>
      <w:r w:rsidR="001D454F" w:rsidRPr="001D454F">
        <w:t xml:space="preserve"> 1/</w:t>
      </w:r>
      <w:r w:rsidR="001D454F" w:rsidRPr="00972D5F">
        <w:t>5</w:t>
      </w:r>
      <w:r>
        <w:t>) содержащегося во вдыхаемом воздухе кислорода поступает в кровь и превращается в углекислоту, причем обычно количество выдыхаемой углекислоты несколько меньше количества взятого нами из воздуха кислорода: на каждые 4 объ</w:t>
      </w:r>
      <w:r w:rsidR="00972D5F">
        <w:t>ё</w:t>
      </w:r>
      <w:r>
        <w:t>ма образующейся при дыхании углекислоты расходуется около 5 объ</w:t>
      </w:r>
      <w:r w:rsidR="00972D5F">
        <w:t>ё</w:t>
      </w:r>
      <w:r>
        <w:t xml:space="preserve">мов кислорода. Например, если вдыхаемый воздух имеет состав: </w:t>
      </w:r>
      <w:r w:rsidR="002C5892">
        <w:t xml:space="preserve">20,93% </w:t>
      </w:r>
      <w:r w:rsidR="002C5892">
        <w:rPr>
          <w:lang w:val="en-US"/>
        </w:rPr>
        <w:t>O</w:t>
      </w:r>
      <w:r w:rsidR="002C5892" w:rsidRPr="002C5892">
        <w:t xml:space="preserve">₂, 79,04% </w:t>
      </w:r>
      <w:r w:rsidR="002C5892">
        <w:rPr>
          <w:lang w:val="en-US"/>
        </w:rPr>
        <w:t>N</w:t>
      </w:r>
      <w:r w:rsidR="002C5892" w:rsidRPr="002C5892">
        <w:t xml:space="preserve">₂ </w:t>
      </w:r>
      <w:r w:rsidR="002C5892">
        <w:t xml:space="preserve">и 0,03% </w:t>
      </w:r>
      <w:r w:rsidR="002C5892">
        <w:rPr>
          <w:lang w:val="en-US"/>
        </w:rPr>
        <w:t>CO</w:t>
      </w:r>
      <w:r w:rsidR="002C5892" w:rsidRPr="002C5892">
        <w:t>₂</w:t>
      </w:r>
      <w:r w:rsidR="002C5892">
        <w:t xml:space="preserve">, </w:t>
      </w:r>
      <w:r>
        <w:t>то состав выдыхаемого воздуха бывает</w:t>
      </w:r>
      <w:r w:rsidRPr="00AE02FB">
        <w:rPr>
          <w:i/>
        </w:rPr>
        <w:t xml:space="preserve"> </w:t>
      </w:r>
      <w:r>
        <w:t>обычно таков:</w:t>
      </w:r>
      <w:r w:rsidR="002C5892">
        <w:t xml:space="preserve"> 16,60% </w:t>
      </w:r>
      <w:r w:rsidR="002C5892">
        <w:rPr>
          <w:lang w:val="en-US"/>
        </w:rPr>
        <w:t>O</w:t>
      </w:r>
      <w:r w:rsidR="002C5892" w:rsidRPr="002C5892">
        <w:t>₂</w:t>
      </w:r>
      <w:r w:rsidR="002C5892">
        <w:t xml:space="preserve">, 79,17% </w:t>
      </w:r>
      <w:r w:rsidR="002C5892">
        <w:rPr>
          <w:lang w:val="en-US"/>
        </w:rPr>
        <w:t>N</w:t>
      </w:r>
      <w:r w:rsidR="002C5892" w:rsidRPr="002C5892">
        <w:t xml:space="preserve">₂ </w:t>
      </w:r>
      <w:r w:rsidR="002C5892">
        <w:t xml:space="preserve">и 4,23% </w:t>
      </w:r>
      <w:r w:rsidR="002C5892">
        <w:rPr>
          <w:lang w:val="en-US"/>
        </w:rPr>
        <w:t>CO</w:t>
      </w:r>
      <w:r w:rsidR="002C5892" w:rsidRPr="002C5892">
        <w:t>₂</w:t>
      </w:r>
      <w:r>
        <w:t>; кислорода</w:t>
      </w:r>
      <w:r w:rsidR="00C96C64" w:rsidRPr="00C96C64">
        <w:rPr>
          <w:i/>
        </w:rPr>
        <w:t xml:space="preserve"> </w:t>
      </w:r>
      <w:r>
        <w:t xml:space="preserve">убыло </w:t>
      </w:r>
      <w:r w:rsidR="002C5892">
        <w:t>4,33%</w:t>
      </w:r>
      <w:r>
        <w:t xml:space="preserve"> объемных, а углекислоты добавилось меньше—</w:t>
      </w:r>
      <w:r w:rsidR="002C5892">
        <w:t>4,2%</w:t>
      </w:r>
      <w:r>
        <w:t>.</w:t>
      </w:r>
    </w:p>
    <w:p w14:paraId="0CF5EACE" w14:textId="58AFBD48" w:rsidR="00AE02FB" w:rsidRDefault="00AE02FB" w:rsidP="00AE02FB">
      <w:pPr>
        <w:pStyle w:val="a4"/>
      </w:pPr>
      <w:r>
        <w:t>Отношение объемов выделяемой человеком углекислоты и поглощаемого кислорода носит название дыхательного (респираторного) коэффициента ДК, который в рассмотренном случае</w:t>
      </w:r>
      <w:r w:rsidR="00C96C64" w:rsidRPr="00C96C64">
        <w:t xml:space="preserve"> </w:t>
      </w:r>
      <w:r>
        <w:t>равен</w:t>
      </w:r>
      <w:r w:rsidR="0063699A">
        <w:t xml:space="preserve"> 4,2:4,33=0,965</w:t>
      </w:r>
      <w:r>
        <w:t>.</w:t>
      </w:r>
    </w:p>
    <w:p w14:paraId="459D0E23" w14:textId="27D9282B" w:rsidR="00AE02FB" w:rsidRPr="00C96C64" w:rsidRDefault="00AE02FB" w:rsidP="00AE02FB">
      <w:pPr>
        <w:pStyle w:val="a4"/>
      </w:pPr>
      <w:r>
        <w:t>Обычно</w:t>
      </w:r>
      <w:r w:rsidR="00833CF1">
        <w:t xml:space="preserve"> ДК=0,8—0,9</w:t>
      </w:r>
      <w:r>
        <w:t>. Однако, если человек находится в состоянии сильного возбуждения или выполняет тяжелую работу,</w:t>
      </w:r>
      <w:r w:rsidR="00C96C64" w:rsidRPr="00C96C64">
        <w:t xml:space="preserve"> </w:t>
      </w:r>
      <w:r>
        <w:t>ДК может быть даже несколько больше единицы</w:t>
      </w:r>
      <w:r w:rsidR="00E3435C">
        <w:rPr>
          <w:rStyle w:val="affb"/>
        </w:rPr>
        <w:footnoteReference w:id="5"/>
      </w:r>
      <w:r w:rsidR="00E3435C">
        <w:t>.</w:t>
      </w:r>
    </w:p>
    <w:p w14:paraId="1AE6EA8A" w14:textId="19CAD3E5" w:rsidR="00AE02FB" w:rsidRDefault="00AE02FB" w:rsidP="00AE02FB">
      <w:pPr>
        <w:pStyle w:val="a4"/>
      </w:pPr>
      <w:r w:rsidRPr="007750D6">
        <w:rPr>
          <w:rStyle w:val="af3"/>
        </w:rPr>
        <w:t>Количество кислорода, воспринимаемое организмом из воздуха через легкие</w:t>
      </w:r>
      <w:r>
        <w:t>, зависит от парциального давления этого газа во вдыхаемом воздухе. Усвоение</w:t>
      </w:r>
      <w:r w:rsidR="00C96C64" w:rsidRPr="00C96C64">
        <w:t xml:space="preserve"> </w:t>
      </w:r>
      <w:r>
        <w:t>кровью кислорода идет лучше всего при парциальном давлении</w:t>
      </w:r>
      <w:r w:rsidR="00C96C64" w:rsidRPr="00C96C64">
        <w:t xml:space="preserve"> </w:t>
      </w:r>
      <w:r>
        <w:t xml:space="preserve">около 160 мм рт. </w:t>
      </w:r>
      <w:r>
        <w:lastRenderedPageBreak/>
        <w:t>ст., что при атмосферном давлении в</w:t>
      </w:r>
      <w:r w:rsidR="00C96C64" w:rsidRPr="00C96C64">
        <w:t xml:space="preserve"> </w:t>
      </w:r>
      <w:r>
        <w:t>760 мм рт. ст. соответствует нормальному содержанию кислорода</w:t>
      </w:r>
      <w:r w:rsidR="00C96C64" w:rsidRPr="00C96C64">
        <w:t xml:space="preserve"> </w:t>
      </w:r>
      <w:r>
        <w:t>в воздухе (около 21%). Но благодаря способности человеческого</w:t>
      </w:r>
      <w:r w:rsidR="00C96C64" w:rsidRPr="00C96C64">
        <w:t xml:space="preserve"> </w:t>
      </w:r>
      <w:r>
        <w:t>организма приспосабливаться мы можем еще дышать воздухом</w:t>
      </w:r>
      <w:r w:rsidR="00C96C64" w:rsidRPr="00C96C64">
        <w:t xml:space="preserve"> </w:t>
      </w:r>
      <w:r>
        <w:t>при парциальном</w:t>
      </w:r>
      <w:r w:rsidR="00C96C64" w:rsidRPr="00C96C64">
        <w:t xml:space="preserve"> </w:t>
      </w:r>
      <w:r>
        <w:t>давлении кислорода 65—90 мм рт. ст. При</w:t>
      </w:r>
      <w:r w:rsidR="00C96C64" w:rsidRPr="00C96C64">
        <w:t xml:space="preserve"> </w:t>
      </w:r>
      <w:r>
        <w:t>атмосферном давлении 760 мм рт. ст. это соответствует содержанию кислорода от 9 до 12% по объему; при такой концентрации</w:t>
      </w:r>
      <w:r w:rsidR="00C96C64" w:rsidRPr="00C96C64">
        <w:t xml:space="preserve"> </w:t>
      </w:r>
      <w:r>
        <w:t>кислорода дыхание возможно лишь при том непременном условии, что остальные 91—88% состоят из азота или ему подобного</w:t>
      </w:r>
      <w:r w:rsidR="00C96C64" w:rsidRPr="00C96C64">
        <w:t xml:space="preserve"> </w:t>
      </w:r>
      <w:r>
        <w:t>инертного газа и что переход от нормального содержания кислорода к уменьшенному является постепенным. Следует иметь</w:t>
      </w:r>
      <w:r w:rsidR="00C96C64" w:rsidRPr="00C96C64">
        <w:t xml:space="preserve"> </w:t>
      </w:r>
      <w:r>
        <w:t>в виду также, что уже при 12-процентном содержании кислорода</w:t>
      </w:r>
      <w:r w:rsidR="00C96C64" w:rsidRPr="00C96C64">
        <w:t xml:space="preserve"> </w:t>
      </w:r>
      <w:r>
        <w:t xml:space="preserve">ощущается очень сильное стеснение дыхания, а когда концентрация его падает до 9%, может быстро «наступить обморочное состояние и смерть вследствие аноксемии </w:t>
      </w:r>
      <w:r w:rsidR="0094209C">
        <w:rPr>
          <w:rStyle w:val="affb"/>
        </w:rPr>
        <w:footnoteReference w:id="6"/>
      </w:r>
      <w:r>
        <w:t>.</w:t>
      </w:r>
    </w:p>
    <w:p w14:paraId="1DF8E3F9" w14:textId="02B165C0" w:rsidR="00AE02FB" w:rsidRDefault="00AE02FB" w:rsidP="00AE02FB">
      <w:pPr>
        <w:pStyle w:val="a4"/>
      </w:pPr>
      <w:r>
        <w:t>Воздухом, богатым кислородом, и даже чистым кислородом</w:t>
      </w:r>
      <w:r w:rsidR="00B33DF5" w:rsidRPr="00B33DF5">
        <w:t xml:space="preserve"> </w:t>
      </w:r>
      <w:r>
        <w:t>человек может дышать без затруднения и без вреда для здоровья, если давление не превышает 2 ата, но все же такой воздух действует раздражающе на легкие, если им дышать продолжительное время, например несколько десятков часов непрерывно.</w:t>
      </w:r>
    </w:p>
    <w:p w14:paraId="598C86C5" w14:textId="680D6B01" w:rsidR="00AE02FB" w:rsidRDefault="00AE02FB" w:rsidP="00AE02FB">
      <w:pPr>
        <w:pStyle w:val="a4"/>
      </w:pPr>
      <w:r>
        <w:t>Нашими Правилами безопасности требуется, чтобы в воздухе</w:t>
      </w:r>
      <w:r w:rsidR="00B33DF5" w:rsidRPr="00B33DF5">
        <w:t xml:space="preserve"> </w:t>
      </w:r>
      <w:r>
        <w:t>действующих выработок шахт содержание кислорода было не</w:t>
      </w:r>
      <w:r w:rsidR="00B33DF5" w:rsidRPr="00B33DF5">
        <w:t xml:space="preserve"> </w:t>
      </w:r>
      <w:r>
        <w:t>меньше 20%.</w:t>
      </w:r>
    </w:p>
    <w:p w14:paraId="4F4AD902" w14:textId="4DA030B1" w:rsidR="00AE02FB" w:rsidRDefault="00AE02FB" w:rsidP="00AE02FB">
      <w:pPr>
        <w:pStyle w:val="a4"/>
      </w:pPr>
      <w:r>
        <w:t>Правила безопасности горных работ в других странах в большинстве случаев допускают уменьшение содержания кислорода</w:t>
      </w:r>
      <w:r w:rsidR="00B33DF5" w:rsidRPr="00B33DF5">
        <w:t xml:space="preserve"> </w:t>
      </w:r>
      <w:r>
        <w:t>в шахтном воздухе до 19.%.</w:t>
      </w:r>
    </w:p>
    <w:p w14:paraId="05740443" w14:textId="77777777" w:rsidR="00AE02FB" w:rsidRDefault="00AE02FB" w:rsidP="00AE02FB">
      <w:pPr>
        <w:pStyle w:val="a4"/>
      </w:pPr>
      <w:r>
        <w:t>В условиях подземных работ уже при содержании кислорода 17% начинается, в особенности при работе, одышка и сердцебиение.</w:t>
      </w:r>
    </w:p>
    <w:p w14:paraId="3CB61A0A" w14:textId="62B76616" w:rsidR="00AE02FB" w:rsidRDefault="00AE02FB" w:rsidP="00AE02FB">
      <w:pPr>
        <w:pStyle w:val="a4"/>
      </w:pPr>
      <w:r>
        <w:t>В подземных выработках, непроветриваемых или слабопроветриваемых, а также после взрыва ВВ и при пожарах содержание кислорода может падать до 1—3%.</w:t>
      </w:r>
      <w:r w:rsidR="00B33DF5" w:rsidRPr="00B33DF5">
        <w:t xml:space="preserve"> </w:t>
      </w:r>
      <w:r>
        <w:t>Вход в такие выработки</w:t>
      </w:r>
      <w:r w:rsidR="00B33DF5" w:rsidRPr="00B33DF5">
        <w:t xml:space="preserve"> </w:t>
      </w:r>
      <w:r>
        <w:t>грозит мгновенной потерей сознания и смертью.</w:t>
      </w:r>
    </w:p>
    <w:p w14:paraId="11BD9DE2" w14:textId="58483EE0" w:rsidR="00AE02FB" w:rsidRDefault="00AE02FB" w:rsidP="00AE02FB">
      <w:pPr>
        <w:pStyle w:val="a4"/>
      </w:pPr>
      <w:r>
        <w:lastRenderedPageBreak/>
        <w:t>Вследствие этого осмотр выработанных пространств и глухих непроветриваемых выработок следует производить с предварительным опробованием атмосферы пламенной лампой или</w:t>
      </w:r>
      <w:r w:rsidR="00B33DF5" w:rsidRPr="00B33DF5">
        <w:t xml:space="preserve"> </w:t>
      </w:r>
      <w:r>
        <w:t>специальным прибором. Несоблюдение этого правила «неоднократно бывало причиной гибели рабочих и лиц технического персонала.</w:t>
      </w:r>
    </w:p>
    <w:p w14:paraId="68A81CAE" w14:textId="443247B0" w:rsidR="0062795F" w:rsidRPr="00AE02FB" w:rsidRDefault="00AE02FB" w:rsidP="00AE02FB">
      <w:pPr>
        <w:pStyle w:val="a4"/>
      </w:pPr>
      <w:r>
        <w:t>Если снижение содержания кислорода не сопровождается</w:t>
      </w:r>
      <w:r w:rsidR="00B33DF5" w:rsidRPr="00B33DF5">
        <w:t xml:space="preserve"> </w:t>
      </w:r>
      <w:r>
        <w:t>повышением содержания в воздухе углекислоты или других газов, то люди, постепенно привыкая, могут дышать воздухом</w:t>
      </w:r>
      <w:r w:rsidR="00B33DF5" w:rsidRPr="00B33DF5">
        <w:t xml:space="preserve"> </w:t>
      </w:r>
      <w:r>
        <w:t>с весьма низким содержанием кислорода. Так, например, известно, что горцы, живущие на высоте 4000—5000 м над уровнем</w:t>
      </w:r>
      <w:r w:rsidR="00B33DF5" w:rsidRPr="00B33DF5">
        <w:t xml:space="preserve"> </w:t>
      </w:r>
      <w:r>
        <w:t>моря, где парциальное давление кислорода составляет от 85 до</w:t>
      </w:r>
      <w:r w:rsidR="00B33DF5" w:rsidRPr="00B33DF5">
        <w:t xml:space="preserve"> </w:t>
      </w:r>
      <w:r>
        <w:t>96 мм рт. ст., отличаются прекрасным здоровьем. Объясняется</w:t>
      </w:r>
      <w:r w:rsidR="00B33DF5" w:rsidRPr="00B33DF5">
        <w:t xml:space="preserve"> </w:t>
      </w:r>
      <w:r>
        <w:t>это тем, что организм человека обладает чрезвычайной способностью со временем приспосабливаться к различным условиям</w:t>
      </w:r>
      <w:r w:rsidR="00B33DF5" w:rsidRPr="00B33DF5">
        <w:t xml:space="preserve"> </w:t>
      </w:r>
      <w:r>
        <w:t>окружающей среды.</w:t>
      </w:r>
    </w:p>
    <w:p w14:paraId="58E2A3E9" w14:textId="57CD7123" w:rsidR="00F4500A" w:rsidRDefault="00F4500A" w:rsidP="00F4500A">
      <w:pPr>
        <w:pStyle w:val="a4"/>
      </w:pPr>
      <w:r>
        <w:t>Эта способность человека настолько велика, что на высотах</w:t>
      </w:r>
      <w:r w:rsidRPr="00F4500A">
        <w:t xml:space="preserve"> </w:t>
      </w:r>
      <w:r>
        <w:t>не столь значительных, как вышеуказанные, а например около</w:t>
      </w:r>
      <w:r w:rsidRPr="00F4500A">
        <w:t xml:space="preserve"> </w:t>
      </w:r>
      <w:r>
        <w:t>1500 м над уровнем моря, даже жители равнин не замечают,</w:t>
      </w:r>
      <w:r w:rsidRPr="00F4500A">
        <w:t xml:space="preserve"> </w:t>
      </w:r>
      <w:r>
        <w:t>что на этой высоте атмосферное давление равно около 650 мм</w:t>
      </w:r>
      <w:r w:rsidRPr="00F4500A">
        <w:t xml:space="preserve"> </w:t>
      </w:r>
      <w:r>
        <w:t>вместо 760 мм рт. ст., следовательно, парциальное давление кислорода равно</w:t>
      </w:r>
      <w:r w:rsidRPr="00F4500A">
        <w:t xml:space="preserve"> </w:t>
      </w:r>
      <w:r w:rsidR="006E481E">
        <w:t>159</w:t>
      </w:r>
      <w:r w:rsidR="00433CA8">
        <w:t>•</w:t>
      </w:r>
      <w:r w:rsidR="006E481E">
        <w:t>650</w:t>
      </w:r>
      <w:r w:rsidR="006E481E" w:rsidRPr="006E481E">
        <w:t>/760</w:t>
      </w:r>
      <w:r w:rsidR="00E51481">
        <w:t>=</w:t>
      </w:r>
      <w:r w:rsidR="00E51481" w:rsidRPr="00E51481">
        <w:t xml:space="preserve">136 </w:t>
      </w:r>
      <w:r>
        <w:t>мм рт. ст. и количество находящегося в воздухе кислорода по весу такое же, как при концентрации</w:t>
      </w:r>
      <w:r w:rsidR="00191D71" w:rsidRPr="00191D71">
        <w:t xml:space="preserve"> 20,</w:t>
      </w:r>
      <w:r w:rsidR="00191D71">
        <w:t>96</w:t>
      </w:r>
      <w:commentRangeStart w:id="55"/>
      <w:r w:rsidR="006D242B">
        <w:t>•</w:t>
      </w:r>
      <w:commentRangeEnd w:id="55"/>
      <w:r w:rsidR="008467CB">
        <w:rPr>
          <w:rStyle w:val="afff"/>
          <w:sz w:val="18"/>
          <w:szCs w:val="18"/>
        </w:rPr>
        <w:commentReference w:id="55"/>
      </w:r>
      <w:r w:rsidR="00191D71">
        <w:t>650</w:t>
      </w:r>
      <w:r w:rsidR="00191D71" w:rsidRPr="00191D71">
        <w:t>/760</w:t>
      </w:r>
      <w:r w:rsidR="00191D71">
        <w:t>≈</w:t>
      </w:r>
      <w:r w:rsidR="00191D71" w:rsidRPr="00191D71">
        <w:t>18% (</w:t>
      </w:r>
      <w:r>
        <w:t>на уровне моря).</w:t>
      </w:r>
    </w:p>
    <w:p w14:paraId="2248DFDD" w14:textId="2A1D9519" w:rsidR="00F4500A" w:rsidRDefault="00F4500A" w:rsidP="00F4500A">
      <w:pPr>
        <w:pStyle w:val="a4"/>
      </w:pPr>
      <w:r>
        <w:t>В глубоких шахтах, наоборот, воздух более плотен, чем на</w:t>
      </w:r>
      <w:r w:rsidRPr="00F4500A">
        <w:t xml:space="preserve"> </w:t>
      </w:r>
      <w:r>
        <w:t>земной поверхности, и парциальное давление кислорода может</w:t>
      </w:r>
      <w:r w:rsidRPr="00F4500A">
        <w:t xml:space="preserve"> </w:t>
      </w:r>
      <w:r>
        <w:t>соответствовать нормальному даже при пониженном процентном</w:t>
      </w:r>
      <w:r w:rsidRPr="00F4500A">
        <w:t xml:space="preserve"> </w:t>
      </w:r>
      <w:r>
        <w:t>содержании этого газа в воздухе. Так, например, в выработках на</w:t>
      </w:r>
      <w:r w:rsidRPr="00F4500A">
        <w:t xml:space="preserve"> </w:t>
      </w:r>
      <w:r>
        <w:t xml:space="preserve">глубине 800 м барометрическое давление равно 816 мм, следовательно, парциальное давление </w:t>
      </w:r>
      <w:r w:rsidR="00BC1D81">
        <w:rPr>
          <w:lang w:val="en-US"/>
        </w:rPr>
        <w:t>O</w:t>
      </w:r>
      <w:r w:rsidR="00BC1D81" w:rsidRPr="00E50115">
        <w:t>₂</w:t>
      </w:r>
      <w:r>
        <w:t xml:space="preserve"> на этой глубине равно 152 мм,</w:t>
      </w:r>
      <w:r w:rsidRPr="00F4500A">
        <w:t xml:space="preserve"> </w:t>
      </w:r>
      <w:r>
        <w:t>даже при процентном содержании этого газа всего лишь в 18,7%.Из этого не следует делать вывод, что существующая в наших</w:t>
      </w:r>
      <w:r w:rsidRPr="00F4500A">
        <w:t xml:space="preserve"> </w:t>
      </w:r>
      <w:r>
        <w:t xml:space="preserve">правилах норма минимального содержания </w:t>
      </w:r>
      <w:r w:rsidR="00E50115">
        <w:rPr>
          <w:lang w:val="en-US"/>
        </w:rPr>
        <w:t>O</w:t>
      </w:r>
      <w:r w:rsidR="00E50115" w:rsidRPr="003E671C">
        <w:t>₂</w:t>
      </w:r>
      <w:r w:rsidRPr="00F4500A">
        <w:t xml:space="preserve"> </w:t>
      </w:r>
      <w:r>
        <w:t>в 20 % высока;</w:t>
      </w:r>
      <w:r w:rsidR="003E671C" w:rsidRPr="003E671C">
        <w:t xml:space="preserve"> </w:t>
      </w:r>
      <w:r>
        <w:t>это необходимо, так как в подземных выработках нет солнечного</w:t>
      </w:r>
      <w:r w:rsidRPr="00F4500A">
        <w:t xml:space="preserve"> </w:t>
      </w:r>
      <w:r>
        <w:t>света, биологическое и санитарно-гигиеническое значение которого очень велико.</w:t>
      </w:r>
    </w:p>
    <w:p w14:paraId="3DC8EFCF" w14:textId="410D346A" w:rsidR="00F4500A" w:rsidRDefault="00F4500A" w:rsidP="00F4500A">
      <w:pPr>
        <w:pStyle w:val="a4"/>
      </w:pPr>
      <w:r>
        <w:t>В глубоких шахтах (1500—2000 м) давление воздуха примерно на 15—30% выше, чем на земной поверхности, но это не</w:t>
      </w:r>
      <w:r w:rsidRPr="00F4500A">
        <w:t xml:space="preserve"> </w:t>
      </w:r>
      <w:r>
        <w:t>влияет заметно на газообмен в человеческом организме. Однако</w:t>
      </w:r>
      <w:r w:rsidRPr="00F4500A">
        <w:t xml:space="preserve"> </w:t>
      </w:r>
      <w:r>
        <w:t>горнорабочим и водолазам приходится иногда дышать воздухом</w:t>
      </w:r>
      <w:r w:rsidRPr="00F4500A">
        <w:t xml:space="preserve"> </w:t>
      </w:r>
      <w:r>
        <w:t>под давлением значительно выше нормального (до 4—5 ат). Это</w:t>
      </w:r>
      <w:r w:rsidRPr="00F4500A">
        <w:t xml:space="preserve"> </w:t>
      </w:r>
      <w:r>
        <w:t>имеет место при проходке стволов шахт по сильно водоносным</w:t>
      </w:r>
      <w:r w:rsidRPr="00F4500A">
        <w:t xml:space="preserve"> </w:t>
      </w:r>
      <w:r>
        <w:t xml:space="preserve">породам, когда ведутся так </w:t>
      </w:r>
      <w:r>
        <w:lastRenderedPageBreak/>
        <w:t>называемые кессонные работы.</w:t>
      </w:r>
      <w:r w:rsidRPr="00F4500A">
        <w:t xml:space="preserve"> </w:t>
      </w:r>
      <w:r>
        <w:t>В шахту (в кессон) нагнетают воздух при таком давлении, чтобы вода выжималась в породы и забой оставался сухим.</w:t>
      </w:r>
    </w:p>
    <w:p w14:paraId="045AEB71" w14:textId="2786D1DE" w:rsidR="00F4500A" w:rsidRDefault="00F4500A" w:rsidP="00F4500A">
      <w:pPr>
        <w:pStyle w:val="a4"/>
      </w:pPr>
      <w:r>
        <w:t>При нахождении людей под давлением выше атмосферного,</w:t>
      </w:r>
      <w:r w:rsidRPr="00F4500A">
        <w:t xml:space="preserve"> </w:t>
      </w:r>
      <w:r>
        <w:t>кровь и ткани человека начинают поглощать азот, который затем, при быстром переходе к нормальному давлению, выделяется</w:t>
      </w:r>
      <w:r w:rsidRPr="00F4500A">
        <w:t xml:space="preserve"> </w:t>
      </w:r>
      <w:r>
        <w:t>обратно. Это вызывает в организме ряд болезненных и весьма</w:t>
      </w:r>
      <w:r w:rsidRPr="00F4500A">
        <w:t xml:space="preserve"> </w:t>
      </w:r>
      <w:r>
        <w:t>опасных расстройств (боль в ушах, прорывы барабанной перепонки, головную боль, зуд в коже, головокружение, суставной</w:t>
      </w:r>
      <w:r w:rsidRPr="00F4500A">
        <w:t xml:space="preserve"> </w:t>
      </w:r>
      <w:r>
        <w:t>ревматизм, паралич и даже смерть).</w:t>
      </w:r>
    </w:p>
    <w:p w14:paraId="3BFA7C65" w14:textId="4F8D7958" w:rsidR="00F4500A" w:rsidRDefault="00F4500A" w:rsidP="00F4500A">
      <w:pPr>
        <w:pStyle w:val="a4"/>
      </w:pPr>
      <w:r>
        <w:t>Ввиду опасности кессонных работ для них выработаны специальные правила, которые необходимо неуклонно исполнять. Правила эти строго регламентируют порядок и постепенность повышения и снижения давления воздуха при входе и выходе людей</w:t>
      </w:r>
      <w:r w:rsidRPr="00F4500A">
        <w:t xml:space="preserve"> </w:t>
      </w:r>
      <w:r>
        <w:t>из кессона.</w:t>
      </w:r>
    </w:p>
    <w:p w14:paraId="1DC085EC" w14:textId="5A92F5F8" w:rsidR="00F4500A" w:rsidRDefault="00F4500A" w:rsidP="00F4500A">
      <w:pPr>
        <w:pStyle w:val="a4"/>
      </w:pPr>
      <w:r>
        <w:t>Само собой понятно, что для поддержания нормального газообмена в теле человека необходимо обеспечение этого процесса</w:t>
      </w:r>
      <w:r w:rsidRPr="00F4500A">
        <w:t xml:space="preserve"> </w:t>
      </w:r>
      <w:r>
        <w:t>не только воздухом надлежащего качества, но и в достаточном</w:t>
      </w:r>
      <w:r w:rsidRPr="00F4500A">
        <w:t xml:space="preserve"> </w:t>
      </w:r>
      <w:r>
        <w:t>количестве.</w:t>
      </w:r>
    </w:p>
    <w:p w14:paraId="74CA898F" w14:textId="2DC0C8E9" w:rsidR="00F4500A" w:rsidRDefault="00F4500A" w:rsidP="00F4500A">
      <w:pPr>
        <w:pStyle w:val="a4"/>
      </w:pPr>
      <w:r>
        <w:t>В состоянии покоя и при нормальных атмосферных условиях</w:t>
      </w:r>
      <w:r w:rsidRPr="00F4500A">
        <w:t xml:space="preserve"> </w:t>
      </w:r>
      <w:r>
        <w:t>(температуре, давлении) человек делает 10</w:t>
      </w:r>
      <w:commentRangeStart w:id="56"/>
      <w:r>
        <w:t>—</w:t>
      </w:r>
      <w:commentRangeEnd w:id="56"/>
      <w:r w:rsidR="00782D7A">
        <w:rPr>
          <w:rStyle w:val="afff"/>
          <w:sz w:val="18"/>
          <w:szCs w:val="18"/>
        </w:rPr>
        <w:commentReference w:id="56"/>
      </w:r>
      <w:r>
        <w:t>15 вдохов в минуту,</w:t>
      </w:r>
      <w:r w:rsidRPr="00F4500A">
        <w:t xml:space="preserve"> </w:t>
      </w:r>
      <w:r>
        <w:t>вдыхая и выдыхая при этом примерно 5—7 л воздуха.</w:t>
      </w:r>
    </w:p>
    <w:p w14:paraId="3D24E619" w14:textId="4190239F" w:rsidR="00F4500A" w:rsidRDefault="00F4500A" w:rsidP="00F4500A">
      <w:pPr>
        <w:pStyle w:val="a4"/>
      </w:pPr>
      <w:r>
        <w:t>В движении или при нервном напряжении, а также при работе это количество возрастает до 20 л, а при особо тяжелой работе может достигать 40 л/мин. Однако в действительности для</w:t>
      </w:r>
      <w:r w:rsidRPr="00F4500A">
        <w:t xml:space="preserve"> </w:t>
      </w:r>
      <w:r>
        <w:t>поддержания процесса газообмена в теле человека требуется</w:t>
      </w:r>
      <w:r w:rsidRPr="00F4500A">
        <w:t xml:space="preserve"> </w:t>
      </w:r>
      <w:r>
        <w:t>в единицу времени во много раз большее количество воздуха как</w:t>
      </w:r>
      <w:r w:rsidRPr="00F4500A">
        <w:t xml:space="preserve"> </w:t>
      </w:r>
      <w:r>
        <w:t>вследствие ряда вышеуказанных особенностей этого процесса,</w:t>
      </w:r>
      <w:r w:rsidRPr="00F4500A">
        <w:t xml:space="preserve"> </w:t>
      </w:r>
      <w:r>
        <w:t>так и потому, что вдыхаемый человеком воздух неизбежно содержит в себе в большей или меньшей дозе выдыхаемый воздух.</w:t>
      </w:r>
    </w:p>
    <w:p w14:paraId="6CD9D015" w14:textId="4B9C2E0A" w:rsidR="0062795F" w:rsidRDefault="00F4500A" w:rsidP="00F4500A">
      <w:pPr>
        <w:pStyle w:val="a4"/>
      </w:pPr>
      <w:r>
        <w:t>Производственный опыт показывает, что в тех выработках, где</w:t>
      </w:r>
    </w:p>
    <w:p w14:paraId="46D26F87" w14:textId="6A667676" w:rsidR="0062795F" w:rsidRDefault="00F4500A" w:rsidP="006528DD">
      <w:pPr>
        <w:pStyle w:val="a4"/>
        <w:jc w:val="center"/>
      </w:pPr>
      <w:r>
        <w:rPr>
          <w:noProof/>
        </w:rPr>
        <w:lastRenderedPageBreak/>
        <mc:AlternateContent>
          <mc:Choice Requires="wpc">
            <w:drawing>
              <wp:inline distT="0" distB="0" distL="0" distR="0" wp14:anchorId="6F5A5045" wp14:editId="3AFCBD2A">
                <wp:extent cx="2624208" cy="1748790"/>
                <wp:effectExtent l="0" t="0" r="5080" b="3810"/>
                <wp:docPr id="49"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35715C2" id="Полотно 49" o:spid="_x0000_s1026" editas="canvas" style="width:206.65pt;height:137.7pt;mso-position-horizontal-relative:char;mso-position-vertical-relative:line" coordsize="26238,1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6238;height:17487;visibility:visible;mso-wrap-style:square" filled="t">
                  <v:fill o:detectmouseclick="t"/>
                  <v:path o:connecttype="none"/>
                </v:shape>
                <w10:anchorlock/>
              </v:group>
            </w:pict>
          </mc:Fallback>
        </mc:AlternateContent>
      </w:r>
    </w:p>
    <w:p w14:paraId="77DB76BD" w14:textId="3359B8B5" w:rsidR="00F4500A" w:rsidRPr="009C2DCB" w:rsidRDefault="006528DD" w:rsidP="00242076">
      <w:pPr>
        <w:pStyle w:val="afffd"/>
      </w:pPr>
      <w:bookmarkStart w:id="57" w:name="_Ref228119951"/>
      <w:r>
        <w:t xml:space="preserve">Рисунок </w:t>
      </w:r>
      <w:fldSimple w:instr=" SEQ Рисунок \* ARABIC ">
        <w:r w:rsidR="004B7BD5">
          <w:rPr>
            <w:noProof/>
          </w:rPr>
          <w:t>1</w:t>
        </w:r>
      </w:fldSimple>
      <w:bookmarkEnd w:id="57"/>
      <w:r w:rsidRPr="009C2DCB">
        <w:t>. Зависимость силы света бензиновой лампы от содержания в воздухе кислорода:</w:t>
      </w:r>
      <w:r>
        <w:br/>
      </w:r>
      <w:r w:rsidRPr="009C2DCB">
        <w:t>1—при постоянной; 2—при регулируемой (путем поднятия) высоте фитиля</w:t>
      </w:r>
    </w:p>
    <w:p w14:paraId="3F1C16AB" w14:textId="4EE26423" w:rsidR="009C2DCB" w:rsidRPr="00260E78" w:rsidRDefault="009C2DCB" w:rsidP="00260E78">
      <w:pPr>
        <w:pStyle w:val="a4"/>
      </w:pPr>
      <w:r w:rsidRPr="00260E78">
        <w:t>единственной причиной загрязнения воздуха является дыхание</w:t>
      </w:r>
      <w:r w:rsidR="00260E78" w:rsidRPr="00260E78">
        <w:t xml:space="preserve"> </w:t>
      </w:r>
      <w:r w:rsidRPr="00260E78">
        <w:t>людей, требуется подавать свежего воздуха на одного человека</w:t>
      </w:r>
      <w:r w:rsidR="00260E78" w:rsidRPr="00260E78">
        <w:t xml:space="preserve"> </w:t>
      </w:r>
      <w:r w:rsidRPr="00260E78">
        <w:t>не менее</w:t>
      </w:r>
      <w:r w:rsidR="00F1303D" w:rsidRPr="00F1303D">
        <w:t xml:space="preserve"> </w:t>
      </w:r>
      <w:r w:rsidR="00F1303D">
        <w:t>1 м³</w:t>
      </w:r>
      <w:r w:rsidR="00F1303D" w:rsidRPr="00F1303D">
        <w:t>/</w:t>
      </w:r>
      <w:r w:rsidR="00F1303D">
        <w:t>мин</w:t>
      </w:r>
      <w:commentRangeStart w:id="58"/>
      <w:r w:rsidRPr="00260E78">
        <w:t>.</w:t>
      </w:r>
      <w:commentRangeEnd w:id="58"/>
      <w:r w:rsidR="00782D7A" w:rsidRPr="00260E78">
        <w:rPr>
          <w:rStyle w:val="afff"/>
          <w:sz w:val="18"/>
          <w:szCs w:val="18"/>
        </w:rPr>
        <w:commentReference w:id="58"/>
      </w:r>
    </w:p>
    <w:p w14:paraId="7D65BA7B" w14:textId="57E7BBB7" w:rsidR="009C2DCB" w:rsidRPr="00260E78" w:rsidRDefault="009C2DCB" w:rsidP="00260E78">
      <w:pPr>
        <w:pStyle w:val="a4"/>
      </w:pPr>
      <w:r w:rsidRPr="00260E78">
        <w:t>Для опробования шахтного воздуха на содержание в нем кислорода можно пользоваться пламенными рудничными лампами.</w:t>
      </w:r>
      <w:r w:rsidR="00260E78" w:rsidRPr="00260E78">
        <w:t xml:space="preserve"> </w:t>
      </w:r>
      <w:r w:rsidRPr="00260E78">
        <w:t>При уменьшении содержания кислорода в воздухе против нормального пламя ламп тускнеет и гаснет. Так, например, бензиновые лампы гаснут при содержании</w:t>
      </w:r>
      <w:r w:rsidR="006C79E9">
        <w:t xml:space="preserve"> 16,5</w:t>
      </w:r>
      <w:r w:rsidR="006C79E9" w:rsidRPr="009C2DCB">
        <w:t>—</w:t>
      </w:r>
      <w:r w:rsidR="006C79E9">
        <w:t xml:space="preserve">17,5% </w:t>
      </w:r>
      <w:r w:rsidR="006C79E9">
        <w:rPr>
          <w:lang w:val="en-US"/>
        </w:rPr>
        <w:t>O</w:t>
      </w:r>
      <w:r w:rsidR="006C79E9" w:rsidRPr="004358A8">
        <w:t>₂</w:t>
      </w:r>
      <w:r w:rsidRPr="00260E78">
        <w:t>, а при</w:t>
      </w:r>
      <w:r w:rsidR="00260E78" w:rsidRPr="00260E78">
        <w:t xml:space="preserve"> </w:t>
      </w:r>
      <w:r w:rsidR="004358A8" w:rsidRPr="004358A8">
        <w:t>19%</w:t>
      </w:r>
      <w:r w:rsidRPr="00260E78">
        <w:t xml:space="preserve"> О г их сила света понижается на </w:t>
      </w:r>
      <w:r w:rsidR="00A905C2" w:rsidRPr="00A905C2">
        <w:t>2/3</w:t>
      </w:r>
      <w:r w:rsidR="0094209C">
        <w:t xml:space="preserve"> </w:t>
      </w:r>
      <w:r w:rsidRPr="00260E78">
        <w:t>по сравнению с пламенем лампы, горящей в свежем воздухе.</w:t>
      </w:r>
    </w:p>
    <w:p w14:paraId="3E62E8D7" w14:textId="7529482C" w:rsidR="00260E78" w:rsidRDefault="009C2DCB" w:rsidP="00260E78">
      <w:pPr>
        <w:pStyle w:val="a4"/>
      </w:pPr>
      <w:r w:rsidRPr="00260E78">
        <w:t>Приближенно можно считать, что понижение содержания кислорода на 0,1% уменьшает силу света лампы на 3,5% (</w:t>
      </w:r>
      <w:r w:rsidR="006528DD" w:rsidRPr="00242076">
        <w:rPr>
          <w:rStyle w:val="afff6"/>
        </w:rPr>
        <w:fldChar w:fldCharType="begin"/>
      </w:r>
      <w:r w:rsidR="006528DD" w:rsidRPr="00242076">
        <w:rPr>
          <w:rStyle w:val="afff6"/>
        </w:rPr>
        <w:instrText xml:space="preserve"> REF _Ref228119951 \h </w:instrText>
      </w:r>
      <w:r w:rsidR="00242076">
        <w:rPr>
          <w:rStyle w:val="afff6"/>
        </w:rPr>
        <w:instrText xml:space="preserve"> \* MERGEFORMAT </w:instrText>
      </w:r>
      <w:r w:rsidR="006528DD" w:rsidRPr="00242076">
        <w:rPr>
          <w:rStyle w:val="afff6"/>
        </w:rPr>
      </w:r>
      <w:r w:rsidR="006528DD" w:rsidRPr="00242076">
        <w:rPr>
          <w:rStyle w:val="afff6"/>
        </w:rPr>
        <w:fldChar w:fldCharType="separate"/>
      </w:r>
      <w:r w:rsidR="004B7BD5" w:rsidRPr="004B7BD5">
        <w:rPr>
          <w:rStyle w:val="afff6"/>
        </w:rPr>
        <w:t>Рисунок 1</w:t>
      </w:r>
      <w:r w:rsidR="006528DD" w:rsidRPr="00242076">
        <w:rPr>
          <w:rStyle w:val="afff6"/>
        </w:rPr>
        <w:fldChar w:fldCharType="end"/>
      </w:r>
      <w:r w:rsidRPr="00260E78">
        <w:t>).</w:t>
      </w:r>
    </w:p>
    <w:p w14:paraId="594EB5EB" w14:textId="01934F04" w:rsidR="00260E78" w:rsidRDefault="009C2DCB" w:rsidP="00260E78">
      <w:pPr>
        <w:pStyle w:val="a4"/>
      </w:pPr>
      <w:r w:rsidRPr="00260E78">
        <w:t>Для более точного, чем при помощи пламенных ламп, опробования воздуха в подземных выработках на кислород пользуются</w:t>
      </w:r>
      <w:r w:rsidR="00260E78" w:rsidRPr="00260E78">
        <w:t xml:space="preserve"> </w:t>
      </w:r>
      <w:r w:rsidRPr="00260E78">
        <w:t xml:space="preserve">переносными газоопределителями, например, прибором МакНИИ </w:t>
      </w:r>
      <w:r w:rsidR="004F15F5">
        <w:rPr>
          <w:rStyle w:val="affb"/>
        </w:rPr>
        <w:footnoteReference w:id="7"/>
      </w:r>
      <w:r w:rsidRPr="00260E78">
        <w:t>.</w:t>
      </w:r>
    </w:p>
    <w:p w14:paraId="2887CD11" w14:textId="63EA8580" w:rsidR="0062795F" w:rsidRPr="009C2DCB" w:rsidRDefault="009C2DCB" w:rsidP="009C2DCB">
      <w:pPr>
        <w:pStyle w:val="a4"/>
      </w:pPr>
      <w:r w:rsidRPr="00260E78">
        <w:t>Прибор МакНИИ (</w:t>
      </w:r>
      <w:r w:rsidR="00905293" w:rsidRPr="00242076">
        <w:rPr>
          <w:rStyle w:val="afff6"/>
        </w:rPr>
        <w:fldChar w:fldCharType="begin"/>
      </w:r>
      <w:r w:rsidR="00905293" w:rsidRPr="00242076">
        <w:rPr>
          <w:rStyle w:val="afff6"/>
        </w:rPr>
        <w:instrText xml:space="preserve"> REF _Ref228120299 \h </w:instrText>
      </w:r>
      <w:r w:rsidR="00242076">
        <w:rPr>
          <w:rStyle w:val="afff6"/>
        </w:rPr>
        <w:instrText xml:space="preserve"> \* MERGEFORMAT </w:instrText>
      </w:r>
      <w:r w:rsidR="00905293" w:rsidRPr="00242076">
        <w:rPr>
          <w:rStyle w:val="afff6"/>
        </w:rPr>
      </w:r>
      <w:r w:rsidR="00905293" w:rsidRPr="00242076">
        <w:rPr>
          <w:rStyle w:val="afff6"/>
        </w:rPr>
        <w:fldChar w:fldCharType="separate"/>
      </w:r>
      <w:r w:rsidR="004B7BD5" w:rsidRPr="004B7BD5">
        <w:rPr>
          <w:rStyle w:val="afff6"/>
        </w:rPr>
        <w:t>Рисунок 2</w:t>
      </w:r>
      <w:r w:rsidR="00905293" w:rsidRPr="00242076">
        <w:rPr>
          <w:rStyle w:val="afff6"/>
        </w:rPr>
        <w:fldChar w:fldCharType="end"/>
      </w:r>
      <w:r w:rsidRPr="00260E78">
        <w:t>) работает на принципе поглощения</w:t>
      </w:r>
      <w:r w:rsidR="00260E78" w:rsidRPr="00260E78">
        <w:t xml:space="preserve"> </w:t>
      </w:r>
      <w:r>
        <w:t>кислорода воздуха медью в аммиачном растворе хлористого аммония и измерения происходя</w:t>
      </w:r>
      <w:r>
        <w:lastRenderedPageBreak/>
        <w:t>щего при этом разрежения в камере</w:t>
      </w:r>
      <w:r w:rsidRPr="009C2DCB">
        <w:t xml:space="preserve"> </w:t>
      </w:r>
      <w:r>
        <w:t xml:space="preserve">реакции. Прибор состоит из следующих частей: насоса (резиновой груши) </w:t>
      </w:r>
      <w:r w:rsidRPr="00535ACB">
        <w:rPr>
          <w:rStyle w:val="afff6"/>
        </w:rPr>
        <w:t>1</w:t>
      </w:r>
      <w:r w:rsidR="00260E78" w:rsidRPr="00260E78">
        <w:t>;</w:t>
      </w:r>
      <w:r>
        <w:t xml:space="preserve"> патрона </w:t>
      </w:r>
      <w:r w:rsidRPr="00535ACB">
        <w:rPr>
          <w:rStyle w:val="afff6"/>
        </w:rPr>
        <w:t>2</w:t>
      </w:r>
      <w:r>
        <w:t xml:space="preserve"> с химическим поглотителем углекислоты; реакционной камеры </w:t>
      </w:r>
      <w:r w:rsidRPr="00535ACB">
        <w:rPr>
          <w:rStyle w:val="afff6"/>
        </w:rPr>
        <w:t>3</w:t>
      </w:r>
      <w:r>
        <w:t xml:space="preserve">, состоящей из сосуда </w:t>
      </w:r>
      <w:r w:rsidRPr="00535ACB">
        <w:rPr>
          <w:rStyle w:val="afff6"/>
        </w:rPr>
        <w:t>4</w:t>
      </w:r>
      <w:r>
        <w:t>, заполненного</w:t>
      </w:r>
      <w:r w:rsidR="00260E78" w:rsidRPr="00260E78">
        <w:t xml:space="preserve"> </w:t>
      </w:r>
      <w:r>
        <w:t>раствором хлористого аммония и аммиака, в который погружена</w:t>
      </w:r>
      <w:r w:rsidR="00260E78" w:rsidRPr="00260E78">
        <w:t xml:space="preserve"> </w:t>
      </w:r>
      <w:r>
        <w:t xml:space="preserve">медная спираль </w:t>
      </w:r>
      <w:r w:rsidRPr="00535ACB">
        <w:rPr>
          <w:rStyle w:val="afff6"/>
        </w:rPr>
        <w:t>5</w:t>
      </w:r>
      <w:r>
        <w:t xml:space="preserve">, и камеры </w:t>
      </w:r>
      <w:r w:rsidRPr="00535ACB">
        <w:rPr>
          <w:rStyle w:val="afff6"/>
        </w:rPr>
        <w:t>6</w:t>
      </w:r>
      <w:r>
        <w:t xml:space="preserve"> (собственно камеры реакции, которая во время пробы воздуха бывает закрыта резиновой трубкой, насаженной на шток); мембранного манометра </w:t>
      </w:r>
      <w:r w:rsidRPr="00535ACB">
        <w:rPr>
          <w:rStyle w:val="afff6"/>
        </w:rPr>
        <w:t>7</w:t>
      </w:r>
      <w:r>
        <w:t>, показания</w:t>
      </w:r>
      <w:r w:rsidR="00260E78" w:rsidRPr="00260E78">
        <w:t xml:space="preserve"> </w:t>
      </w:r>
      <w:r>
        <w:t>которого градуированы на проценты содержания кислорода в исследуемом воздухе.</w:t>
      </w:r>
    </w:p>
    <w:p w14:paraId="3E780882" w14:textId="3797932C" w:rsidR="0062795F" w:rsidRDefault="006528DD" w:rsidP="009679FD">
      <w:pPr>
        <w:pStyle w:val="a4"/>
        <w:keepNext/>
        <w:spacing w:after="0" w:line="360" w:lineRule="auto"/>
        <w:jc w:val="center"/>
      </w:pPr>
      <w:r>
        <w:rPr>
          <w:noProof/>
        </w:rPr>
        <mc:AlternateContent>
          <mc:Choice Requires="wpc">
            <w:drawing>
              <wp:inline distT="0" distB="0" distL="0" distR="0" wp14:anchorId="0B568979" wp14:editId="19896962">
                <wp:extent cx="3449090" cy="2193503"/>
                <wp:effectExtent l="0" t="0" r="0" b="0"/>
                <wp:docPr id="50" name="Полотно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728837B" id="Полотно 50" o:spid="_x0000_s1026" editas="canvas" style="width:271.6pt;height:172.7pt;mso-position-horizontal-relative:char;mso-position-vertical-relative:line" coordsize="34486,21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">
                <v:shape id="_x0000_s1027" type="#_x0000_t75" style="position:absolute;width:34486;height:21932;visibility:visible;mso-wrap-style:square" filled="t">
                  <v:fill o:detectmouseclick="t"/>
                  <v:path o:connecttype="none"/>
                </v:shape>
                <w10:anchorlock/>
              </v:group>
            </w:pict>
          </mc:Fallback>
        </mc:AlternateContent>
      </w:r>
    </w:p>
    <w:p w14:paraId="47956903" w14:textId="571CAC08" w:rsidR="006528DD" w:rsidRDefault="006528DD" w:rsidP="009679FD">
      <w:pPr>
        <w:pStyle w:val="afffd"/>
        <w:spacing w:after="0" w:line="360" w:lineRule="auto"/>
      </w:pPr>
      <w:bookmarkStart w:id="59" w:name="_Ref228120299"/>
      <w:r>
        <w:t xml:space="preserve">Рисунок </w:t>
      </w:r>
      <w:fldSimple w:instr=" SEQ Рисунок \* ARABIC ">
        <w:r w:rsidR="004B7BD5">
          <w:rPr>
            <w:noProof/>
          </w:rPr>
          <w:t>2</w:t>
        </w:r>
      </w:fldSimple>
      <w:bookmarkEnd w:id="59"/>
      <w:r w:rsidR="00905293">
        <w:t xml:space="preserve">. </w:t>
      </w:r>
      <w:r w:rsidR="00905293" w:rsidRPr="00905293">
        <w:t>Прибор МакНИИ для опробования шахтного воздуха на кислород</w:t>
      </w:r>
    </w:p>
    <w:p w14:paraId="450447E5" w14:textId="22907736" w:rsidR="006528DD" w:rsidRDefault="00123E6C" w:rsidP="00123E6C">
      <w:pPr>
        <w:pStyle w:val="a4"/>
      </w:pPr>
      <w:r>
        <w:t xml:space="preserve">Открыв кран </w:t>
      </w:r>
      <w:r w:rsidRPr="000E1D2B">
        <w:rPr>
          <w:rStyle w:val="afff6"/>
        </w:rPr>
        <w:t>8</w:t>
      </w:r>
      <w:r>
        <w:t xml:space="preserve"> и набрав в камеру реакции </w:t>
      </w:r>
      <w:r w:rsidRPr="000E1D2B">
        <w:rPr>
          <w:rStyle w:val="afff6"/>
        </w:rPr>
        <w:t>6</w:t>
      </w:r>
      <w:r w:rsidR="00EA1FD3">
        <w:rPr>
          <w:rStyle w:val="afff6"/>
        </w:rPr>
        <w:t xml:space="preserve">, </w:t>
      </w:r>
      <w:r w:rsidRPr="000E1D2B">
        <w:rPr>
          <w:rStyle w:val="afff6"/>
        </w:rPr>
        <w:t>8</w:t>
      </w:r>
      <w:r>
        <w:t>—</w:t>
      </w:r>
      <w:r w:rsidRPr="000E1D2B">
        <w:rPr>
          <w:rStyle w:val="afff6"/>
        </w:rPr>
        <w:t>10</w:t>
      </w:r>
      <w:r>
        <w:t xml:space="preserve"> нажатиями груши пробу воздуха, пропущенного через патрон-поглотитель углекислоты, выводят при помощи небольшой рукоятки (на чертеже не показана) медную спираль из раствора в камеру и, продержав ее там примерно пять минут, спускают спираль в сосуд </w:t>
      </w:r>
      <w:r w:rsidRPr="002C0074">
        <w:rPr>
          <w:rStyle w:val="afff6"/>
        </w:rPr>
        <w:t>4</w:t>
      </w:r>
      <w:r>
        <w:t>, а камеру соединяют с манометром, по показаниям стрелки которого определяют содержание кислорода во взятой пробе воздуха с точностью до десятых долей процента. Поглотитель выдерживает до 100 определений, после чего его следует заменить свежим.</w:t>
      </w:r>
    </w:p>
    <w:p w14:paraId="2D326650" w14:textId="7B5ECE13" w:rsidR="00123E6C" w:rsidRPr="004330A5" w:rsidRDefault="00123E6C" w:rsidP="002C0074">
      <w:pPr>
        <w:pStyle w:val="30"/>
      </w:pPr>
      <w:bookmarkStart w:id="60" w:name="_Toc228986366"/>
      <w:r>
        <w:t xml:space="preserve">Азот </w:t>
      </w:r>
      <w:r w:rsidR="004330A5">
        <w:rPr>
          <w:lang w:val="en-US"/>
        </w:rPr>
        <w:t>N</w:t>
      </w:r>
      <w:r w:rsidR="004330A5" w:rsidRPr="00CB395D">
        <w:t>₂</w:t>
      </w:r>
      <w:bookmarkEnd w:id="60"/>
    </w:p>
    <w:p w14:paraId="4839A3B5" w14:textId="3EFCE963" w:rsidR="00123E6C" w:rsidRPr="00123E6C" w:rsidRDefault="00123E6C" w:rsidP="00123E6C">
      <w:pPr>
        <w:pStyle w:val="a4"/>
      </w:pPr>
      <w:r w:rsidRPr="0072146E">
        <w:rPr>
          <w:rStyle w:val="af3"/>
        </w:rPr>
        <w:t>Азот</w:t>
      </w:r>
      <w:r w:rsidRPr="00123E6C">
        <w:t>—газ без цвета, запаха и вкуса, удельный вес его 0,97, он не поддерживает дыхания и горения, слабо растворяется в воде.</w:t>
      </w:r>
    </w:p>
    <w:p w14:paraId="664A3191" w14:textId="77777777" w:rsidR="00123E6C" w:rsidRPr="00123E6C" w:rsidRDefault="00123E6C" w:rsidP="00123E6C">
      <w:pPr>
        <w:pStyle w:val="a4"/>
      </w:pPr>
      <w:r w:rsidRPr="00123E6C">
        <w:lastRenderedPageBreak/>
        <w:t>Источники азота в шахтах:</w:t>
      </w:r>
    </w:p>
    <w:p w14:paraId="475C6736" w14:textId="15403B89" w:rsidR="00123E6C" w:rsidRPr="00123E6C" w:rsidRDefault="00123E6C">
      <w:pPr>
        <w:pStyle w:val="a0"/>
        <w:numPr>
          <w:ilvl w:val="0"/>
          <w:numId w:val="17"/>
        </w:numPr>
      </w:pPr>
      <w:commentRangeStart w:id="61"/>
      <w:r w:rsidRPr="00123E6C">
        <w:t>процессы гниения органических веществ;</w:t>
      </w:r>
    </w:p>
    <w:p w14:paraId="23BF0135" w14:textId="3EDB2FF9" w:rsidR="00123E6C" w:rsidRPr="00123E6C" w:rsidRDefault="00123E6C">
      <w:pPr>
        <w:pStyle w:val="a0"/>
        <w:numPr>
          <w:ilvl w:val="0"/>
          <w:numId w:val="17"/>
        </w:numPr>
      </w:pPr>
      <w:r w:rsidRPr="00123E6C">
        <w:t>взрывные работы (например, 1 кг нитроглицерина дает 640 л газа, из которых 135 л азота);</w:t>
      </w:r>
    </w:p>
    <w:p w14:paraId="583BF782" w14:textId="7123B1DE" w:rsidR="00123E6C" w:rsidRPr="00123E6C" w:rsidRDefault="00123E6C">
      <w:pPr>
        <w:pStyle w:val="a0"/>
        <w:numPr>
          <w:ilvl w:val="0"/>
          <w:numId w:val="17"/>
        </w:numPr>
      </w:pPr>
      <w:r w:rsidRPr="00123E6C">
        <w:t>выделение в чистом виде из трещин в угле или породе и из некоторых пластов угля (третичного), а также вместе с метаном;</w:t>
      </w:r>
    </w:p>
    <w:p w14:paraId="0F93092D" w14:textId="5DF73E73" w:rsidR="00123E6C" w:rsidRPr="00123E6C" w:rsidRDefault="00123E6C">
      <w:pPr>
        <w:pStyle w:val="a0"/>
        <w:numPr>
          <w:ilvl w:val="0"/>
          <w:numId w:val="17"/>
        </w:numPr>
      </w:pPr>
      <w:r w:rsidRPr="00123E6C">
        <w:t>выделение мертвого воздуха.</w:t>
      </w:r>
      <w:commentRangeEnd w:id="61"/>
      <w:r w:rsidR="00782D7A" w:rsidRPr="00123E6C">
        <w:rPr>
          <w:rStyle w:val="afff"/>
          <w:sz w:val="18"/>
          <w:szCs w:val="18"/>
        </w:rPr>
        <w:commentReference w:id="61"/>
      </w:r>
    </w:p>
    <w:p w14:paraId="4F89E95C" w14:textId="302FB8B1" w:rsidR="006528DD" w:rsidRPr="00123E6C" w:rsidRDefault="00123E6C" w:rsidP="00123E6C">
      <w:pPr>
        <w:pStyle w:val="a4"/>
      </w:pPr>
      <w:r w:rsidRPr="00123E6C">
        <w:t>В действующих выработках процентное содержание азота колеблется незначительно; в старых (изолированных) колебание это может доходить до нескольких десятков процентов.</w:t>
      </w:r>
    </w:p>
    <w:p w14:paraId="037F614D" w14:textId="02A0D16E" w:rsidR="006528DD" w:rsidRPr="00D95E01" w:rsidRDefault="00123E6C" w:rsidP="00C01E76">
      <w:pPr>
        <w:pStyle w:val="30"/>
      </w:pPr>
      <w:bookmarkStart w:id="62" w:name="_Toc228986367"/>
      <w:r>
        <w:t xml:space="preserve">Углекислый газ </w:t>
      </w:r>
      <w:r w:rsidR="00D95E01">
        <w:rPr>
          <w:lang w:val="en-US"/>
        </w:rPr>
        <w:t>CO</w:t>
      </w:r>
      <w:r w:rsidR="00D95E01" w:rsidRPr="00CB395D">
        <w:t>₂</w:t>
      </w:r>
      <w:bookmarkEnd w:id="62"/>
    </w:p>
    <w:p w14:paraId="5DA96902" w14:textId="1148517B" w:rsidR="00E82B78" w:rsidRDefault="00E82B78" w:rsidP="00E82B78">
      <w:pPr>
        <w:pStyle w:val="a4"/>
      </w:pPr>
      <w:r w:rsidRPr="00C01E76">
        <w:rPr>
          <w:rStyle w:val="af3"/>
        </w:rPr>
        <w:t>Углекислый газ</w:t>
      </w:r>
      <w:r>
        <w:t xml:space="preserve"> (углекислота)—бесцветный газ, со </w:t>
      </w:r>
      <w:r w:rsidR="009256D0">
        <w:t>слабокислым</w:t>
      </w:r>
      <w:r>
        <w:t xml:space="preserve"> вкусом и таким же запахом. Удельный вес его 1,52. Он ядовит, но в слабой степени. На слизистые оболочки глаз, рта и носа действует раздражающе, вызывая при содержании в 5—10% ощущение легкого жжения и покалывания. При очень высокой концентрации (более 20%) углекислый газ вызывает на обнаженной коже человека ощущение тепла. </w:t>
      </w:r>
      <w:r w:rsidR="003E782E">
        <w:rPr>
          <w:lang w:val="en-US"/>
        </w:rPr>
        <w:t>CO</w:t>
      </w:r>
      <w:r w:rsidR="003E782E" w:rsidRPr="00C23B86">
        <w:t xml:space="preserve">₂ </w:t>
      </w:r>
      <w:r>
        <w:t>не поддерживает горения и дыхания. Довольно сильно поглощается водой: при температуре 0° и атмосферном давлении 760 мм рт. ст. в 100 объемах</w:t>
      </w:r>
      <w:r w:rsidR="00456EE2" w:rsidRPr="00456EE2">
        <w:t xml:space="preserve"> </w:t>
      </w:r>
      <w:r>
        <w:t>воды растворяется 180 объемов</w:t>
      </w:r>
      <w:r w:rsidR="00C23B86" w:rsidRPr="00C23B86">
        <w:t xml:space="preserve"> </w:t>
      </w:r>
      <w:r w:rsidR="00C23B86">
        <w:rPr>
          <w:lang w:val="en-US"/>
        </w:rPr>
        <w:t>CO</w:t>
      </w:r>
      <w:r w:rsidR="00C23B86" w:rsidRPr="00C23B86">
        <w:t>₂</w:t>
      </w:r>
      <w:r>
        <w:t>.</w:t>
      </w:r>
    </w:p>
    <w:p w14:paraId="57F01602" w14:textId="70E76EC9" w:rsidR="00E82B78" w:rsidRDefault="00E82B78" w:rsidP="00E82B78">
      <w:pPr>
        <w:pStyle w:val="a4"/>
      </w:pPr>
      <w:r>
        <w:t xml:space="preserve">Главные источники образования углекислого газа </w:t>
      </w:r>
      <w:r w:rsidR="00627363">
        <w:t>в шахтах,</w:t>
      </w:r>
      <w:r w:rsidR="00456EE2" w:rsidRPr="00456EE2">
        <w:t xml:space="preserve"> </w:t>
      </w:r>
      <w:r>
        <w:t>следующие:</w:t>
      </w:r>
    </w:p>
    <w:p w14:paraId="30892EAF" w14:textId="7B9554A1" w:rsidR="00E82B78" w:rsidRDefault="00E82B78" w:rsidP="00394D6F">
      <w:pPr>
        <w:pStyle w:val="a1"/>
      </w:pPr>
      <w:r>
        <w:t>процессы разложения органических веществ, главным образом гниение крепежного леса;</w:t>
      </w:r>
    </w:p>
    <w:p w14:paraId="19D0AEE4" w14:textId="084D4E74" w:rsidR="00E82B78" w:rsidRDefault="00E82B78" w:rsidP="00394D6F">
      <w:pPr>
        <w:pStyle w:val="a1"/>
      </w:pPr>
      <w:r>
        <w:t xml:space="preserve">процессы разложения горных пород органического и неорганического происхождения; медленное окисление угля, разложение углекислых пород кислыми шахтными водами и т. д. По подсчетам некоторых авторов, разложение доломитов серной кислотой, образующейся, в свою очередь, при разложении серного колчедана, давало около 1000 </w:t>
      </w:r>
      <w:r w:rsidR="007C6BE3">
        <w:t>м³</w:t>
      </w:r>
      <w:r w:rsidR="00245925">
        <w:t xml:space="preserve"> </w:t>
      </w:r>
      <w:r>
        <w:t>углекислого газа в сутки;</w:t>
      </w:r>
    </w:p>
    <w:p w14:paraId="75D226F5" w14:textId="2D6F0CA8" w:rsidR="00E82B78" w:rsidRDefault="00E82B78" w:rsidP="00394D6F">
      <w:pPr>
        <w:pStyle w:val="a1"/>
      </w:pPr>
      <w:r>
        <w:t>выделение углекислого газа в готовом виде из горных пород и угля вместе с метаном или без него и их минеральных источников.</w:t>
      </w:r>
    </w:p>
    <w:p w14:paraId="387A2926" w14:textId="00807B9F" w:rsidR="00E82B78" w:rsidRDefault="00E82B78" w:rsidP="00E82B78">
      <w:pPr>
        <w:pStyle w:val="a4"/>
      </w:pPr>
      <w:r>
        <w:lastRenderedPageBreak/>
        <w:t>Выделяющийся из суфляров</w:t>
      </w:r>
      <w:r w:rsidR="004F15F5">
        <w:rPr>
          <w:rStyle w:val="affb"/>
        </w:rPr>
        <w:footnoteReference w:id="8"/>
      </w:r>
      <w:r>
        <w:t xml:space="preserve"> метан весьма часто содержит</w:t>
      </w:r>
      <w:r w:rsidR="00456EE2">
        <w:t xml:space="preserve"> </w:t>
      </w:r>
      <w:r>
        <w:t>углекислоту. В некоторых угольных шахтах наблюдается постоянное и довольно равномерное выделение чистого углекислого газа</w:t>
      </w:r>
      <w:r w:rsidR="00456EE2">
        <w:t xml:space="preserve"> </w:t>
      </w:r>
      <w:r>
        <w:t>из почвы пластов угля, вследствие чего бывают случаи удушения</w:t>
      </w:r>
      <w:r w:rsidR="00456EE2">
        <w:t xml:space="preserve"> </w:t>
      </w:r>
      <w:r>
        <w:t>рабочих при производстве вруба у почвы.</w:t>
      </w:r>
    </w:p>
    <w:p w14:paraId="7CADF457" w14:textId="794DA633" w:rsidR="00E82B78" w:rsidRDefault="00E82B78" w:rsidP="00E82B78">
      <w:pPr>
        <w:pStyle w:val="a4"/>
      </w:pPr>
      <w:r>
        <w:t>В некоторых угольных бассейнах выделение углекислого газа</w:t>
      </w:r>
      <w:r w:rsidR="00456EE2">
        <w:t xml:space="preserve"> </w:t>
      </w:r>
      <w:r>
        <w:t>происходит чрезвычайно бурно—в виде внезапных выбросов</w:t>
      </w:r>
      <w:r w:rsidR="00456EE2">
        <w:t xml:space="preserve"> </w:t>
      </w:r>
      <w:r>
        <w:t>этого газа и угольной мелочи в огромных количествах. Таков, например, бассейн Гар (юг Франции, шахты «Рошбелль» и «Фонтан»), где время от времени происходят внезапные выбросы</w:t>
      </w:r>
      <w:r w:rsidRPr="00E82B78">
        <w:t xml:space="preserve"> </w:t>
      </w:r>
      <w:r>
        <w:t>огромных количеств углекислого газа из забоев выработок.</w:t>
      </w:r>
      <w:r w:rsidR="00456EE2">
        <w:t xml:space="preserve"> </w:t>
      </w:r>
      <w:r>
        <w:t>В бассейне Гар за последние 50 лет было свыше 2000 внезапных</w:t>
      </w:r>
      <w:r w:rsidR="00456EE2">
        <w:t xml:space="preserve"> </w:t>
      </w:r>
      <w:r>
        <w:t>выбросов углекислого газа.</w:t>
      </w:r>
    </w:p>
    <w:p w14:paraId="7FE1E133" w14:textId="2B7AEB58" w:rsidR="00E82B78" w:rsidRDefault="00E82B78" w:rsidP="00E82B78">
      <w:pPr>
        <w:pStyle w:val="a4"/>
      </w:pPr>
      <w:r>
        <w:t xml:space="preserve">В 1907 г. в руднике Нордале названного бассейна ствол шахты пересек на глубине 322 </w:t>
      </w:r>
      <w:r w:rsidR="00456EE2">
        <w:t>м</w:t>
      </w:r>
      <w:r>
        <w:t xml:space="preserve"> пласт угля мощностью 10 </w:t>
      </w:r>
      <w:r w:rsidR="00456EE2">
        <w:t>м</w:t>
      </w:r>
      <w:r>
        <w:t xml:space="preserve">, из которого произошел сильный выброс </w:t>
      </w:r>
      <w:r w:rsidRPr="00456EE2">
        <w:t>углекислого газа, сопровождавшийся выбросом 4000 т мелкого угля. Ствол был завален</w:t>
      </w:r>
      <w:r w:rsidR="00456EE2" w:rsidRPr="00456EE2">
        <w:t xml:space="preserve"> </w:t>
      </w:r>
      <w:r w:rsidRPr="00456EE2">
        <w:t xml:space="preserve">угольной мелочью на высоту 49 </w:t>
      </w:r>
      <w:r w:rsidR="00456EE2" w:rsidRPr="00456EE2">
        <w:t>м</w:t>
      </w:r>
      <w:r w:rsidRPr="00456EE2">
        <w:t xml:space="preserve"> от забоя. Выброс угольной мелочи и пыли длился полтора часа. Выделение </w:t>
      </w:r>
      <w:r w:rsidR="00791464">
        <w:rPr>
          <w:lang w:val="en-US"/>
        </w:rPr>
        <w:t>CO</w:t>
      </w:r>
      <w:r w:rsidR="00791464" w:rsidRPr="00CB395D">
        <w:t>₂</w:t>
      </w:r>
      <w:r w:rsidRPr="00456EE2">
        <w:t xml:space="preserve"> продолжалось</w:t>
      </w:r>
      <w:r w:rsidR="00456EE2" w:rsidRPr="00456EE2">
        <w:t xml:space="preserve"> </w:t>
      </w:r>
      <w:r w:rsidRPr="00456EE2">
        <w:t>12 часов. На поверхности углекислота распространилась на площади радиусом в</w:t>
      </w:r>
      <w:r>
        <w:t xml:space="preserve"> 200 </w:t>
      </w:r>
      <w:r w:rsidR="00456EE2">
        <w:t>м</w:t>
      </w:r>
      <w:r>
        <w:t>.</w:t>
      </w:r>
    </w:p>
    <w:p w14:paraId="17896148" w14:textId="77777777" w:rsidR="00E82B78" w:rsidRDefault="00E82B78" w:rsidP="00E82B78">
      <w:pPr>
        <w:pStyle w:val="a4"/>
      </w:pPr>
      <w:r>
        <w:t>В этом же руднике 25 марта 1935 г. произошло внезапное выделение углекислоты, сопровождавшееся выбросом 5000 т угольной мелочи и такого количества углекислоты, что вся сеть выработок общим протяжением около 500 км в течение очень короткого времени заполнилась этим газом до земной поверхности.</w:t>
      </w:r>
    </w:p>
    <w:p w14:paraId="39BABC3A" w14:textId="5A47081D" w:rsidR="00E82B78" w:rsidRDefault="00E82B78" w:rsidP="00E82B78">
      <w:pPr>
        <w:pStyle w:val="a4"/>
      </w:pPr>
      <w:r>
        <w:t>В Нижней Силезии в 1930 г. внезапный выброс</w:t>
      </w:r>
      <w:r w:rsidR="00440590" w:rsidRPr="00440590">
        <w:t xml:space="preserve"> </w:t>
      </w:r>
      <w:r w:rsidR="00440590">
        <w:rPr>
          <w:lang w:val="en-US"/>
        </w:rPr>
        <w:t>CO</w:t>
      </w:r>
      <w:r w:rsidR="00440590" w:rsidRPr="007E4673">
        <w:t>₂</w:t>
      </w:r>
      <w:r w:rsidR="00440590" w:rsidRPr="00440590">
        <w:t xml:space="preserve"> </w:t>
      </w:r>
      <w:r>
        <w:t>в шахте</w:t>
      </w:r>
      <w:r w:rsidR="00456EE2">
        <w:t xml:space="preserve"> </w:t>
      </w:r>
      <w:r>
        <w:t xml:space="preserve">«Курт» рудника </w:t>
      </w:r>
      <w:r w:rsidR="007E4673">
        <w:t>Венцеслаус</w:t>
      </w:r>
      <w:r>
        <w:t xml:space="preserve"> повлек за собой гибель 151 человека.</w:t>
      </w:r>
    </w:p>
    <w:p w14:paraId="47A6090E" w14:textId="32F632C2" w:rsidR="00E82B78" w:rsidRDefault="00E82B78" w:rsidP="00E82B78">
      <w:pPr>
        <w:pStyle w:val="a4"/>
      </w:pPr>
      <w:r>
        <w:t xml:space="preserve">В шахтах СССР внезапных выбросов </w:t>
      </w:r>
      <w:r w:rsidR="007B22D9">
        <w:rPr>
          <w:lang w:val="en-US"/>
        </w:rPr>
        <w:t>CO</w:t>
      </w:r>
      <w:r w:rsidR="007B22D9" w:rsidRPr="007B22D9">
        <w:t>₂</w:t>
      </w:r>
      <w:r w:rsidR="00456EE2">
        <w:t xml:space="preserve"> </w:t>
      </w:r>
      <w:r>
        <w:t>пока не наблюдалось, однако в шахтах Подмосковного бассейна при резких колебаниях (обычно при резком падении) барометрического давления этот газ появляется в выработках в значительных количествах, что вызывает затруднения в работе шахт. Это явление,</w:t>
      </w:r>
      <w:r w:rsidR="00456EE2">
        <w:t xml:space="preserve"> </w:t>
      </w:r>
      <w:r>
        <w:t>получившее название «газования», представляет собой очень</w:t>
      </w:r>
      <w:r w:rsidR="00456EE2">
        <w:t xml:space="preserve"> </w:t>
      </w:r>
      <w:r>
        <w:t>сложный физико-химический процесс, который объясняется следующим образом.</w:t>
      </w:r>
    </w:p>
    <w:p w14:paraId="21B92FEF" w14:textId="78492A0F" w:rsidR="00E82B78" w:rsidRDefault="00E82B78" w:rsidP="00E82B78">
      <w:pPr>
        <w:pStyle w:val="a4"/>
      </w:pPr>
      <w:r>
        <w:lastRenderedPageBreak/>
        <w:t>Экспериментально установлено, что если, например, в плотно</w:t>
      </w:r>
      <w:r w:rsidR="00456EE2">
        <w:t xml:space="preserve"> </w:t>
      </w:r>
      <w:r>
        <w:t>закрытый сосуд, наполненный воздухом, поместить некоторое</w:t>
      </w:r>
      <w:r w:rsidR="00456EE2">
        <w:t xml:space="preserve"> </w:t>
      </w:r>
      <w:r>
        <w:t>количество подмосковного угля, то немедленно начинается поглощение углем кислорода с образованием углекислоты и через</w:t>
      </w:r>
      <w:r w:rsidR="00456EE2">
        <w:t xml:space="preserve"> </w:t>
      </w:r>
      <w:r>
        <w:t>некоторое время в атмосфере сосуда остаются лишь доли процента кислорода. Если затем снова заполнить сосуд свежим воздухом, поглощение кислорода углем возобновится.</w:t>
      </w:r>
    </w:p>
    <w:p w14:paraId="78067A34" w14:textId="0E2D49CB" w:rsidR="00E82B78" w:rsidRDefault="00E82B78" w:rsidP="00E82B78">
      <w:pPr>
        <w:pStyle w:val="a4"/>
      </w:pPr>
      <w:r>
        <w:t>По-видимому, нечто подобное происходит в выработках и выработанных пространствах шахт Подмосковного бассейна, где</w:t>
      </w:r>
      <w:r w:rsidR="00456EE2">
        <w:t xml:space="preserve"> </w:t>
      </w:r>
      <w:r>
        <w:t>в бесчисленных трещинах, имеющихся в угольном пласте или</w:t>
      </w:r>
      <w:r w:rsidR="00456EE2">
        <w:t xml:space="preserve"> </w:t>
      </w:r>
      <w:r>
        <w:t>угле, оставляемом в выработанных пространствах, происходят</w:t>
      </w:r>
      <w:r w:rsidR="00456EE2">
        <w:t xml:space="preserve"> </w:t>
      </w:r>
      <w:r>
        <w:t>поглощение кислорода и постепенные накопления большого количества углекислоты.</w:t>
      </w:r>
    </w:p>
    <w:p w14:paraId="12E2F042" w14:textId="1362C44B" w:rsidR="00E82B78" w:rsidRDefault="00E82B78" w:rsidP="00E82B78">
      <w:pPr>
        <w:pStyle w:val="a4"/>
      </w:pPr>
      <w:r>
        <w:t>При изменении барометрического давления в шахте неизбежно происходит некоторое перемещение масс воздуха как в выработках, так и в выработанных пространствах, а накопившаяся</w:t>
      </w:r>
      <w:r w:rsidR="00456EE2">
        <w:t xml:space="preserve"> </w:t>
      </w:r>
      <w:r>
        <w:t>в массиве угля углекислота выделяется, постепенно перемещаясь</w:t>
      </w:r>
      <w:r w:rsidR="00456EE2">
        <w:t xml:space="preserve"> </w:t>
      </w:r>
      <w:r>
        <w:t>из выработанных пространств в действующие выработки.</w:t>
      </w:r>
    </w:p>
    <w:p w14:paraId="44E958EC" w14:textId="6E1F96C0" w:rsidR="00E82B78" w:rsidRDefault="00E82B78" w:rsidP="00E82B78">
      <w:pPr>
        <w:pStyle w:val="a4"/>
      </w:pPr>
      <w:r>
        <w:t>Основными практическими мерами борьбы с «газованием»</w:t>
      </w:r>
      <w:r w:rsidR="00456EE2">
        <w:t xml:space="preserve"> </w:t>
      </w:r>
      <w:r>
        <w:t>в шахтах Подмосковного бассейна можно признать: а) возможно более тщательное изолирование выработанных пространств;</w:t>
      </w:r>
      <w:r w:rsidR="00456EE2">
        <w:t xml:space="preserve"> </w:t>
      </w:r>
      <w:r>
        <w:t>б) наличие второго (резервного) вентилятора для совместной работы обоих вентиляторов при наступлении «газования».</w:t>
      </w:r>
    </w:p>
    <w:p w14:paraId="2A3EABC3" w14:textId="6EA534BF" w:rsidR="00E82B78" w:rsidRDefault="00E82B78" w:rsidP="00E82B78">
      <w:pPr>
        <w:pStyle w:val="a4"/>
      </w:pPr>
      <w:r>
        <w:t xml:space="preserve">При встрече проводимыми выработками минеральных источников выделение </w:t>
      </w:r>
      <w:r w:rsidR="0091436D">
        <w:rPr>
          <w:lang w:val="en-US"/>
        </w:rPr>
        <w:t>CO</w:t>
      </w:r>
      <w:r w:rsidR="0091436D" w:rsidRPr="0091436D">
        <w:t>₂</w:t>
      </w:r>
      <w:commentRangeStart w:id="63"/>
      <w:r>
        <w:t xml:space="preserve"> </w:t>
      </w:r>
      <w:commentRangeEnd w:id="63"/>
      <w:r w:rsidR="00782D7A">
        <w:rPr>
          <w:rStyle w:val="afff"/>
          <w:sz w:val="18"/>
          <w:szCs w:val="18"/>
        </w:rPr>
        <w:commentReference w:id="63"/>
      </w:r>
      <w:r>
        <w:t>иногда бывает весьма значительным—до</w:t>
      </w:r>
      <w:r w:rsidR="00456EE2">
        <w:t xml:space="preserve"> </w:t>
      </w:r>
      <w:r>
        <w:t xml:space="preserve">нескольких тысяч </w:t>
      </w:r>
      <w:r w:rsidR="00AE7F7E">
        <w:t>м³</w:t>
      </w:r>
      <w:r>
        <w:t xml:space="preserve"> в сутки.</w:t>
      </w:r>
    </w:p>
    <w:p w14:paraId="38923FCB" w14:textId="0983BF46" w:rsidR="00E82B78" w:rsidRDefault="00E82B78" w:rsidP="00E82B78">
      <w:pPr>
        <w:pStyle w:val="a4"/>
      </w:pPr>
      <w:r>
        <w:t>Большие количества углекислого газа образуются также при</w:t>
      </w:r>
      <w:r w:rsidR="00C469A0">
        <w:t xml:space="preserve"> </w:t>
      </w:r>
      <w:r>
        <w:t>взрывах метановоздушной среды или пыли и при рудничных пожарах.</w:t>
      </w:r>
    </w:p>
    <w:p w14:paraId="4B24EC04" w14:textId="2363639B" w:rsidR="00E82B78" w:rsidRDefault="00E82B78" w:rsidP="00E82B78">
      <w:pPr>
        <w:pStyle w:val="a4"/>
      </w:pPr>
      <w:r>
        <w:t>Второстепенные источники обогащения рудничного воздуха</w:t>
      </w:r>
      <w:r w:rsidR="00C469A0">
        <w:t xml:space="preserve"> </w:t>
      </w:r>
      <w:r>
        <w:t>углекислым газом:</w:t>
      </w:r>
    </w:p>
    <w:p w14:paraId="7EA4CB67" w14:textId="6F4C4A2F" w:rsidR="00E82B78" w:rsidRDefault="00E82B78" w:rsidP="002C1AF0">
      <w:pPr>
        <w:pStyle w:val="a1"/>
      </w:pPr>
      <w:commentRangeStart w:id="64"/>
      <w:r>
        <w:t>дыхание людей и животных. Выдыхаемый человеком воздух содержит нормально около 4% углекислого газа. Абсолютное количество его, выделяемое людьми, колеблется в таких же</w:t>
      </w:r>
      <w:r w:rsidR="00C469A0">
        <w:t xml:space="preserve"> </w:t>
      </w:r>
      <w:r>
        <w:t>широких пределах и зависит в общем от тех же причин, которыми обусловливаются рассмотренные выше колебания в количестве потребляемого нами кислорода. В подземных выработках</w:t>
      </w:r>
      <w:r w:rsidR="00C469A0">
        <w:t xml:space="preserve"> </w:t>
      </w:r>
      <w:r>
        <w:t>рабочий выделяет в среднем в час около 50 л углекислоты. Лошадь при дыхании выделяет углекислоты в 6—8 раз больше;</w:t>
      </w:r>
    </w:p>
    <w:p w14:paraId="3A1028B3" w14:textId="4F4D6756" w:rsidR="00E82B78" w:rsidRPr="00C469A0" w:rsidRDefault="00E82B78" w:rsidP="002C1AF0">
      <w:pPr>
        <w:pStyle w:val="a1"/>
      </w:pPr>
      <w:r>
        <w:lastRenderedPageBreak/>
        <w:t>горение ламп. При горении бензиновой лампы расход горючего составляет 6—7 г в час, за то же время образуется около</w:t>
      </w:r>
      <w:r w:rsidR="00C469A0">
        <w:t xml:space="preserve"> </w:t>
      </w:r>
      <w:r w:rsidR="00C469A0" w:rsidRPr="00C469A0">
        <w:t>1</w:t>
      </w:r>
      <w:r w:rsidRPr="00C469A0">
        <w:t>0 л углекислоты;</w:t>
      </w:r>
    </w:p>
    <w:p w14:paraId="3911D1EA" w14:textId="406E3044" w:rsidR="00E82B78" w:rsidRDefault="00E82B78" w:rsidP="002C1AF0">
      <w:pPr>
        <w:pStyle w:val="a1"/>
      </w:pPr>
      <w:r>
        <w:t>двигатели внутреннего сгорания, применяющиеся для откатки (так называемые тепловозы), а иногда для приведения</w:t>
      </w:r>
      <w:r w:rsidR="00C469A0">
        <w:t xml:space="preserve"> </w:t>
      </w:r>
      <w:r>
        <w:t>в действие насосов и других машин. Приближенно можно считать, что бензиновые двигатели производят около 60 л углекислого газа на</w:t>
      </w:r>
      <w:r w:rsidR="00C469A0">
        <w:t xml:space="preserve"> </w:t>
      </w:r>
      <w:r w:rsidR="00C469A0" w:rsidRPr="00C469A0">
        <w:t>1 л.</w:t>
      </w:r>
      <w:r w:rsidR="00C469A0">
        <w:t xml:space="preserve"> </w:t>
      </w:r>
      <w:r w:rsidR="00C469A0" w:rsidRPr="00C469A0">
        <w:t>с. в час</w:t>
      </w:r>
      <w:r w:rsidR="00C469A0">
        <w:t xml:space="preserve"> </w:t>
      </w:r>
      <w:r w:rsidR="004F15F5">
        <w:rPr>
          <w:rStyle w:val="affb"/>
        </w:rPr>
        <w:footnoteReference w:id="9"/>
      </w:r>
      <w:r w:rsidR="00C469A0" w:rsidRPr="00C469A0">
        <w:t>;</w:t>
      </w:r>
    </w:p>
    <w:p w14:paraId="7BAED811" w14:textId="13FE5F80" w:rsidR="00E82B78" w:rsidRDefault="00E82B78" w:rsidP="002C1AF0">
      <w:pPr>
        <w:pStyle w:val="a1"/>
      </w:pPr>
      <w:r>
        <w:t>взрывные работы. При взрыве 1 кг динамита (студенистого) образуется около 250 л углекислоты.</w:t>
      </w:r>
      <w:commentRangeEnd w:id="64"/>
      <w:r w:rsidR="00782D7A">
        <w:rPr>
          <w:rStyle w:val="afff"/>
          <w:sz w:val="18"/>
          <w:szCs w:val="18"/>
        </w:rPr>
        <w:commentReference w:id="64"/>
      </w:r>
    </w:p>
    <w:p w14:paraId="5E00A7B6" w14:textId="4A636A10" w:rsidR="00E82B78" w:rsidRDefault="00E82B78" w:rsidP="00E82B78">
      <w:pPr>
        <w:pStyle w:val="a4"/>
      </w:pPr>
      <w:r>
        <w:t>Дыхание людей и животных, горение ламп и взрывные работы являются второстепенными источниками образования углекислого газа в шахтах, по крайней мере в тех, где добываются</w:t>
      </w:r>
      <w:r w:rsidR="00C469A0">
        <w:t xml:space="preserve"> </w:t>
      </w:r>
      <w:r>
        <w:t>ископаемые угли. Обычно эти источники в сумме дают лишь</w:t>
      </w:r>
      <w:r w:rsidR="00C469A0">
        <w:t xml:space="preserve"> </w:t>
      </w:r>
      <w:r w:rsidR="00235251">
        <w:t>1</w:t>
      </w:r>
      <w:r w:rsidR="00235251" w:rsidRPr="00235251">
        <w:t>/10</w:t>
      </w:r>
      <w:r w:rsidR="00235251">
        <w:t>—</w:t>
      </w:r>
      <w:r w:rsidR="00235251" w:rsidRPr="00235251">
        <w:t>1/20</w:t>
      </w:r>
      <w:r w:rsidR="00C469A0">
        <w:t xml:space="preserve"> </w:t>
      </w:r>
      <w:r>
        <w:t>всего количества углекислого газа, образующегося</w:t>
      </w:r>
      <w:r w:rsidR="00C469A0">
        <w:t xml:space="preserve"> </w:t>
      </w:r>
      <w:r>
        <w:t>в шахте, но бывают случаи, когда рассматриваемое отношение</w:t>
      </w:r>
      <w:r w:rsidR="00C469A0">
        <w:t xml:space="preserve"> </w:t>
      </w:r>
      <w:r>
        <w:t xml:space="preserve">выражается дробью </w:t>
      </w:r>
      <w:r w:rsidR="00B46116" w:rsidRPr="00963D2D">
        <w:t>1/3</w:t>
      </w:r>
      <w:r>
        <w:t>-</w:t>
      </w:r>
    </w:p>
    <w:p w14:paraId="7BDDE2F3" w14:textId="64DA2763" w:rsidR="00C469A0" w:rsidRPr="00963D2D" w:rsidRDefault="00E82B78" w:rsidP="00E82B78">
      <w:pPr>
        <w:pStyle w:val="a4"/>
      </w:pPr>
      <w:r>
        <w:t>Обследованием 17 шахт Донбасса (Д. Ф. Борисов и А. А. Скочинский) установлено колебание этого отношения в пределах от</w:t>
      </w:r>
      <w:r w:rsidR="00963D2D" w:rsidRPr="00963D2D">
        <w:t xml:space="preserve"> 1/10 </w:t>
      </w:r>
      <w:r w:rsidR="00963D2D">
        <w:t xml:space="preserve">до </w:t>
      </w:r>
      <w:r w:rsidR="00963D2D" w:rsidRPr="00963D2D">
        <w:t>1/</w:t>
      </w:r>
      <w:r w:rsidR="00963D2D" w:rsidRPr="009B4681">
        <w:t>3</w:t>
      </w:r>
      <w:r w:rsidR="00963D2D" w:rsidRPr="00963D2D">
        <w:t>.</w:t>
      </w:r>
    </w:p>
    <w:p w14:paraId="1B22505B" w14:textId="2F8260C3" w:rsidR="00E82B78" w:rsidRDefault="00E82B78" w:rsidP="00E82B78">
      <w:pPr>
        <w:pStyle w:val="a4"/>
      </w:pPr>
      <w:r>
        <w:t>Можно полагать, что для металлических рудников оно также</w:t>
      </w:r>
      <w:r w:rsidR="00C469A0">
        <w:t xml:space="preserve"> </w:t>
      </w:r>
      <w:r>
        <w:t>приближается к</w:t>
      </w:r>
      <w:r w:rsidR="009B4681" w:rsidRPr="009B4681">
        <w:t xml:space="preserve"> 1/</w:t>
      </w:r>
      <w:r w:rsidR="009B4681" w:rsidRPr="004F1528">
        <w:t>3</w:t>
      </w:r>
      <w:r>
        <w:t>.</w:t>
      </w:r>
    </w:p>
    <w:p w14:paraId="5C2BD4C1" w14:textId="3E279B10" w:rsidR="00E82B78" w:rsidRDefault="00E82B78" w:rsidP="00E82B78">
      <w:pPr>
        <w:pStyle w:val="a4"/>
      </w:pPr>
      <w:r>
        <w:t>Что касается абсолютных количеств углекислого газа, образующегося в шахтах в сутки (</w:t>
      </w:r>
      <w:r w:rsidR="005B5FEF">
        <w:rPr>
          <w:lang w:val="en-US"/>
        </w:rPr>
        <w:t>Q</w:t>
      </w:r>
      <w:r w:rsidR="005B5FEF" w:rsidRPr="00A07940">
        <w:t>,</w:t>
      </w:r>
      <w:r w:rsidR="002C1AF0" w:rsidRPr="002C1AF0">
        <w:t xml:space="preserve"> </w:t>
      </w:r>
      <w:r w:rsidR="004F1528">
        <w:t>м³</w:t>
      </w:r>
      <w:r>
        <w:t xml:space="preserve">), а также количеств, приходящихся на 1 </w:t>
      </w:r>
      <w:r w:rsidR="00C469A0">
        <w:t>т</w:t>
      </w:r>
      <w:r>
        <w:t xml:space="preserve"> суточной добычи шахт (</w:t>
      </w:r>
      <w:r w:rsidR="002C1AF0">
        <w:rPr>
          <w:lang w:val="en-US"/>
        </w:rPr>
        <w:t>q</w:t>
      </w:r>
      <w:r w:rsidR="002C1AF0" w:rsidRPr="002C1AF0">
        <w:t>,</w:t>
      </w:r>
      <w:r w:rsidR="00863029">
        <w:t> </w:t>
      </w:r>
      <w:r w:rsidR="000D2BC8">
        <w:t>м³</w:t>
      </w:r>
      <w:r w:rsidR="002C1AF0">
        <w:t>)</w:t>
      </w:r>
      <w:r>
        <w:t>, то они зависят</w:t>
      </w:r>
      <w:r w:rsidR="00C469A0">
        <w:t xml:space="preserve"> </w:t>
      </w:r>
      <w:r>
        <w:t>в основном от: а) свойств и склонности полезного ископаемого</w:t>
      </w:r>
      <w:r w:rsidR="00092FCF">
        <w:t xml:space="preserve"> </w:t>
      </w:r>
      <w:r>
        <w:t>и пород, по которым пройдены выработки, выделять</w:t>
      </w:r>
      <w:r w:rsidR="00A40407" w:rsidRPr="00A40407">
        <w:t xml:space="preserve"> </w:t>
      </w:r>
      <w:r w:rsidR="00A40407">
        <w:rPr>
          <w:lang w:val="en-US"/>
        </w:rPr>
        <w:t>CO</w:t>
      </w:r>
      <w:r w:rsidR="00A40407" w:rsidRPr="00BD494D">
        <w:t>₂</w:t>
      </w:r>
      <w:r w:rsidR="00092FCF">
        <w:t>;</w:t>
      </w:r>
      <w:r>
        <w:t xml:space="preserve"> б) их</w:t>
      </w:r>
    </w:p>
    <w:p w14:paraId="1349FEA7" w14:textId="3A6F4F9F" w:rsidR="00E82B78" w:rsidRDefault="00E82B78" w:rsidP="00E82B78">
      <w:pPr>
        <w:pStyle w:val="a4"/>
      </w:pPr>
      <w:r>
        <w:t>способности окисляться с образованием</w:t>
      </w:r>
      <w:r w:rsidR="00BD494D" w:rsidRPr="00BD494D">
        <w:t xml:space="preserve"> </w:t>
      </w:r>
      <w:r w:rsidR="00BD494D">
        <w:rPr>
          <w:lang w:val="en-US"/>
        </w:rPr>
        <w:t>CO</w:t>
      </w:r>
      <w:r w:rsidR="00BD494D" w:rsidRPr="0037073D">
        <w:t>₂</w:t>
      </w:r>
      <w:r>
        <w:t xml:space="preserve">; в) размеров шахты; г) в очень сильной степени от продолжительности существования шахты. Чем старее шахта, </w:t>
      </w:r>
      <w:r w:rsidRPr="0037073D">
        <w:t>тем Q и q больше, ибо тем значительнее бывают при этом объемы выработанных прос</w:t>
      </w:r>
      <w:r>
        <w:t>транств,</w:t>
      </w:r>
      <w:r w:rsidR="00092FCF">
        <w:t xml:space="preserve"> </w:t>
      </w:r>
      <w:r>
        <w:t>в которых образуются значительные количества</w:t>
      </w:r>
      <w:r w:rsidR="00C60ED5" w:rsidRPr="00C60ED5">
        <w:t xml:space="preserve"> </w:t>
      </w:r>
      <w:r w:rsidR="00C60ED5">
        <w:rPr>
          <w:lang w:val="en-US"/>
        </w:rPr>
        <w:t>CO</w:t>
      </w:r>
      <w:r w:rsidR="00C60ED5" w:rsidRPr="00F21CF6">
        <w:t>₂</w:t>
      </w:r>
      <w:r>
        <w:t>, выделяющегося из разных источников и, в частности, от гниения крепежного леса и др.</w:t>
      </w:r>
    </w:p>
    <w:p w14:paraId="57CDCAF3" w14:textId="6A4CC6DC" w:rsidR="00E82B78" w:rsidRDefault="00E82B78" w:rsidP="00E82B78">
      <w:pPr>
        <w:pStyle w:val="a4"/>
      </w:pPr>
      <w:r>
        <w:t>Установлено в отношении угольных шахт (Г. Д. Лидин), что</w:t>
      </w:r>
      <w:r w:rsidR="00092FCF">
        <w:t xml:space="preserve"> </w:t>
      </w:r>
      <w:r>
        <w:t>количество углекислоты в шахте заметно (но непропорционально) возрастает с увеличением количества подаваемого в шахту в единицу времени воздуха.</w:t>
      </w:r>
    </w:p>
    <w:p w14:paraId="3313710A" w14:textId="0CEFB8A1" w:rsidR="006528DD" w:rsidRPr="00E82B78" w:rsidRDefault="00E82B78" w:rsidP="00E82B78">
      <w:pPr>
        <w:pStyle w:val="a4"/>
      </w:pPr>
      <w:r>
        <w:lastRenderedPageBreak/>
        <w:t>Обследование 19 шахт Донбасса и 5 шахт Подмосковного бассейна дало следующие результаты:</w:t>
      </w:r>
    </w:p>
    <w:tbl>
      <w:tblPr>
        <w:tblStyle w:val="51"/>
        <w:tblW w:w="0" w:type="auto"/>
        <w:tblLook w:val="04A0" w:firstRow="1" w:lastRow="0" w:firstColumn="1" w:lastColumn="0" w:noHBand="0" w:noVBand="1"/>
      </w:tblPr>
      <w:tblGrid>
        <w:gridCol w:w="2405"/>
        <w:gridCol w:w="3537"/>
      </w:tblGrid>
      <w:tr w:rsidR="008A3604" w14:paraId="38E79341" w14:textId="77777777" w:rsidTr="000A36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42" w:type="dxa"/>
            <w:gridSpan w:val="2"/>
          </w:tcPr>
          <w:p w14:paraId="2662D73A" w14:textId="6F5C0F71" w:rsidR="008A3604" w:rsidRPr="00CB5E4B" w:rsidRDefault="008A3604" w:rsidP="008A3604">
            <w:pPr>
              <w:pStyle w:val="a4"/>
              <w:jc w:val="center"/>
              <w:rPr>
                <w:rStyle w:val="af2"/>
              </w:rPr>
            </w:pPr>
            <w:r w:rsidRPr="00CB5E4B">
              <w:rPr>
                <w:rStyle w:val="af2"/>
              </w:rPr>
              <w:t>Донбасс</w:t>
            </w:r>
          </w:p>
        </w:tc>
      </w:tr>
      <w:tr w:rsidR="008A3604" w14:paraId="62227EA9"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08ED85" w14:textId="59DE5DE0" w:rsidR="008A3604" w:rsidRPr="008A3604" w:rsidRDefault="008A3604" w:rsidP="00B414A7">
            <w:pPr>
              <w:pStyle w:val="a4"/>
            </w:pPr>
            <w:r>
              <w:t>Шахты</w:t>
            </w:r>
            <w:r>
              <w:rPr>
                <w:lang w:val="en-US"/>
              </w:rPr>
              <w:t>,</w:t>
            </w:r>
            <w:r>
              <w:t xml:space="preserve"> разрабатывающие спекающиеся угли</w:t>
            </w:r>
          </w:p>
        </w:tc>
        <w:tc>
          <w:tcPr>
            <w:tcW w:w="3537" w:type="dxa"/>
          </w:tcPr>
          <w:p w14:paraId="7E27BBB9" w14:textId="77777777" w:rsidR="008A3604" w:rsidRDefault="008A3604" w:rsidP="00B414A7">
            <w:pPr>
              <w:pStyle w:val="a4"/>
              <w:cnfStyle w:val="000000100000" w:firstRow="0" w:lastRow="0" w:firstColumn="0" w:lastColumn="0" w:oddVBand="0" w:evenVBand="0" w:oddHBand="1" w:evenHBand="0" w:firstRowFirstColumn="0" w:firstRowLastColumn="0" w:lastRowFirstColumn="0" w:lastRowLastColumn="0"/>
            </w:pPr>
          </w:p>
          <w:p w14:paraId="1C8CD70B" w14:textId="6C5079F6" w:rsidR="008A3604" w:rsidRPr="008A3604" w:rsidRDefault="008A3604"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sidRPr="008A3604">
              <w:t xml:space="preserve">1,5 </w:t>
            </w:r>
            <w:r>
              <w:t>до</w:t>
            </w:r>
            <w:r w:rsidRPr="008A3604">
              <w:t xml:space="preserve"> 7,0 </w:t>
            </w:r>
            <w:r w:rsidR="005D02CA">
              <w:t>м³</w:t>
            </w:r>
            <w:r>
              <w:t xml:space="preserve"> на 1 </w:t>
            </w:r>
            <w:r w:rsidR="00CC683D">
              <w:t>т</w:t>
            </w:r>
            <w:r>
              <w:t xml:space="preserve"> суточной добычи</w:t>
            </w:r>
          </w:p>
        </w:tc>
      </w:tr>
      <w:tr w:rsidR="008A3604" w14:paraId="181DA58B" w14:textId="77777777" w:rsidTr="000A36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62060A" w14:textId="48018CB8" w:rsidR="008A3604" w:rsidRDefault="008A3604" w:rsidP="008A3604">
            <w:pPr>
              <w:pStyle w:val="a4"/>
            </w:pPr>
            <w:r>
              <w:t>Шахты, разрабатывающие</w:t>
            </w:r>
            <w:r w:rsidR="004622CA">
              <w:t xml:space="preserve"> </w:t>
            </w:r>
            <w:r>
              <w:t>газовые длиннопламенные</w:t>
            </w:r>
            <w:r w:rsidR="004622CA">
              <w:t xml:space="preserve"> </w:t>
            </w:r>
            <w:r>
              <w:t>угли</w:t>
            </w:r>
          </w:p>
        </w:tc>
        <w:tc>
          <w:tcPr>
            <w:tcW w:w="3537" w:type="dxa"/>
          </w:tcPr>
          <w:p w14:paraId="2B8E9602" w14:textId="7EF71635" w:rsidR="008A3604" w:rsidRPr="008A3604" w:rsidRDefault="008A3604" w:rsidP="00B414A7">
            <w:pPr>
              <w:pStyle w:val="a4"/>
              <w:cnfStyle w:val="000000010000" w:firstRow="0" w:lastRow="0" w:firstColumn="0" w:lastColumn="0" w:oddVBand="0" w:evenVBand="0" w:oddHBand="0" w:evenHBand="1" w:firstRowFirstColumn="0" w:firstRowLastColumn="0" w:lastRowFirstColumn="0" w:lastRowLastColumn="0"/>
            </w:pPr>
            <w:r>
              <w:t xml:space="preserve">от </w:t>
            </w:r>
            <w:r w:rsidRPr="008A3604">
              <w:t>3,0</w:t>
            </w:r>
            <w:r>
              <w:t xml:space="preserve"> до</w:t>
            </w:r>
            <w:r w:rsidRPr="008A3604">
              <w:t xml:space="preserve"> 4,5 </w:t>
            </w:r>
            <w:r w:rsidR="005D02CA">
              <w:t>м³</w:t>
            </w:r>
            <w:r>
              <w:t xml:space="preserve"> на 1 т</w:t>
            </w:r>
          </w:p>
        </w:tc>
      </w:tr>
      <w:tr w:rsidR="008A3604" w14:paraId="11B5CD12"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647EAB" w14:textId="12523570" w:rsidR="008A3604" w:rsidRDefault="004622CA" w:rsidP="004622CA">
            <w:pPr>
              <w:pStyle w:val="a4"/>
            </w:pPr>
            <w:r>
              <w:t>Шахты, разрабатывающие антрациты</w:t>
            </w:r>
          </w:p>
        </w:tc>
        <w:tc>
          <w:tcPr>
            <w:tcW w:w="3537" w:type="dxa"/>
          </w:tcPr>
          <w:p w14:paraId="5E5C304C" w14:textId="3B08B38F" w:rsidR="008A3604" w:rsidRPr="008A3604" w:rsidRDefault="008A3604"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Pr>
                <w:lang w:val="en-US"/>
              </w:rPr>
              <w:t xml:space="preserve">3,5 </w:t>
            </w:r>
            <w:r>
              <w:t xml:space="preserve">до </w:t>
            </w:r>
            <w:r>
              <w:rPr>
                <w:lang w:val="en-US"/>
              </w:rPr>
              <w:t xml:space="preserve">14,5 </w:t>
            </w:r>
            <w:r w:rsidR="005D02CA">
              <w:t>м³</w:t>
            </w:r>
            <w:r>
              <w:t xml:space="preserve"> на 1 т</w:t>
            </w:r>
          </w:p>
        </w:tc>
      </w:tr>
      <w:tr w:rsidR="008A3604" w14:paraId="67D0AC69" w14:textId="77777777" w:rsidTr="000A36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2"/>
          </w:tcPr>
          <w:p w14:paraId="4E673107" w14:textId="45E94E09" w:rsidR="008A3604" w:rsidRPr="00CB5E4B" w:rsidRDefault="008A3604" w:rsidP="008A3604">
            <w:pPr>
              <w:pStyle w:val="a4"/>
              <w:jc w:val="center"/>
              <w:rPr>
                <w:rStyle w:val="af2"/>
              </w:rPr>
            </w:pPr>
            <w:r w:rsidRPr="00CB5E4B">
              <w:rPr>
                <w:rStyle w:val="af2"/>
              </w:rPr>
              <w:t>Подмосковный бассейн</w:t>
            </w:r>
          </w:p>
        </w:tc>
      </w:tr>
      <w:tr w:rsidR="008A3604" w14:paraId="287229A9" w14:textId="77777777" w:rsidTr="000A3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73344D" w14:textId="0CD7F28C" w:rsidR="008A3604" w:rsidRDefault="004622CA" w:rsidP="00B414A7">
            <w:pPr>
              <w:pStyle w:val="a4"/>
            </w:pPr>
            <w:r>
              <w:t>Бурые угли</w:t>
            </w:r>
          </w:p>
        </w:tc>
        <w:tc>
          <w:tcPr>
            <w:tcW w:w="3537" w:type="dxa"/>
          </w:tcPr>
          <w:p w14:paraId="1DAA46FD" w14:textId="073B2DB9" w:rsidR="008A3604" w:rsidRPr="004622CA" w:rsidRDefault="004622CA" w:rsidP="00B414A7">
            <w:pPr>
              <w:pStyle w:val="a4"/>
              <w:cnfStyle w:val="000000100000" w:firstRow="0" w:lastRow="0" w:firstColumn="0" w:lastColumn="0" w:oddVBand="0" w:evenVBand="0" w:oddHBand="1" w:evenHBand="0" w:firstRowFirstColumn="0" w:firstRowLastColumn="0" w:lastRowFirstColumn="0" w:lastRowLastColumn="0"/>
            </w:pPr>
            <w:r>
              <w:t xml:space="preserve">от </w:t>
            </w:r>
            <w:r w:rsidRPr="004622CA">
              <w:t xml:space="preserve">3,0 </w:t>
            </w:r>
            <w:r>
              <w:t xml:space="preserve">до </w:t>
            </w:r>
            <w:r w:rsidRPr="004622CA">
              <w:t>7,0</w:t>
            </w:r>
            <w:r>
              <w:t xml:space="preserve"> </w:t>
            </w:r>
            <w:r w:rsidR="00D041D1">
              <w:t>м</w:t>
            </w:r>
            <w:r w:rsidR="00D041D1" w:rsidRPr="00245925">
              <w:rPr>
                <w:vertAlign w:val="superscript"/>
              </w:rPr>
              <w:t>3</w:t>
            </w:r>
            <w:r>
              <w:t xml:space="preserve"> на 1 </w:t>
            </w:r>
            <w:r w:rsidR="001E7FFB">
              <w:t>т</w:t>
            </w:r>
            <w:r>
              <w:t xml:space="preserve"> суточной добычи</w:t>
            </w:r>
          </w:p>
        </w:tc>
      </w:tr>
    </w:tbl>
    <w:p w14:paraId="3ABF0F8B" w14:textId="7C0C580F" w:rsidR="00F02E94" w:rsidRDefault="00F02E94" w:rsidP="00F02E94">
      <w:pPr>
        <w:pStyle w:val="a4"/>
      </w:pPr>
      <w:r>
        <w:t xml:space="preserve">Наибольшее выделение </w:t>
      </w:r>
      <w:r w:rsidR="007E1DDB">
        <w:rPr>
          <w:lang w:val="en-US"/>
        </w:rPr>
        <w:t>CO</w:t>
      </w:r>
      <w:r w:rsidR="007E1DDB" w:rsidRPr="00607DAC">
        <w:t>₂</w:t>
      </w:r>
      <w:r>
        <w:t xml:space="preserve"> наблюдалось в шахте им. Артема (г. Шахты): от 13,5 до 14,5</w:t>
      </w:r>
      <w:r w:rsidR="00FA6B2B" w:rsidRPr="00FA6B2B">
        <w:t xml:space="preserve"> </w:t>
      </w:r>
      <w:r w:rsidR="009F336A">
        <w:t>м³</w:t>
      </w:r>
      <w:r>
        <w:t xml:space="preserve"> на 1 т суточной добычи при средней суточной добыче около 2500 т. Следует, однако, иметь в виду, что в старых шахтах Донбасса с обширными выработанными полями q может быть значительно выше указанного.</w:t>
      </w:r>
    </w:p>
    <w:p w14:paraId="55337967" w14:textId="0F78A739" w:rsidR="00F02E94" w:rsidRDefault="00F02E94" w:rsidP="00F02E94">
      <w:pPr>
        <w:pStyle w:val="a4"/>
      </w:pPr>
      <w:r>
        <w:t>Более позднее систематически проведенное МакНИИ обследование 285 угольных шахт Донбасса на углекислотообильность обнаружило значительно большую газ</w:t>
      </w:r>
      <w:r w:rsidR="009C3480">
        <w:t>о</w:t>
      </w:r>
      <w:r>
        <w:t>обильность некоторых шахт этою бассейна по</w:t>
      </w:r>
      <w:r w:rsidR="0043599E" w:rsidRPr="0043599E">
        <w:t xml:space="preserve"> </w:t>
      </w:r>
      <w:r w:rsidR="0043599E">
        <w:rPr>
          <w:lang w:val="en-US"/>
        </w:rPr>
        <w:t>CO</w:t>
      </w:r>
      <w:r w:rsidR="0043599E" w:rsidRPr="0043599E">
        <w:t>₂</w:t>
      </w:r>
      <w:r>
        <w:t xml:space="preserve">, а именно: 51 шахта с выделением </w:t>
      </w:r>
      <w:r w:rsidR="0043599E">
        <w:rPr>
          <w:lang w:val="en-US"/>
        </w:rPr>
        <w:t>CO</w:t>
      </w:r>
      <w:r w:rsidR="0043599E" w:rsidRPr="0043599E">
        <w:t>₂</w:t>
      </w:r>
      <w:r w:rsidR="006D242B">
        <w:t>&gt;</w:t>
      </w:r>
      <w:r w:rsidR="0043599E" w:rsidRPr="0043599E">
        <w:t xml:space="preserve">15 </w:t>
      </w:r>
      <w:r w:rsidR="0043599E">
        <w:t>м³</w:t>
      </w:r>
      <w:r>
        <w:t xml:space="preserve"> на 1 т суточной добычи и среди них 4 шахты с углекислотообильностью в </w:t>
      </w:r>
      <w:r w:rsidRPr="004F15F5">
        <w:t>39, 45, 57 и 89</w:t>
      </w:r>
      <w:r w:rsidR="00FA6B2B" w:rsidRPr="00FA6B2B">
        <w:t xml:space="preserve"> </w:t>
      </w:r>
      <w:r w:rsidR="00377564">
        <w:t>м³</w:t>
      </w:r>
      <w:r w:rsidRPr="004F15F5">
        <w:t>.</w:t>
      </w:r>
    </w:p>
    <w:p w14:paraId="32C54647" w14:textId="6AA0C0A0" w:rsidR="00F02E94" w:rsidRDefault="00F02E94" w:rsidP="00F02E94">
      <w:pPr>
        <w:pStyle w:val="a4"/>
      </w:pPr>
      <w:r>
        <w:t xml:space="preserve">По данным В. Б. Комарова в ряде угольных шахт Карагандинскою </w:t>
      </w:r>
      <w:r w:rsidRPr="0058623C">
        <w:t>бассейна q</w:t>
      </w:r>
      <w:r>
        <w:t xml:space="preserve"> по </w:t>
      </w:r>
      <w:r w:rsidR="0097570E">
        <w:rPr>
          <w:lang w:val="en-US"/>
        </w:rPr>
        <w:t>CO</w:t>
      </w:r>
      <w:r w:rsidR="0097570E" w:rsidRPr="0097570E">
        <w:t>₂</w:t>
      </w:r>
      <w:r>
        <w:t xml:space="preserve"> составляет от 6 до 11 </w:t>
      </w:r>
      <w:r w:rsidR="0097570E">
        <w:t>м³</w:t>
      </w:r>
      <w:r>
        <w:t xml:space="preserve"> на 1 т суточной добычи.</w:t>
      </w:r>
    </w:p>
    <w:p w14:paraId="1C7A3E5C" w14:textId="72C7D5B1" w:rsidR="00F02E94" w:rsidRDefault="00F02E94" w:rsidP="00F02E94">
      <w:pPr>
        <w:pStyle w:val="a4"/>
      </w:pPr>
      <w:r>
        <w:lastRenderedPageBreak/>
        <w:t xml:space="preserve">Среднее содержание углекислоты в рудничном воздухе зависит (при одинаковых прочих условиях) от интенсивности проветривания шахты. В шахтах, хорошо </w:t>
      </w:r>
      <w:commentRangeStart w:id="65"/>
      <w:commentRangeEnd w:id="65"/>
      <w:r w:rsidR="00FE7C6A">
        <w:rPr>
          <w:rStyle w:val="afff"/>
          <w:sz w:val="18"/>
          <w:szCs w:val="18"/>
        </w:rPr>
        <w:commentReference w:id="65"/>
      </w:r>
      <w:r w:rsidR="00CC5D64">
        <w:t>проветриваемых</w:t>
      </w:r>
      <w:r>
        <w:t xml:space="preserve">. оно обыкновенно не превышает 0,25—0,30% </w:t>
      </w:r>
      <w:r w:rsidR="004F15F5">
        <w:rPr>
          <w:rStyle w:val="affb"/>
        </w:rPr>
        <w:footnoteReference w:id="10"/>
      </w:r>
      <w:r>
        <w:t>, а в плохо проветриваемых доходит до 0,75—1%</w:t>
      </w:r>
      <w:r w:rsidR="004F15F5">
        <w:t>.</w:t>
      </w:r>
    </w:p>
    <w:p w14:paraId="623504F4" w14:textId="4F948B41" w:rsidR="00F02E94" w:rsidRDefault="00F02E94" w:rsidP="00F02E94">
      <w:pPr>
        <w:pStyle w:val="a4"/>
      </w:pPr>
      <w:r>
        <w:t>Неспособность углекислоты поддерживать горение дает возможность определять большую ее концентрацию в рудничном воздухе по плохому горению и потуханию ламп. Нельзя указать точно, при каком содержании углекислоты рудничные лампы начинают плохо гореть и гаснуть, так как эти явления зависят не только от концентрации</w:t>
      </w:r>
      <w:r w:rsidR="00FE74BA" w:rsidRPr="00FE74BA">
        <w:t xml:space="preserve"> </w:t>
      </w:r>
      <w:r w:rsidR="00FE74BA">
        <w:rPr>
          <w:lang w:val="en-US"/>
        </w:rPr>
        <w:t>CO</w:t>
      </w:r>
      <w:r w:rsidR="00FE74BA" w:rsidRPr="00106D56">
        <w:t>₂</w:t>
      </w:r>
      <w:r>
        <w:t>, но и от содержания кислорода, а, кроме того, еще и от ряда других причин. Если воздух неподвижен, то горение ламп прекращается при меньшем содержании</w:t>
      </w:r>
      <w:r w:rsidR="00106D56" w:rsidRPr="00106D56">
        <w:t xml:space="preserve"> </w:t>
      </w:r>
      <w:r w:rsidR="00106D56">
        <w:rPr>
          <w:lang w:val="en-US"/>
        </w:rPr>
        <w:t>CO</w:t>
      </w:r>
      <w:r w:rsidR="00106D56" w:rsidRPr="00431505">
        <w:t>₂</w:t>
      </w:r>
      <w:r>
        <w:t xml:space="preserve">, чем в движущемся воздухе. При горении внутри небольшого пространства для потухания лампы нужно большее содержание </w:t>
      </w:r>
      <w:r w:rsidR="00431505">
        <w:rPr>
          <w:lang w:val="en-US"/>
        </w:rPr>
        <w:t>CO</w:t>
      </w:r>
      <w:r w:rsidR="00431505" w:rsidRPr="00431505">
        <w:t>₂</w:t>
      </w:r>
      <w:r>
        <w:t xml:space="preserve"> по сравнению с тем случаем, когда размеры пространства более или менее значительны.</w:t>
      </w:r>
    </w:p>
    <w:p w14:paraId="270BF45C" w14:textId="480F504C" w:rsidR="00F02E94" w:rsidRDefault="00F02E94" w:rsidP="00F02E94">
      <w:pPr>
        <w:pStyle w:val="a4"/>
      </w:pPr>
      <w:r>
        <w:t>Чем выше температура пламени, тем более стойко оно сопротивляется действию</w:t>
      </w:r>
      <w:r w:rsidR="00187449" w:rsidRPr="00187449">
        <w:t xml:space="preserve"> </w:t>
      </w:r>
      <w:r w:rsidR="00187449">
        <w:rPr>
          <w:lang w:val="en-US"/>
        </w:rPr>
        <w:t>CO</w:t>
      </w:r>
      <w:r w:rsidR="00187449" w:rsidRPr="00BD274C">
        <w:t>₂</w:t>
      </w:r>
      <w:r>
        <w:t>.</w:t>
      </w:r>
    </w:p>
    <w:p w14:paraId="45A52736" w14:textId="2F4DD890" w:rsidR="00F02E94" w:rsidRDefault="00F02E94" w:rsidP="00F02E94">
      <w:pPr>
        <w:pStyle w:val="a4"/>
      </w:pPr>
      <w:r>
        <w:t>Если в горной выработке воздух неподвижен, то лампы бензиновые могут начать гаснуть уже при содержании 3—4%</w:t>
      </w:r>
      <w:r w:rsidR="00BD274C" w:rsidRPr="00BD274C">
        <w:t xml:space="preserve"> </w:t>
      </w:r>
      <w:r w:rsidR="00BD274C">
        <w:rPr>
          <w:lang w:val="en-US"/>
        </w:rPr>
        <w:t>CO</w:t>
      </w:r>
      <w:r w:rsidR="00BD274C" w:rsidRPr="00A21210">
        <w:t>₂</w:t>
      </w:r>
      <w:r w:rsidRPr="00F02E94">
        <w:t>;</w:t>
      </w:r>
      <w:r>
        <w:t xml:space="preserve"> если же воздух подвижен (перемешивается), то лампы могут гореть и при большей концентрации</w:t>
      </w:r>
      <w:r w:rsidR="00A21210" w:rsidRPr="00A21210">
        <w:t xml:space="preserve"> </w:t>
      </w:r>
      <w:r w:rsidR="00A21210">
        <w:rPr>
          <w:lang w:val="en-US"/>
        </w:rPr>
        <w:t>CO</w:t>
      </w:r>
      <w:r w:rsidR="00A21210" w:rsidRPr="00F55357">
        <w:t>₂</w:t>
      </w:r>
      <w:r>
        <w:t>.</w:t>
      </w:r>
    </w:p>
    <w:p w14:paraId="6BDE15DC" w14:textId="313895D8" w:rsidR="00F02E94" w:rsidRDefault="00F02E94" w:rsidP="00F02E94">
      <w:pPr>
        <w:pStyle w:val="a4"/>
      </w:pPr>
      <w:r>
        <w:t xml:space="preserve">Углекислый газ играет важную роль в газообмене, происходящем в теле человека, стимулируя дыхание. Доказано, что частота и объем дыхания зависят от содержания </w:t>
      </w:r>
      <w:r w:rsidR="00F55357">
        <w:rPr>
          <w:lang w:val="en-US"/>
        </w:rPr>
        <w:t>CO</w:t>
      </w:r>
      <w:r w:rsidR="00F55357" w:rsidRPr="00F55357">
        <w:t>₂</w:t>
      </w:r>
      <w:r>
        <w:t xml:space="preserve"> в альвеолах.</w:t>
      </w:r>
    </w:p>
    <w:p w14:paraId="1E51DF83" w14:textId="101C8F3E" w:rsidR="00F02E94" w:rsidRDefault="00F02E94" w:rsidP="00F02E94">
      <w:pPr>
        <w:pStyle w:val="a4"/>
      </w:pPr>
      <w:r>
        <w:t xml:space="preserve">Увеличение содержания альвеолярной </w:t>
      </w:r>
      <w:r w:rsidR="000B2406">
        <w:rPr>
          <w:lang w:val="en-US"/>
        </w:rPr>
        <w:t>CO</w:t>
      </w:r>
      <w:r w:rsidR="000B2406" w:rsidRPr="000B2406">
        <w:t xml:space="preserve">₂ </w:t>
      </w:r>
      <w:r>
        <w:t>всего лишь на 0,2% удваивает вентиляцию легких.</w:t>
      </w:r>
    </w:p>
    <w:p w14:paraId="78D9B295" w14:textId="1D0D3275" w:rsidR="00F02E94" w:rsidRDefault="00F02E94" w:rsidP="00F02E94">
      <w:pPr>
        <w:pStyle w:val="a4"/>
      </w:pPr>
      <w:r>
        <w:t>Как известно, ускорение шага или увеличение напряженности ходьбы или работы вызывают увеличение частоты и глубины дыхания. Это происходит от того, что при этом обмен в нашем теле увеличивается, а вместе с тем возрастает и количество образующейся в организме углекислоты, причем кровь становится более кислой, а</w:t>
      </w:r>
      <w:r w:rsidR="0088018D" w:rsidRPr="0088018D">
        <w:t xml:space="preserve"> </w:t>
      </w:r>
      <w:r>
        <w:t xml:space="preserve">такая кровь раздражает дыхательный центр, возбуждая усиленное дыхание. При </w:t>
      </w:r>
      <w:r>
        <w:lastRenderedPageBreak/>
        <w:t>уменьшении быстроты движения или напряженности работы происходит обратное явление.</w:t>
      </w:r>
    </w:p>
    <w:p w14:paraId="33AABF02" w14:textId="0990FCE5" w:rsidR="00F02E94" w:rsidRDefault="00F02E94" w:rsidP="00F02E94">
      <w:pPr>
        <w:pStyle w:val="a4"/>
      </w:pPr>
      <w:r>
        <w:t xml:space="preserve">При более высоком содержании </w:t>
      </w:r>
      <w:r w:rsidR="00395A19">
        <w:rPr>
          <w:lang w:val="en-US"/>
        </w:rPr>
        <w:t>CO</w:t>
      </w:r>
      <w:r w:rsidR="00395A19" w:rsidRPr="00395A19">
        <w:t>₂</w:t>
      </w:r>
      <w:r>
        <w:t xml:space="preserve"> во вдыхаемом воздухе этот газ начинает действовать отравляюще. В таких случаях затрудняется выделение углекислоты из венозной (отработанной) крови и поглощение кислорода артериальной кровью. При очень значительном содержании </w:t>
      </w:r>
      <w:r w:rsidR="003476DC">
        <w:rPr>
          <w:lang w:val="en-US"/>
        </w:rPr>
        <w:t>CO</w:t>
      </w:r>
      <w:r w:rsidR="003476DC" w:rsidRPr="003476DC">
        <w:t>₂</w:t>
      </w:r>
      <w:r>
        <w:t xml:space="preserve"> во вдыхаемом воздухе парциальное давление его может оказаться настолько значительным, что артериальная кровь начнет поглощать вместе с кислородом и углекислоту. Следствием этого является обогащение крови углекислым газом и обеднение ее кислородом (кислородное голодание), а также специфическое ядовитое действие углекислоты на нервные центры. В результате возникают ощущения недомогания, которые при дальнейшем развитии могут угрожать смертью.</w:t>
      </w:r>
    </w:p>
    <w:p w14:paraId="23F1D642" w14:textId="5A1C2C96" w:rsidR="00F02E94" w:rsidRDefault="00F02E94" w:rsidP="00F02E94">
      <w:pPr>
        <w:pStyle w:val="a4"/>
      </w:pPr>
      <w:r>
        <w:t xml:space="preserve">Установить какие-либо общие нормы, точно определяющие безвредные для здоровья человека, опасные и смертельно опасные концентрации </w:t>
      </w:r>
      <w:r w:rsidR="00C172D7">
        <w:rPr>
          <w:lang w:val="en-US"/>
        </w:rPr>
        <w:t>CO</w:t>
      </w:r>
      <w:r w:rsidR="00C172D7" w:rsidRPr="00C172D7">
        <w:t>₂</w:t>
      </w:r>
      <w:r>
        <w:t xml:space="preserve"> в рудничном воздухе, весьма трудно, так как реакция организма человека на избыток </w:t>
      </w:r>
      <w:r w:rsidR="00C172D7">
        <w:rPr>
          <w:lang w:val="en-US"/>
        </w:rPr>
        <w:t>CO</w:t>
      </w:r>
      <w:r w:rsidR="00C172D7" w:rsidRPr="00C172D7">
        <w:t>₂</w:t>
      </w:r>
      <w:r>
        <w:t xml:space="preserve"> в окружающем воздухе представляет явление еще более сложное, чем рассмотренная выше реакция пламени, и, кроме того, человеческий организм обладает чрезвычайно высокой способностью приспособления.</w:t>
      </w:r>
    </w:p>
    <w:p w14:paraId="140FFF49" w14:textId="4FEC9E3F" w:rsidR="00F02E94" w:rsidRDefault="00F02E94" w:rsidP="00F02E94">
      <w:pPr>
        <w:pStyle w:val="a4"/>
      </w:pPr>
      <w:r>
        <w:t>По старым, но не потерявшим значения и до настоящего времени нормам воздух жилищ, мастерских и тому подобных помещений становится вредным, когда содержание в нем углекислоты превышает 0,1%. Прилагать эту норму к шахтам без оговорки нельзя, так как в шахтном воздухе, как мы видели, только часть (и притом нередко лишь очень незначительная) углекислого газа физиологического происхождения, т. е. образуется за счет процессов дыхания людей и животных. Углекислота же такого происхождения считается более вредной, чем углекислота неорганического происхождения, так как первая, по утверждению</w:t>
      </w:r>
      <w:r w:rsidR="00E97639">
        <w:t xml:space="preserve"> </w:t>
      </w:r>
      <w:r>
        <w:t>некоторых физиологов, содержит примесь других ядовитых паров</w:t>
      </w:r>
      <w:r w:rsidR="00E97639">
        <w:t xml:space="preserve"> </w:t>
      </w:r>
      <w:r>
        <w:t>и газообразных веществ, выделяемых человеком при дыхании</w:t>
      </w:r>
      <w:r w:rsidR="00E97639">
        <w:t xml:space="preserve"> </w:t>
      </w:r>
      <w:r>
        <w:t>и с поверхности кожи.</w:t>
      </w:r>
    </w:p>
    <w:p w14:paraId="1DBEC65D" w14:textId="46ABCF92" w:rsidR="00F02E94" w:rsidRDefault="00F02E94" w:rsidP="00F02E94">
      <w:pPr>
        <w:pStyle w:val="a4"/>
      </w:pPr>
      <w:r>
        <w:t>По нашим Правилам безопасности предельное содержание</w:t>
      </w:r>
      <w:r w:rsidR="00E97639">
        <w:t xml:space="preserve"> </w:t>
      </w:r>
      <w:r>
        <w:t>углекислоты в действующих подземных выработках не должно</w:t>
      </w:r>
      <w:r w:rsidR="00E97639">
        <w:t xml:space="preserve"> </w:t>
      </w:r>
      <w:r>
        <w:t>превышать 0,5% по объему, безразлично—угольная ли это</w:t>
      </w:r>
      <w:r w:rsidR="00E97639">
        <w:t xml:space="preserve"> </w:t>
      </w:r>
      <w:r>
        <w:t>шахта или рудная.</w:t>
      </w:r>
    </w:p>
    <w:p w14:paraId="5BA98764" w14:textId="6320CDEB" w:rsidR="00F02E94" w:rsidRDefault="00F02E94" w:rsidP="00F02E94">
      <w:pPr>
        <w:pStyle w:val="a4"/>
      </w:pPr>
      <w:r>
        <w:lastRenderedPageBreak/>
        <w:t xml:space="preserve">При более высоком, чем 1%, содержании </w:t>
      </w:r>
      <w:r w:rsidR="009033B3">
        <w:rPr>
          <w:lang w:val="en-US"/>
        </w:rPr>
        <w:t>CO</w:t>
      </w:r>
      <w:r w:rsidR="009033B3" w:rsidRPr="009033B3">
        <w:t>₂</w:t>
      </w:r>
      <w:r>
        <w:t xml:space="preserve"> человек начинает вдыхать заметно большее количество воздуха, чем в случае</w:t>
      </w:r>
      <w:r w:rsidR="00E97639">
        <w:t xml:space="preserve"> </w:t>
      </w:r>
      <w:r>
        <w:t>нормального состава последнего. Так, при содержании в воздухе</w:t>
      </w:r>
      <w:r w:rsidR="00E97639">
        <w:t xml:space="preserve"> </w:t>
      </w:r>
      <w:r>
        <w:t xml:space="preserve">3% </w:t>
      </w:r>
      <w:r w:rsidR="009033B3">
        <w:rPr>
          <w:lang w:val="en-US"/>
        </w:rPr>
        <w:t>CO</w:t>
      </w:r>
      <w:r w:rsidR="009033B3" w:rsidRPr="009033B3">
        <w:t>₂</w:t>
      </w:r>
      <w:r>
        <w:t xml:space="preserve"> дыхание удваивается даже в состоянии покоя, что, однако, при этом условии (покой) не вызывает заметных отрицательных последствий, но, если человек выполняет работу, дыхание</w:t>
      </w:r>
      <w:r w:rsidR="00E97639">
        <w:t xml:space="preserve"> </w:t>
      </w:r>
      <w:r>
        <w:t>еще более увеличивается и это вызывает быстрое утомление; при</w:t>
      </w:r>
      <w:r w:rsidR="00E97639">
        <w:t xml:space="preserve"> </w:t>
      </w:r>
      <w:r>
        <w:t xml:space="preserve">содержании 5% </w:t>
      </w:r>
      <w:r w:rsidR="00C87277">
        <w:rPr>
          <w:lang w:val="en-US"/>
        </w:rPr>
        <w:t>CO</w:t>
      </w:r>
      <w:r w:rsidR="00C87277" w:rsidRPr="00C87277">
        <w:t>₂</w:t>
      </w:r>
      <w:r>
        <w:t xml:space="preserve"> дыхание утраивается и становится весьма</w:t>
      </w:r>
      <w:r w:rsidR="00E97639">
        <w:t xml:space="preserve"> </w:t>
      </w:r>
      <w:r>
        <w:t>тяжелым, при 6%—появляются сильная одышка и слабость;</w:t>
      </w:r>
      <w:r w:rsidR="00E97639">
        <w:t xml:space="preserve"> </w:t>
      </w:r>
      <w:r>
        <w:t>при 10% и выше может наступить обморочное состояние, а при</w:t>
      </w:r>
      <w:r w:rsidR="00E97639">
        <w:t xml:space="preserve"> </w:t>
      </w:r>
      <w:r>
        <w:t>20—25% и выше, человеку угрожает смертельное отравление.</w:t>
      </w:r>
      <w:r w:rsidR="00E97639">
        <w:t xml:space="preserve"> </w:t>
      </w:r>
      <w:r>
        <w:t>Указанные симптомы усиливаются, если наряду с обогащением</w:t>
      </w:r>
      <w:r w:rsidR="00E97639">
        <w:t xml:space="preserve"> </w:t>
      </w:r>
      <w:r>
        <w:t>углекислым газом воздух обедняется кислородом. Если же содержание кислорода остается высоким (более 20%), то действие</w:t>
      </w:r>
      <w:r w:rsidR="00E97639">
        <w:t xml:space="preserve"> </w:t>
      </w:r>
      <w:r w:rsidR="00656410">
        <w:rPr>
          <w:lang w:val="en-US"/>
        </w:rPr>
        <w:t>CO</w:t>
      </w:r>
      <w:r w:rsidR="00656410" w:rsidRPr="00656410">
        <w:t>₂</w:t>
      </w:r>
      <w:r>
        <w:t xml:space="preserve"> в значительной мере ослабляется.</w:t>
      </w:r>
    </w:p>
    <w:p w14:paraId="773B3E9D" w14:textId="0A94EBEC" w:rsidR="00F02E94" w:rsidRDefault="00F02E94" w:rsidP="00F02E94">
      <w:pPr>
        <w:pStyle w:val="a4"/>
      </w:pPr>
      <w:r>
        <w:t>Обладая значительно большим удельным весом, чем воздух,</w:t>
      </w:r>
      <w:r w:rsidR="00E97639">
        <w:t xml:space="preserve"> </w:t>
      </w:r>
      <w:r>
        <w:t>углекислый газ может собираться у почвы выработок и стекать</w:t>
      </w:r>
      <w:r w:rsidR="00E97639">
        <w:t xml:space="preserve"> </w:t>
      </w:r>
      <w:r>
        <w:t>в нижние части их, если эти выработки наклонные, легко образуя при слабом проветривании опасные скопления. Это все</w:t>
      </w:r>
      <w:r w:rsidR="00E97639">
        <w:t>г</w:t>
      </w:r>
      <w:r>
        <w:t>да</w:t>
      </w:r>
      <w:r w:rsidR="00E97639">
        <w:t xml:space="preserve"> </w:t>
      </w:r>
      <w:r>
        <w:t>«надо иметь в виду, приближаясь к плохо проветриваемым и в особенности к старым выработкам, спускаясь в шахты и гезенки</w:t>
      </w:r>
      <w:r w:rsidR="00E97639">
        <w:t xml:space="preserve"> </w:t>
      </w:r>
      <w:r>
        <w:t>в особенности после перерывов в работе. В таких случаях необходимо предварительно опробовать воздух, например, пламенной</w:t>
      </w:r>
      <w:r w:rsidR="00E97639">
        <w:t xml:space="preserve"> </w:t>
      </w:r>
      <w:r>
        <w:t>лампой, прикрепленной к шесту или спущенной на веревке. Если</w:t>
      </w:r>
      <w:r w:rsidR="00E97639">
        <w:t xml:space="preserve"> </w:t>
      </w:r>
      <w:r>
        <w:t>лампа тухнет, то входить в загазованную выработку можно только в респираторе.</w:t>
      </w:r>
    </w:p>
    <w:p w14:paraId="36DE0E5D" w14:textId="70A39BCE" w:rsidR="00F02E94" w:rsidRDefault="00F02E94" w:rsidP="00F02E94">
      <w:pPr>
        <w:pStyle w:val="a4"/>
      </w:pPr>
      <w:r>
        <w:t>Для обнаружения и установления содержания</w:t>
      </w:r>
      <w:r w:rsidR="00A1526A" w:rsidRPr="00A1526A">
        <w:t xml:space="preserve"> </w:t>
      </w:r>
      <w:r w:rsidR="00A1526A">
        <w:rPr>
          <w:lang w:val="en-US"/>
        </w:rPr>
        <w:t>CO</w:t>
      </w:r>
      <w:r w:rsidR="00A1526A" w:rsidRPr="00A1526A">
        <w:t xml:space="preserve">₂ </w:t>
      </w:r>
      <w:r>
        <w:t>в рудничном воздухе применяют:</w:t>
      </w:r>
    </w:p>
    <w:p w14:paraId="7FD9CD0A" w14:textId="3B0B844C" w:rsidR="00F02E94" w:rsidRDefault="00F02E94">
      <w:pPr>
        <w:pStyle w:val="a0"/>
        <w:numPr>
          <w:ilvl w:val="0"/>
          <w:numId w:val="18"/>
        </w:numPr>
      </w:pPr>
      <w:r>
        <w:t>лабораторный химический анализ воздуха;</w:t>
      </w:r>
    </w:p>
    <w:p w14:paraId="619BEEDE" w14:textId="5D95131F" w:rsidR="00F02E94" w:rsidRDefault="00F02E94">
      <w:pPr>
        <w:pStyle w:val="a0"/>
        <w:numPr>
          <w:ilvl w:val="0"/>
          <w:numId w:val="18"/>
        </w:numPr>
      </w:pPr>
      <w:r>
        <w:t>опробование при помощи ламп;</w:t>
      </w:r>
    </w:p>
    <w:p w14:paraId="3627ACC4" w14:textId="49FBD7DD" w:rsidR="00F02E94" w:rsidRDefault="00F02E94">
      <w:pPr>
        <w:pStyle w:val="a0"/>
        <w:numPr>
          <w:ilvl w:val="0"/>
          <w:numId w:val="18"/>
        </w:numPr>
      </w:pPr>
      <w:r>
        <w:t>опробование посредством разного рода реактивов;</w:t>
      </w:r>
    </w:p>
    <w:p w14:paraId="2B1BA72F" w14:textId="6A25DF7E" w:rsidR="00F02E94" w:rsidRDefault="00F02E94">
      <w:pPr>
        <w:pStyle w:val="a0"/>
        <w:numPr>
          <w:ilvl w:val="0"/>
          <w:numId w:val="18"/>
        </w:numPr>
      </w:pPr>
      <w:r>
        <w:t>специальные переносные газоопределители.</w:t>
      </w:r>
    </w:p>
    <w:p w14:paraId="51EBDC45" w14:textId="2052C6F3" w:rsidR="006528DD" w:rsidRDefault="00F02E94" w:rsidP="00F02E94">
      <w:pPr>
        <w:pStyle w:val="a4"/>
      </w:pPr>
      <w:r w:rsidRPr="00CB395D">
        <w:t xml:space="preserve">Один из способов опробования при помощи реактивов сводится к следующему. В склянку </w:t>
      </w:r>
      <w:r w:rsidR="00CB395D">
        <w:t>ё</w:t>
      </w:r>
      <w:r w:rsidRPr="00CB395D">
        <w:t xml:space="preserve">мкостью </w:t>
      </w:r>
      <w:r w:rsidR="00FE6DAD" w:rsidRPr="00CB395D">
        <w:t>110</w:t>
      </w:r>
      <w:r w:rsidRPr="00CB395D">
        <w:t xml:space="preserve"> </w:t>
      </w:r>
      <w:r w:rsidR="00DB2399">
        <w:t>см³</w:t>
      </w:r>
      <w:r w:rsidRPr="00CB395D">
        <w:t xml:space="preserve"> наливают 10 </w:t>
      </w:r>
      <w:r w:rsidR="00340401">
        <w:t>см³</w:t>
      </w:r>
      <w:r w:rsidR="00E97639" w:rsidRPr="00CB395D">
        <w:t xml:space="preserve"> </w:t>
      </w:r>
      <w:r w:rsidRPr="00CB395D">
        <w:t>фиолетово-красного раствора фенолфталеина (</w:t>
      </w:r>
      <w:r w:rsidR="00DF6BB4">
        <w:rPr>
          <w:lang w:val="en-US"/>
        </w:rPr>
        <w:t>C</w:t>
      </w:r>
      <w:r w:rsidR="006212A2">
        <w:t>₂₀</w:t>
      </w:r>
      <w:r w:rsidR="00DF6BB4">
        <w:rPr>
          <w:lang w:val="en-US"/>
        </w:rPr>
        <w:t>H</w:t>
      </w:r>
      <w:r w:rsidR="006212A2" w:rsidRPr="006212A2">
        <w:t>₁₄</w:t>
      </w:r>
      <w:r w:rsidR="00DF6BB4">
        <w:rPr>
          <w:lang w:val="en-US"/>
        </w:rPr>
        <w:t>O</w:t>
      </w:r>
      <w:r w:rsidR="006212A2" w:rsidRPr="00054439">
        <w:t>₄</w:t>
      </w:r>
      <w:r w:rsidRPr="00CB395D">
        <w:t>) и соды</w:t>
      </w:r>
      <w:r w:rsidR="00E97639" w:rsidRPr="00CB395D">
        <w:t xml:space="preserve">. </w:t>
      </w:r>
      <w:r w:rsidRPr="00CB395D">
        <w:t>Затем склянка закрывается</w:t>
      </w:r>
      <w:r>
        <w:t xml:space="preserve"> пробкой, через которую пропускают</w:t>
      </w:r>
      <w:r w:rsidR="00E97639">
        <w:t xml:space="preserve"> </w:t>
      </w:r>
      <w:r>
        <w:t>две стеклянные трубки—одну короткую и другую, доходящую</w:t>
      </w:r>
      <w:r w:rsidR="00E97639">
        <w:t xml:space="preserve"> </w:t>
      </w:r>
      <w:r>
        <w:t xml:space="preserve">почти до дна склянки. На верхний конец длинной трубки надевают резиновый шланг с </w:t>
      </w:r>
      <w:r>
        <w:lastRenderedPageBreak/>
        <w:t>грушей емкостью 70</w:t>
      </w:r>
      <w:r w:rsidR="00054439">
        <w:t xml:space="preserve"> </w:t>
      </w:r>
      <w:r w:rsidR="006212A2">
        <w:t>см³</w:t>
      </w:r>
      <w:r>
        <w:t>, снабженной</w:t>
      </w:r>
      <w:r w:rsidR="00E97639">
        <w:t xml:space="preserve"> </w:t>
      </w:r>
      <w:r>
        <w:t xml:space="preserve">-клапаном. Сжимая грушу, прогоняют испытываемый воздух через раствор. Под влиянием </w:t>
      </w:r>
      <w:r w:rsidR="0016210F">
        <w:rPr>
          <w:lang w:val="en-US"/>
        </w:rPr>
        <w:t>CO</w:t>
      </w:r>
      <w:r w:rsidR="0016210F" w:rsidRPr="0016210F">
        <w:t>₂</w:t>
      </w:r>
      <w:r>
        <w:t xml:space="preserve"> раствор обесцвечивается. По числу нажатий груши можно судить о содержании в воздухе</w:t>
      </w:r>
      <w:r w:rsidR="0016210F">
        <w:rPr>
          <w:lang w:val="en-US"/>
        </w:rPr>
        <w:t>CO</w:t>
      </w:r>
      <w:r w:rsidR="0016210F" w:rsidRPr="0016210F">
        <w:t>₂</w:t>
      </w:r>
      <w:r>
        <w:t>:</w:t>
      </w:r>
    </w:p>
    <w:tbl>
      <w:tblPr>
        <w:tblStyle w:val="51"/>
        <w:tblW w:w="0" w:type="auto"/>
        <w:tblLook w:val="04A0" w:firstRow="1" w:lastRow="0" w:firstColumn="1" w:lastColumn="0" w:noHBand="0" w:noVBand="1"/>
      </w:tblPr>
      <w:tblGrid>
        <w:gridCol w:w="2405"/>
        <w:gridCol w:w="992"/>
        <w:gridCol w:w="851"/>
        <w:gridCol w:w="850"/>
        <w:gridCol w:w="844"/>
      </w:tblGrid>
      <w:tr w:rsidR="000A36EB" w14:paraId="3142B730" w14:textId="77777777" w:rsidTr="00DE4F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1249B80D" w14:textId="4010086B" w:rsidR="000A36EB" w:rsidRDefault="000A36EB" w:rsidP="00B414A7">
            <w:pPr>
              <w:pStyle w:val="a4"/>
            </w:pPr>
            <w:r w:rsidRPr="000A36EB">
              <w:t>Число нажатий груши</w:t>
            </w:r>
          </w:p>
        </w:tc>
        <w:tc>
          <w:tcPr>
            <w:tcW w:w="992" w:type="dxa"/>
          </w:tcPr>
          <w:p w14:paraId="3126864B" w14:textId="6CB47061"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2</w:t>
            </w:r>
            <w:r w:rsidR="00F928AC" w:rsidRPr="00F928AC">
              <w:t>—</w:t>
            </w:r>
            <w:r>
              <w:rPr>
                <w:lang w:val="en-US"/>
              </w:rPr>
              <w:t xml:space="preserve">3 </w:t>
            </w:r>
          </w:p>
        </w:tc>
        <w:tc>
          <w:tcPr>
            <w:tcW w:w="851" w:type="dxa"/>
          </w:tcPr>
          <w:p w14:paraId="2DFAAE3C" w14:textId="30040984"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4</w:t>
            </w:r>
            <w:r w:rsidR="00F928AC" w:rsidRPr="00F928AC">
              <w:t>—</w:t>
            </w:r>
            <w:r>
              <w:rPr>
                <w:lang w:val="en-US"/>
              </w:rPr>
              <w:t xml:space="preserve">6 </w:t>
            </w:r>
          </w:p>
        </w:tc>
        <w:tc>
          <w:tcPr>
            <w:tcW w:w="850" w:type="dxa"/>
          </w:tcPr>
          <w:p w14:paraId="04FAF61D" w14:textId="49C06F39"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6</w:t>
            </w:r>
            <w:r w:rsidR="00F928AC" w:rsidRPr="00F928AC">
              <w:t>—</w:t>
            </w:r>
            <w:r>
              <w:rPr>
                <w:lang w:val="en-US"/>
              </w:rPr>
              <w:t xml:space="preserve">7 </w:t>
            </w:r>
          </w:p>
        </w:tc>
        <w:tc>
          <w:tcPr>
            <w:tcW w:w="844" w:type="dxa"/>
          </w:tcPr>
          <w:p w14:paraId="2AC0607F" w14:textId="15AFBA43" w:rsidR="000A36EB" w:rsidRPr="000A36EB" w:rsidRDefault="000A36EB" w:rsidP="00FE6DAD">
            <w:pPr>
              <w:pStyle w:val="a4"/>
              <w:cnfStyle w:val="100000000000" w:firstRow="1" w:lastRow="0" w:firstColumn="0" w:lastColumn="0" w:oddVBand="0" w:evenVBand="0" w:oddHBand="0" w:evenHBand="0" w:firstRowFirstColumn="0" w:firstRowLastColumn="0" w:lastRowFirstColumn="0" w:lastRowLastColumn="0"/>
              <w:rPr>
                <w:lang w:val="en-US"/>
              </w:rPr>
            </w:pPr>
            <w:r>
              <w:rPr>
                <w:lang w:val="en-US"/>
              </w:rPr>
              <w:t>8</w:t>
            </w:r>
            <w:r w:rsidR="00F928AC" w:rsidRPr="00F928AC">
              <w:t>—</w:t>
            </w:r>
            <w:r>
              <w:rPr>
                <w:lang w:val="en-US"/>
              </w:rPr>
              <w:t xml:space="preserve">10 </w:t>
            </w:r>
          </w:p>
        </w:tc>
      </w:tr>
      <w:tr w:rsidR="000A36EB" w14:paraId="7C29036A" w14:textId="77777777" w:rsidTr="00DE4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7A781D" w14:textId="6E53BF87" w:rsidR="000A36EB" w:rsidRDefault="000A36EB" w:rsidP="000A36EB">
            <w:pPr>
              <w:pStyle w:val="a4"/>
            </w:pPr>
            <w:r>
              <w:t>Приблизительное содержание</w:t>
            </w:r>
            <w:r w:rsidR="0016210F" w:rsidRPr="006526DC">
              <w:t xml:space="preserve"> </w:t>
            </w:r>
            <w:r w:rsidR="0016210F">
              <w:rPr>
                <w:lang w:val="en-US"/>
              </w:rPr>
              <w:t>CO</w:t>
            </w:r>
            <w:r w:rsidR="0016210F" w:rsidRPr="006526DC">
              <w:rPr>
                <w:rFonts w:ascii="EB Garamond" w:hAnsi="EB Garamond"/>
              </w:rPr>
              <w:t>₂</w:t>
            </w:r>
            <w:r>
              <w:t>,</w:t>
            </w:r>
            <w:r w:rsidRPr="000A36EB">
              <w:t xml:space="preserve"> </w:t>
            </w:r>
            <w:r>
              <w:t>обесцвечивающее раствор, %</w:t>
            </w:r>
          </w:p>
        </w:tc>
        <w:tc>
          <w:tcPr>
            <w:tcW w:w="992" w:type="dxa"/>
          </w:tcPr>
          <w:p w14:paraId="605EDBE8" w14:textId="5A9B78CC"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0,30</w:t>
            </w:r>
            <w:r w:rsidR="00F928AC" w:rsidRPr="00F928AC">
              <w:t>—</w:t>
            </w:r>
            <w:r>
              <w:rPr>
                <w:lang w:val="en-US"/>
              </w:rPr>
              <w:t xml:space="preserve">0,25 </w:t>
            </w:r>
          </w:p>
        </w:tc>
        <w:tc>
          <w:tcPr>
            <w:tcW w:w="851" w:type="dxa"/>
          </w:tcPr>
          <w:p w14:paraId="32273849" w14:textId="31611633"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0,20 </w:t>
            </w:r>
          </w:p>
        </w:tc>
        <w:tc>
          <w:tcPr>
            <w:tcW w:w="850" w:type="dxa"/>
          </w:tcPr>
          <w:p w14:paraId="25A71CAA" w14:textId="366A4A60"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0,15 </w:t>
            </w:r>
          </w:p>
        </w:tc>
        <w:tc>
          <w:tcPr>
            <w:tcW w:w="844" w:type="dxa"/>
          </w:tcPr>
          <w:p w14:paraId="17037EED" w14:textId="6B0271FE" w:rsidR="000A36EB" w:rsidRPr="000A36EB" w:rsidRDefault="000A36EB" w:rsidP="00FE6DAD">
            <w:pPr>
              <w:pStyle w:val="a4"/>
              <w:cnfStyle w:val="000000100000" w:firstRow="0" w:lastRow="0" w:firstColumn="0" w:lastColumn="0" w:oddVBand="0" w:evenVBand="0" w:oddHBand="1" w:evenHBand="0" w:firstRowFirstColumn="0" w:firstRowLastColumn="0" w:lastRowFirstColumn="0" w:lastRowLastColumn="0"/>
              <w:rPr>
                <w:lang w:val="en-US"/>
              </w:rPr>
            </w:pPr>
            <w:r>
              <w:rPr>
                <w:lang w:val="en-US"/>
              </w:rPr>
              <w:t>0,10</w:t>
            </w:r>
          </w:p>
        </w:tc>
      </w:tr>
    </w:tbl>
    <w:p w14:paraId="440D636A" w14:textId="0C349A8F" w:rsidR="00DE4F4F" w:rsidRDefault="00DE4F4F" w:rsidP="00DE4F4F">
      <w:pPr>
        <w:pStyle w:val="a4"/>
      </w:pPr>
      <w:r>
        <w:t>Раствор фенолфталеина следует приготовлять следующим образом: растворить в 1</w:t>
      </w:r>
      <w:r w:rsidR="00FF5DE7">
        <w:t> </w:t>
      </w:r>
      <w:r>
        <w:t>л свежепрокипяченной и затем охлажденной воды 5,3 г безводной соды (или 14,3</w:t>
      </w:r>
      <w:r w:rsidR="00FF5DE7">
        <w:t> </w:t>
      </w:r>
      <w:r w:rsidR="00655D77">
        <w:t>см³</w:t>
      </w:r>
      <w:r>
        <w:t xml:space="preserve"> нормального раствора кристаллической соды); к этому раствору добавить 0,1</w:t>
      </w:r>
      <w:r w:rsidR="00EB364E">
        <w:t> </w:t>
      </w:r>
      <w:r>
        <w:t xml:space="preserve">г фенолфталеина; получается темно-фиолетовая жидкость; для опробования воздуха берут 2 </w:t>
      </w:r>
      <w:r w:rsidR="00F57568">
        <w:t>см³</w:t>
      </w:r>
      <w:r w:rsidR="00AC4108">
        <w:t xml:space="preserve"> </w:t>
      </w:r>
      <w:r>
        <w:t>этой жидкости и разбавляют</w:t>
      </w:r>
      <w:r w:rsidRPr="00DE4F4F">
        <w:t xml:space="preserve"> </w:t>
      </w:r>
      <w:r>
        <w:t xml:space="preserve">в 100 </w:t>
      </w:r>
      <w:r w:rsidR="00F9594A">
        <w:t>см³</w:t>
      </w:r>
      <w:r>
        <w:t xml:space="preserve"> дистиллированной свежепрокипяченной и снова остуженной воды.</w:t>
      </w:r>
    </w:p>
    <w:p w14:paraId="50ABAE7A" w14:textId="159CB695" w:rsidR="00DE4F4F" w:rsidRDefault="00DE4F4F" w:rsidP="00DE4F4F">
      <w:pPr>
        <w:pStyle w:val="a4"/>
      </w:pPr>
      <w:r>
        <w:t xml:space="preserve">При содержании </w:t>
      </w:r>
      <w:r w:rsidR="00823F69">
        <w:rPr>
          <w:lang w:val="en-US"/>
        </w:rPr>
        <w:t>CO</w:t>
      </w:r>
      <w:r w:rsidR="00823F69" w:rsidRPr="00823F69">
        <w:t>₂</w:t>
      </w:r>
      <w:r>
        <w:t xml:space="preserve"> свыше 0,25—0,30% требуется разбавление пробы чистым воздухом или увеличение концентрации реактивов.</w:t>
      </w:r>
    </w:p>
    <w:p w14:paraId="5273DA73" w14:textId="528CC588" w:rsidR="00DE4F4F" w:rsidRDefault="00DE4F4F" w:rsidP="00DE4F4F">
      <w:pPr>
        <w:pStyle w:val="a4"/>
      </w:pPr>
      <w:r>
        <w:t>Переносный углекислотный газоопределитель МакНИИ</w:t>
      </w:r>
      <w:r w:rsidR="00823F69" w:rsidRPr="00823F69">
        <w:t xml:space="preserve"> </w:t>
      </w:r>
      <w:r>
        <w:t>(</w:t>
      </w:r>
      <w:r w:rsidRPr="006D49EC">
        <w:rPr>
          <w:rStyle w:val="afff6"/>
        </w:rPr>
        <w:fldChar w:fldCharType="begin"/>
      </w:r>
      <w:r w:rsidRPr="006D49EC">
        <w:rPr>
          <w:rStyle w:val="afff6"/>
        </w:rPr>
        <w:instrText xml:space="preserve"> REF _Ref228126970 \h </w:instrText>
      </w:r>
      <w:r w:rsidR="006D49EC">
        <w:rPr>
          <w:rStyle w:val="afff6"/>
        </w:rPr>
        <w:instrText xml:space="preserve"> \* MERGEFORMAT </w:instrText>
      </w:r>
      <w:r w:rsidRPr="006D49EC">
        <w:rPr>
          <w:rStyle w:val="afff6"/>
        </w:rPr>
      </w:r>
      <w:r w:rsidRPr="006D49EC">
        <w:rPr>
          <w:rStyle w:val="afff6"/>
        </w:rPr>
        <w:fldChar w:fldCharType="separate"/>
      </w:r>
      <w:r w:rsidR="004B7BD5" w:rsidRPr="004B7BD5">
        <w:rPr>
          <w:rStyle w:val="afff6"/>
        </w:rPr>
        <w:t>Рисунок 3</w:t>
      </w:r>
      <w:r w:rsidRPr="006D49EC">
        <w:rPr>
          <w:rStyle w:val="afff6"/>
        </w:rPr>
        <w:fldChar w:fldCharType="end"/>
      </w:r>
      <w:r>
        <w:t>) работает на принципе поглощения углекислого газа из</w:t>
      </w:r>
      <w:r w:rsidRPr="00DE4F4F">
        <w:t xml:space="preserve"> </w:t>
      </w:r>
      <w:r>
        <w:t>пробы испытуемого воздуха твердым химическим поглотителем</w:t>
      </w:r>
      <w:r w:rsidRPr="00DE4F4F">
        <w:t xml:space="preserve"> </w:t>
      </w:r>
      <w:r>
        <w:t>(ХПИ) и измерения получающегося при этом в камере разрежения.</w:t>
      </w:r>
    </w:p>
    <w:p w14:paraId="7C043A31" w14:textId="51820EA5" w:rsidR="006528DD" w:rsidRDefault="00DE4F4F" w:rsidP="00DE4F4F">
      <w:pPr>
        <w:pStyle w:val="a4"/>
      </w:pPr>
      <w:r>
        <w:t>Прибор (</w:t>
      </w:r>
      <w:r w:rsidRPr="00242076">
        <w:rPr>
          <w:rStyle w:val="afff6"/>
        </w:rPr>
        <w:fldChar w:fldCharType="begin"/>
      </w:r>
      <w:r w:rsidRPr="00242076">
        <w:rPr>
          <w:rStyle w:val="afff6"/>
        </w:rPr>
        <w:instrText xml:space="preserve"> REF _Ref228126970 \h </w:instrText>
      </w:r>
      <w:r w:rsidR="00242076">
        <w:rPr>
          <w:rStyle w:val="afff6"/>
        </w:rPr>
        <w:instrText xml:space="preserve"> \* MERGEFORMAT </w:instrText>
      </w:r>
      <w:r w:rsidRPr="00242076">
        <w:rPr>
          <w:rStyle w:val="afff6"/>
        </w:rPr>
      </w:r>
      <w:r w:rsidRPr="00242076">
        <w:rPr>
          <w:rStyle w:val="afff6"/>
        </w:rPr>
        <w:fldChar w:fldCharType="separate"/>
      </w:r>
      <w:r w:rsidR="004B7BD5" w:rsidRPr="004B7BD5">
        <w:rPr>
          <w:rStyle w:val="afff6"/>
        </w:rPr>
        <w:t>Рисунок 3</w:t>
      </w:r>
      <w:r w:rsidRPr="00242076">
        <w:rPr>
          <w:rStyle w:val="afff6"/>
        </w:rPr>
        <w:fldChar w:fldCharType="end"/>
      </w:r>
      <w:r>
        <w:t xml:space="preserve">), помещаемой в небольшой ящик из алюминия, состоит из следующих частей: насоса </w:t>
      </w:r>
      <w:commentRangeStart w:id="66"/>
      <w:r w:rsidRPr="000C2FA7">
        <w:rPr>
          <w:rStyle w:val="afff6"/>
        </w:rPr>
        <w:t>1</w:t>
      </w:r>
      <w:commentRangeEnd w:id="66"/>
      <w:r w:rsidR="00FE7C6A">
        <w:rPr>
          <w:rStyle w:val="afff"/>
          <w:sz w:val="18"/>
          <w:szCs w:val="18"/>
        </w:rPr>
        <w:commentReference w:id="66"/>
      </w:r>
      <w:r>
        <w:t xml:space="preserve">, увлажнителя </w:t>
      </w:r>
      <w:r w:rsidRPr="000C2FA7">
        <w:rPr>
          <w:rStyle w:val="afff6"/>
        </w:rPr>
        <w:t>2</w:t>
      </w:r>
      <w:r>
        <w:t xml:space="preserve">, заряженного пемзой, смоченной водой, трехходового крана </w:t>
      </w:r>
      <w:r w:rsidRPr="000C2FA7">
        <w:rPr>
          <w:rStyle w:val="afff6"/>
        </w:rPr>
        <w:t>3</w:t>
      </w:r>
      <w:r>
        <w:t xml:space="preserve">, мембранного манометра </w:t>
      </w:r>
      <w:r w:rsidRPr="000C2FA7">
        <w:rPr>
          <w:rStyle w:val="afff6"/>
        </w:rPr>
        <w:t>4</w:t>
      </w:r>
      <w:r>
        <w:t xml:space="preserve"> и камеры реакции </w:t>
      </w:r>
      <w:r w:rsidRPr="000C2FA7">
        <w:rPr>
          <w:rStyle w:val="afff6"/>
        </w:rPr>
        <w:t>5</w:t>
      </w:r>
      <w:r>
        <w:t>, наполненной сухим</w:t>
      </w:r>
      <w:r w:rsidRPr="00DE4F4F">
        <w:t xml:space="preserve"> </w:t>
      </w:r>
      <w:r>
        <w:t>химпоглотителем. Порядок работы с этим газоопределителем таков: несколькими (</w:t>
      </w:r>
      <w:r w:rsidRPr="000C2FA7">
        <w:rPr>
          <w:rStyle w:val="afff6"/>
        </w:rPr>
        <w:t>6—8</w:t>
      </w:r>
      <w:r>
        <w:t>) качаниями насоса набирают в камеру</w:t>
      </w:r>
      <w:r w:rsidRPr="00DE4F4F">
        <w:t xml:space="preserve"> </w:t>
      </w:r>
      <w:r>
        <w:t>реакции пробу воздуха, проходящего при этом через увлажнитель, перекрывают камеру поворотом крана и выдерживают пробу воздуха в герметически закрытой камере 3 мин., после чего</w:t>
      </w:r>
    </w:p>
    <w:p w14:paraId="3E7A5FA2" w14:textId="77777777" w:rsidR="00DE4F4F" w:rsidRDefault="00DE4F4F" w:rsidP="00DE4F4F">
      <w:pPr>
        <w:pStyle w:val="a4"/>
        <w:keepNext/>
        <w:jc w:val="center"/>
      </w:pPr>
      <w:r>
        <w:rPr>
          <w:noProof/>
        </w:rPr>
        <w:lastRenderedPageBreak/>
        <mc:AlternateContent>
          <mc:Choice Requires="wpc">
            <w:drawing>
              <wp:inline distT="0" distB="0" distL="0" distR="0" wp14:anchorId="38018779" wp14:editId="4E37B908">
                <wp:extent cx="3779520" cy="1630017"/>
                <wp:effectExtent l="0" t="0" r="0" b="8890"/>
                <wp:docPr id="56" name="Полотно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39B9A2D" id="Полотно 56" o:spid="_x0000_s1026" editas="canvas" style="width:297.6pt;height:128.35pt;mso-position-horizontal-relative:char;mso-position-vertical-relative:line" coordsize="37795,16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">
                <v:shape id="_x0000_s1027" type="#_x0000_t75" style="position:absolute;width:37795;height:16294;visibility:visible;mso-wrap-style:square" filled="t">
                  <v:fill o:detectmouseclick="t"/>
                  <v:path o:connecttype="none"/>
                </v:shape>
                <w10:anchorlock/>
              </v:group>
            </w:pict>
          </mc:Fallback>
        </mc:AlternateContent>
      </w:r>
    </w:p>
    <w:p w14:paraId="3803D860" w14:textId="520AD86B" w:rsidR="006528DD" w:rsidRPr="00C513FF" w:rsidRDefault="00DE4F4F" w:rsidP="00C513FF">
      <w:pPr>
        <w:pStyle w:val="afffd"/>
        <w:rPr>
          <w:rStyle w:val="afff6"/>
          <w:iCs w:val="0"/>
          <w:color w:val="565B5F" w:themeColor="accent5" w:themeShade="80"/>
        </w:rPr>
      </w:pPr>
      <w:bookmarkStart w:id="67" w:name="_Ref228126970"/>
      <w:r w:rsidRPr="00C513FF">
        <w:rPr>
          <w:rStyle w:val="afff6"/>
          <w:iCs w:val="0"/>
          <w:color w:val="565B5F" w:themeColor="accent5" w:themeShade="80"/>
        </w:rPr>
        <w:t xml:space="preserve">Рисунок </w:t>
      </w:r>
      <w:r w:rsidRPr="00C513FF">
        <w:rPr>
          <w:rStyle w:val="afff6"/>
          <w:iCs w:val="0"/>
          <w:color w:val="565B5F" w:themeColor="accent5" w:themeShade="80"/>
        </w:rPr>
        <w:fldChar w:fldCharType="begin"/>
      </w:r>
      <w:r w:rsidRPr="00C513FF">
        <w:rPr>
          <w:rStyle w:val="afff6"/>
          <w:iCs w:val="0"/>
          <w:color w:val="565B5F" w:themeColor="accent5" w:themeShade="80"/>
        </w:rPr>
        <w:instrText xml:space="preserve"> SEQ Рисунок \* ARABIC </w:instrText>
      </w:r>
      <w:r w:rsidRPr="00C513FF">
        <w:rPr>
          <w:rStyle w:val="afff6"/>
          <w:iCs w:val="0"/>
          <w:color w:val="565B5F" w:themeColor="accent5" w:themeShade="80"/>
        </w:rPr>
        <w:fldChar w:fldCharType="separate"/>
      </w:r>
      <w:r w:rsidR="004B7BD5">
        <w:rPr>
          <w:rStyle w:val="afff6"/>
          <w:iCs w:val="0"/>
          <w:noProof/>
          <w:color w:val="565B5F" w:themeColor="accent5" w:themeShade="80"/>
        </w:rPr>
        <w:t>3</w:t>
      </w:r>
      <w:r w:rsidRPr="00C513FF">
        <w:rPr>
          <w:rStyle w:val="afff6"/>
          <w:iCs w:val="0"/>
          <w:color w:val="565B5F" w:themeColor="accent5" w:themeShade="80"/>
        </w:rPr>
        <w:fldChar w:fldCharType="end"/>
      </w:r>
      <w:bookmarkEnd w:id="67"/>
      <w:r w:rsidRPr="00C513FF">
        <w:rPr>
          <w:rStyle w:val="afff6"/>
          <w:iCs w:val="0"/>
          <w:color w:val="565B5F" w:themeColor="accent5" w:themeShade="80"/>
        </w:rPr>
        <w:t>. Прибор МакНИИ для опробования шахтного воздуха на углекислый газ</w:t>
      </w:r>
    </w:p>
    <w:p w14:paraId="7475300F" w14:textId="3E7DAAF3" w:rsidR="006528DD" w:rsidRDefault="00DE4F4F" w:rsidP="00DE4F4F">
      <w:pPr>
        <w:pStyle w:val="a4"/>
      </w:pPr>
      <w:r>
        <w:t>новым поворотом крана соединяют камеру с манометром, по шкале которого, градуированной на проценты углекислоты, определяют содержание углекислого газа в пробе воздуха. По данным МакНИИ, точность определений составляет 0,1%</w:t>
      </w:r>
      <w:r w:rsidR="00812190">
        <w:t xml:space="preserve"> </w:t>
      </w:r>
      <w:r w:rsidR="00812190">
        <w:rPr>
          <w:lang w:val="en-US"/>
        </w:rPr>
        <w:t>CO</w:t>
      </w:r>
      <w:r w:rsidR="00812190" w:rsidRPr="00EA5C11">
        <w:t>₂</w:t>
      </w:r>
      <w:r>
        <w:t>, одной загрузки химпоглотителя достаточно для производства до 500 определений.</w:t>
      </w:r>
    </w:p>
    <w:p w14:paraId="78318357" w14:textId="268915ED" w:rsidR="006528DD" w:rsidRPr="00FB0C9E" w:rsidRDefault="00FB0C9E" w:rsidP="00A204E3">
      <w:pPr>
        <w:pStyle w:val="20"/>
      </w:pPr>
      <w:bookmarkStart w:id="68" w:name="_Toc228986368"/>
      <w:r w:rsidRPr="00FB0C9E">
        <w:t>§ 3. ГЛАВНЫЕ ВРЕДНЫЕ ПРИМЕСИ РУДНИЧНОГО ВОЗДУХА (ЯДОВИТЫЕ ИЛИ ВЗРЫВЧАТЫЕ)</w:t>
      </w:r>
      <w:bookmarkEnd w:id="68"/>
    </w:p>
    <w:p w14:paraId="7829B290" w14:textId="72F69EA1" w:rsidR="006528DD" w:rsidRPr="0042472A" w:rsidRDefault="00FB0C9E" w:rsidP="009F7F67">
      <w:pPr>
        <w:pStyle w:val="30"/>
      </w:pPr>
      <w:bookmarkStart w:id="69" w:name="_Toc228986369"/>
      <w:r w:rsidRPr="00A204E3">
        <w:t xml:space="preserve">Окись углерода </w:t>
      </w:r>
      <w:r w:rsidR="00A204E3">
        <w:rPr>
          <w:lang w:val="en-US"/>
        </w:rPr>
        <w:t>CO</w:t>
      </w:r>
      <w:r w:rsidR="00A204E3" w:rsidRPr="0042472A">
        <w:t>₂</w:t>
      </w:r>
      <w:bookmarkEnd w:id="69"/>
    </w:p>
    <w:p w14:paraId="09253064" w14:textId="021B0782" w:rsidR="006528DD" w:rsidRDefault="00E30E11" w:rsidP="00E30E11">
      <w:pPr>
        <w:pStyle w:val="a4"/>
      </w:pPr>
      <w:r w:rsidRPr="00465B2C">
        <w:rPr>
          <w:rStyle w:val="af3"/>
        </w:rPr>
        <w:t>Окись углерода</w:t>
      </w:r>
      <w:r>
        <w:t>—газ без цвета, вкуса и запаха. Удельный вес его 0,97. Он слабо растворим в воде: 3 объ</w:t>
      </w:r>
      <w:r w:rsidR="00465B2C">
        <w:t>ё</w:t>
      </w:r>
      <w:r>
        <w:t>ма газа растворяются в 100 объ</w:t>
      </w:r>
      <w:r w:rsidR="00F2116B">
        <w:t>ё</w:t>
      </w:r>
      <w:r>
        <w:t>мах воды при обычных шахтных условиях. Окись углерода горюча (пламя голубовато-синее) и взрывчата. При образовании и сгорании ее выделяются следующие количества тепла:</w:t>
      </w:r>
    </w:p>
    <w:tbl>
      <w:tblPr>
        <w:tblStyle w:val="51"/>
        <w:tblW w:w="0" w:type="auto"/>
        <w:jc w:val="center"/>
        <w:tblLook w:val="04A0" w:firstRow="1" w:lastRow="0" w:firstColumn="1" w:lastColumn="0" w:noHBand="0" w:noVBand="1"/>
      </w:tblPr>
      <w:tblGrid>
        <w:gridCol w:w="284"/>
        <w:gridCol w:w="5386"/>
        <w:gridCol w:w="282"/>
      </w:tblGrid>
      <w:tr w:rsidR="00877477" w14:paraId="4987A945" w14:textId="77777777" w:rsidTr="008774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4" w:type="dxa"/>
          </w:tcPr>
          <w:p w14:paraId="199250D0" w14:textId="77777777" w:rsidR="00877477" w:rsidRDefault="00877477" w:rsidP="00877477">
            <w:pPr>
              <w:pStyle w:val="aff7"/>
            </w:pPr>
          </w:p>
        </w:tc>
        <w:tc>
          <w:tcPr>
            <w:tcW w:w="5386" w:type="dxa"/>
          </w:tcPr>
          <w:p w14:paraId="1D330AC4" w14:textId="4292E4D6" w:rsidR="00877477" w:rsidRDefault="00877477" w:rsidP="00877477">
            <w:pPr>
              <w:pStyle w:val="aff7"/>
              <w:cnfStyle w:val="100000000000" w:firstRow="1" w:lastRow="0" w:firstColumn="0" w:lastColumn="0" w:oddVBand="0" w:evenVBand="0" w:oddHBand="0" w:evenHBand="0" w:firstRowFirstColumn="0" w:firstRowLastColumn="0" w:lastRowFirstColumn="0" w:lastRowLastColumn="0"/>
            </w:pPr>
            <m:oMathPara>
              <m:oMath>
                <m:r>
                  <m:t>C+O=CO+2420 ккал на 1 кг</m:t>
                </m:r>
                <m:r>
                  <w:rPr>
                    <w:lang w:val="en-US"/>
                  </w:rPr>
                  <m:t xml:space="preserve"> C;</m:t>
                </m:r>
              </m:oMath>
            </m:oMathPara>
          </w:p>
        </w:tc>
        <w:tc>
          <w:tcPr>
            <w:tcW w:w="282" w:type="dxa"/>
          </w:tcPr>
          <w:p w14:paraId="4A30B474" w14:textId="77777777" w:rsidR="00877477" w:rsidRDefault="00877477" w:rsidP="00877477">
            <w:pPr>
              <w:pStyle w:val="aff7"/>
              <w:cnfStyle w:val="100000000000" w:firstRow="1" w:lastRow="0" w:firstColumn="0" w:lastColumn="0" w:oddVBand="0" w:evenVBand="0" w:oddHBand="0" w:evenHBand="0" w:firstRowFirstColumn="0" w:firstRowLastColumn="0" w:lastRowFirstColumn="0" w:lastRowLastColumn="0"/>
            </w:pPr>
          </w:p>
        </w:tc>
      </w:tr>
      <w:tr w:rsidR="00877477" w14:paraId="6D262923" w14:textId="77777777" w:rsidTr="0087747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1D0252FD" w14:textId="77777777" w:rsidR="00877477" w:rsidRDefault="00877477" w:rsidP="00877477">
            <w:pPr>
              <w:pStyle w:val="aff7"/>
            </w:pPr>
          </w:p>
        </w:tc>
        <w:tc>
          <w:tcPr>
            <w:tcW w:w="5386" w:type="dxa"/>
          </w:tcPr>
          <w:p w14:paraId="7D367791" w14:textId="0D47A2C0" w:rsidR="00877477" w:rsidRDefault="00877477" w:rsidP="00877477">
            <w:pPr>
              <w:pStyle w:val="aff7"/>
              <w:cnfStyle w:val="000000100000" w:firstRow="0" w:lastRow="0" w:firstColumn="0" w:lastColumn="0" w:oddVBand="0" w:evenVBand="0" w:oddHBand="1" w:evenHBand="0" w:firstRowFirstColumn="0" w:firstRowLastColumn="0" w:lastRowFirstColumn="0" w:lastRowLastColumn="0"/>
            </w:pPr>
            <m:oMathPara>
              <m:oMath>
                <m:r>
                  <w:rPr>
                    <w:lang w:val="en-US"/>
                  </w:rPr>
                  <m:t xml:space="preserve">CO+O= </m:t>
                </m:r>
                <m:sSub>
                  <m:sSubPr>
                    <m:ctrlPr>
                      <w:rPr>
                        <w:lang w:val="en-US"/>
                      </w:rPr>
                    </m:ctrlPr>
                  </m:sSubPr>
                  <m:e>
                    <m:r>
                      <w:rPr>
                        <w:lang w:val="en-US"/>
                      </w:rPr>
                      <m:t>CO</m:t>
                    </m:r>
                  </m:e>
                  <m:sub>
                    <m:r>
                      <w:rPr>
                        <w:lang w:val="en-US"/>
                      </w:rPr>
                      <m:t>2</m:t>
                    </m:r>
                  </m:sub>
                </m:sSub>
                <m:r>
                  <w:rPr>
                    <w:lang w:val="en-US"/>
                  </w:rPr>
                  <m:t xml:space="preserve">+5660 </m:t>
                </m:r>
                <m:r>
                  <m:t xml:space="preserve">ккал на 1 кг </m:t>
                </m:r>
                <m:r>
                  <w:rPr>
                    <w:lang w:val="en-US"/>
                  </w:rPr>
                  <m:t>C</m:t>
                </m:r>
                <m:r>
                  <m:t>.</m:t>
                </m:r>
              </m:oMath>
            </m:oMathPara>
          </w:p>
        </w:tc>
        <w:tc>
          <w:tcPr>
            <w:tcW w:w="277" w:type="dxa"/>
          </w:tcPr>
          <w:p w14:paraId="2D95F6B4" w14:textId="77777777" w:rsidR="00877477" w:rsidRDefault="00877477" w:rsidP="00877477">
            <w:pPr>
              <w:pStyle w:val="aff7"/>
              <w:cnfStyle w:val="000000100000" w:firstRow="0" w:lastRow="0" w:firstColumn="0" w:lastColumn="0" w:oddVBand="0" w:evenVBand="0" w:oddHBand="1" w:evenHBand="0" w:firstRowFirstColumn="0" w:firstRowLastColumn="0" w:lastRowFirstColumn="0" w:lastRowLastColumn="0"/>
            </w:pPr>
          </w:p>
        </w:tc>
      </w:tr>
    </w:tbl>
    <w:p w14:paraId="3C934E0F" w14:textId="0F8351EA" w:rsidR="00E30E11" w:rsidRDefault="00E30E11" w:rsidP="00E30E11">
      <w:pPr>
        <w:pStyle w:val="a4"/>
      </w:pPr>
      <w:r>
        <w:t xml:space="preserve">При обыкновенных температуре и давлении </w:t>
      </w:r>
      <w:r w:rsidRPr="00C17ADF">
        <w:t>СО</w:t>
      </w:r>
      <w:r>
        <w:t xml:space="preserve"> химически довольно инертна, взрывчата в смеси с воздухом в количестве от 13—16 до 75% (при нормальных условиях, т. е. давлении около 1 ата и невысокой температуре). Наибольшая сила </w:t>
      </w:r>
      <w:r>
        <w:lastRenderedPageBreak/>
        <w:t xml:space="preserve">взрыва </w:t>
      </w:r>
      <w:r w:rsidRPr="00C17ADF">
        <w:t>СО</w:t>
      </w:r>
      <w:r>
        <w:t xml:space="preserve">—при содержании ее в воздухе около 30%. Температура воспламенения смесей </w:t>
      </w:r>
      <w:r w:rsidRPr="00C17ADF">
        <w:t>СО</w:t>
      </w:r>
      <w:r>
        <w:t xml:space="preserve"> с воздухом 630—810°.</w:t>
      </w:r>
    </w:p>
    <w:p w14:paraId="7CBEEB70" w14:textId="54947AD9" w:rsidR="00E30E11" w:rsidRDefault="00E30E11" w:rsidP="00E30E11">
      <w:pPr>
        <w:pStyle w:val="a4"/>
      </w:pPr>
      <w:r>
        <w:t xml:space="preserve">Окись углерода ядовита потому, что гемоглобин крови, содержащийся в красных кровяных шариках (эритроцитах) человеческого организма, гораздо легче соединяется с окисью углерода, чем с кислородом (в 250—300 раз). Поэтому, если вдыхаемый воздух содержит </w:t>
      </w:r>
      <w:r w:rsidRPr="004053B9">
        <w:t>СО</w:t>
      </w:r>
      <w:r>
        <w:t xml:space="preserve">, то кровь усваивает вместо кислорода преимущественно </w:t>
      </w:r>
      <w:r w:rsidRPr="004053B9">
        <w:t>СО</w:t>
      </w:r>
      <w:r>
        <w:t>. По телу человека начинает циркулировать вместо оксигемоглобина (гемоглобин + кислород</w:t>
      </w:r>
      <w:r w:rsidR="004053B9">
        <w:t xml:space="preserve"> </w:t>
      </w:r>
      <w:r>
        <w:t>=</w:t>
      </w:r>
      <w:r w:rsidR="004053B9">
        <w:t xml:space="preserve"> </w:t>
      </w:r>
      <w:r w:rsidR="004053B9" w:rsidRPr="004053B9">
        <w:t>Нв</w:t>
      </w:r>
      <w:r w:rsidR="004053B9">
        <w:rPr>
          <w:lang w:val="en-US"/>
        </w:rPr>
        <w:t>O</w:t>
      </w:r>
      <w:r w:rsidR="004053B9" w:rsidRPr="004053B9">
        <w:t>₂</w:t>
      </w:r>
      <w:r>
        <w:t xml:space="preserve">) </w:t>
      </w:r>
      <w:commentRangeStart w:id="70"/>
      <w:r>
        <w:t>ка</w:t>
      </w:r>
      <w:r w:rsidR="00431D78">
        <w:t>р</w:t>
      </w:r>
      <w:r>
        <w:t>боксигемоглобин</w:t>
      </w:r>
      <w:commentRangeEnd w:id="70"/>
      <w:r w:rsidR="00FE7C6A">
        <w:rPr>
          <w:rStyle w:val="afff"/>
          <w:sz w:val="18"/>
          <w:szCs w:val="18"/>
        </w:rPr>
        <w:commentReference w:id="70"/>
      </w:r>
      <w:r>
        <w:t xml:space="preserve"> (</w:t>
      </w:r>
      <w:r w:rsidRPr="00431D78">
        <w:t>НвСО</w:t>
      </w:r>
      <w:r>
        <w:t xml:space="preserve">), наступает кислородное голодание (аноксемия), которое при достаточном насыщении крови </w:t>
      </w:r>
      <w:r w:rsidRPr="0050519B">
        <w:t>СО</w:t>
      </w:r>
      <w:r>
        <w:t xml:space="preserve"> может вызвать смерть.</w:t>
      </w:r>
    </w:p>
    <w:p w14:paraId="4C834CB6" w14:textId="435B1E39" w:rsidR="00E30E11" w:rsidRDefault="00E30E11" w:rsidP="00E30E11">
      <w:pPr>
        <w:pStyle w:val="a4"/>
      </w:pPr>
      <w:r>
        <w:t>Реакция между кислородом, окисью углерода и гемоглобином обратима и может быть выражена следующим уравнением:</w:t>
      </w:r>
    </w:p>
    <w:tbl>
      <w:tblPr>
        <w:tblStyle w:val="51"/>
        <w:tblW w:w="0" w:type="auto"/>
        <w:tblLook w:val="04A0" w:firstRow="1" w:lastRow="0" w:firstColumn="1" w:lastColumn="0" w:noHBand="0" w:noVBand="1"/>
      </w:tblPr>
      <w:tblGrid>
        <w:gridCol w:w="284"/>
        <w:gridCol w:w="5386"/>
        <w:gridCol w:w="282"/>
      </w:tblGrid>
      <w:tr w:rsidR="00BE53A3" w14:paraId="18D66E74" w14:textId="77777777" w:rsidTr="00BE5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EE4926B" w14:textId="77777777" w:rsidR="00BE53A3" w:rsidRDefault="00BE53A3" w:rsidP="00BE53A3">
            <w:pPr>
              <w:pStyle w:val="aff7"/>
            </w:pPr>
          </w:p>
        </w:tc>
        <w:tc>
          <w:tcPr>
            <w:tcW w:w="5386" w:type="dxa"/>
          </w:tcPr>
          <w:p w14:paraId="31D1FB53" w14:textId="5DB7BDBC" w:rsidR="00BE53A3" w:rsidRDefault="00000000" w:rsidP="00BE53A3">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Hв</m:t>
                    </m:r>
                    <m:r>
                      <w:rPr>
                        <w:lang w:val="en-US"/>
                      </w:rPr>
                      <m:t>O</m:t>
                    </m:r>
                  </m:e>
                  <m:sub>
                    <m:r>
                      <m:t>2</m:t>
                    </m:r>
                  </m:sub>
                </m:sSub>
                <m:r>
                  <m:t xml:space="preserve">+CO ⇄COHв+ </m:t>
                </m:r>
                <m:sSub>
                  <m:sSubPr>
                    <m:ctrlPr>
                      <w:rPr>
                        <w:lang w:val="en-US"/>
                      </w:rPr>
                    </m:ctrlPr>
                  </m:sSubPr>
                  <m:e>
                    <m:r>
                      <w:rPr>
                        <w:lang w:val="en-US"/>
                      </w:rPr>
                      <m:t>O</m:t>
                    </m:r>
                  </m:e>
                  <m:sub>
                    <m:r>
                      <m:t>2</m:t>
                    </m:r>
                  </m:sub>
                </m:sSub>
              </m:oMath>
            </m:oMathPara>
          </w:p>
        </w:tc>
        <w:tc>
          <w:tcPr>
            <w:tcW w:w="282" w:type="dxa"/>
          </w:tcPr>
          <w:p w14:paraId="5FA35A92" w14:textId="77777777" w:rsidR="00BE53A3" w:rsidRDefault="00BE53A3" w:rsidP="00BE53A3">
            <w:pPr>
              <w:pStyle w:val="aff7"/>
              <w:cnfStyle w:val="100000000000" w:firstRow="1" w:lastRow="0" w:firstColumn="0" w:lastColumn="0" w:oddVBand="0" w:evenVBand="0" w:oddHBand="0" w:evenHBand="0" w:firstRowFirstColumn="0" w:firstRowLastColumn="0" w:lastRowFirstColumn="0" w:lastRowLastColumn="0"/>
            </w:pPr>
          </w:p>
        </w:tc>
      </w:tr>
    </w:tbl>
    <w:p w14:paraId="662FE8B8" w14:textId="3EA849A1" w:rsidR="00E30E11" w:rsidRDefault="00E30E11" w:rsidP="00E30E11">
      <w:pPr>
        <w:pStyle w:val="a4"/>
      </w:pPr>
      <w:r>
        <w:t>т. е. окись углерода вытесняет кислород из окиси гемоглобина</w:t>
      </w:r>
      <w:r w:rsidRPr="00E30E11">
        <w:t xml:space="preserve"> </w:t>
      </w:r>
      <w:r>
        <w:t>и обратно избыточный кислород может вытеснить окись углерода</w:t>
      </w:r>
      <w:r w:rsidRPr="00E30E11">
        <w:t xml:space="preserve"> </w:t>
      </w:r>
      <w:r>
        <w:t>из соединения ее с гемоглобином.</w:t>
      </w:r>
    </w:p>
    <w:p w14:paraId="56FFDA98" w14:textId="2AE50DD4" w:rsidR="00E30E11" w:rsidRDefault="00E30E11" w:rsidP="00E30E11">
      <w:pPr>
        <w:pStyle w:val="a4"/>
      </w:pPr>
      <w:r>
        <w:t>Наибольшее количество окиси углерода, которое может поглотить кровь человека среднего телосложения, равно примерно 300</w:t>
      </w:r>
      <w:r w:rsidR="00F13175">
        <w:t xml:space="preserve"> см³</w:t>
      </w:r>
      <w:r>
        <w:t>.</w:t>
      </w:r>
    </w:p>
    <w:p w14:paraId="3071EDCF" w14:textId="77777777" w:rsidR="00E30E11" w:rsidRDefault="00E30E11" w:rsidP="00E30E11">
      <w:pPr>
        <w:pStyle w:val="a4"/>
      </w:pPr>
      <w:r>
        <w:t>Степень возможного насыщения крови человека окисью углерода при различных процентных содержаниях этого газа во вдыхаемом воздухе можно подсчитать следующим образом.</w:t>
      </w:r>
    </w:p>
    <w:p w14:paraId="2D0D8CF4" w14:textId="272C3408" w:rsidR="00E30E11" w:rsidRDefault="00E30E11" w:rsidP="00E30E11">
      <w:pPr>
        <w:pStyle w:val="a4"/>
      </w:pPr>
      <w:r>
        <w:t>Находящийся в альвеолах воздух содержит (за вычетом влаги) 14%</w:t>
      </w:r>
      <w:r w:rsidR="008320D2">
        <w:rPr>
          <w:lang w:val="en-US"/>
        </w:rPr>
        <w:t>O</w:t>
      </w:r>
      <w:r w:rsidR="008320D2" w:rsidRPr="00883D45">
        <w:t>₂</w:t>
      </w:r>
      <w:r>
        <w:t xml:space="preserve">. Отсюда следует, что, так как гемоглобин соединяется с </w:t>
      </w:r>
      <w:r w:rsidRPr="00464CDC">
        <w:t>СО</w:t>
      </w:r>
      <w:r>
        <w:t xml:space="preserve"> в 250 раз больше, чем</w:t>
      </w:r>
      <w:r w:rsidR="008557D4" w:rsidRPr="008557D4">
        <w:t xml:space="preserve"> </w:t>
      </w:r>
      <w:r w:rsidR="008320D2">
        <w:rPr>
          <w:lang w:val="en-US"/>
        </w:rPr>
        <w:t>CO</w:t>
      </w:r>
      <w:r w:rsidR="008320D2" w:rsidRPr="008320D2">
        <w:t>₂</w:t>
      </w:r>
      <w:r>
        <w:t xml:space="preserve">, а давление </w:t>
      </w:r>
      <w:r w:rsidR="00464CDC">
        <w:rPr>
          <w:lang w:val="en-US"/>
        </w:rPr>
        <w:t>O</w:t>
      </w:r>
      <w:r w:rsidR="00464CDC" w:rsidRPr="00464CDC">
        <w:t>₂</w:t>
      </w:r>
      <w:r>
        <w:t xml:space="preserve"> в крови</w:t>
      </w:r>
      <w:r w:rsidRPr="00E30E11">
        <w:t xml:space="preserve"> </w:t>
      </w:r>
      <w:r>
        <w:t>приблизительно такое же, как в альвеолах, кровь насыщается</w:t>
      </w:r>
      <w:r w:rsidRPr="00E30E11">
        <w:t xml:space="preserve"> </w:t>
      </w:r>
      <w:r>
        <w:t>в одинаковой степени (1</w:t>
      </w:r>
      <w:r w:rsidR="00464CDC" w:rsidRPr="00D64063">
        <w:t>:</w:t>
      </w:r>
      <w:r>
        <w:t>1) окисью углерода и кислородом при</w:t>
      </w:r>
      <w:r w:rsidRPr="00E30E11">
        <w:t xml:space="preserve"> </w:t>
      </w:r>
      <w:r>
        <w:t>содержании окиси углерода во вдыхаемом воздухе, равном</w:t>
      </w:r>
      <w:r w:rsidR="00D64063" w:rsidRPr="00D64063">
        <w:t xml:space="preserve"> 14/250=0,056</w:t>
      </w:r>
      <w:r w:rsidR="00D64063" w:rsidRPr="00002CFA">
        <w:t>%</w:t>
      </w:r>
      <w:r>
        <w:t>, а другие степени насыщения будут иметь место</w:t>
      </w:r>
      <w:r w:rsidR="001E2794" w:rsidRPr="001E2794">
        <w:t xml:space="preserve"> </w:t>
      </w:r>
      <w:r>
        <w:t>при следующих концентрациях окиси углерода (</w:t>
      </w:r>
      <w:r w:rsidR="00E46DB7" w:rsidRPr="00EB2AE4">
        <w:rPr>
          <w:rStyle w:val="afff6"/>
        </w:rPr>
        <w:fldChar w:fldCharType="begin"/>
      </w:r>
      <w:r w:rsidR="00E46DB7" w:rsidRPr="00EB2AE4">
        <w:rPr>
          <w:rStyle w:val="afff6"/>
        </w:rPr>
        <w:instrText xml:space="preserve"> REF _Ref228129165 \h </w:instrText>
      </w:r>
      <w:r w:rsidR="00EB2AE4">
        <w:rPr>
          <w:rStyle w:val="afff6"/>
        </w:rPr>
        <w:instrText xml:space="preserve"> \* MERGEFORMAT </w:instrText>
      </w:r>
      <w:r w:rsidR="00E46DB7" w:rsidRPr="00EB2AE4">
        <w:rPr>
          <w:rStyle w:val="afff6"/>
        </w:rPr>
      </w:r>
      <w:r w:rsidR="00E46DB7" w:rsidRPr="00EB2AE4">
        <w:rPr>
          <w:rStyle w:val="afff6"/>
        </w:rPr>
        <w:fldChar w:fldCharType="separate"/>
      </w:r>
      <w:r w:rsidR="004B7BD5" w:rsidRPr="004B7BD5">
        <w:rPr>
          <w:rStyle w:val="afff6"/>
        </w:rPr>
        <w:t>Таблица 1</w:t>
      </w:r>
      <w:r w:rsidR="00E46DB7" w:rsidRPr="00EB2AE4">
        <w:rPr>
          <w:rStyle w:val="afff6"/>
        </w:rPr>
        <w:fldChar w:fldCharType="end"/>
      </w:r>
      <w:r>
        <w:t>).</w:t>
      </w:r>
    </w:p>
    <w:p w14:paraId="3EFD53B4" w14:textId="77777777" w:rsidR="00E46DB7" w:rsidRDefault="00E46DB7" w:rsidP="00E30E11">
      <w:pPr>
        <w:pStyle w:val="a4"/>
      </w:pPr>
    </w:p>
    <w:p w14:paraId="17AB41CF" w14:textId="3365BEC7" w:rsidR="00E46DB7" w:rsidRDefault="00E46DB7" w:rsidP="00D16C1D">
      <w:pPr>
        <w:pStyle w:val="affd"/>
      </w:pPr>
      <w:bookmarkStart w:id="71" w:name="_Ref228129165"/>
      <w:r>
        <w:lastRenderedPageBreak/>
        <w:t xml:space="preserve">Таблица </w:t>
      </w:r>
      <w:fldSimple w:instr=" SEQ Таблица \* ARABIC ">
        <w:r w:rsidR="004B7BD5">
          <w:rPr>
            <w:noProof/>
          </w:rPr>
          <w:t>1</w:t>
        </w:r>
      </w:fldSimple>
      <w:bookmarkEnd w:id="71"/>
    </w:p>
    <w:tbl>
      <w:tblPr>
        <w:tblStyle w:val="af4"/>
        <w:tblW w:w="0" w:type="auto"/>
        <w:tblLook w:val="04A0" w:firstRow="1" w:lastRow="0" w:firstColumn="1" w:lastColumn="0" w:noHBand="0" w:noVBand="1"/>
      </w:tblPr>
      <w:tblGrid>
        <w:gridCol w:w="1486"/>
        <w:gridCol w:w="1486"/>
        <w:gridCol w:w="1485"/>
        <w:gridCol w:w="1485"/>
      </w:tblGrid>
      <w:tr w:rsidR="001E2794" w14:paraId="37D11206" w14:textId="77777777" w:rsidTr="00002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3D210BDE" w14:textId="60FCCF93" w:rsidR="001E2794" w:rsidRPr="00002CFA" w:rsidRDefault="001E2794" w:rsidP="001E2794">
            <w:pPr>
              <w:pStyle w:val="a4"/>
              <w:jc w:val="center"/>
              <w:rPr>
                <w:b/>
                <w:bCs/>
              </w:rPr>
            </w:pPr>
            <w:r w:rsidRPr="00002CFA">
              <w:rPr>
                <w:b/>
                <w:bCs/>
              </w:rPr>
              <w:t>Степень насыщения крови окис</w:t>
            </w:r>
            <w:r w:rsidR="00D16C1D" w:rsidRPr="00002CFA">
              <w:rPr>
                <w:b/>
                <w:bCs/>
              </w:rPr>
              <w:t>ью</w:t>
            </w:r>
            <w:r w:rsidRPr="00002CFA">
              <w:rPr>
                <w:b/>
                <w:bCs/>
              </w:rPr>
              <w:t xml:space="preserve"> углерода</w:t>
            </w:r>
          </w:p>
        </w:tc>
      </w:tr>
      <w:tr w:rsidR="001E2794" w14:paraId="6DF11EE2" w14:textId="77777777" w:rsidTr="00002CFA">
        <w:trPr>
          <w:trHeight w:val="1096"/>
        </w:trPr>
        <w:tc>
          <w:tcPr>
            <w:cnfStyle w:val="001000000000" w:firstRow="0" w:lastRow="0" w:firstColumn="1" w:lastColumn="0" w:oddVBand="0" w:evenVBand="0" w:oddHBand="0" w:evenHBand="0" w:firstRowFirstColumn="0" w:firstRowLastColumn="0" w:lastRowFirstColumn="0" w:lastRowLastColumn="0"/>
            <w:tcW w:w="2972" w:type="dxa"/>
            <w:gridSpan w:val="2"/>
          </w:tcPr>
          <w:p w14:paraId="26809D03" w14:textId="1060B9D1" w:rsidR="001E2794" w:rsidRDefault="001E2794" w:rsidP="00E32E7B">
            <w:pPr>
              <w:pStyle w:val="a4"/>
              <w:jc w:val="center"/>
            </w:pPr>
            <w:r w:rsidRPr="001E2794">
              <w:t>При отношен</w:t>
            </w:r>
            <w:r>
              <w:t>и</w:t>
            </w:r>
            <w:r w:rsidRPr="001E2794">
              <w:t>и в крови</w:t>
            </w:r>
          </w:p>
        </w:tc>
        <w:tc>
          <w:tcPr>
            <w:tcW w:w="1485" w:type="dxa"/>
            <w:vMerge w:val="restart"/>
          </w:tcPr>
          <w:p w14:paraId="2F143FE7" w14:textId="3F6C2A2B"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r>
              <w:t>Степень насыщения крови окисью углерода</w:t>
            </w:r>
          </w:p>
        </w:tc>
        <w:tc>
          <w:tcPr>
            <w:tcW w:w="1485" w:type="dxa"/>
            <w:vMerge w:val="restart"/>
          </w:tcPr>
          <w:p w14:paraId="36E44328" w14:textId="6D9C56DB" w:rsidR="001E2794" w:rsidRPr="00E32E7B" w:rsidRDefault="001E2794"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Концентрация CO, при которой возможно такое насыщение крови CO%</w:t>
            </w:r>
          </w:p>
        </w:tc>
      </w:tr>
      <w:tr w:rsidR="001E2794" w14:paraId="1E741132"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6AAD49DE" w14:textId="0932CD65" w:rsidR="001E2794" w:rsidRPr="001E2794" w:rsidRDefault="001E2794" w:rsidP="00E32E7B">
            <w:pPr>
              <w:pStyle w:val="a4"/>
              <w:jc w:val="center"/>
              <w:rPr>
                <w:lang w:val="en-US"/>
              </w:rPr>
            </w:pPr>
            <w:r>
              <w:rPr>
                <w:lang w:val="en-US"/>
              </w:rPr>
              <w:t>H</w:t>
            </w:r>
            <w:r>
              <w:t>в</w:t>
            </w:r>
            <w:r>
              <w:rPr>
                <w:lang w:val="en-US"/>
              </w:rPr>
              <w:t>CO</w:t>
            </w:r>
          </w:p>
        </w:tc>
        <w:tc>
          <w:tcPr>
            <w:tcW w:w="1486" w:type="dxa"/>
          </w:tcPr>
          <w:p w14:paraId="14F7B3C0" w14:textId="3C539445" w:rsidR="001E2794" w:rsidRPr="00A5006C" w:rsidRDefault="001E2794" w:rsidP="00E32E7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H</w:t>
            </w:r>
            <w:r>
              <w:t>в</w:t>
            </w:r>
            <w:r w:rsidR="00A5006C">
              <w:rPr>
                <w:lang w:val="en-US"/>
              </w:rPr>
              <w:t>O</w:t>
            </w:r>
            <w:r w:rsidR="00A5006C">
              <w:rPr>
                <w:rFonts w:ascii="EB Garamond" w:hAnsi="EB Garamond"/>
                <w:lang w:val="en-US"/>
              </w:rPr>
              <w:t>₂</w:t>
            </w:r>
          </w:p>
        </w:tc>
        <w:tc>
          <w:tcPr>
            <w:tcW w:w="1485" w:type="dxa"/>
            <w:vMerge/>
          </w:tcPr>
          <w:p w14:paraId="7DB78804" w14:textId="77777777"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p>
        </w:tc>
        <w:tc>
          <w:tcPr>
            <w:tcW w:w="1485" w:type="dxa"/>
            <w:vMerge/>
          </w:tcPr>
          <w:p w14:paraId="04E9F54C" w14:textId="77777777" w:rsidR="001E2794" w:rsidRDefault="001E2794" w:rsidP="001E2794">
            <w:pPr>
              <w:pStyle w:val="a4"/>
              <w:jc w:val="center"/>
              <w:cnfStyle w:val="000000000000" w:firstRow="0" w:lastRow="0" w:firstColumn="0" w:lastColumn="0" w:oddVBand="0" w:evenVBand="0" w:oddHBand="0" w:evenHBand="0" w:firstRowFirstColumn="0" w:firstRowLastColumn="0" w:lastRowFirstColumn="0" w:lastRowLastColumn="0"/>
            </w:pPr>
          </w:p>
        </w:tc>
      </w:tr>
      <w:tr w:rsidR="001E2794" w14:paraId="40BA5DFB"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65C4618F" w14:textId="3DF0980B" w:rsidR="00E46DB7" w:rsidRPr="00E32E7B" w:rsidRDefault="00E46DB7" w:rsidP="00E32E7B">
            <w:pPr>
              <w:pStyle w:val="a4"/>
              <w:jc w:val="center"/>
            </w:pPr>
            <w:commentRangeStart w:id="72"/>
            <w:r w:rsidRPr="00E32E7B">
              <w:t>1</w:t>
            </w:r>
          </w:p>
        </w:tc>
        <w:tc>
          <w:tcPr>
            <w:tcW w:w="1486" w:type="dxa"/>
          </w:tcPr>
          <w:p w14:paraId="39DFA635" w14:textId="44F1FD33" w:rsidR="00E46DB7" w:rsidRPr="00E32E7B" w:rsidRDefault="00E46DB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3</w:t>
            </w:r>
          </w:p>
        </w:tc>
        <w:tc>
          <w:tcPr>
            <w:tcW w:w="1485" w:type="dxa"/>
          </w:tcPr>
          <w:p w14:paraId="53F81160" w14:textId="1FEBDF58" w:rsidR="00E46DB7" w:rsidRPr="00E32E7B" w:rsidRDefault="00E46DB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1/4</w:t>
            </w:r>
          </w:p>
        </w:tc>
        <w:tc>
          <w:tcPr>
            <w:tcW w:w="1485" w:type="dxa"/>
          </w:tcPr>
          <w:p w14:paraId="6EBF6CB5" w14:textId="3E5211A3" w:rsidR="00E46DB7" w:rsidRPr="00E32E7B" w:rsidRDefault="00E46DB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0,014</w:t>
            </w:r>
            <w:commentRangeEnd w:id="72"/>
            <w:r w:rsidR="00126933" w:rsidRPr="00E32E7B">
              <w:rPr>
                <w:rStyle w:val="afff"/>
                <w:sz w:val="18"/>
                <w:szCs w:val="18"/>
              </w:rPr>
              <w:commentReference w:id="72"/>
            </w:r>
          </w:p>
        </w:tc>
      </w:tr>
      <w:tr w:rsidR="00002CFA" w14:paraId="7E895B7D"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6F6C5A9F" w14:textId="7687C331" w:rsidR="00002CFA" w:rsidRPr="00E32E7B" w:rsidRDefault="00002CFA" w:rsidP="00E32E7B">
            <w:pPr>
              <w:pStyle w:val="a4"/>
              <w:jc w:val="center"/>
            </w:pPr>
            <w:r w:rsidRPr="00E32E7B">
              <w:t>1</w:t>
            </w:r>
          </w:p>
        </w:tc>
        <w:tc>
          <w:tcPr>
            <w:tcW w:w="1486" w:type="dxa"/>
          </w:tcPr>
          <w:p w14:paraId="2ADD884A" w14:textId="2F4F5C01"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2</w:t>
            </w:r>
          </w:p>
        </w:tc>
        <w:tc>
          <w:tcPr>
            <w:tcW w:w="1485" w:type="dxa"/>
          </w:tcPr>
          <w:p w14:paraId="0FC2428C" w14:textId="2CB96565"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1/3</w:t>
            </w:r>
          </w:p>
        </w:tc>
        <w:tc>
          <w:tcPr>
            <w:tcW w:w="1485" w:type="dxa"/>
          </w:tcPr>
          <w:p w14:paraId="2A7FA929" w14:textId="23AD11C0"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0,028</w:t>
            </w:r>
          </w:p>
        </w:tc>
      </w:tr>
      <w:tr w:rsidR="00002CFA" w14:paraId="1F3363D4"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42E93A8C" w14:textId="18CCBE0F" w:rsidR="00002CFA" w:rsidRPr="00E32E7B" w:rsidRDefault="00002CFA" w:rsidP="00E32E7B">
            <w:pPr>
              <w:pStyle w:val="a4"/>
              <w:jc w:val="center"/>
            </w:pPr>
            <w:r w:rsidRPr="00E32E7B">
              <w:t>1</w:t>
            </w:r>
          </w:p>
        </w:tc>
        <w:tc>
          <w:tcPr>
            <w:tcW w:w="1486" w:type="dxa"/>
          </w:tcPr>
          <w:p w14:paraId="0877E62D" w14:textId="12896623"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7AC6139A" w14:textId="33A42E40"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1/2</w:t>
            </w:r>
          </w:p>
        </w:tc>
        <w:tc>
          <w:tcPr>
            <w:tcW w:w="1485" w:type="dxa"/>
          </w:tcPr>
          <w:p w14:paraId="1BEAF12F" w14:textId="175C9E37"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0,056</w:t>
            </w:r>
          </w:p>
        </w:tc>
      </w:tr>
      <w:tr w:rsidR="00002CFA" w14:paraId="296AC6DD"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096A1EA1" w14:textId="47BC2B0F" w:rsidR="00002CFA" w:rsidRPr="00E32E7B" w:rsidRDefault="00002CFA" w:rsidP="00E32E7B">
            <w:pPr>
              <w:pStyle w:val="a4"/>
              <w:jc w:val="center"/>
            </w:pPr>
            <w:r w:rsidRPr="00E32E7B">
              <w:t>2</w:t>
            </w:r>
          </w:p>
        </w:tc>
        <w:tc>
          <w:tcPr>
            <w:tcW w:w="1486" w:type="dxa"/>
          </w:tcPr>
          <w:p w14:paraId="4725C068" w14:textId="3C20030A"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0E533F49" w14:textId="7682E8B0"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2/3</w:t>
            </w:r>
          </w:p>
        </w:tc>
        <w:tc>
          <w:tcPr>
            <w:tcW w:w="1485" w:type="dxa"/>
          </w:tcPr>
          <w:p w14:paraId="2AAF7D68" w14:textId="2FE330EB"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0,112</w:t>
            </w:r>
          </w:p>
        </w:tc>
      </w:tr>
      <w:tr w:rsidR="00002CFA" w14:paraId="6224E737"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294ED992" w14:textId="3397203A" w:rsidR="00002CFA" w:rsidRPr="00E32E7B" w:rsidRDefault="00002CFA" w:rsidP="00E32E7B">
            <w:pPr>
              <w:pStyle w:val="a4"/>
              <w:jc w:val="center"/>
            </w:pPr>
            <w:r w:rsidRPr="00E32E7B">
              <w:t>3</w:t>
            </w:r>
          </w:p>
        </w:tc>
        <w:tc>
          <w:tcPr>
            <w:tcW w:w="1486" w:type="dxa"/>
          </w:tcPr>
          <w:p w14:paraId="50FD859D" w14:textId="3321648F"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28FBAE21" w14:textId="2FBEE6CA"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3/4</w:t>
            </w:r>
          </w:p>
        </w:tc>
        <w:tc>
          <w:tcPr>
            <w:tcW w:w="1485" w:type="dxa"/>
          </w:tcPr>
          <w:p w14:paraId="5A53F683" w14:textId="7B345E14"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0,168</w:t>
            </w:r>
          </w:p>
        </w:tc>
      </w:tr>
      <w:tr w:rsidR="00002CFA" w14:paraId="2863C9BA" w14:textId="77777777" w:rsidTr="00002CFA">
        <w:tc>
          <w:tcPr>
            <w:cnfStyle w:val="001000000000" w:firstRow="0" w:lastRow="0" w:firstColumn="1" w:lastColumn="0" w:oddVBand="0" w:evenVBand="0" w:oddHBand="0" w:evenHBand="0" w:firstRowFirstColumn="0" w:firstRowLastColumn="0" w:lastRowFirstColumn="0" w:lastRowLastColumn="0"/>
            <w:tcW w:w="1486" w:type="dxa"/>
          </w:tcPr>
          <w:p w14:paraId="3D7CC2A5" w14:textId="6432FC27" w:rsidR="00002CFA" w:rsidRPr="00E32E7B" w:rsidRDefault="00002CFA" w:rsidP="00E32E7B">
            <w:pPr>
              <w:pStyle w:val="a4"/>
              <w:jc w:val="center"/>
            </w:pPr>
            <w:r w:rsidRPr="00E32E7B">
              <w:t>4</w:t>
            </w:r>
          </w:p>
        </w:tc>
        <w:tc>
          <w:tcPr>
            <w:tcW w:w="1486" w:type="dxa"/>
          </w:tcPr>
          <w:p w14:paraId="76441725" w14:textId="231B9832" w:rsidR="00002CFA" w:rsidRPr="00E32E7B" w:rsidRDefault="00002CFA"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1</w:t>
            </w:r>
          </w:p>
        </w:tc>
        <w:tc>
          <w:tcPr>
            <w:tcW w:w="1485" w:type="dxa"/>
          </w:tcPr>
          <w:p w14:paraId="2D38D32A" w14:textId="4376F77E"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4/5</w:t>
            </w:r>
          </w:p>
        </w:tc>
        <w:tc>
          <w:tcPr>
            <w:tcW w:w="1485" w:type="dxa"/>
          </w:tcPr>
          <w:p w14:paraId="7809BB4F" w14:textId="0C5206CF" w:rsidR="00002CFA" w:rsidRPr="00E32E7B" w:rsidRDefault="005B09C7" w:rsidP="00E32E7B">
            <w:pPr>
              <w:pStyle w:val="a4"/>
              <w:jc w:val="center"/>
              <w:cnfStyle w:val="000000000000" w:firstRow="0" w:lastRow="0" w:firstColumn="0" w:lastColumn="0" w:oddVBand="0" w:evenVBand="0" w:oddHBand="0" w:evenHBand="0" w:firstRowFirstColumn="0" w:firstRowLastColumn="0" w:lastRowFirstColumn="0" w:lastRowLastColumn="0"/>
            </w:pPr>
            <w:r w:rsidRPr="00E32E7B">
              <w:t>0,224</w:t>
            </w:r>
          </w:p>
        </w:tc>
      </w:tr>
    </w:tbl>
    <w:p w14:paraId="2446BFF2" w14:textId="493E7178" w:rsidR="00E30E11" w:rsidRDefault="00E30E11" w:rsidP="00B414A7">
      <w:pPr>
        <w:pStyle w:val="a4"/>
      </w:pPr>
    </w:p>
    <w:p w14:paraId="5236C548" w14:textId="2F7DA264" w:rsidR="00181AE7" w:rsidRDefault="00181AE7" w:rsidP="00EB2AE4">
      <w:pPr>
        <w:pStyle w:val="affd"/>
      </w:pPr>
      <w:bookmarkStart w:id="73" w:name="_Ref228130212"/>
      <w:r>
        <w:lastRenderedPageBreak/>
        <w:t xml:space="preserve">Таблица </w:t>
      </w:r>
      <w:fldSimple w:instr=" SEQ Таблица \* ARABIC ">
        <w:r w:rsidR="004B7BD5">
          <w:rPr>
            <w:noProof/>
          </w:rPr>
          <w:t>2</w:t>
        </w:r>
      </w:fldSimple>
      <w:bookmarkEnd w:id="73"/>
    </w:p>
    <w:tbl>
      <w:tblPr>
        <w:tblStyle w:val="af4"/>
        <w:tblW w:w="0" w:type="auto"/>
        <w:tblLook w:val="04A0" w:firstRow="1" w:lastRow="0" w:firstColumn="1" w:lastColumn="0" w:noHBand="0" w:noVBand="1"/>
      </w:tblPr>
      <w:tblGrid>
        <w:gridCol w:w="2971"/>
        <w:gridCol w:w="2971"/>
      </w:tblGrid>
      <w:tr w:rsidR="00E46DB7" w14:paraId="6D30EAD3"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2"/>
          </w:tcPr>
          <w:p w14:paraId="6319BB3C" w14:textId="14D8ECE5" w:rsidR="00E46DB7" w:rsidRPr="00A5006C" w:rsidRDefault="00E46DB7" w:rsidP="00E46DB7">
            <w:pPr>
              <w:pStyle w:val="a4"/>
              <w:jc w:val="center"/>
              <w:rPr>
                <w:b/>
                <w:bCs/>
              </w:rPr>
            </w:pPr>
            <w:r w:rsidRPr="00A5006C">
              <w:rPr>
                <w:b/>
                <w:bCs/>
              </w:rPr>
              <w:t>Симптомы острого отравления окисью углерод</w:t>
            </w:r>
          </w:p>
        </w:tc>
      </w:tr>
      <w:tr w:rsidR="00E46DB7" w14:paraId="28A7A698" w14:textId="77777777" w:rsidTr="00495864">
        <w:tc>
          <w:tcPr>
            <w:cnfStyle w:val="001000000000" w:firstRow="0" w:lastRow="0" w:firstColumn="1" w:lastColumn="0" w:oddVBand="0" w:evenVBand="0" w:oddHBand="0" w:evenHBand="0" w:firstRowFirstColumn="0" w:firstRowLastColumn="0" w:lastRowFirstColumn="0" w:lastRowLastColumn="0"/>
            <w:tcW w:w="2971" w:type="dxa"/>
          </w:tcPr>
          <w:p w14:paraId="08AD8E6D" w14:textId="1E1580BA" w:rsidR="00E46DB7" w:rsidRPr="00E46DB7" w:rsidRDefault="00E46DB7" w:rsidP="00E46DB7">
            <w:pPr>
              <w:pStyle w:val="a4"/>
              <w:jc w:val="center"/>
            </w:pPr>
            <w:r>
              <w:t>Содержание в крови гемоглобина</w:t>
            </w:r>
            <w:r w:rsidRPr="00E46DB7">
              <w:t>,</w:t>
            </w:r>
            <w:r>
              <w:t xml:space="preserve"> связанного с окисью углерода</w:t>
            </w:r>
            <w:r w:rsidRPr="00E46DB7">
              <w:t>,</w:t>
            </w:r>
            <w:r>
              <w:t xml:space="preserve"> %</w:t>
            </w:r>
          </w:p>
        </w:tc>
        <w:tc>
          <w:tcPr>
            <w:tcW w:w="2971" w:type="dxa"/>
          </w:tcPr>
          <w:p w14:paraId="053DA320" w14:textId="69DA1603" w:rsidR="00E46DB7" w:rsidRDefault="002512A2" w:rsidP="00E46DB7">
            <w:pPr>
              <w:pStyle w:val="a4"/>
              <w:jc w:val="center"/>
              <w:cnfStyle w:val="000000000000" w:firstRow="0" w:lastRow="0" w:firstColumn="0" w:lastColumn="0" w:oddVBand="0" w:evenVBand="0" w:oddHBand="0" w:evenHBand="0" w:firstRowFirstColumn="0" w:firstRowLastColumn="0" w:lastRowFirstColumn="0" w:lastRowLastColumn="0"/>
            </w:pPr>
            <w:r>
              <w:t>Симптомы острого (нехронического) отравления</w:t>
            </w:r>
          </w:p>
        </w:tc>
      </w:tr>
      <w:tr w:rsidR="002512A2" w14:paraId="4C714023" w14:textId="77777777" w:rsidTr="00495864">
        <w:trPr>
          <w:trHeight w:val="730"/>
        </w:trPr>
        <w:tc>
          <w:tcPr>
            <w:cnfStyle w:val="001000000000" w:firstRow="0" w:lastRow="0" w:firstColumn="1" w:lastColumn="0" w:oddVBand="0" w:evenVBand="0" w:oddHBand="0" w:evenHBand="0" w:firstRowFirstColumn="0" w:firstRowLastColumn="0" w:lastRowFirstColumn="0" w:lastRowLastColumn="0"/>
            <w:tcW w:w="2971" w:type="dxa"/>
          </w:tcPr>
          <w:p w14:paraId="42AECFE3" w14:textId="0814F98D" w:rsidR="002512A2" w:rsidRDefault="002512A2" w:rsidP="002512A2">
            <w:pPr>
              <w:pStyle w:val="a4"/>
              <w:jc w:val="center"/>
            </w:pPr>
            <w:r>
              <w:t>10</w:t>
            </w:r>
          </w:p>
        </w:tc>
        <w:tc>
          <w:tcPr>
            <w:tcW w:w="2971" w:type="dxa"/>
          </w:tcPr>
          <w:p w14:paraId="476A19EC" w14:textId="5E602664" w:rsidR="002512A2" w:rsidRP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Не замечается</w:t>
            </w:r>
            <w:r w:rsidRPr="002512A2">
              <w:t>,</w:t>
            </w:r>
            <w:r>
              <w:t xml:space="preserve"> за исключением более легкой одышки при сильном мышечном напряжении</w:t>
            </w:r>
          </w:p>
        </w:tc>
      </w:tr>
      <w:tr w:rsidR="002512A2" w14:paraId="2123314B"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378F4AFD" w14:textId="18D41714" w:rsidR="002512A2" w:rsidRDefault="002512A2" w:rsidP="002512A2">
            <w:pPr>
              <w:pStyle w:val="a4"/>
              <w:jc w:val="center"/>
            </w:pPr>
            <w:r>
              <w:t>20</w:t>
            </w:r>
          </w:p>
        </w:tc>
        <w:tc>
          <w:tcPr>
            <w:tcW w:w="2971" w:type="dxa"/>
          </w:tcPr>
          <w:p w14:paraId="0F3C8E13" w14:textId="67450866"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Не замечается</w:t>
            </w:r>
            <w:r w:rsidRPr="002512A2">
              <w:t>,</w:t>
            </w:r>
            <w:r>
              <w:t xml:space="preserve"> за исключением более легкой одышки и сердцебиения</w:t>
            </w:r>
            <w:r w:rsidRPr="002512A2">
              <w:t>,</w:t>
            </w:r>
            <w:r>
              <w:t xml:space="preserve"> даже при небольшом мышечном напряжении</w:t>
            </w:r>
          </w:p>
        </w:tc>
      </w:tr>
      <w:tr w:rsidR="002512A2" w14:paraId="60FE07D8"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5E26BB2C" w14:textId="03C6A14C" w:rsidR="002512A2" w:rsidRDefault="002512A2" w:rsidP="002512A2">
            <w:pPr>
              <w:pStyle w:val="a4"/>
              <w:jc w:val="center"/>
            </w:pPr>
            <w:r>
              <w:t>30</w:t>
            </w:r>
          </w:p>
        </w:tc>
        <w:tc>
          <w:tcPr>
            <w:tcW w:w="2971" w:type="dxa"/>
          </w:tcPr>
          <w:p w14:paraId="0EE77847" w14:textId="6547A456"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Головная боль</w:t>
            </w:r>
            <w:r w:rsidRPr="002512A2">
              <w:t>,</w:t>
            </w:r>
            <w:r>
              <w:t xml:space="preserve"> раздражительность</w:t>
            </w:r>
            <w:r w:rsidRPr="002512A2">
              <w:t>,</w:t>
            </w:r>
            <w:r>
              <w:t xml:space="preserve"> легкая утомляемость</w:t>
            </w:r>
            <w:r w:rsidRPr="002512A2">
              <w:t>,</w:t>
            </w:r>
            <w:r>
              <w:t xml:space="preserve"> помрачение рассудка</w:t>
            </w:r>
            <w:r w:rsidRPr="002512A2">
              <w:t>,</w:t>
            </w:r>
            <w:r>
              <w:t xml:space="preserve"> рвота</w:t>
            </w:r>
          </w:p>
        </w:tc>
      </w:tr>
      <w:tr w:rsidR="002512A2" w14:paraId="49B69274"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0C7FD153" w14:textId="4FDA041E" w:rsidR="002512A2" w:rsidRDefault="002512A2" w:rsidP="002512A2">
            <w:pPr>
              <w:pStyle w:val="a4"/>
              <w:jc w:val="center"/>
            </w:pPr>
            <w:r>
              <w:t>40–50</w:t>
            </w:r>
          </w:p>
        </w:tc>
        <w:tc>
          <w:tcPr>
            <w:tcW w:w="2971" w:type="dxa"/>
          </w:tcPr>
          <w:p w14:paraId="1E8E0731" w14:textId="0C8A1490"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Сильная головная боль</w:t>
            </w:r>
            <w:r w:rsidRPr="002512A2">
              <w:t>,</w:t>
            </w:r>
            <w:r>
              <w:t xml:space="preserve"> слабость</w:t>
            </w:r>
            <w:r w:rsidRPr="002512A2">
              <w:t xml:space="preserve">, </w:t>
            </w:r>
            <w:r>
              <w:t>а при мышечном напряжении обморок</w:t>
            </w:r>
          </w:p>
        </w:tc>
      </w:tr>
      <w:tr w:rsidR="002512A2" w14:paraId="7476A8CB"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7C1D5A0F" w14:textId="2978BFDF" w:rsidR="002512A2" w:rsidRDefault="002512A2" w:rsidP="002512A2">
            <w:pPr>
              <w:pStyle w:val="a4"/>
              <w:jc w:val="center"/>
            </w:pPr>
            <w:r>
              <w:t>60–70</w:t>
            </w:r>
          </w:p>
        </w:tc>
        <w:tc>
          <w:tcPr>
            <w:tcW w:w="2971" w:type="dxa"/>
          </w:tcPr>
          <w:p w14:paraId="0D14DD33" w14:textId="23B1988C"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Бессознательное состояние и смерть</w:t>
            </w:r>
            <w:r w:rsidRPr="002512A2">
              <w:t>,</w:t>
            </w:r>
            <w:r>
              <w:t xml:space="preserve"> спустя некоторое (обычно непродолжительное) время</w:t>
            </w:r>
          </w:p>
        </w:tc>
      </w:tr>
      <w:tr w:rsidR="002512A2" w14:paraId="61207D72" w14:textId="77777777" w:rsidTr="00495864">
        <w:trPr>
          <w:trHeight w:val="728"/>
        </w:trPr>
        <w:tc>
          <w:tcPr>
            <w:cnfStyle w:val="001000000000" w:firstRow="0" w:lastRow="0" w:firstColumn="1" w:lastColumn="0" w:oddVBand="0" w:evenVBand="0" w:oddHBand="0" w:evenHBand="0" w:firstRowFirstColumn="0" w:firstRowLastColumn="0" w:lastRowFirstColumn="0" w:lastRowLastColumn="0"/>
            <w:tcW w:w="2971" w:type="dxa"/>
          </w:tcPr>
          <w:p w14:paraId="07366797" w14:textId="6FA92251" w:rsidR="002512A2" w:rsidRDefault="002512A2" w:rsidP="002512A2">
            <w:pPr>
              <w:pStyle w:val="a4"/>
              <w:jc w:val="center"/>
            </w:pPr>
            <w:r>
              <w:t>80 и выше</w:t>
            </w:r>
          </w:p>
        </w:tc>
        <w:tc>
          <w:tcPr>
            <w:tcW w:w="2971" w:type="dxa"/>
          </w:tcPr>
          <w:p w14:paraId="4D30B870" w14:textId="1ADFF594" w:rsidR="002512A2" w:rsidRDefault="002512A2" w:rsidP="002512A2">
            <w:pPr>
              <w:pStyle w:val="a4"/>
              <w:cnfStyle w:val="000000000000" w:firstRow="0" w:lastRow="0" w:firstColumn="0" w:lastColumn="0" w:oddVBand="0" w:evenVBand="0" w:oddHBand="0" w:evenHBand="0" w:firstRowFirstColumn="0" w:firstRowLastColumn="0" w:lastRowFirstColumn="0" w:lastRowLastColumn="0"/>
            </w:pPr>
            <w:r>
              <w:t>Мгновенная смерть</w:t>
            </w:r>
          </w:p>
        </w:tc>
      </w:tr>
    </w:tbl>
    <w:p w14:paraId="7B93D82A" w14:textId="71D8BFB6" w:rsidR="00E30E11" w:rsidRDefault="00E30E11" w:rsidP="00B414A7">
      <w:pPr>
        <w:pStyle w:val="a4"/>
      </w:pPr>
    </w:p>
    <w:p w14:paraId="18E78D01" w14:textId="6306949A" w:rsidR="00600B87" w:rsidRDefault="00600B87" w:rsidP="00600B87">
      <w:pPr>
        <w:pStyle w:val="a4"/>
      </w:pPr>
      <w:r>
        <w:t>Различают три степени острого (т. е. нехронического) отравления окисью углерода (</w:t>
      </w:r>
      <w:r w:rsidRPr="00EB2AE4">
        <w:rPr>
          <w:rStyle w:val="afff6"/>
        </w:rPr>
        <w:fldChar w:fldCharType="begin"/>
      </w:r>
      <w:r w:rsidRPr="00EB2AE4">
        <w:rPr>
          <w:rStyle w:val="afff6"/>
        </w:rPr>
        <w:instrText xml:space="preserve"> REF _Ref228130212 \h </w:instrText>
      </w:r>
      <w:r w:rsidR="00EB2AE4">
        <w:rPr>
          <w:rStyle w:val="afff6"/>
        </w:rPr>
        <w:instrText xml:space="preserve"> \* MERGEFORMAT </w:instrText>
      </w:r>
      <w:r w:rsidRPr="00EB2AE4">
        <w:rPr>
          <w:rStyle w:val="afff6"/>
        </w:rPr>
      </w:r>
      <w:r w:rsidRPr="00EB2AE4">
        <w:rPr>
          <w:rStyle w:val="afff6"/>
        </w:rPr>
        <w:fldChar w:fldCharType="separate"/>
      </w:r>
      <w:r w:rsidR="004B7BD5" w:rsidRPr="004B7BD5">
        <w:rPr>
          <w:rStyle w:val="afff6"/>
        </w:rPr>
        <w:t>Таблица 2</w:t>
      </w:r>
      <w:r w:rsidRPr="00EB2AE4">
        <w:rPr>
          <w:rStyle w:val="afff6"/>
        </w:rPr>
        <w:fldChar w:fldCharType="end"/>
      </w:r>
      <w:r>
        <w:t>):</w:t>
      </w:r>
    </w:p>
    <w:p w14:paraId="0ED73289" w14:textId="17142F7D" w:rsidR="00600B87" w:rsidRDefault="00600B87">
      <w:pPr>
        <w:pStyle w:val="a0"/>
        <w:numPr>
          <w:ilvl w:val="0"/>
          <w:numId w:val="19"/>
        </w:numPr>
      </w:pPr>
      <w:r>
        <w:t>Слабое, которое выражается шумом в ушах, головной болью, головокружением и сердцебиением.</w:t>
      </w:r>
    </w:p>
    <w:p w14:paraId="70BA6CFF" w14:textId="1C141111" w:rsidR="00600B87" w:rsidRDefault="00600B87">
      <w:pPr>
        <w:pStyle w:val="a0"/>
        <w:numPr>
          <w:ilvl w:val="0"/>
          <w:numId w:val="19"/>
        </w:numPr>
      </w:pPr>
      <w:r>
        <w:lastRenderedPageBreak/>
        <w:t>Сильное, для которого характерны вышеуказанные симптомы первой степени отравления, а кроме того,</w:t>
      </w:r>
      <w:r w:rsidR="004F72BD">
        <w:t xml:space="preserve"> </w:t>
      </w:r>
      <w:r>
        <w:t>—</w:t>
      </w:r>
      <w:r w:rsidR="004F72BD">
        <w:t xml:space="preserve"> </w:t>
      </w:r>
      <w:r>
        <w:t>потеря способности двигаться и притупление сознания.</w:t>
      </w:r>
    </w:p>
    <w:p w14:paraId="3AF4762D" w14:textId="24D7B86F" w:rsidR="00600B87" w:rsidRDefault="00600B87">
      <w:pPr>
        <w:pStyle w:val="a0"/>
        <w:numPr>
          <w:ilvl w:val="0"/>
          <w:numId w:val="19"/>
        </w:numPr>
      </w:pPr>
      <w:r>
        <w:t>Смертельно опасное—потеря сознания, судороги, смерть.</w:t>
      </w:r>
    </w:p>
    <w:p w14:paraId="4F665E0F" w14:textId="77777777" w:rsidR="00600B87" w:rsidRDefault="00600B87" w:rsidP="00600B87">
      <w:pPr>
        <w:pStyle w:val="a4"/>
      </w:pPr>
      <w:r>
        <w:t>Степень и быстрота отравления окисью углерода зависят от:</w:t>
      </w:r>
    </w:p>
    <w:p w14:paraId="25334AC1" w14:textId="51C96616" w:rsidR="00600B87" w:rsidRDefault="00600B87" w:rsidP="005C34F2">
      <w:pPr>
        <w:pStyle w:val="a1"/>
      </w:pPr>
      <w:r>
        <w:t>концентрации окиси углерода в воздухе;</w:t>
      </w:r>
    </w:p>
    <w:p w14:paraId="3BC797C5" w14:textId="78B41638" w:rsidR="00600B87" w:rsidRDefault="00600B87" w:rsidP="005C34F2">
      <w:pPr>
        <w:pStyle w:val="a1"/>
      </w:pPr>
      <w:r>
        <w:t>количества воздуха, вдыхаемого в единицу времени;</w:t>
      </w:r>
    </w:p>
    <w:p w14:paraId="7316293E" w14:textId="6804FA28" w:rsidR="00600B87" w:rsidRDefault="00600B87" w:rsidP="005C34F2">
      <w:pPr>
        <w:pStyle w:val="a1"/>
      </w:pPr>
      <w:r>
        <w:t>быстроты кровообращения;</w:t>
      </w:r>
    </w:p>
    <w:p w14:paraId="485F97FF" w14:textId="595606F4" w:rsidR="00600B87" w:rsidRDefault="00600B87" w:rsidP="005C34F2">
      <w:pPr>
        <w:pStyle w:val="a1"/>
      </w:pPr>
      <w:r>
        <w:t>от того, происходит ли дыхание непрерывно отравленным воздухом или, чередуясь с дыханием, чистым воздухом; по определениям Новицкого, дым сигар содержит до 5 или 7% окиси углерода, но так как при курении человек чередует затяжки с дыханием чистым воздухом, сильного отравления не происходит.</w:t>
      </w:r>
    </w:p>
    <w:p w14:paraId="1D8C3067" w14:textId="30EFEE5F" w:rsidR="00600B87" w:rsidRDefault="00600B87" w:rsidP="00600B87">
      <w:pPr>
        <w:pStyle w:val="a4"/>
      </w:pPr>
      <w:r>
        <w:t>Вследствие этого трудно дать численную характеристику соотношения между содержанием окиси углерода в воздухе, временем вдыхания такого воздуха и степенью отравления, которое при этом будет иметь место.</w:t>
      </w:r>
    </w:p>
    <w:p w14:paraId="233F9E15" w14:textId="61E20413" w:rsidR="00E30E11" w:rsidRDefault="00600B87" w:rsidP="00600B87">
      <w:pPr>
        <w:pStyle w:val="a4"/>
      </w:pPr>
      <w:r>
        <w:t>Различаются следующие четыре (</w:t>
      </w:r>
      <w:r w:rsidR="003C4AF4" w:rsidRPr="00EB2AE4">
        <w:rPr>
          <w:rStyle w:val="afff6"/>
        </w:rPr>
        <w:fldChar w:fldCharType="begin"/>
      </w:r>
      <w:r w:rsidR="003C4AF4" w:rsidRPr="00EB2AE4">
        <w:rPr>
          <w:rStyle w:val="afff6"/>
        </w:rPr>
        <w:instrText xml:space="preserve"> REF _Ref228130918 \h </w:instrText>
      </w:r>
      <w:r w:rsidR="00EB2AE4">
        <w:rPr>
          <w:rStyle w:val="afff6"/>
        </w:rPr>
        <w:instrText xml:space="preserve"> \* MERGEFORMAT </w:instrText>
      </w:r>
      <w:r w:rsidR="003C4AF4" w:rsidRPr="00EB2AE4">
        <w:rPr>
          <w:rStyle w:val="afff6"/>
        </w:rPr>
      </w:r>
      <w:r w:rsidR="003C4AF4" w:rsidRPr="00EB2AE4">
        <w:rPr>
          <w:rStyle w:val="afff6"/>
        </w:rPr>
        <w:fldChar w:fldCharType="separate"/>
      </w:r>
      <w:r w:rsidR="004B7BD5" w:rsidRPr="004B7BD5">
        <w:rPr>
          <w:rStyle w:val="afff6"/>
        </w:rPr>
        <w:t>Таблица 3</w:t>
      </w:r>
      <w:r w:rsidR="003C4AF4" w:rsidRPr="00EB2AE4">
        <w:rPr>
          <w:rStyle w:val="afff6"/>
        </w:rPr>
        <w:fldChar w:fldCharType="end"/>
      </w:r>
      <w:r>
        <w:t>) категории токсических концентраций окиси углерода</w:t>
      </w:r>
      <w:r w:rsidR="00495864">
        <w:rPr>
          <w:rStyle w:val="affb"/>
        </w:rPr>
        <w:footnoteReference w:id="11"/>
      </w:r>
      <w:r>
        <w:t xml:space="preserve"> (для человека, находящегося в покое).</w:t>
      </w:r>
    </w:p>
    <w:p w14:paraId="116F3AC2" w14:textId="71DEADF6" w:rsidR="003C4AF4" w:rsidRDefault="003C4AF4" w:rsidP="00EB2AE4">
      <w:pPr>
        <w:pStyle w:val="affd"/>
      </w:pPr>
      <w:bookmarkStart w:id="74" w:name="_Ref228130918"/>
      <w:r>
        <w:lastRenderedPageBreak/>
        <w:t xml:space="preserve">Таблица </w:t>
      </w:r>
      <w:fldSimple w:instr=" SEQ Таблица \* ARABIC ">
        <w:r w:rsidR="004B7BD5">
          <w:rPr>
            <w:noProof/>
          </w:rPr>
          <w:t>3</w:t>
        </w:r>
      </w:fldSimple>
      <w:bookmarkEnd w:id="74"/>
    </w:p>
    <w:tbl>
      <w:tblPr>
        <w:tblStyle w:val="af4"/>
        <w:tblW w:w="0" w:type="auto"/>
        <w:tblLook w:val="04A0" w:firstRow="1" w:lastRow="0" w:firstColumn="1" w:lastColumn="0" w:noHBand="0" w:noVBand="1"/>
      </w:tblPr>
      <w:tblGrid>
        <w:gridCol w:w="1980"/>
        <w:gridCol w:w="1323"/>
        <w:gridCol w:w="789"/>
        <w:gridCol w:w="1850"/>
      </w:tblGrid>
      <w:tr w:rsidR="00600B87" w:rsidRPr="00E20107" w14:paraId="6B06665D" w14:textId="77777777" w:rsidTr="0049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4"/>
          </w:tcPr>
          <w:p w14:paraId="5BFF44FC" w14:textId="389EB3C1" w:rsidR="00600B87" w:rsidRPr="00E20107" w:rsidRDefault="00600B87" w:rsidP="00600B87">
            <w:pPr>
              <w:pStyle w:val="a4"/>
              <w:jc w:val="center"/>
              <w:rPr>
                <w:b/>
                <w:bCs/>
              </w:rPr>
            </w:pPr>
            <w:r w:rsidRPr="00E20107">
              <w:rPr>
                <w:b/>
                <w:bCs/>
              </w:rPr>
              <w:t>Категории токсических концентраций СО</w:t>
            </w:r>
          </w:p>
        </w:tc>
      </w:tr>
      <w:tr w:rsidR="003C4AF4" w14:paraId="2EFC39C2" w14:textId="77777777" w:rsidTr="00495864">
        <w:tc>
          <w:tcPr>
            <w:cnfStyle w:val="001000000000" w:firstRow="0" w:lastRow="0" w:firstColumn="1" w:lastColumn="0" w:oddVBand="0" w:evenVBand="0" w:oddHBand="0" w:evenHBand="0" w:firstRowFirstColumn="0" w:firstRowLastColumn="0" w:lastRowFirstColumn="0" w:lastRowLastColumn="0"/>
            <w:tcW w:w="1980" w:type="dxa"/>
            <w:vMerge w:val="restart"/>
          </w:tcPr>
          <w:p w14:paraId="6F91F06C" w14:textId="0BC7DF32" w:rsidR="00600B87" w:rsidRDefault="00600B87" w:rsidP="00600B87">
            <w:pPr>
              <w:pStyle w:val="a4"/>
              <w:jc w:val="center"/>
            </w:pPr>
            <w:r>
              <w:t>Степень отравления</w:t>
            </w:r>
          </w:p>
        </w:tc>
        <w:tc>
          <w:tcPr>
            <w:tcW w:w="1323" w:type="dxa"/>
            <w:vMerge w:val="restart"/>
          </w:tcPr>
          <w:p w14:paraId="4CC15C24" w14:textId="085EFB20" w:rsidR="00600B87" w:rsidRDefault="00600B87" w:rsidP="003C4AF4">
            <w:pPr>
              <w:pStyle w:val="a4"/>
              <w:cnfStyle w:val="000000000000" w:firstRow="0" w:lastRow="0" w:firstColumn="0" w:lastColumn="0" w:oddVBand="0" w:evenVBand="0" w:oddHBand="0" w:evenHBand="0" w:firstRowFirstColumn="0" w:firstRowLastColumn="0" w:lastRowFirstColumn="0" w:lastRowLastColumn="0"/>
            </w:pPr>
            <w:r>
              <w:t>После воздействия в течение времени</w:t>
            </w:r>
          </w:p>
        </w:tc>
        <w:tc>
          <w:tcPr>
            <w:tcW w:w="2639" w:type="dxa"/>
            <w:gridSpan w:val="2"/>
          </w:tcPr>
          <w:p w14:paraId="4D96D87E" w14:textId="721662D3"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r>
              <w:t xml:space="preserve">Концентрация </w:t>
            </w:r>
            <w:r>
              <w:rPr>
                <w:lang w:val="en-US"/>
              </w:rPr>
              <w:t>CO</w:t>
            </w:r>
          </w:p>
        </w:tc>
      </w:tr>
      <w:tr w:rsidR="003C4AF4" w14:paraId="353677AE" w14:textId="77777777" w:rsidTr="00495864">
        <w:tc>
          <w:tcPr>
            <w:cnfStyle w:val="001000000000" w:firstRow="0" w:lastRow="0" w:firstColumn="1" w:lastColumn="0" w:oddVBand="0" w:evenVBand="0" w:oddHBand="0" w:evenHBand="0" w:firstRowFirstColumn="0" w:firstRowLastColumn="0" w:lastRowFirstColumn="0" w:lastRowLastColumn="0"/>
            <w:tcW w:w="1980" w:type="dxa"/>
            <w:vMerge/>
          </w:tcPr>
          <w:p w14:paraId="1D40951B" w14:textId="77777777" w:rsidR="00600B87" w:rsidRDefault="00600B87" w:rsidP="00600B87">
            <w:pPr>
              <w:pStyle w:val="a4"/>
              <w:jc w:val="center"/>
            </w:pPr>
          </w:p>
        </w:tc>
        <w:tc>
          <w:tcPr>
            <w:tcW w:w="1323" w:type="dxa"/>
            <w:vMerge/>
          </w:tcPr>
          <w:p w14:paraId="51A4E72D" w14:textId="77777777" w:rsid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p>
        </w:tc>
        <w:tc>
          <w:tcPr>
            <w:tcW w:w="789" w:type="dxa"/>
          </w:tcPr>
          <w:p w14:paraId="3E45964B" w14:textId="0E5EC7E7" w:rsid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pPr>
            <w:r>
              <w:t>мг/л</w:t>
            </w:r>
          </w:p>
        </w:tc>
        <w:tc>
          <w:tcPr>
            <w:tcW w:w="1850" w:type="dxa"/>
          </w:tcPr>
          <w:p w14:paraId="0EA39922" w14:textId="21D3782F" w:rsidR="00600B87" w:rsidRPr="00E77746"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i/>
              </w:rPr>
            </w:pPr>
            <w:r>
              <w:t xml:space="preserve">% по объему при </w:t>
            </w:r>
            <w:r w:rsidR="00E77746">
              <w:t>10</w:t>
            </w:r>
            <w:r w:rsidR="00E77746">
              <w:rPr>
                <w:rFonts w:ascii="EB Garamond" w:hAnsi="EB Garamond"/>
              </w:rPr>
              <w:t>°</w:t>
            </w:r>
            <w:r w:rsidR="00E77746">
              <w:t xml:space="preserve"> С и 760</w:t>
            </w:r>
            <w:r w:rsidR="00E77746" w:rsidRPr="00E77746">
              <w:t xml:space="preserve"> </w:t>
            </w:r>
            <w:r w:rsidR="00E77746">
              <w:t>мм рт. ст.</w:t>
            </w:r>
          </w:p>
        </w:tc>
      </w:tr>
      <w:tr w:rsidR="003C4AF4" w14:paraId="75BCFFBB"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059A2F3F" w14:textId="12BA48B6" w:rsidR="00600B87" w:rsidRPr="00600B87" w:rsidRDefault="00600B87">
            <w:pPr>
              <w:pStyle w:val="a4"/>
              <w:numPr>
                <w:ilvl w:val="0"/>
                <w:numId w:val="9"/>
              </w:numPr>
              <w:ind w:left="0" w:firstLine="0"/>
              <w:jc w:val="center"/>
            </w:pPr>
            <w:r>
              <w:t>Никаких явлений</w:t>
            </w:r>
            <w:r w:rsidRPr="00600B87">
              <w:t>,</w:t>
            </w:r>
            <w:r>
              <w:t xml:space="preserve"> лишь слабые сим</w:t>
            </w:r>
            <w:r w:rsidR="003C4AF4">
              <w:t>п</w:t>
            </w:r>
            <w:r>
              <w:t>томы</w:t>
            </w:r>
          </w:p>
        </w:tc>
        <w:tc>
          <w:tcPr>
            <w:tcW w:w="1323" w:type="dxa"/>
          </w:tcPr>
          <w:p w14:paraId="07133FFC" w14:textId="3BFDCD50"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нескольких часов</w:t>
            </w:r>
          </w:p>
        </w:tc>
        <w:tc>
          <w:tcPr>
            <w:tcW w:w="789" w:type="dxa"/>
          </w:tcPr>
          <w:p w14:paraId="088A4D97" w14:textId="58750D46"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w:t>
            </w:r>
          </w:p>
        </w:tc>
        <w:tc>
          <w:tcPr>
            <w:tcW w:w="1850" w:type="dxa"/>
          </w:tcPr>
          <w:p w14:paraId="3CCF3F52" w14:textId="17F2BB64"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0,016</w:t>
            </w:r>
          </w:p>
        </w:tc>
      </w:tr>
      <w:tr w:rsidR="003C4AF4" w14:paraId="00C652F7"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6EABAC0E" w14:textId="4CA4437C" w:rsidR="00600B87" w:rsidRDefault="003C4AF4">
            <w:pPr>
              <w:pStyle w:val="a4"/>
              <w:numPr>
                <w:ilvl w:val="0"/>
                <w:numId w:val="9"/>
              </w:numPr>
              <w:ind w:left="0" w:firstLine="0"/>
              <w:jc w:val="center"/>
            </w:pPr>
            <w:r>
              <w:t>Слабое отравление</w:t>
            </w:r>
          </w:p>
        </w:tc>
        <w:tc>
          <w:tcPr>
            <w:tcW w:w="1323" w:type="dxa"/>
          </w:tcPr>
          <w:p w14:paraId="4AF4907E" w14:textId="67F76396"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воздействия до 1 часа</w:t>
            </w:r>
          </w:p>
        </w:tc>
        <w:tc>
          <w:tcPr>
            <w:tcW w:w="789" w:type="dxa"/>
          </w:tcPr>
          <w:p w14:paraId="235811E9" w14:textId="6C0C5C6B"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0,6</w:t>
            </w:r>
          </w:p>
        </w:tc>
        <w:tc>
          <w:tcPr>
            <w:tcW w:w="1850" w:type="dxa"/>
          </w:tcPr>
          <w:p w14:paraId="04B3CCD9" w14:textId="4F7065E1"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0,048</w:t>
            </w:r>
          </w:p>
        </w:tc>
      </w:tr>
      <w:tr w:rsidR="003C4AF4" w14:paraId="68789B18"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53696EB3" w14:textId="16BD2E2E" w:rsidR="00600B87" w:rsidRDefault="003C4AF4">
            <w:pPr>
              <w:pStyle w:val="a4"/>
              <w:numPr>
                <w:ilvl w:val="0"/>
                <w:numId w:val="9"/>
              </w:numPr>
              <w:ind w:left="0" w:firstLine="0"/>
              <w:jc w:val="center"/>
            </w:pPr>
            <w:r>
              <w:t>Тяжелое отравление</w:t>
            </w:r>
          </w:p>
        </w:tc>
        <w:tc>
          <w:tcPr>
            <w:tcW w:w="1323" w:type="dxa"/>
          </w:tcPr>
          <w:p w14:paraId="0EC89FE0" w14:textId="51741127" w:rsidR="00600B87" w:rsidRPr="00E20107" w:rsidRDefault="003C4AF4" w:rsidP="003C4AF4">
            <w:pPr>
              <w:pStyle w:val="a4"/>
              <w:jc w:val="left"/>
              <w:cnfStyle w:val="000000000000" w:firstRow="0" w:lastRow="0" w:firstColumn="0" w:lastColumn="0" w:oddVBand="0" w:evenVBand="0" w:oddHBand="0" w:evenHBand="0" w:firstRowFirstColumn="0" w:firstRowLastColumn="0" w:lastRowFirstColumn="0" w:lastRowLastColumn="0"/>
              <w:rPr>
                <w:lang w:val="en-US"/>
              </w:rPr>
            </w:pPr>
            <w:r>
              <w:t xml:space="preserve">После </w:t>
            </w:r>
            <w:r w:rsidR="00665AAB">
              <w:rPr>
                <w:lang w:val="en-US"/>
              </w:rPr>
              <w:t>1/2</w:t>
            </w:r>
            <w:r w:rsidR="00E20107">
              <w:t>—1 часа</w:t>
            </w:r>
            <w:r w:rsidR="00E20107">
              <w:rPr>
                <w:lang w:val="en-US"/>
              </w:rPr>
              <w:t xml:space="preserve"> </w:t>
            </w:r>
          </w:p>
        </w:tc>
        <w:tc>
          <w:tcPr>
            <w:tcW w:w="789" w:type="dxa"/>
          </w:tcPr>
          <w:p w14:paraId="41AA00F5" w14:textId="0F366467"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1,6</w:t>
            </w:r>
          </w:p>
        </w:tc>
        <w:tc>
          <w:tcPr>
            <w:tcW w:w="1850" w:type="dxa"/>
          </w:tcPr>
          <w:p w14:paraId="31F393C4" w14:textId="2B013C9B"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0,128</w:t>
            </w:r>
          </w:p>
        </w:tc>
      </w:tr>
      <w:tr w:rsidR="003C4AF4" w14:paraId="00F35D42" w14:textId="77777777" w:rsidTr="00495864">
        <w:tc>
          <w:tcPr>
            <w:cnfStyle w:val="001000000000" w:firstRow="0" w:lastRow="0" w:firstColumn="1" w:lastColumn="0" w:oddVBand="0" w:evenVBand="0" w:oddHBand="0" w:evenHBand="0" w:firstRowFirstColumn="0" w:firstRowLastColumn="0" w:lastRowFirstColumn="0" w:lastRowLastColumn="0"/>
            <w:tcW w:w="1980" w:type="dxa"/>
          </w:tcPr>
          <w:p w14:paraId="75E2E033" w14:textId="37B7420B" w:rsidR="00600B87" w:rsidRDefault="003C4AF4">
            <w:pPr>
              <w:pStyle w:val="a4"/>
              <w:numPr>
                <w:ilvl w:val="0"/>
                <w:numId w:val="9"/>
              </w:numPr>
              <w:ind w:left="0" w:firstLine="0"/>
              <w:jc w:val="center"/>
            </w:pPr>
            <w:r>
              <w:t>Смертельно опасное отравление</w:t>
            </w:r>
          </w:p>
        </w:tc>
        <w:tc>
          <w:tcPr>
            <w:tcW w:w="1323" w:type="dxa"/>
          </w:tcPr>
          <w:p w14:paraId="1BC007BB" w14:textId="2BF06B4C" w:rsidR="00600B87" w:rsidRDefault="003C4AF4" w:rsidP="003C4AF4">
            <w:pPr>
              <w:pStyle w:val="a4"/>
              <w:jc w:val="left"/>
              <w:cnfStyle w:val="000000000000" w:firstRow="0" w:lastRow="0" w:firstColumn="0" w:lastColumn="0" w:oddVBand="0" w:evenVBand="0" w:oddHBand="0" w:evenHBand="0" w:firstRowFirstColumn="0" w:firstRowLastColumn="0" w:lastRowFirstColumn="0" w:lastRowLastColumn="0"/>
            </w:pPr>
            <w:r>
              <w:t>После очень короткого воздействия</w:t>
            </w:r>
          </w:p>
        </w:tc>
        <w:tc>
          <w:tcPr>
            <w:tcW w:w="789" w:type="dxa"/>
          </w:tcPr>
          <w:p w14:paraId="30F54682" w14:textId="2C2F5267"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w:t>
            </w:r>
          </w:p>
        </w:tc>
        <w:tc>
          <w:tcPr>
            <w:tcW w:w="1850" w:type="dxa"/>
          </w:tcPr>
          <w:p w14:paraId="4C9EBE32" w14:textId="4D5B7E3A" w:rsidR="00600B87" w:rsidRPr="00600B87" w:rsidRDefault="00600B87" w:rsidP="00600B87">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0,4</w:t>
            </w:r>
          </w:p>
        </w:tc>
      </w:tr>
    </w:tbl>
    <w:p w14:paraId="36151CB4" w14:textId="77777777" w:rsidR="00A52370" w:rsidRDefault="00A52370" w:rsidP="00A52370">
      <w:pPr>
        <w:pStyle w:val="a4"/>
      </w:pPr>
      <w:r>
        <w:t>При концентрации окиси углерода в воздухе, равной 1%. человек после нескольких вдохов теряет сознание.</w:t>
      </w:r>
    </w:p>
    <w:p w14:paraId="3E58DE52" w14:textId="46BE9CBA" w:rsidR="00A52370" w:rsidRDefault="00A52370" w:rsidP="00A52370">
      <w:pPr>
        <w:pStyle w:val="a4"/>
      </w:pPr>
      <w:r>
        <w:t>Длительное (по нескольку часов ежедневно) нахождение и работа человека в атмосфере, содержащей даже 0,01% окиси углерода, вызывает хроническое отравление с тяжелыми последствиями. Безвредной считается концентрация не выше 0,0016%.</w:t>
      </w:r>
    </w:p>
    <w:p w14:paraId="5D6A7696" w14:textId="2D3ADE6E" w:rsidR="00A52370" w:rsidRDefault="00A52370" w:rsidP="00A52370">
      <w:pPr>
        <w:pStyle w:val="a4"/>
      </w:pPr>
      <w:r>
        <w:t>Для случая кратковременного (например, получасового) вдыхания воздуха, содержащего окись углерода, указанная норма может быть повышена до 0,02% по объему.</w:t>
      </w:r>
    </w:p>
    <w:p w14:paraId="53C0DC87" w14:textId="258F0828" w:rsidR="00E30E11" w:rsidRDefault="00A52370" w:rsidP="00A52370">
      <w:pPr>
        <w:pStyle w:val="a4"/>
      </w:pPr>
      <w:r>
        <w:t xml:space="preserve">Окись углерода образуется в тех случаях, когда </w:t>
      </w:r>
      <w:r w:rsidR="00472ABD">
        <w:rPr>
          <w:lang w:val="en-US"/>
        </w:rPr>
        <w:t>CO</w:t>
      </w:r>
      <w:r w:rsidR="00472ABD" w:rsidRPr="00472ABD">
        <w:t>₂</w:t>
      </w:r>
      <w:r>
        <w:t xml:space="preserve"> приходит в соприкосновение с восстановителями, например, с углеродом, металлами, парами воды и т. п. При сгорании углерода сначала обычно образуется</w:t>
      </w:r>
      <w:r w:rsidR="00472ABD" w:rsidRPr="00472ABD">
        <w:t xml:space="preserve"> </w:t>
      </w:r>
      <w:r w:rsidR="00472ABD">
        <w:rPr>
          <w:lang w:val="en-US"/>
        </w:rPr>
        <w:t>CO</w:t>
      </w:r>
      <w:r w:rsidR="00472ABD" w:rsidRPr="00895686">
        <w:t>₂</w:t>
      </w:r>
      <w:r>
        <w:t xml:space="preserve">, но если эта последняя проходит через слой или над слоем раскаленной массы </w:t>
      </w:r>
      <w:r w:rsidRPr="00895686">
        <w:t>С</w:t>
      </w:r>
      <w:r>
        <w:t>, то углекислый газ разлагается по уравнению</w:t>
      </w:r>
      <w:r w:rsidR="006C49A2">
        <w:t xml:space="preserve"> </w:t>
      </w:r>
      <w:r w:rsidR="006C49A2">
        <w:rPr>
          <w:lang w:val="en-US"/>
        </w:rPr>
        <w:t>CO</w:t>
      </w:r>
      <w:r w:rsidR="006C49A2" w:rsidRPr="0042472A">
        <w:t>₂+</w:t>
      </w:r>
      <w:r w:rsidR="006C49A2">
        <w:rPr>
          <w:lang w:val="en-US"/>
        </w:rPr>
        <w:t>C</w:t>
      </w:r>
      <w:r w:rsidR="006C49A2" w:rsidRPr="0042472A">
        <w:t>=2</w:t>
      </w:r>
      <w:r w:rsidR="006C49A2">
        <w:rPr>
          <w:lang w:val="en-US"/>
        </w:rPr>
        <w:t>CO</w:t>
      </w:r>
      <w:r>
        <w:t>. Точно так же действует на</w:t>
      </w:r>
      <w:r w:rsidR="00895686" w:rsidRPr="00895686">
        <w:t xml:space="preserve"> </w:t>
      </w:r>
      <w:r w:rsidR="00895686">
        <w:rPr>
          <w:lang w:val="en-US"/>
        </w:rPr>
        <w:t>CO</w:t>
      </w:r>
      <w:r w:rsidR="00895686" w:rsidRPr="00895686">
        <w:t>₂</w:t>
      </w:r>
      <w:r>
        <w:t>, например, раскален</w:t>
      </w:r>
      <w:r>
        <w:lastRenderedPageBreak/>
        <w:t>ная сетка рудничной лампы. Процесс горения углеродосодержащих веществ может идти также с прямым образованием окиси углерода; кроме того, установлено, что газ этот образуется в небольших количествах и при медленном окислении ископаемых углей при температуре порядка 20—30°.</w:t>
      </w:r>
    </w:p>
    <w:p w14:paraId="3EFCDBE5" w14:textId="3B72406C" w:rsidR="00A52370" w:rsidRDefault="00A52370" w:rsidP="00A52370">
      <w:pPr>
        <w:pStyle w:val="a4"/>
      </w:pPr>
      <w:r>
        <w:t>Обнаружено, что некоторые ископаемые угли содержат в числе других включенных в них газов (главным образом метан,</w:t>
      </w:r>
      <w:r w:rsidR="002A7FA5">
        <w:t xml:space="preserve"> </w:t>
      </w:r>
      <w:r>
        <w:t>углекислый газ и азот), также</w:t>
      </w:r>
      <w:r w:rsidRPr="00495864">
        <w:rPr>
          <w:rStyle w:val="aff8"/>
        </w:rPr>
        <w:t xml:space="preserve"> </w:t>
      </w:r>
      <w:r w:rsidRPr="008001C3">
        <w:t>СО</w:t>
      </w:r>
      <w:r>
        <w:t xml:space="preserve"> (до 14—15 мл в 1 кг угля),</w:t>
      </w:r>
      <w:r w:rsidR="002A7FA5">
        <w:t xml:space="preserve"> </w:t>
      </w:r>
      <w:r>
        <w:t>которая и выделяется вместе с указанными газами, но обычно</w:t>
      </w:r>
      <w:r w:rsidR="002A7FA5">
        <w:t xml:space="preserve"> </w:t>
      </w:r>
      <w:r>
        <w:t>в очень малых количествах.</w:t>
      </w:r>
    </w:p>
    <w:p w14:paraId="058CB769" w14:textId="77777777" w:rsidR="00A52370" w:rsidRDefault="00A52370" w:rsidP="00A52370">
      <w:pPr>
        <w:pStyle w:val="a4"/>
      </w:pPr>
      <w:r>
        <w:t>Д. И. Коварским показано постоянное наличие окиси углерода в незначительных концентрациях в выработках шахт Подмосковного бассейна.</w:t>
      </w:r>
    </w:p>
    <w:p w14:paraId="77020AFB" w14:textId="4F03AFE6" w:rsidR="00A52370" w:rsidRDefault="00A52370" w:rsidP="00A52370">
      <w:pPr>
        <w:pStyle w:val="a4"/>
      </w:pPr>
      <w:r>
        <w:t xml:space="preserve">Однако главными источниками образования </w:t>
      </w:r>
      <w:r w:rsidRPr="004F0294">
        <w:t>СО</w:t>
      </w:r>
      <w:r>
        <w:t xml:space="preserve"> в шахтах являются: а) пожары, б) взрывы метановоздушной среды или</w:t>
      </w:r>
      <w:r w:rsidR="002A7FA5" w:rsidRPr="002A7FA5">
        <w:t xml:space="preserve"> </w:t>
      </w:r>
      <w:r>
        <w:t xml:space="preserve">угольной пыли и в особенности одной угольной пыли, в) взрывные работы. Кроме того, </w:t>
      </w:r>
      <w:r w:rsidRPr="00813FBD">
        <w:t>СО</w:t>
      </w:r>
      <w:r>
        <w:t xml:space="preserve"> образуется при применении в шахтах двигателей внутреннего сгорания.</w:t>
      </w:r>
    </w:p>
    <w:p w14:paraId="6B7C3EC2" w14:textId="34B7F78F" w:rsidR="00A52370" w:rsidRDefault="00A52370" w:rsidP="00A52370">
      <w:pPr>
        <w:pStyle w:val="a4"/>
      </w:pPr>
      <w:r>
        <w:t>Вопрос о том, в каком количестве может образоваться окись</w:t>
      </w:r>
      <w:r w:rsidR="002A7FA5" w:rsidRPr="002A7FA5">
        <w:t xml:space="preserve"> </w:t>
      </w:r>
      <w:r>
        <w:t>углерода при взрывных работах в шахтах, весьма сложен и до</w:t>
      </w:r>
      <w:r w:rsidR="002A7FA5" w:rsidRPr="002A7FA5">
        <w:t xml:space="preserve"> </w:t>
      </w:r>
      <w:r>
        <w:t>настоящего времени еще недостаточно выяснен, ибо установлено,</w:t>
      </w:r>
      <w:r w:rsidR="002A7FA5" w:rsidRPr="002A7FA5">
        <w:t xml:space="preserve"> </w:t>
      </w:r>
      <w:r>
        <w:t>что это количество зависит не только от состава ВВ и способа</w:t>
      </w:r>
      <w:r w:rsidR="002A7FA5" w:rsidRPr="002A7FA5">
        <w:t xml:space="preserve"> </w:t>
      </w:r>
      <w:r>
        <w:t>его взрывания, но и от полноты взрыва и даже от среды, в которой происходит взрыв. Для практических целей при расчетах</w:t>
      </w:r>
      <w:r w:rsidR="002A7FA5" w:rsidRPr="002A7FA5">
        <w:t xml:space="preserve"> </w:t>
      </w:r>
      <w:r>
        <w:t>принимают, что на 1</w:t>
      </w:r>
      <w:r w:rsidR="000776F8">
        <w:t xml:space="preserve"> </w:t>
      </w:r>
      <w:r>
        <w:t>кг взрывчатого вещества в шахтных условиях получается 40</w:t>
      </w:r>
      <w:r w:rsidR="000776F8">
        <w:t xml:space="preserve"> </w:t>
      </w:r>
      <w:r>
        <w:t xml:space="preserve">л так называемой условной окиси углерода (окись углерода </w:t>
      </w:r>
      <w:r w:rsidR="002A7FA5" w:rsidRPr="002A7FA5">
        <w:t>+</w:t>
      </w:r>
      <w:r>
        <w:t xml:space="preserve"> двуокись азота, умноженная на коэффициент 6,5).</w:t>
      </w:r>
    </w:p>
    <w:p w14:paraId="58362956" w14:textId="2FE2B2E4" w:rsidR="00A52370" w:rsidRDefault="00A52370" w:rsidP="00A52370">
      <w:pPr>
        <w:pStyle w:val="a4"/>
      </w:pPr>
      <w:r>
        <w:t>Насколько легко могут образоваться в шахте весьма опасные</w:t>
      </w:r>
      <w:r w:rsidR="002A7FA5" w:rsidRPr="002A7FA5">
        <w:t xml:space="preserve"> </w:t>
      </w:r>
      <w:r>
        <w:t>количества окиси углерода в случае возникновения в ней даже</w:t>
      </w:r>
      <w:r w:rsidR="002A7FA5" w:rsidRPr="002A7FA5">
        <w:t xml:space="preserve"> </w:t>
      </w:r>
      <w:r>
        <w:t>небольшого пожара, видно из следующих подсчетов, относящихся к случаю воспламенения деревянной крепи: 1</w:t>
      </w:r>
      <w:r w:rsidR="00B329EF">
        <w:t xml:space="preserve">м³ </w:t>
      </w:r>
      <w:r>
        <w:t>сухого дерева</w:t>
      </w:r>
      <w:r w:rsidR="002A7FA5" w:rsidRPr="002A7FA5">
        <w:t xml:space="preserve"> </w:t>
      </w:r>
      <w:r>
        <w:t>весит в среднем 750 кг; средний состав такого дерева: 40% С</w:t>
      </w:r>
    </w:p>
    <w:p w14:paraId="1FCEFCED" w14:textId="5E4DF078" w:rsidR="00A52370" w:rsidRDefault="00A52370" w:rsidP="00A52370">
      <w:pPr>
        <w:pStyle w:val="a4"/>
      </w:pPr>
      <w:r>
        <w:t>(</w:t>
      </w:r>
      <w:r w:rsidR="002A7FA5">
        <w:t>включая</w:t>
      </w:r>
      <w:r>
        <w:t xml:space="preserve"> 1,5%</w:t>
      </w:r>
      <w:r w:rsidR="002A7FA5">
        <w:t xml:space="preserve"> </w:t>
      </w:r>
      <w:r>
        <w:t>золы), 40% воды, соединенной химически,</w:t>
      </w:r>
      <w:r w:rsidR="002A7FA5">
        <w:t xml:space="preserve"> </w:t>
      </w:r>
      <w:r>
        <w:t xml:space="preserve">и 20%—гигроскопической воды. 12 частей (по весу) С, соединяясь с 16 частями </w:t>
      </w:r>
      <w:r w:rsidR="00A905AD">
        <w:rPr>
          <w:lang w:val="en-US"/>
        </w:rPr>
        <w:t>O</w:t>
      </w:r>
      <w:r w:rsidR="00A905AD" w:rsidRPr="00900978">
        <w:t>₂</w:t>
      </w:r>
      <w:r>
        <w:t>, дают 28 частей СО.</w:t>
      </w:r>
    </w:p>
    <w:p w14:paraId="28BBA780" w14:textId="6F0F0FEC" w:rsidR="00E30E11" w:rsidRDefault="00A52370" w:rsidP="00A52370">
      <w:pPr>
        <w:pStyle w:val="a4"/>
      </w:pPr>
      <w:r>
        <w:t xml:space="preserve">Если горение дерева происходит в таких условиях, что углерод целиком превращается в </w:t>
      </w:r>
      <w:r w:rsidRPr="00900978">
        <w:t>СО</w:t>
      </w:r>
      <w:r>
        <w:t>, то, сгорая, 1</w:t>
      </w:r>
      <w:r w:rsidR="003104A1">
        <w:t>м</w:t>
      </w:r>
      <w:r w:rsidR="008E157C">
        <w:t>³</w:t>
      </w:r>
      <w:r>
        <w:t xml:space="preserve"> его дает</w:t>
      </w:r>
    </w:p>
    <w:tbl>
      <w:tblPr>
        <w:tblStyle w:val="51"/>
        <w:tblW w:w="0" w:type="auto"/>
        <w:tblLook w:val="04A0" w:firstRow="1" w:lastRow="0" w:firstColumn="1" w:lastColumn="0" w:noHBand="0" w:noVBand="1"/>
      </w:tblPr>
      <w:tblGrid>
        <w:gridCol w:w="284"/>
        <w:gridCol w:w="5386"/>
        <w:gridCol w:w="282"/>
      </w:tblGrid>
      <w:tr w:rsidR="00B76573" w14:paraId="10009AF0" w14:textId="77777777" w:rsidTr="00B765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167548B" w14:textId="77777777" w:rsidR="00B76573" w:rsidRDefault="00B76573" w:rsidP="00B76573">
            <w:pPr>
              <w:pStyle w:val="aff7"/>
            </w:pPr>
          </w:p>
        </w:tc>
        <w:tc>
          <w:tcPr>
            <w:tcW w:w="5386" w:type="dxa"/>
          </w:tcPr>
          <w:p w14:paraId="34231EC8" w14:textId="4BD7B49B" w:rsidR="00B76573" w:rsidRDefault="00000000" w:rsidP="00B76573">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w:rPr>
                        <w:lang w:val="en-US"/>
                      </w:rPr>
                      <m:t>750</m:t>
                    </m:r>
                    <m:d>
                      <m:dPr>
                        <m:ctrlPr>
                          <w:rPr>
                            <w:lang w:val="en-US"/>
                          </w:rPr>
                        </m:ctrlPr>
                      </m:dPr>
                      <m:e>
                        <m:r>
                          <w:rPr>
                            <w:lang w:val="en-US"/>
                          </w:rPr>
                          <m:t>40-1,5</m:t>
                        </m:r>
                      </m:e>
                    </m:d>
                    <m:r>
                      <w:rPr>
                        <w:lang w:val="en-US"/>
                      </w:rPr>
                      <m:t>28</m:t>
                    </m:r>
                  </m:num>
                  <m:den>
                    <m:r>
                      <m:t>100    12</m:t>
                    </m:r>
                  </m:den>
                </m:f>
                <m:r>
                  <m:t xml:space="preserve">=673 кг </m:t>
                </m:r>
                <m:r>
                  <w:rPr>
                    <w:lang w:val="en-US"/>
                  </w:rPr>
                  <m:t>CO,</m:t>
                </m:r>
              </m:oMath>
            </m:oMathPara>
          </w:p>
        </w:tc>
        <w:tc>
          <w:tcPr>
            <w:tcW w:w="282" w:type="dxa"/>
          </w:tcPr>
          <w:p w14:paraId="4260A0AB" w14:textId="77777777" w:rsidR="00B76573" w:rsidRDefault="00B76573" w:rsidP="00B76573">
            <w:pPr>
              <w:pStyle w:val="aff7"/>
              <w:cnfStyle w:val="100000000000" w:firstRow="1" w:lastRow="0" w:firstColumn="0" w:lastColumn="0" w:oddVBand="0" w:evenVBand="0" w:oddHBand="0" w:evenHBand="0" w:firstRowFirstColumn="0" w:firstRowLastColumn="0" w:lastRowFirstColumn="0" w:lastRowLastColumn="0"/>
            </w:pPr>
          </w:p>
        </w:tc>
      </w:tr>
    </w:tbl>
    <w:p w14:paraId="6267283A" w14:textId="6DBF2BE6" w:rsidR="00A52370" w:rsidRDefault="00A52370" w:rsidP="00A52370">
      <w:pPr>
        <w:pStyle w:val="a4"/>
      </w:pPr>
      <w:r>
        <w:t>или примерно 570</w:t>
      </w:r>
      <w:r w:rsidR="00B76573">
        <w:t>м</w:t>
      </w:r>
      <w:r w:rsidR="008E157C">
        <w:t>³</w:t>
      </w:r>
      <w:r>
        <w:t xml:space="preserve"> </w:t>
      </w:r>
      <w:r w:rsidRPr="00B76573">
        <w:t>СО</w:t>
      </w:r>
      <w:r>
        <w:t>, так как при +15° и давлении в 1ат</w:t>
      </w:r>
      <w:r w:rsidR="002A7FA5">
        <w:t xml:space="preserve"> </w:t>
      </w:r>
      <w:r>
        <w:t>1</w:t>
      </w:r>
      <w:r w:rsidR="00B76573">
        <w:t>м</w:t>
      </w:r>
      <w:r w:rsidR="008E157C">
        <w:t>³</w:t>
      </w:r>
      <w:r>
        <w:t xml:space="preserve"> </w:t>
      </w:r>
      <w:r w:rsidRPr="00B76573">
        <w:t>СО</w:t>
      </w:r>
      <w:r>
        <w:t xml:space="preserve"> весит около 1,18</w:t>
      </w:r>
      <w:r w:rsidR="000776F8">
        <w:t xml:space="preserve"> </w:t>
      </w:r>
      <w:r>
        <w:t>кг. Объем пары стоек длиной по 2,1м</w:t>
      </w:r>
      <w:r w:rsidR="002A7FA5">
        <w:t xml:space="preserve"> </w:t>
      </w:r>
      <w:r>
        <w:t>и верхняка в 2,4м (при диаметре стоек и верхняка 18</w:t>
      </w:r>
      <w:r w:rsidR="000776F8">
        <w:t xml:space="preserve"> </w:t>
      </w:r>
      <w:r>
        <w:t>см), образующих одну крепежную раму, составляет около 0,17</w:t>
      </w:r>
      <w:r w:rsidR="00954222">
        <w:t>м³</w:t>
      </w:r>
      <w:r>
        <w:t>.</w:t>
      </w:r>
    </w:p>
    <w:p w14:paraId="0D10B335" w14:textId="1B58A7F9" w:rsidR="00A52370" w:rsidRDefault="00A52370" w:rsidP="00A52370">
      <w:pPr>
        <w:pStyle w:val="a4"/>
      </w:pPr>
      <w:r>
        <w:t>Таким образом, одна крепежная рама заключает в себе углерода в количестве, достаточном для образования около 97</w:t>
      </w:r>
      <w:r w:rsidR="002F22C9">
        <w:t>м</w:t>
      </w:r>
      <w:r w:rsidR="008E157C">
        <w:t>³</w:t>
      </w:r>
      <w:r>
        <w:t xml:space="preserve"> </w:t>
      </w:r>
      <w:r w:rsidRPr="002F22C9">
        <w:t>СО</w:t>
      </w:r>
      <w:r>
        <w:t>,</w:t>
      </w:r>
      <w:r w:rsidR="002A7FA5">
        <w:t xml:space="preserve"> </w:t>
      </w:r>
      <w:r>
        <w:t xml:space="preserve">а этого количества </w:t>
      </w:r>
      <w:r w:rsidRPr="00297E29">
        <w:t>СО</w:t>
      </w:r>
      <w:r>
        <w:t xml:space="preserve"> достаточно для того, чтобы в выработке</w:t>
      </w:r>
      <w:r w:rsidR="002A7FA5">
        <w:t xml:space="preserve"> </w:t>
      </w:r>
      <w:r>
        <w:t>с поперечным сечением в 4—5</w:t>
      </w:r>
      <w:r w:rsidR="003E7896">
        <w:t>м²</w:t>
      </w:r>
      <w:r>
        <w:t xml:space="preserve"> сделать атмосферу смертельно</w:t>
      </w:r>
      <w:r w:rsidR="002A7FA5">
        <w:t xml:space="preserve"> </w:t>
      </w:r>
      <w:r>
        <w:t>ядовитой на протяжении свыше 2км.</w:t>
      </w:r>
    </w:p>
    <w:p w14:paraId="54B79F11" w14:textId="77777777" w:rsidR="00A52370" w:rsidRDefault="00A52370" w:rsidP="00A52370">
      <w:pPr>
        <w:pStyle w:val="a4"/>
      </w:pPr>
      <w:r>
        <w:t>Шахтная практика подтверждает этот вывод.</w:t>
      </w:r>
    </w:p>
    <w:p w14:paraId="161DF9D0" w14:textId="4AEE2E0C" w:rsidR="00A52370" w:rsidRDefault="00A52370" w:rsidP="00A52370">
      <w:pPr>
        <w:pStyle w:val="a4"/>
      </w:pPr>
      <w:r>
        <w:t>Так, в небольшом металлическом руднике «Снэфл» (Англия)</w:t>
      </w:r>
      <w:r w:rsidR="002A7FA5">
        <w:t xml:space="preserve"> </w:t>
      </w:r>
      <w:r>
        <w:t>загорелась (от лампы) деревянная крепь в штреке, причем погибло от отравления окисью углерода 18 человек. Между тем</w:t>
      </w:r>
      <w:r w:rsidR="002A7FA5">
        <w:t xml:space="preserve"> </w:t>
      </w:r>
      <w:r>
        <w:t>огонь распространился по указанному штреку всего лишь на</w:t>
      </w:r>
      <w:r w:rsidR="002A7FA5">
        <w:t xml:space="preserve"> </w:t>
      </w:r>
      <w:r>
        <w:t>10 м. На этом протяжении были обнаружены частью сгоревшие</w:t>
      </w:r>
      <w:r w:rsidR="002A7FA5">
        <w:t xml:space="preserve"> </w:t>
      </w:r>
      <w:r>
        <w:t>и частью обгоревшие деревянные рамы.</w:t>
      </w:r>
    </w:p>
    <w:p w14:paraId="4BE0546C" w14:textId="0ADEE1DC" w:rsidR="00A52370" w:rsidRDefault="00A52370" w:rsidP="00A52370">
      <w:pPr>
        <w:pStyle w:val="a4"/>
      </w:pPr>
      <w:r>
        <w:t>Как увидим ниже, при взрыве одного метана окиси углерода,</w:t>
      </w:r>
      <w:r w:rsidR="002A7FA5">
        <w:t xml:space="preserve"> </w:t>
      </w:r>
      <w:r>
        <w:t xml:space="preserve">вообще говоря, не образуется, </w:t>
      </w:r>
      <w:r w:rsidR="0089692A">
        <w:t>но,</w:t>
      </w:r>
      <w:r>
        <w:t xml:space="preserve"> если взрыв газа происходит</w:t>
      </w:r>
      <w:r w:rsidR="002A7FA5">
        <w:t xml:space="preserve"> </w:t>
      </w:r>
      <w:r>
        <w:t>в присутствии угольной пыли, последняя неизбежно принимает</w:t>
      </w:r>
      <w:r w:rsidR="002A7FA5">
        <w:t xml:space="preserve"> </w:t>
      </w:r>
      <w:r>
        <w:t>участие во взрыве и обогащает продукты взрыва окисью углерода. Еще больше ее образуется при взрывах одной угольной пыли. Путем подсчета, аналогичного вышеприведенному, нетрудно</w:t>
      </w:r>
      <w:r w:rsidR="002A7FA5">
        <w:t xml:space="preserve"> </w:t>
      </w:r>
      <w:r>
        <w:t xml:space="preserve">убедиться, что 1 кг пыли из углей, содержащих 75% </w:t>
      </w:r>
      <w:r w:rsidRPr="00DE1E6F">
        <w:t>С</w:t>
      </w:r>
      <w:r>
        <w:t>, может,</w:t>
      </w:r>
      <w:r w:rsidR="002A7FA5">
        <w:t xml:space="preserve"> </w:t>
      </w:r>
      <w:r>
        <w:t xml:space="preserve">сгорая при благоприятных для образования окиси углерода условиях, дать около 1,5 </w:t>
      </w:r>
      <w:r w:rsidR="002D1470">
        <w:t>м</w:t>
      </w:r>
      <w:r w:rsidR="008E157C">
        <w:t>³</w:t>
      </w:r>
      <w:r>
        <w:t xml:space="preserve"> этого газа.</w:t>
      </w:r>
    </w:p>
    <w:p w14:paraId="515FF3A5" w14:textId="13D309B6" w:rsidR="00A52370" w:rsidRDefault="00A52370" w:rsidP="00A52370">
      <w:pPr>
        <w:pStyle w:val="a4"/>
      </w:pPr>
      <w:r>
        <w:t>Взрывные работы также являются источником образования</w:t>
      </w:r>
      <w:r w:rsidR="002A7FA5">
        <w:t xml:space="preserve"> </w:t>
      </w:r>
      <w:r w:rsidRPr="0004586B">
        <w:t>СО</w:t>
      </w:r>
      <w:r>
        <w:t xml:space="preserve"> по следующим причинам. Во-первых, многие взрывчатые вещества даже при полном взрыве дают газы со значительным</w:t>
      </w:r>
      <w:r w:rsidR="002A7FA5">
        <w:t xml:space="preserve"> </w:t>
      </w:r>
      <w:r>
        <w:t>содержанием окиси углерода.</w:t>
      </w:r>
    </w:p>
    <w:p w14:paraId="110EEC84" w14:textId="421B39E1" w:rsidR="00A52370" w:rsidRPr="002A7FA5" w:rsidRDefault="00A52370" w:rsidP="00A52370">
      <w:pPr>
        <w:pStyle w:val="a4"/>
      </w:pPr>
      <w:r>
        <w:t xml:space="preserve">Во-вторых, на практике далеко не всегда взрывы заряженного в шпур взрывчатого вещества бывают полными, а при неполных взрывах образование </w:t>
      </w:r>
      <w:r w:rsidRPr="00586231">
        <w:t>СО</w:t>
      </w:r>
      <w:r>
        <w:t xml:space="preserve"> наблюдается даже при таких</w:t>
      </w:r>
      <w:r w:rsidR="002A7FA5">
        <w:t xml:space="preserve"> </w:t>
      </w:r>
      <w:r>
        <w:t xml:space="preserve">взрывчатых веществах, которые при нормальных взрывах совершенно не дают </w:t>
      </w:r>
      <w:r w:rsidRPr="00586231">
        <w:t>СО</w:t>
      </w:r>
      <w:r>
        <w:t>. Например, нитроглицерин при полном взрыве дает</w:t>
      </w:r>
      <w:r w:rsidR="00586231">
        <w:t xml:space="preserve"> </w:t>
      </w:r>
      <w:r w:rsidR="00586231">
        <w:rPr>
          <w:lang w:val="en-US"/>
        </w:rPr>
        <w:t>CO</w:t>
      </w:r>
      <w:r w:rsidR="00586231" w:rsidRPr="00586231">
        <w:t>₂</w:t>
      </w:r>
      <w:r w:rsidR="00586231">
        <w:t xml:space="preserve">, </w:t>
      </w:r>
      <w:r w:rsidR="00586231">
        <w:rPr>
          <w:lang w:val="en-US"/>
        </w:rPr>
        <w:t>H</w:t>
      </w:r>
      <w:r w:rsidR="00586231" w:rsidRPr="00586231">
        <w:t>₂</w:t>
      </w:r>
      <w:r w:rsidR="00586231">
        <w:rPr>
          <w:lang w:val="en-US"/>
        </w:rPr>
        <w:t>O</w:t>
      </w:r>
      <w:r w:rsidR="00586231" w:rsidRPr="00586231">
        <w:t xml:space="preserve">, </w:t>
      </w:r>
      <w:r w:rsidR="00586231">
        <w:rPr>
          <w:lang w:val="en-US"/>
        </w:rPr>
        <w:lastRenderedPageBreak/>
        <w:t>N</w:t>
      </w:r>
      <w:r w:rsidR="00586231" w:rsidRPr="00586231">
        <w:t>₂</w:t>
      </w:r>
      <w:r w:rsidR="00586231">
        <w:t xml:space="preserve"> и </w:t>
      </w:r>
      <w:r w:rsidR="00586231">
        <w:rPr>
          <w:lang w:val="en-US"/>
        </w:rPr>
        <w:t>O</w:t>
      </w:r>
      <w:r w:rsidR="00586231" w:rsidRPr="00586231">
        <w:t>₂</w:t>
      </w:r>
      <w:r>
        <w:t xml:space="preserve">, при сгорании же нитроглицерина получающиеся газы могут на </w:t>
      </w:r>
      <w:r w:rsidR="00C06F37" w:rsidRPr="00C06F37">
        <w:t>1/3</w:t>
      </w:r>
      <w:r>
        <w:t xml:space="preserve"> состоять из окиси углерода и при</w:t>
      </w:r>
      <w:r w:rsidR="002A7FA5" w:rsidRPr="002A7FA5">
        <w:t xml:space="preserve"> </w:t>
      </w:r>
      <w:r>
        <w:t>этом содержат значительное количество окислов азота, еще более</w:t>
      </w:r>
      <w:r w:rsidR="002A7FA5" w:rsidRPr="002A7FA5">
        <w:t xml:space="preserve"> </w:t>
      </w:r>
      <w:r>
        <w:t>ядовитых, чем окись углерода</w:t>
      </w:r>
      <w:r w:rsidR="00545154">
        <w:rPr>
          <w:rStyle w:val="affb"/>
        </w:rPr>
        <w:footnoteReference w:id="12"/>
      </w:r>
      <w:r w:rsidR="00545154">
        <w:t>.</w:t>
      </w:r>
    </w:p>
    <w:p w14:paraId="32EB52BA" w14:textId="1962D6AB" w:rsidR="00A52370" w:rsidRDefault="00A52370" w:rsidP="00A52370">
      <w:pPr>
        <w:pStyle w:val="a4"/>
      </w:pPr>
      <w:r>
        <w:t>В-третьих, СО образуется при взрывании зарядов в шпурах</w:t>
      </w:r>
      <w:r w:rsidR="002A7FA5" w:rsidRPr="002A7FA5">
        <w:t xml:space="preserve"> </w:t>
      </w:r>
      <w:r>
        <w:t>по углю, а также и при использовании в качестве материала для</w:t>
      </w:r>
      <w:r w:rsidR="002A7FA5" w:rsidRPr="002A7FA5">
        <w:t xml:space="preserve"> </w:t>
      </w:r>
      <w:r>
        <w:t>забойки угольной мелочи. Известны случаи смертельного отравления рабочих окисью углерода при взрывании зарядов динамита по углю.</w:t>
      </w:r>
    </w:p>
    <w:p w14:paraId="5074DCFE" w14:textId="33BDE51B" w:rsidR="00E30E11" w:rsidRDefault="00A52370" w:rsidP="00A52370">
      <w:pPr>
        <w:pStyle w:val="a4"/>
      </w:pPr>
      <w:r>
        <w:t>Вопрос о количествах ядовитых газов, образующихся при работе двигателей внутреннего сгорания (</w:t>
      </w:r>
      <w:r w:rsidR="00557492" w:rsidRPr="00242076">
        <w:rPr>
          <w:rStyle w:val="afff6"/>
        </w:rPr>
        <w:fldChar w:fldCharType="begin"/>
      </w:r>
      <w:r w:rsidR="00557492" w:rsidRPr="00242076">
        <w:rPr>
          <w:rStyle w:val="afff6"/>
        </w:rPr>
        <w:instrText xml:space="preserve"> REF _Ref228135330 \h </w:instrText>
      </w:r>
      <w:r w:rsidR="00242076">
        <w:rPr>
          <w:rStyle w:val="afff6"/>
        </w:rPr>
        <w:instrText xml:space="preserve"> \* MERGEFORMAT </w:instrText>
      </w:r>
      <w:r w:rsidR="00557492" w:rsidRPr="00242076">
        <w:rPr>
          <w:rStyle w:val="afff6"/>
        </w:rPr>
      </w:r>
      <w:r w:rsidR="00557492" w:rsidRPr="00242076">
        <w:rPr>
          <w:rStyle w:val="afff6"/>
        </w:rPr>
        <w:fldChar w:fldCharType="separate"/>
      </w:r>
      <w:r w:rsidR="004B7BD5" w:rsidRPr="004B7BD5">
        <w:rPr>
          <w:rStyle w:val="afff6"/>
        </w:rPr>
        <w:t>Таблица 4</w:t>
      </w:r>
      <w:r w:rsidR="00557492" w:rsidRPr="00242076">
        <w:rPr>
          <w:rStyle w:val="afff6"/>
        </w:rPr>
        <w:fldChar w:fldCharType="end"/>
      </w:r>
      <w:r>
        <w:t>), был подвергнут</w:t>
      </w:r>
      <w:r w:rsidR="002A7FA5" w:rsidRPr="002A7FA5">
        <w:t xml:space="preserve"> </w:t>
      </w:r>
      <w:r>
        <w:t>недавно специальному исследованию, причем было установлено,</w:t>
      </w:r>
      <w:r w:rsidR="002A7FA5" w:rsidRPr="002A7FA5">
        <w:t xml:space="preserve"> </w:t>
      </w:r>
      <w:r>
        <w:t>что указанные машины могут быть весьма существенными источниками отравления воздуха не только в подземных выработках,</w:t>
      </w:r>
      <w:r w:rsidR="002A7FA5" w:rsidRPr="002A7FA5">
        <w:t xml:space="preserve"> </w:t>
      </w:r>
      <w:r>
        <w:t xml:space="preserve">но даже при открытых работах вследствие того, что в выхлопных </w:t>
      </w:r>
      <w:r w:rsidRPr="00A52370">
        <w:t xml:space="preserve">газах двигателей внутреннего сгорания, кроме </w:t>
      </w:r>
      <w:r w:rsidRPr="00B26E32">
        <w:t xml:space="preserve">СО </w:t>
      </w:r>
      <w:r w:rsidRPr="00A52370">
        <w:t>и</w:t>
      </w:r>
      <w:r w:rsidR="00B26E32" w:rsidRPr="00B26E32">
        <w:t xml:space="preserve"> </w:t>
      </w:r>
      <w:r w:rsidR="00B26E32">
        <w:rPr>
          <w:lang w:val="en-US"/>
        </w:rPr>
        <w:t>NO</w:t>
      </w:r>
      <w:r w:rsidR="00B26E32" w:rsidRPr="002E4981">
        <w:t>₂</w:t>
      </w:r>
      <w:r w:rsidRPr="00A52370">
        <w:t>, присутствуют также еще более ядовитые газы (акролеин, формальдегид).</w:t>
      </w:r>
    </w:p>
    <w:p w14:paraId="2E11D5E7" w14:textId="63A80835" w:rsidR="00557492" w:rsidRDefault="00557492" w:rsidP="009E18C4">
      <w:pPr>
        <w:pStyle w:val="affd"/>
      </w:pPr>
      <w:bookmarkStart w:id="75" w:name="_Ref228135330"/>
      <w:r>
        <w:lastRenderedPageBreak/>
        <w:t xml:space="preserve">Таблица </w:t>
      </w:r>
      <w:fldSimple w:instr=" SEQ Таблица \* ARABIC ">
        <w:r w:rsidR="004B7BD5">
          <w:rPr>
            <w:noProof/>
          </w:rPr>
          <w:t>4</w:t>
        </w:r>
      </w:fldSimple>
      <w:bookmarkEnd w:id="75"/>
    </w:p>
    <w:tbl>
      <w:tblPr>
        <w:tblStyle w:val="af4"/>
        <w:tblW w:w="0" w:type="auto"/>
        <w:tblLayout w:type="fixed"/>
        <w:tblLook w:val="04A0" w:firstRow="1" w:lastRow="0" w:firstColumn="1" w:lastColumn="0" w:noHBand="0" w:noVBand="1"/>
      </w:tblPr>
      <w:tblGrid>
        <w:gridCol w:w="1276"/>
        <w:gridCol w:w="567"/>
        <w:gridCol w:w="567"/>
        <w:gridCol w:w="567"/>
        <w:gridCol w:w="567"/>
        <w:gridCol w:w="567"/>
        <w:gridCol w:w="567"/>
        <w:gridCol w:w="567"/>
        <w:gridCol w:w="702"/>
      </w:tblGrid>
      <w:tr w:rsidR="006C5516" w14:paraId="569A1E95" w14:textId="77777777" w:rsidTr="00514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7" w:type="dxa"/>
            <w:gridSpan w:val="9"/>
          </w:tcPr>
          <w:p w14:paraId="4EFDB8BE" w14:textId="77777777" w:rsidR="006C5516" w:rsidRPr="00601DF1" w:rsidRDefault="006C5516" w:rsidP="006C5516">
            <w:pPr>
              <w:pStyle w:val="a4"/>
              <w:spacing w:after="0"/>
              <w:jc w:val="center"/>
              <w:rPr>
                <w:b/>
                <w:bCs/>
                <w:sz w:val="16"/>
                <w:szCs w:val="16"/>
              </w:rPr>
            </w:pPr>
            <w:r w:rsidRPr="00601DF1">
              <w:rPr>
                <w:b/>
                <w:bCs/>
                <w:sz w:val="16"/>
                <w:szCs w:val="16"/>
              </w:rPr>
              <w:t>Количество ядовитых газов, образующихся при работе двигателей</w:t>
            </w:r>
          </w:p>
          <w:p w14:paraId="1500B12F" w14:textId="76A51FEB" w:rsidR="006C5516" w:rsidRPr="00601DF1" w:rsidRDefault="006C5516" w:rsidP="006C5516">
            <w:pPr>
              <w:pStyle w:val="a4"/>
              <w:spacing w:after="0"/>
              <w:jc w:val="center"/>
              <w:rPr>
                <w:b/>
                <w:bCs/>
                <w:sz w:val="16"/>
                <w:szCs w:val="16"/>
              </w:rPr>
            </w:pPr>
            <w:r w:rsidRPr="00601DF1">
              <w:rPr>
                <w:b/>
                <w:bCs/>
                <w:sz w:val="16"/>
                <w:szCs w:val="16"/>
              </w:rPr>
              <w:t>внутреннего сгорания</w:t>
            </w:r>
          </w:p>
        </w:tc>
      </w:tr>
      <w:tr w:rsidR="00D57CA1" w14:paraId="7182DB26" w14:textId="77777777" w:rsidTr="00514AEE">
        <w:tc>
          <w:tcPr>
            <w:cnfStyle w:val="001000000000" w:firstRow="0" w:lastRow="0" w:firstColumn="1" w:lastColumn="0" w:oddVBand="0" w:evenVBand="0" w:oddHBand="0" w:evenHBand="0" w:firstRowFirstColumn="0" w:firstRowLastColumn="0" w:lastRowFirstColumn="0" w:lastRowLastColumn="0"/>
            <w:tcW w:w="1276" w:type="dxa"/>
            <w:vMerge w:val="restart"/>
          </w:tcPr>
          <w:p w14:paraId="7194110B" w14:textId="55EBE7AE" w:rsidR="006C5516" w:rsidRPr="00057485" w:rsidRDefault="006C5516" w:rsidP="00B414A7">
            <w:pPr>
              <w:pStyle w:val="a4"/>
              <w:rPr>
                <w:sz w:val="16"/>
                <w:szCs w:val="16"/>
              </w:rPr>
            </w:pPr>
            <w:r w:rsidRPr="00057485">
              <w:rPr>
                <w:sz w:val="16"/>
                <w:szCs w:val="16"/>
              </w:rPr>
              <w:t>Размеры цилиндра машины</w:t>
            </w:r>
            <w:r w:rsidRPr="00057485">
              <w:rPr>
                <w:sz w:val="16"/>
                <w:szCs w:val="16"/>
                <w:lang w:val="en-US"/>
              </w:rPr>
              <w:t>,</w:t>
            </w:r>
            <w:r w:rsidRPr="00057485">
              <w:rPr>
                <w:sz w:val="16"/>
                <w:szCs w:val="16"/>
              </w:rPr>
              <w:t xml:space="preserve"> мм</w:t>
            </w:r>
          </w:p>
        </w:tc>
        <w:tc>
          <w:tcPr>
            <w:tcW w:w="567" w:type="dxa"/>
            <w:vMerge w:val="restart"/>
          </w:tcPr>
          <w:p w14:paraId="585EC7CF" w14:textId="4A8FA8A6" w:rsidR="006C5516" w:rsidRPr="00D57CA1" w:rsidRDefault="006C5516" w:rsidP="00D57CA1">
            <w:pPr>
              <w:pStyle w:val="a4"/>
              <w:cnfStyle w:val="000000000000" w:firstRow="0" w:lastRow="0" w:firstColumn="0" w:lastColumn="0" w:oddVBand="0" w:evenVBand="0" w:oddHBand="0" w:evenHBand="0" w:firstRowFirstColumn="0" w:firstRowLastColumn="0" w:lastRowFirstColumn="0" w:lastRowLastColumn="0"/>
              <w:rPr>
                <w:sz w:val="16"/>
                <w:szCs w:val="16"/>
              </w:rPr>
            </w:pPr>
            <w:r w:rsidRPr="00D57CA1">
              <w:rPr>
                <w:sz w:val="16"/>
                <w:szCs w:val="16"/>
              </w:rPr>
              <w:t>Число цилиндров</w:t>
            </w:r>
          </w:p>
        </w:tc>
        <w:tc>
          <w:tcPr>
            <w:tcW w:w="567" w:type="dxa"/>
            <w:vMerge w:val="restart"/>
          </w:tcPr>
          <w:p w14:paraId="472430EE" w14:textId="04F86A13"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Число оборотов в минуту</w:t>
            </w:r>
          </w:p>
        </w:tc>
        <w:tc>
          <w:tcPr>
            <w:tcW w:w="2268" w:type="dxa"/>
            <w:gridSpan w:val="4"/>
          </w:tcPr>
          <w:p w14:paraId="59D20CCF" w14:textId="6A5F421F"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Наибольшие возможные количества вредных газов (л/мин) при 16</w:t>
            </w:r>
            <w:r w:rsidR="00913C26">
              <w:rPr>
                <w:sz w:val="16"/>
                <w:szCs w:val="16"/>
              </w:rPr>
              <w:t>°</w:t>
            </w:r>
            <w:r w:rsidRPr="00057485">
              <w:rPr>
                <w:sz w:val="16"/>
                <w:szCs w:val="16"/>
              </w:rPr>
              <w:t xml:space="preserve"> и давлении 1 ат, образующихся</w:t>
            </w:r>
          </w:p>
        </w:tc>
        <w:tc>
          <w:tcPr>
            <w:tcW w:w="1269" w:type="dxa"/>
            <w:gridSpan w:val="2"/>
            <w:vMerge w:val="restart"/>
          </w:tcPr>
          <w:p w14:paraId="0B2A5170" w14:textId="2252110A"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i/>
                <w:sz w:val="16"/>
                <w:szCs w:val="16"/>
              </w:rPr>
            </w:pPr>
            <w:r w:rsidRPr="00057485">
              <w:rPr>
                <w:sz w:val="16"/>
                <w:szCs w:val="16"/>
              </w:rPr>
              <w:t>Количество чистого воздуха (</w:t>
            </w:r>
            <w:r w:rsidR="00913C26">
              <w:rPr>
                <w:sz w:val="16"/>
                <w:szCs w:val="16"/>
              </w:rPr>
              <w:t>м³</w:t>
            </w:r>
            <w:r w:rsidR="00913C26" w:rsidRPr="00913C26">
              <w:rPr>
                <w:sz w:val="16"/>
                <w:szCs w:val="16"/>
              </w:rPr>
              <w:t>/</w:t>
            </w:r>
            <w:r w:rsidR="00913C26">
              <w:rPr>
                <w:sz w:val="16"/>
                <w:szCs w:val="16"/>
              </w:rPr>
              <w:t>мин</w:t>
            </w:r>
            <w:r w:rsidR="00C33C07">
              <w:rPr>
                <w:sz w:val="16"/>
                <w:szCs w:val="16"/>
              </w:rPr>
              <w:t>)</w:t>
            </w:r>
            <w:r w:rsidR="00913C26">
              <w:rPr>
                <w:sz w:val="16"/>
                <w:szCs w:val="16"/>
              </w:rPr>
              <w:t xml:space="preserve"> </w:t>
            </w:r>
            <w:r w:rsidRPr="00057485">
              <w:rPr>
                <w:sz w:val="16"/>
                <w:szCs w:val="16"/>
              </w:rPr>
              <w:t xml:space="preserve">потребное для разжижения </w:t>
            </w:r>
            <w:r w:rsidR="00057485" w:rsidRPr="00057485">
              <w:rPr>
                <w:sz w:val="16"/>
                <w:szCs w:val="16"/>
              </w:rPr>
              <w:t>образующейся окиси углерода (см. графы 4 и 6) до 0,05 % по объему</w:t>
            </w:r>
          </w:p>
        </w:tc>
      </w:tr>
      <w:tr w:rsidR="00057485" w14:paraId="1B72ACB7" w14:textId="77777777" w:rsidTr="00514AEE">
        <w:tc>
          <w:tcPr>
            <w:cnfStyle w:val="001000000000" w:firstRow="0" w:lastRow="0" w:firstColumn="1" w:lastColumn="0" w:oddVBand="0" w:evenVBand="0" w:oddHBand="0" w:evenHBand="0" w:firstRowFirstColumn="0" w:firstRowLastColumn="0" w:lastRowFirstColumn="0" w:lastRowLastColumn="0"/>
            <w:tcW w:w="1276" w:type="dxa"/>
            <w:vMerge/>
          </w:tcPr>
          <w:p w14:paraId="441E3A1D" w14:textId="77777777" w:rsidR="006C5516" w:rsidRDefault="006C5516" w:rsidP="00B414A7">
            <w:pPr>
              <w:pStyle w:val="a4"/>
            </w:pPr>
          </w:p>
        </w:tc>
        <w:tc>
          <w:tcPr>
            <w:tcW w:w="567" w:type="dxa"/>
            <w:vMerge/>
          </w:tcPr>
          <w:p w14:paraId="56A8475F"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67" w:type="dxa"/>
            <w:vMerge/>
          </w:tcPr>
          <w:p w14:paraId="10C6E361"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1134" w:type="dxa"/>
            <w:gridSpan w:val="2"/>
          </w:tcPr>
          <w:p w14:paraId="5BEE1996" w14:textId="60167D79"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хорошей карбюрации</w:t>
            </w:r>
          </w:p>
        </w:tc>
        <w:tc>
          <w:tcPr>
            <w:tcW w:w="1134" w:type="dxa"/>
            <w:gridSpan w:val="2"/>
          </w:tcPr>
          <w:p w14:paraId="52943623" w14:textId="47FA9E2C"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плохой карбюрации</w:t>
            </w:r>
          </w:p>
        </w:tc>
        <w:tc>
          <w:tcPr>
            <w:tcW w:w="1269" w:type="dxa"/>
            <w:gridSpan w:val="2"/>
            <w:vMerge/>
          </w:tcPr>
          <w:p w14:paraId="2D4A6E35" w14:textId="77777777" w:rsidR="006C5516" w:rsidRPr="00057485" w:rsidRDefault="006C5516"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p>
        </w:tc>
      </w:tr>
      <w:tr w:rsidR="00057485" w14:paraId="36FC0437" w14:textId="77777777" w:rsidTr="00514AEE">
        <w:tc>
          <w:tcPr>
            <w:cnfStyle w:val="001000000000" w:firstRow="0" w:lastRow="0" w:firstColumn="1" w:lastColumn="0" w:oddVBand="0" w:evenVBand="0" w:oddHBand="0" w:evenHBand="0" w:firstRowFirstColumn="0" w:firstRowLastColumn="0" w:lastRowFirstColumn="0" w:lastRowLastColumn="0"/>
            <w:tcW w:w="1276" w:type="dxa"/>
            <w:vMerge/>
          </w:tcPr>
          <w:p w14:paraId="1958AA92" w14:textId="77777777" w:rsidR="006C5516" w:rsidRDefault="006C5516" w:rsidP="00B414A7">
            <w:pPr>
              <w:pStyle w:val="a4"/>
            </w:pPr>
          </w:p>
        </w:tc>
        <w:tc>
          <w:tcPr>
            <w:tcW w:w="567" w:type="dxa"/>
            <w:vMerge/>
          </w:tcPr>
          <w:p w14:paraId="79945E74"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67" w:type="dxa"/>
            <w:vMerge/>
          </w:tcPr>
          <w:p w14:paraId="4BF889EB" w14:textId="77777777" w:rsidR="006C5516" w:rsidRDefault="006C5516" w:rsidP="00B414A7">
            <w:pPr>
              <w:pStyle w:val="a4"/>
              <w:cnfStyle w:val="000000000000" w:firstRow="0" w:lastRow="0" w:firstColumn="0" w:lastColumn="0" w:oddVBand="0" w:evenVBand="0" w:oddHBand="0" w:evenHBand="0" w:firstRowFirstColumn="0" w:firstRowLastColumn="0" w:lastRowFirstColumn="0" w:lastRowLastColumn="0"/>
            </w:pPr>
          </w:p>
        </w:tc>
        <w:tc>
          <w:tcPr>
            <w:tcW w:w="567" w:type="dxa"/>
          </w:tcPr>
          <w:p w14:paraId="18CFC6ED" w14:textId="42FB0DF8" w:rsidR="006C5516" w:rsidRP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w:t>
            </w:r>
          </w:p>
        </w:tc>
        <w:tc>
          <w:tcPr>
            <w:tcW w:w="567" w:type="dxa"/>
          </w:tcPr>
          <w:p w14:paraId="760F41AB" w14:textId="0B737619" w:rsidR="006C5516" w:rsidRPr="00A159F6" w:rsidRDefault="00A159F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CO₂</w:t>
            </w:r>
          </w:p>
        </w:tc>
        <w:tc>
          <w:tcPr>
            <w:tcW w:w="567" w:type="dxa"/>
          </w:tcPr>
          <w:p w14:paraId="42573994" w14:textId="093F48A0" w:rsidR="006C5516" w:rsidRP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w:t>
            </w:r>
          </w:p>
        </w:tc>
        <w:tc>
          <w:tcPr>
            <w:tcW w:w="567" w:type="dxa"/>
          </w:tcPr>
          <w:p w14:paraId="2748B15E" w14:textId="0454389C" w:rsidR="006C5516" w:rsidRPr="00A159F6" w:rsidRDefault="00A159F6"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CO₂</w:t>
            </w:r>
          </w:p>
        </w:tc>
        <w:tc>
          <w:tcPr>
            <w:tcW w:w="567" w:type="dxa"/>
          </w:tcPr>
          <w:p w14:paraId="2AC92B62" w14:textId="00540A89" w:rsidR="006C5516" w:rsidRPr="00057485" w:rsidRDefault="00057485"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хорошей карбюрации</w:t>
            </w:r>
          </w:p>
        </w:tc>
        <w:tc>
          <w:tcPr>
            <w:tcW w:w="702" w:type="dxa"/>
          </w:tcPr>
          <w:p w14:paraId="029205FA" w14:textId="7F3BBEDB" w:rsidR="006C5516" w:rsidRPr="00057485" w:rsidRDefault="00057485" w:rsidP="00B414A7">
            <w:pPr>
              <w:pStyle w:val="a4"/>
              <w:cnfStyle w:val="000000000000" w:firstRow="0" w:lastRow="0" w:firstColumn="0" w:lastColumn="0" w:oddVBand="0" w:evenVBand="0" w:oddHBand="0" w:evenHBand="0" w:firstRowFirstColumn="0" w:firstRowLastColumn="0" w:lastRowFirstColumn="0" w:lastRowLastColumn="0"/>
              <w:rPr>
                <w:sz w:val="16"/>
                <w:szCs w:val="16"/>
              </w:rPr>
            </w:pPr>
            <w:r w:rsidRPr="00057485">
              <w:rPr>
                <w:sz w:val="16"/>
                <w:szCs w:val="16"/>
              </w:rPr>
              <w:t>при плохой карбюрации</w:t>
            </w:r>
          </w:p>
        </w:tc>
      </w:tr>
      <w:tr w:rsidR="00057485" w14:paraId="57692941"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7D3A74E4" w14:textId="4A4D4511" w:rsidR="006C5516" w:rsidRDefault="006C5516" w:rsidP="006C5516">
            <w:pPr>
              <w:pStyle w:val="a4"/>
              <w:jc w:val="center"/>
            </w:pPr>
            <w:r>
              <w:t>1</w:t>
            </w:r>
          </w:p>
        </w:tc>
        <w:tc>
          <w:tcPr>
            <w:tcW w:w="567" w:type="dxa"/>
          </w:tcPr>
          <w:p w14:paraId="46A3478A" w14:textId="115F868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2</w:t>
            </w:r>
          </w:p>
        </w:tc>
        <w:tc>
          <w:tcPr>
            <w:tcW w:w="567" w:type="dxa"/>
          </w:tcPr>
          <w:p w14:paraId="00FC4497" w14:textId="18B8AB5B"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3</w:t>
            </w:r>
          </w:p>
        </w:tc>
        <w:tc>
          <w:tcPr>
            <w:tcW w:w="567" w:type="dxa"/>
          </w:tcPr>
          <w:p w14:paraId="68E004F5" w14:textId="7F929261"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4</w:t>
            </w:r>
          </w:p>
        </w:tc>
        <w:tc>
          <w:tcPr>
            <w:tcW w:w="567" w:type="dxa"/>
          </w:tcPr>
          <w:p w14:paraId="752B1C5E" w14:textId="350688A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567" w:type="dxa"/>
          </w:tcPr>
          <w:p w14:paraId="11EC4700" w14:textId="56B53A6B"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6</w:t>
            </w:r>
          </w:p>
        </w:tc>
        <w:tc>
          <w:tcPr>
            <w:tcW w:w="567" w:type="dxa"/>
          </w:tcPr>
          <w:p w14:paraId="306C806D" w14:textId="018F0D37"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7</w:t>
            </w:r>
          </w:p>
        </w:tc>
        <w:tc>
          <w:tcPr>
            <w:tcW w:w="567" w:type="dxa"/>
          </w:tcPr>
          <w:p w14:paraId="4D879CA1" w14:textId="67FAB17F"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702" w:type="dxa"/>
          </w:tcPr>
          <w:p w14:paraId="6690ADD1" w14:textId="17785006" w:rsidR="006C5516" w:rsidRDefault="006C5516" w:rsidP="006C5516">
            <w:pPr>
              <w:pStyle w:val="a4"/>
              <w:jc w:val="center"/>
              <w:cnfStyle w:val="000000000000" w:firstRow="0" w:lastRow="0" w:firstColumn="0" w:lastColumn="0" w:oddVBand="0" w:evenVBand="0" w:oddHBand="0" w:evenHBand="0" w:firstRowFirstColumn="0" w:firstRowLastColumn="0" w:lastRowFirstColumn="0" w:lastRowLastColumn="0"/>
            </w:pPr>
            <w:r>
              <w:t>9</w:t>
            </w:r>
          </w:p>
        </w:tc>
      </w:tr>
      <w:tr w:rsidR="00057485" w14:paraId="7A172307"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786085E4" w14:textId="363B65F3" w:rsidR="006C5516" w:rsidRDefault="00057485" w:rsidP="006C5516">
            <w:pPr>
              <w:pStyle w:val="a4"/>
              <w:jc w:val="center"/>
            </w:pPr>
            <w:r>
              <w:t xml:space="preserve">127 </w:t>
            </w:r>
            <m:oMath>
              <m:r>
                <w:rPr>
                  <w:rFonts w:ascii="Cambria Math" w:hAnsi="Cambria Math"/>
                </w:rPr>
                <m:t>×</m:t>
              </m:r>
            </m:oMath>
            <w:r>
              <w:t xml:space="preserve"> 127</w:t>
            </w:r>
          </w:p>
        </w:tc>
        <w:tc>
          <w:tcPr>
            <w:tcW w:w="567" w:type="dxa"/>
          </w:tcPr>
          <w:p w14:paraId="29FD6F85" w14:textId="4F0D546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67" w:type="dxa"/>
          </w:tcPr>
          <w:p w14:paraId="7AAC062C" w14:textId="1D216A51"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567" w:type="dxa"/>
          </w:tcPr>
          <w:p w14:paraId="3475C36A" w14:textId="442F5F50"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59</w:t>
            </w:r>
          </w:p>
        </w:tc>
        <w:tc>
          <w:tcPr>
            <w:tcW w:w="567" w:type="dxa"/>
          </w:tcPr>
          <w:p w14:paraId="24D6960C" w14:textId="6FAB67C3"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152</w:t>
            </w:r>
          </w:p>
        </w:tc>
        <w:tc>
          <w:tcPr>
            <w:tcW w:w="567" w:type="dxa"/>
          </w:tcPr>
          <w:p w14:paraId="57470A59" w14:textId="72E38555"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225</w:t>
            </w:r>
          </w:p>
        </w:tc>
        <w:tc>
          <w:tcPr>
            <w:tcW w:w="567" w:type="dxa"/>
          </w:tcPr>
          <w:p w14:paraId="5B64D6D1" w14:textId="6C9175A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86</w:t>
            </w:r>
          </w:p>
        </w:tc>
        <w:tc>
          <w:tcPr>
            <w:tcW w:w="567" w:type="dxa"/>
          </w:tcPr>
          <w:p w14:paraId="4691EBA3" w14:textId="4C63B65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118</w:t>
            </w:r>
          </w:p>
        </w:tc>
        <w:tc>
          <w:tcPr>
            <w:tcW w:w="702" w:type="dxa"/>
          </w:tcPr>
          <w:p w14:paraId="6709B2A4" w14:textId="65B56EE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450</w:t>
            </w:r>
          </w:p>
        </w:tc>
      </w:tr>
      <w:tr w:rsidR="00057485" w14:paraId="1452407A"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64A7C17F" w14:textId="738F4B7F" w:rsidR="006C5516" w:rsidRPr="00057485" w:rsidRDefault="00057485" w:rsidP="006C5516">
            <w:pPr>
              <w:pStyle w:val="a4"/>
              <w:jc w:val="center"/>
              <w:rPr>
                <w:lang w:val="en-US"/>
              </w:rPr>
            </w:pPr>
            <w:r>
              <w:t xml:space="preserve">127 </w:t>
            </w:r>
            <m:oMath>
              <m:r>
                <w:rPr>
                  <w:rFonts w:ascii="Cambria Math" w:hAnsi="Cambria Math"/>
                </w:rPr>
                <m:t>×</m:t>
              </m:r>
            </m:oMath>
            <w:r>
              <w:t xml:space="preserve"> 127</w:t>
            </w:r>
          </w:p>
        </w:tc>
        <w:tc>
          <w:tcPr>
            <w:tcW w:w="567" w:type="dxa"/>
          </w:tcPr>
          <w:p w14:paraId="12B70C04" w14:textId="5B50349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67" w:type="dxa"/>
          </w:tcPr>
          <w:p w14:paraId="1354B7FE" w14:textId="040EDCD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800</w:t>
            </w:r>
          </w:p>
        </w:tc>
        <w:tc>
          <w:tcPr>
            <w:tcW w:w="567" w:type="dxa"/>
          </w:tcPr>
          <w:p w14:paraId="34234A24" w14:textId="06F47D1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79</w:t>
            </w:r>
          </w:p>
        </w:tc>
        <w:tc>
          <w:tcPr>
            <w:tcW w:w="567" w:type="dxa"/>
          </w:tcPr>
          <w:p w14:paraId="48E009C4" w14:textId="1A4CF45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205</w:t>
            </w:r>
          </w:p>
        </w:tc>
        <w:tc>
          <w:tcPr>
            <w:tcW w:w="567" w:type="dxa"/>
          </w:tcPr>
          <w:p w14:paraId="55E37101" w14:textId="4EB5C4D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300</w:t>
            </w:r>
          </w:p>
        </w:tc>
        <w:tc>
          <w:tcPr>
            <w:tcW w:w="567" w:type="dxa"/>
          </w:tcPr>
          <w:p w14:paraId="1173142C" w14:textId="4C17F53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105</w:t>
            </w:r>
          </w:p>
        </w:tc>
        <w:tc>
          <w:tcPr>
            <w:tcW w:w="567" w:type="dxa"/>
          </w:tcPr>
          <w:p w14:paraId="06D9A98A" w14:textId="65503304"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158</w:t>
            </w:r>
          </w:p>
        </w:tc>
        <w:tc>
          <w:tcPr>
            <w:tcW w:w="702" w:type="dxa"/>
          </w:tcPr>
          <w:p w14:paraId="6749C688" w14:textId="4CB31A0A"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r>
      <w:tr w:rsidR="00057485" w14:paraId="0E0AD8E0"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32803F78" w14:textId="2364F81E" w:rsidR="006C5516" w:rsidRPr="00057485" w:rsidRDefault="00057485" w:rsidP="006C5516">
            <w:pPr>
              <w:pStyle w:val="a4"/>
              <w:jc w:val="center"/>
              <w:rPr>
                <w:i/>
                <w:lang w:val="en-US"/>
              </w:rPr>
            </w:pPr>
            <w:r>
              <w:t>152</w:t>
            </w:r>
            <w:r>
              <w:rPr>
                <w:lang w:val="en-US"/>
              </w:rPr>
              <w:t xml:space="preserve">,4 </w:t>
            </w:r>
            <m:oMath>
              <m:r>
                <w:rPr>
                  <w:rFonts w:ascii="Cambria Math" w:hAnsi="Cambria Math"/>
                </w:rPr>
                <m:t>×</m:t>
              </m:r>
            </m:oMath>
            <w:r>
              <w:rPr>
                <w:lang w:val="en-US"/>
              </w:rPr>
              <w:t xml:space="preserve"> 152,4</w:t>
            </w:r>
          </w:p>
        </w:tc>
        <w:tc>
          <w:tcPr>
            <w:tcW w:w="567" w:type="dxa"/>
          </w:tcPr>
          <w:p w14:paraId="7D0FAC71" w14:textId="2EFF06AF"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567" w:type="dxa"/>
          </w:tcPr>
          <w:p w14:paraId="5D5760B0" w14:textId="59F711A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567" w:type="dxa"/>
          </w:tcPr>
          <w:p w14:paraId="7C2520AB" w14:textId="328270D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119</w:t>
            </w:r>
          </w:p>
        </w:tc>
        <w:tc>
          <w:tcPr>
            <w:tcW w:w="567" w:type="dxa"/>
          </w:tcPr>
          <w:p w14:paraId="37632D11" w14:textId="66A088A2"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315</w:t>
            </w:r>
          </w:p>
        </w:tc>
        <w:tc>
          <w:tcPr>
            <w:tcW w:w="567" w:type="dxa"/>
          </w:tcPr>
          <w:p w14:paraId="72C4C335" w14:textId="76889EEA"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450</w:t>
            </w:r>
          </w:p>
        </w:tc>
        <w:tc>
          <w:tcPr>
            <w:tcW w:w="567" w:type="dxa"/>
          </w:tcPr>
          <w:p w14:paraId="0181C6E3" w14:textId="6427D845"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166</w:t>
            </w:r>
          </w:p>
        </w:tc>
        <w:tc>
          <w:tcPr>
            <w:tcW w:w="567" w:type="dxa"/>
          </w:tcPr>
          <w:p w14:paraId="6AB7A50A" w14:textId="366EE76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238</w:t>
            </w:r>
          </w:p>
        </w:tc>
        <w:tc>
          <w:tcPr>
            <w:tcW w:w="702" w:type="dxa"/>
          </w:tcPr>
          <w:p w14:paraId="224361C7" w14:textId="078D669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900</w:t>
            </w:r>
          </w:p>
        </w:tc>
      </w:tr>
      <w:tr w:rsidR="00057485" w14:paraId="7A11BD85"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512ECB16" w14:textId="259377F3" w:rsidR="006C5516" w:rsidRPr="00057485" w:rsidRDefault="00057485" w:rsidP="006C5516">
            <w:pPr>
              <w:pStyle w:val="a4"/>
              <w:jc w:val="center"/>
              <w:rPr>
                <w:i/>
                <w:lang w:val="en-US"/>
              </w:rPr>
            </w:pPr>
            <w:r>
              <w:rPr>
                <w:lang w:val="en-US"/>
              </w:rPr>
              <w:t xml:space="preserve">177,8 </w:t>
            </w:r>
            <m:oMath>
              <m:r>
                <w:rPr>
                  <w:rFonts w:ascii="Cambria Math" w:hAnsi="Cambria Math"/>
                </w:rPr>
                <m:t>×</m:t>
              </m:r>
            </m:oMath>
            <w:r>
              <w:rPr>
                <w:lang w:val="en-US"/>
              </w:rPr>
              <w:t xml:space="preserve"> 177,8</w:t>
            </w:r>
          </w:p>
        </w:tc>
        <w:tc>
          <w:tcPr>
            <w:tcW w:w="567" w:type="dxa"/>
          </w:tcPr>
          <w:p w14:paraId="0B31F04C" w14:textId="08B04264"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567" w:type="dxa"/>
          </w:tcPr>
          <w:p w14:paraId="15DC5D44" w14:textId="00A2B7D8"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500</w:t>
            </w:r>
          </w:p>
        </w:tc>
        <w:tc>
          <w:tcPr>
            <w:tcW w:w="567" w:type="dxa"/>
          </w:tcPr>
          <w:p w14:paraId="41F2C262" w14:textId="18E3A44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202</w:t>
            </w:r>
          </w:p>
        </w:tc>
        <w:tc>
          <w:tcPr>
            <w:tcW w:w="567" w:type="dxa"/>
          </w:tcPr>
          <w:p w14:paraId="19180AC9" w14:textId="1BBCCC69"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525</w:t>
            </w:r>
          </w:p>
        </w:tc>
        <w:tc>
          <w:tcPr>
            <w:tcW w:w="567" w:type="dxa"/>
          </w:tcPr>
          <w:p w14:paraId="4A628B0C" w14:textId="6401282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770</w:t>
            </w:r>
          </w:p>
        </w:tc>
        <w:tc>
          <w:tcPr>
            <w:tcW w:w="567" w:type="dxa"/>
          </w:tcPr>
          <w:p w14:paraId="417D36E2" w14:textId="4FA6996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282</w:t>
            </w:r>
          </w:p>
        </w:tc>
        <w:tc>
          <w:tcPr>
            <w:tcW w:w="567" w:type="dxa"/>
          </w:tcPr>
          <w:p w14:paraId="7BAF48AD" w14:textId="3F75A30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404</w:t>
            </w:r>
          </w:p>
        </w:tc>
        <w:tc>
          <w:tcPr>
            <w:tcW w:w="702" w:type="dxa"/>
          </w:tcPr>
          <w:p w14:paraId="0E84071E" w14:textId="3FB60832"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1540</w:t>
            </w:r>
          </w:p>
        </w:tc>
      </w:tr>
      <w:tr w:rsidR="00057485" w14:paraId="2415A919" w14:textId="77777777" w:rsidTr="00514AEE">
        <w:tc>
          <w:tcPr>
            <w:cnfStyle w:val="001000000000" w:firstRow="0" w:lastRow="0" w:firstColumn="1" w:lastColumn="0" w:oddVBand="0" w:evenVBand="0" w:oddHBand="0" w:evenHBand="0" w:firstRowFirstColumn="0" w:firstRowLastColumn="0" w:lastRowFirstColumn="0" w:lastRowLastColumn="0"/>
            <w:tcW w:w="1276" w:type="dxa"/>
          </w:tcPr>
          <w:p w14:paraId="15A09D4B" w14:textId="066E4302" w:rsidR="006C5516" w:rsidRPr="00057485" w:rsidRDefault="00057485" w:rsidP="006C5516">
            <w:pPr>
              <w:pStyle w:val="a4"/>
              <w:jc w:val="center"/>
              <w:rPr>
                <w:lang w:val="en-US"/>
              </w:rPr>
            </w:pPr>
            <w:r>
              <w:rPr>
                <w:lang w:val="en-US"/>
              </w:rPr>
              <w:t xml:space="preserve">203,2 </w:t>
            </w:r>
            <m:oMath>
              <m:r>
                <w:rPr>
                  <w:rFonts w:ascii="Cambria Math" w:hAnsi="Cambria Math"/>
                </w:rPr>
                <m:t>×</m:t>
              </m:r>
            </m:oMath>
            <w:r>
              <w:rPr>
                <w:lang w:val="en-US"/>
              </w:rPr>
              <w:t xml:space="preserve"> 177,8</w:t>
            </w:r>
          </w:p>
        </w:tc>
        <w:tc>
          <w:tcPr>
            <w:tcW w:w="567" w:type="dxa"/>
          </w:tcPr>
          <w:p w14:paraId="4DBEF108" w14:textId="6CEFAF7F"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567" w:type="dxa"/>
          </w:tcPr>
          <w:p w14:paraId="31318EE2" w14:textId="4AFC0BC6"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500</w:t>
            </w:r>
          </w:p>
        </w:tc>
        <w:tc>
          <w:tcPr>
            <w:tcW w:w="567" w:type="dxa"/>
          </w:tcPr>
          <w:p w14:paraId="554338CF" w14:textId="16BA1A67"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265</w:t>
            </w:r>
          </w:p>
        </w:tc>
        <w:tc>
          <w:tcPr>
            <w:tcW w:w="567" w:type="dxa"/>
          </w:tcPr>
          <w:p w14:paraId="0EE74CB2" w14:textId="36816FAB"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675</w:t>
            </w:r>
          </w:p>
        </w:tc>
        <w:tc>
          <w:tcPr>
            <w:tcW w:w="567" w:type="dxa"/>
          </w:tcPr>
          <w:p w14:paraId="5A7606EE" w14:textId="2B43F109"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1000</w:t>
            </w:r>
          </w:p>
        </w:tc>
        <w:tc>
          <w:tcPr>
            <w:tcW w:w="567" w:type="dxa"/>
          </w:tcPr>
          <w:p w14:paraId="7CF4B020" w14:textId="45F7D5EC"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367</w:t>
            </w:r>
          </w:p>
        </w:tc>
        <w:tc>
          <w:tcPr>
            <w:tcW w:w="567" w:type="dxa"/>
          </w:tcPr>
          <w:p w14:paraId="5215A965" w14:textId="1890F8EE"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530</w:t>
            </w:r>
          </w:p>
        </w:tc>
        <w:tc>
          <w:tcPr>
            <w:tcW w:w="702" w:type="dxa"/>
          </w:tcPr>
          <w:p w14:paraId="24106594" w14:textId="58CAF803" w:rsidR="006C5516" w:rsidRPr="00057485" w:rsidRDefault="00057485" w:rsidP="006C5516">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2000</w:t>
            </w:r>
          </w:p>
        </w:tc>
      </w:tr>
    </w:tbl>
    <w:p w14:paraId="1881A1B2" w14:textId="4E8587E9" w:rsidR="00F86D55" w:rsidRDefault="00F86D55" w:rsidP="00F86D55">
      <w:pPr>
        <w:pStyle w:val="a4"/>
      </w:pPr>
      <w:r>
        <w:t xml:space="preserve">Выхлопные газы автомобилей содержат от </w:t>
      </w:r>
      <w:r w:rsidRPr="00545154">
        <w:t>3,5</w:t>
      </w:r>
      <w:r>
        <w:t xml:space="preserve"> до </w:t>
      </w:r>
      <w:r w:rsidRPr="00545154">
        <w:t>7%</w:t>
      </w:r>
      <w:r>
        <w:t xml:space="preserve"> </w:t>
      </w:r>
      <w:r w:rsidRPr="0089136C">
        <w:t>СО</w:t>
      </w:r>
      <w:r w:rsidRPr="00545154">
        <w:rPr>
          <w:rStyle w:val="aff8"/>
        </w:rPr>
        <w:t xml:space="preserve"> </w:t>
      </w:r>
      <w:r>
        <w:t>по</w:t>
      </w:r>
      <w:r w:rsidR="007B62ED" w:rsidRPr="007B62ED">
        <w:t xml:space="preserve"> </w:t>
      </w:r>
      <w:r>
        <w:t>объему.</w:t>
      </w:r>
    </w:p>
    <w:p w14:paraId="4024F6FE" w14:textId="77777777" w:rsidR="00F86D55" w:rsidRDefault="00F86D55" w:rsidP="00F86D55">
      <w:pPr>
        <w:pStyle w:val="a4"/>
      </w:pPr>
      <w:r>
        <w:t>Для обнаружения наличия окиси углерода в горных выработках и определения содержания ее в воздухе пользуются следующими средствами:</w:t>
      </w:r>
    </w:p>
    <w:p w14:paraId="65243321" w14:textId="73BBCF08" w:rsidR="00F86D55" w:rsidRDefault="00F86D55">
      <w:pPr>
        <w:pStyle w:val="a0"/>
        <w:numPr>
          <w:ilvl w:val="0"/>
          <w:numId w:val="20"/>
        </w:numPr>
      </w:pPr>
      <w:r w:rsidRPr="00574237">
        <w:rPr>
          <w:rStyle w:val="af3"/>
        </w:rPr>
        <w:lastRenderedPageBreak/>
        <w:t>химическим</w:t>
      </w:r>
      <w:r>
        <w:t xml:space="preserve"> лабораторным анализом проб воздуха, собранных в шахте;</w:t>
      </w:r>
    </w:p>
    <w:p w14:paraId="38CA766B" w14:textId="07025A80" w:rsidR="00F86D55" w:rsidRDefault="00F86D55">
      <w:pPr>
        <w:pStyle w:val="a0"/>
        <w:numPr>
          <w:ilvl w:val="0"/>
          <w:numId w:val="20"/>
        </w:numPr>
      </w:pPr>
      <w:r w:rsidRPr="00574237">
        <w:rPr>
          <w:rStyle w:val="af3"/>
        </w:rPr>
        <w:t>колориметрическими индикаторами</w:t>
      </w:r>
      <w:r>
        <w:t>, регистрирующими изменение цвета различных реактивов под действием окиси углерода;</w:t>
      </w:r>
    </w:p>
    <w:p w14:paraId="4A2DC342" w14:textId="005685E5" w:rsidR="00F86D55" w:rsidRDefault="00F86D55">
      <w:pPr>
        <w:pStyle w:val="a0"/>
        <w:numPr>
          <w:ilvl w:val="0"/>
          <w:numId w:val="20"/>
        </w:numPr>
      </w:pPr>
      <w:r w:rsidRPr="00574237">
        <w:rPr>
          <w:rStyle w:val="af3"/>
        </w:rPr>
        <w:t>термическими индикаторами</w:t>
      </w:r>
      <w:r>
        <w:t>, регистрирующими выделение тепла при окислении окиси углерода специальными катализаторами и</w:t>
      </w:r>
    </w:p>
    <w:p w14:paraId="58A89364" w14:textId="125B47CF" w:rsidR="00F86D55" w:rsidRDefault="00F86D55">
      <w:pPr>
        <w:pStyle w:val="a0"/>
        <w:numPr>
          <w:ilvl w:val="0"/>
          <w:numId w:val="20"/>
        </w:numPr>
      </w:pPr>
      <w:r>
        <w:t>при помощи мелких животных (мышей, птиц).</w:t>
      </w:r>
    </w:p>
    <w:p w14:paraId="7B5477D4" w14:textId="769A5DE7" w:rsidR="00F86D55" w:rsidRDefault="00F86D55" w:rsidP="00F86D55">
      <w:pPr>
        <w:pStyle w:val="a4"/>
      </w:pPr>
      <w:r>
        <w:t>Из различных реактивов, используемых для опробования на</w:t>
      </w:r>
      <w:r w:rsidR="007B62ED" w:rsidRPr="007B62ED">
        <w:t xml:space="preserve"> </w:t>
      </w:r>
      <w:r>
        <w:t>окись углерода воздуха в подземных выработках, отметим хлористый палладий (</w:t>
      </w:r>
      <w:r w:rsidR="00E66CF1">
        <w:rPr>
          <w:lang w:val="en-US"/>
        </w:rPr>
        <w:t>PdCl</w:t>
      </w:r>
      <w:r w:rsidR="00E66CF1" w:rsidRPr="00E66CF1">
        <w:t>₂</w:t>
      </w:r>
      <w:r>
        <w:t>) и пятиокись иода (</w:t>
      </w:r>
      <w:r w:rsidR="00880CA0">
        <w:rPr>
          <w:lang w:val="en-US"/>
        </w:rPr>
        <w:t>J</w:t>
      </w:r>
      <w:r w:rsidR="00880CA0" w:rsidRPr="00880CA0">
        <w:t>₂</w:t>
      </w:r>
      <w:r w:rsidR="00880CA0">
        <w:rPr>
          <w:lang w:val="en-US"/>
        </w:rPr>
        <w:t>O</w:t>
      </w:r>
      <w:r w:rsidR="009D2FBB">
        <w:t>₅</w:t>
      </w:r>
      <w:r>
        <w:t>), а также раствор</w:t>
      </w:r>
      <w:r w:rsidR="007B62ED" w:rsidRPr="007B62ED">
        <w:t xml:space="preserve"> </w:t>
      </w:r>
      <w:r>
        <w:t>свежей крови человека или животных.</w:t>
      </w:r>
    </w:p>
    <w:p w14:paraId="11EE3907" w14:textId="34C3EA21" w:rsidR="00E30E11" w:rsidRPr="0042472A" w:rsidRDefault="00F86D55" w:rsidP="00F86D55">
      <w:pPr>
        <w:pStyle w:val="a4"/>
      </w:pPr>
      <w:r>
        <w:t>При действии окиси углерода на бумажку, смоченную 1—2-лроцентным водным раствором</w:t>
      </w:r>
      <w:r w:rsidR="0094772B" w:rsidRPr="0094772B">
        <w:t xml:space="preserve"> </w:t>
      </w:r>
      <w:r w:rsidR="0094772B">
        <w:rPr>
          <w:lang w:val="en-US"/>
        </w:rPr>
        <w:t>PdCl</w:t>
      </w:r>
      <w:r w:rsidR="0094772B" w:rsidRPr="00D369EA">
        <w:t>₂</w:t>
      </w:r>
      <w:r>
        <w:t>, выпадает металлический</w:t>
      </w:r>
      <w:r w:rsidR="007B62ED" w:rsidRPr="0069275A">
        <w:t xml:space="preserve"> </w:t>
      </w:r>
      <w:r>
        <w:t>палладий</w:t>
      </w:r>
    </w:p>
    <w:tbl>
      <w:tblPr>
        <w:tblStyle w:val="51"/>
        <w:tblW w:w="0" w:type="auto"/>
        <w:tblLook w:val="04A0" w:firstRow="1" w:lastRow="0" w:firstColumn="1" w:lastColumn="0" w:noHBand="0" w:noVBand="1"/>
      </w:tblPr>
      <w:tblGrid>
        <w:gridCol w:w="284"/>
        <w:gridCol w:w="5386"/>
        <w:gridCol w:w="282"/>
      </w:tblGrid>
      <w:tr w:rsidR="00D369EA" w14:paraId="347D1898" w14:textId="77777777" w:rsidTr="00D369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8ADA64E" w14:textId="77777777" w:rsidR="00D369EA" w:rsidRPr="0042472A" w:rsidRDefault="00D369EA" w:rsidP="00D369EA">
            <w:pPr>
              <w:pStyle w:val="aff7"/>
            </w:pPr>
          </w:p>
        </w:tc>
        <w:tc>
          <w:tcPr>
            <w:tcW w:w="5386" w:type="dxa"/>
          </w:tcPr>
          <w:p w14:paraId="58D1B4F5" w14:textId="3489CD38" w:rsidR="00D369EA" w:rsidRDefault="00000000" w:rsidP="00D369EA">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PdCl</m:t>
                    </m:r>
                  </m:e>
                  <m:sub>
                    <m:r>
                      <m:t>2</m:t>
                    </m:r>
                  </m:sub>
                </m:sSub>
                <m:r>
                  <m:t xml:space="preserve">+ </m:t>
                </m:r>
                <m:sSub>
                  <m:sSubPr>
                    <m:ctrlPr/>
                  </m:sSubPr>
                  <m:e>
                    <m:r>
                      <m:t>H</m:t>
                    </m:r>
                  </m:e>
                  <m:sub>
                    <m:r>
                      <m:t>2</m:t>
                    </m:r>
                  </m:sub>
                </m:sSub>
                <m:r>
                  <m:t xml:space="preserve">O+Co=Pd+2HCl+ </m:t>
                </m:r>
                <m:sSub>
                  <m:sSubPr>
                    <m:ctrlPr/>
                  </m:sSubPr>
                  <m:e>
                    <m:r>
                      <m:t>CO</m:t>
                    </m:r>
                  </m:e>
                  <m:sub>
                    <m:r>
                      <m:t>2</m:t>
                    </m:r>
                  </m:sub>
                </m:sSub>
              </m:oMath>
            </m:oMathPara>
          </w:p>
        </w:tc>
        <w:tc>
          <w:tcPr>
            <w:tcW w:w="282" w:type="dxa"/>
          </w:tcPr>
          <w:p w14:paraId="001804CF" w14:textId="77777777" w:rsidR="00D369EA" w:rsidRDefault="00D369EA" w:rsidP="00D369EA">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5365D840" w14:textId="384BDB0A" w:rsidR="00545154" w:rsidRDefault="00545154" w:rsidP="00B414A7">
      <w:pPr>
        <w:pStyle w:val="a4"/>
      </w:pPr>
      <w:r>
        <w:t>и</w:t>
      </w:r>
      <w:r w:rsidRPr="00545154">
        <w:t xml:space="preserve"> бумажка чернеет.</w:t>
      </w:r>
    </w:p>
    <w:p w14:paraId="5268AE23" w14:textId="6BDE25C9" w:rsidR="00E30E11" w:rsidRDefault="00D57CA1" w:rsidP="00B414A7">
      <w:pPr>
        <w:pStyle w:val="a4"/>
      </w:pPr>
      <w:r w:rsidRPr="00D57CA1">
        <w:t>По наблюдениям инженера Новицкого, бумажки чернеют:</w:t>
      </w:r>
    </w:p>
    <w:tbl>
      <w:tblPr>
        <w:tblStyle w:val="51"/>
        <w:tblW w:w="0" w:type="auto"/>
        <w:tblLook w:val="04A0" w:firstRow="1" w:lastRow="0" w:firstColumn="1" w:lastColumn="0" w:noHBand="0" w:noVBand="1"/>
      </w:tblPr>
      <w:tblGrid>
        <w:gridCol w:w="495"/>
        <w:gridCol w:w="1259"/>
        <w:gridCol w:w="840"/>
        <w:gridCol w:w="1654"/>
        <w:gridCol w:w="709"/>
        <w:gridCol w:w="425"/>
        <w:gridCol w:w="560"/>
      </w:tblGrid>
      <w:tr w:rsidR="0069275A" w14:paraId="1232E34A" w14:textId="77777777" w:rsidTr="005574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 w:type="dxa"/>
          </w:tcPr>
          <w:p w14:paraId="6B1D9E90" w14:textId="016427E9" w:rsidR="0069275A" w:rsidRPr="0069275A" w:rsidRDefault="0069275A" w:rsidP="0069275A">
            <w:pPr>
              <w:pStyle w:val="a4"/>
              <w:jc w:val="center"/>
            </w:pPr>
            <w:r>
              <w:t>при</w:t>
            </w:r>
          </w:p>
        </w:tc>
        <w:tc>
          <w:tcPr>
            <w:tcW w:w="1259" w:type="dxa"/>
          </w:tcPr>
          <w:p w14:paraId="6A58DF17" w14:textId="25CF074A"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содержании</w:t>
            </w:r>
          </w:p>
        </w:tc>
        <w:tc>
          <w:tcPr>
            <w:tcW w:w="840" w:type="dxa"/>
          </w:tcPr>
          <w:p w14:paraId="6E7371F5" w14:textId="0016FF52" w:rsidR="0069275A" w:rsidRP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0,1%</w:t>
            </w:r>
          </w:p>
        </w:tc>
        <w:tc>
          <w:tcPr>
            <w:tcW w:w="1654" w:type="dxa"/>
          </w:tcPr>
          <w:p w14:paraId="5DE7C6D4" w14:textId="77777777"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p>
        </w:tc>
        <w:tc>
          <w:tcPr>
            <w:tcW w:w="709" w:type="dxa"/>
          </w:tcPr>
          <w:p w14:paraId="1FC3928D" w14:textId="1AA3CC5F"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через</w:t>
            </w:r>
          </w:p>
        </w:tc>
        <w:tc>
          <w:tcPr>
            <w:tcW w:w="425" w:type="dxa"/>
          </w:tcPr>
          <w:p w14:paraId="2CD9F567" w14:textId="06A34259"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10</w:t>
            </w:r>
          </w:p>
        </w:tc>
        <w:tc>
          <w:tcPr>
            <w:tcW w:w="560" w:type="dxa"/>
          </w:tcPr>
          <w:p w14:paraId="40A84384" w14:textId="7E8044A8" w:rsidR="0069275A" w:rsidRDefault="0069275A" w:rsidP="0069275A">
            <w:pPr>
              <w:pStyle w:val="a4"/>
              <w:jc w:val="center"/>
              <w:cnfStyle w:val="100000000000" w:firstRow="1" w:lastRow="0" w:firstColumn="0" w:lastColumn="0" w:oddVBand="0" w:evenVBand="0" w:oddHBand="0" w:evenHBand="0" w:firstRowFirstColumn="0" w:firstRowLastColumn="0" w:lastRowFirstColumn="0" w:lastRowLastColumn="0"/>
            </w:pPr>
            <w:r>
              <w:t>мин.</w:t>
            </w:r>
          </w:p>
        </w:tc>
      </w:tr>
      <w:tr w:rsidR="0069275A" w14:paraId="2571E41E" w14:textId="77777777" w:rsidTr="0055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45465A89" w14:textId="7AB74B4E" w:rsidR="0069275A" w:rsidRPr="0069275A" w:rsidRDefault="0069275A" w:rsidP="0069275A">
            <w:pPr>
              <w:pStyle w:val="a4"/>
              <w:jc w:val="center"/>
            </w:pPr>
            <w:r>
              <w:t>»</w:t>
            </w:r>
          </w:p>
        </w:tc>
        <w:tc>
          <w:tcPr>
            <w:tcW w:w="1259" w:type="dxa"/>
          </w:tcPr>
          <w:p w14:paraId="370C0CA4" w14:textId="55A4A848"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840" w:type="dxa"/>
          </w:tcPr>
          <w:p w14:paraId="644DC55E" w14:textId="3A42811A"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0,2%</w:t>
            </w:r>
          </w:p>
        </w:tc>
        <w:tc>
          <w:tcPr>
            <w:tcW w:w="1654" w:type="dxa"/>
          </w:tcPr>
          <w:p w14:paraId="1699A688" w14:textId="77777777"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p>
        </w:tc>
        <w:tc>
          <w:tcPr>
            <w:tcW w:w="709" w:type="dxa"/>
          </w:tcPr>
          <w:p w14:paraId="1F965ACB" w14:textId="1B380AC5"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425" w:type="dxa"/>
          </w:tcPr>
          <w:p w14:paraId="6625D7BD" w14:textId="0CD144AE"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6</w:t>
            </w:r>
          </w:p>
        </w:tc>
        <w:tc>
          <w:tcPr>
            <w:tcW w:w="560" w:type="dxa"/>
          </w:tcPr>
          <w:p w14:paraId="54D25E20" w14:textId="38828D76"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r>
      <w:tr w:rsidR="0069275A" w14:paraId="730A75D2" w14:textId="77777777" w:rsidTr="005574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1D491B5B" w14:textId="60FC653B" w:rsidR="0069275A" w:rsidRDefault="0069275A" w:rsidP="0069275A">
            <w:pPr>
              <w:pStyle w:val="a4"/>
              <w:jc w:val="center"/>
            </w:pPr>
            <w:r>
              <w:t>»</w:t>
            </w:r>
          </w:p>
        </w:tc>
        <w:tc>
          <w:tcPr>
            <w:tcW w:w="1259" w:type="dxa"/>
          </w:tcPr>
          <w:p w14:paraId="18AB3E57" w14:textId="0DC03974"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c>
          <w:tcPr>
            <w:tcW w:w="840" w:type="dxa"/>
          </w:tcPr>
          <w:p w14:paraId="7C833FA2" w14:textId="75975857" w:rsidR="0069275A" w:rsidRP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rPr>
                <w:lang w:val="en-US"/>
              </w:rPr>
            </w:pPr>
            <w:r>
              <w:rPr>
                <w:lang w:val="en-US"/>
              </w:rPr>
              <w:t>0,5%</w:t>
            </w:r>
          </w:p>
        </w:tc>
        <w:tc>
          <w:tcPr>
            <w:tcW w:w="1654" w:type="dxa"/>
          </w:tcPr>
          <w:p w14:paraId="522D1440" w14:textId="77777777"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p>
        </w:tc>
        <w:tc>
          <w:tcPr>
            <w:tcW w:w="709" w:type="dxa"/>
          </w:tcPr>
          <w:p w14:paraId="266EB265" w14:textId="7EE8B0D2"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c>
          <w:tcPr>
            <w:tcW w:w="425" w:type="dxa"/>
          </w:tcPr>
          <w:p w14:paraId="7FBE89AE" w14:textId="0885B72F"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4</w:t>
            </w:r>
          </w:p>
        </w:tc>
        <w:tc>
          <w:tcPr>
            <w:tcW w:w="560" w:type="dxa"/>
          </w:tcPr>
          <w:p w14:paraId="4BB4D2DE" w14:textId="42876DF9" w:rsidR="0069275A" w:rsidRDefault="0069275A" w:rsidP="0069275A">
            <w:pPr>
              <w:pStyle w:val="a4"/>
              <w:jc w:val="center"/>
              <w:cnfStyle w:val="000000010000" w:firstRow="0" w:lastRow="0" w:firstColumn="0" w:lastColumn="0" w:oddVBand="0" w:evenVBand="0" w:oddHBand="0" w:evenHBand="1" w:firstRowFirstColumn="0" w:firstRowLastColumn="0" w:lastRowFirstColumn="0" w:lastRowLastColumn="0"/>
            </w:pPr>
            <w:r>
              <w:t>»</w:t>
            </w:r>
          </w:p>
        </w:tc>
      </w:tr>
      <w:tr w:rsidR="0069275A" w14:paraId="49202587" w14:textId="77777777" w:rsidTr="0055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7356FE0F" w14:textId="13B447E7" w:rsidR="0069275A" w:rsidRDefault="0069275A" w:rsidP="0069275A">
            <w:pPr>
              <w:pStyle w:val="a4"/>
              <w:jc w:val="center"/>
            </w:pPr>
            <w:r>
              <w:t>»</w:t>
            </w:r>
          </w:p>
        </w:tc>
        <w:tc>
          <w:tcPr>
            <w:tcW w:w="1259" w:type="dxa"/>
          </w:tcPr>
          <w:p w14:paraId="6B5D808E" w14:textId="57BE38BD"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840" w:type="dxa"/>
          </w:tcPr>
          <w:p w14:paraId="7D19B235" w14:textId="55EF58A7"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1654" w:type="dxa"/>
          </w:tcPr>
          <w:p w14:paraId="5DD68760" w14:textId="4E950CB2" w:rsidR="0069275A" w:rsidRP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rPr>
                <w:lang w:val="en-US"/>
              </w:rPr>
            </w:pPr>
          </w:p>
        </w:tc>
        <w:tc>
          <w:tcPr>
            <w:tcW w:w="709" w:type="dxa"/>
          </w:tcPr>
          <w:p w14:paraId="0A144BEA" w14:textId="01E7F914"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c>
          <w:tcPr>
            <w:tcW w:w="425" w:type="dxa"/>
          </w:tcPr>
          <w:p w14:paraId="47B101E9" w14:textId="2545C75C"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1</w:t>
            </w:r>
          </w:p>
        </w:tc>
        <w:tc>
          <w:tcPr>
            <w:tcW w:w="560" w:type="dxa"/>
          </w:tcPr>
          <w:p w14:paraId="6CA3206F" w14:textId="76863A0B" w:rsidR="0069275A" w:rsidRDefault="0069275A" w:rsidP="0069275A">
            <w:pPr>
              <w:pStyle w:val="a4"/>
              <w:jc w:val="center"/>
              <w:cnfStyle w:val="000000100000" w:firstRow="0" w:lastRow="0" w:firstColumn="0" w:lastColumn="0" w:oddVBand="0" w:evenVBand="0" w:oddHBand="1" w:evenHBand="0" w:firstRowFirstColumn="0" w:firstRowLastColumn="0" w:lastRowFirstColumn="0" w:lastRowLastColumn="0"/>
            </w:pPr>
            <w:r>
              <w:t>»</w:t>
            </w:r>
          </w:p>
        </w:tc>
      </w:tr>
    </w:tbl>
    <w:p w14:paraId="6E27F80D" w14:textId="0E63EFCE" w:rsidR="00E30E11" w:rsidRDefault="00E30E11" w:rsidP="00B414A7">
      <w:pPr>
        <w:pStyle w:val="a4"/>
      </w:pPr>
    </w:p>
    <w:p w14:paraId="2AF366A9" w14:textId="03039609" w:rsidR="00E30E11" w:rsidRDefault="00557492" w:rsidP="00557492">
      <w:pPr>
        <w:pStyle w:val="a4"/>
      </w:pPr>
      <w:r>
        <w:t>На практике пользуются хлористым палладием в ампулах, представляющих небольшие (40 мм длиной, 5 мм диаметром) легко раздавливаемые и герметически запаянные стеклянные трубки, наполненные раствором хлористого палладия (1—2%)</w:t>
      </w:r>
    </w:p>
    <w:p w14:paraId="49585D80" w14:textId="77777777" w:rsidR="00557492" w:rsidRDefault="00557492" w:rsidP="00557492">
      <w:pPr>
        <w:pStyle w:val="a4"/>
        <w:keepNext/>
        <w:jc w:val="center"/>
      </w:pPr>
      <w:r>
        <w:rPr>
          <w:noProof/>
        </w:rPr>
        <w:lastRenderedPageBreak/>
        <mc:AlternateContent>
          <mc:Choice Requires="wpc">
            <w:drawing>
              <wp:inline distT="0" distB="0" distL="0" distR="0" wp14:anchorId="3112D207" wp14:editId="2F28AB06">
                <wp:extent cx="3779520" cy="1009815"/>
                <wp:effectExtent l="0" t="0" r="0" b="0"/>
                <wp:docPr id="58" name="Полотно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069F5BD" id="Полотно 58" o:spid="_x0000_s1026" editas="canvas" style="width:297.6pt;height:79.5pt;mso-position-horizontal-relative:char;mso-position-vertical-relative:line" coordsize="37795,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">
                <v:shape id="_x0000_s1027" type="#_x0000_t75" style="position:absolute;width:37795;height:10096;visibility:visible;mso-wrap-style:square" filled="t">
                  <v:fill o:detectmouseclick="t"/>
                  <v:path o:connecttype="none"/>
                </v:shape>
                <w10:anchorlock/>
              </v:group>
            </w:pict>
          </mc:Fallback>
        </mc:AlternateContent>
      </w:r>
    </w:p>
    <w:p w14:paraId="285E9AB8" w14:textId="332F39FC" w:rsidR="00E30E11" w:rsidRDefault="00557492" w:rsidP="00242076">
      <w:pPr>
        <w:pStyle w:val="afffd"/>
      </w:pPr>
      <w:bookmarkStart w:id="76" w:name="_Ref228135488"/>
      <w:r>
        <w:t xml:space="preserve">Рисунок </w:t>
      </w:r>
      <w:fldSimple w:instr=" SEQ Рисунок \* ARABIC ">
        <w:r w:rsidR="004B7BD5">
          <w:rPr>
            <w:noProof/>
          </w:rPr>
          <w:t>4</w:t>
        </w:r>
      </w:fldSimple>
      <w:bookmarkEnd w:id="76"/>
      <w:r>
        <w:t xml:space="preserve">. </w:t>
      </w:r>
      <w:r w:rsidRPr="00557492">
        <w:t>Йодный газоопределитель окиси углерода</w:t>
      </w:r>
    </w:p>
    <w:p w14:paraId="66A546F7" w14:textId="55240DBA" w:rsidR="00557492" w:rsidRDefault="00557492" w:rsidP="00557492">
      <w:pPr>
        <w:pStyle w:val="a4"/>
      </w:pPr>
      <w:r>
        <w:t>в смеси воды с ацетоном, снабженные ватными тампонами. При использовании ампула раздавливается, вата смачивается хлористым палладием и выдерживается в отравленном воздухе в течение 10 мин. Концентрация окиси углерода устанавливается путем сравнения окраски смоченной ваты с таблицей стандартных</w:t>
      </w:r>
    </w:p>
    <w:p w14:paraId="3035F9EA" w14:textId="46D38AB5" w:rsidR="00557492" w:rsidRDefault="00557492" w:rsidP="00557492">
      <w:pPr>
        <w:pStyle w:val="a4"/>
      </w:pPr>
      <w:r>
        <w:t>окрасок. При пользовании такими ампулами следует, однако, иметь в виду, что окраску ваты, смоченной раствором хлористого палладия, меняют также сероводород, водород, этилен и пары бензина.</w:t>
      </w:r>
    </w:p>
    <w:p w14:paraId="21C14EC4" w14:textId="68C3AB84" w:rsidR="00557492" w:rsidRDefault="00557492" w:rsidP="00557492">
      <w:pPr>
        <w:pStyle w:val="a4"/>
      </w:pPr>
      <w:r>
        <w:t>На</w:t>
      </w:r>
      <w:r w:rsidR="006267CE" w:rsidRPr="006267CE">
        <w:t xml:space="preserve"> </w:t>
      </w:r>
      <w:r w:rsidR="006267CE">
        <w:t>рисунке</w:t>
      </w:r>
      <w:r>
        <w:t xml:space="preserve"> </w:t>
      </w:r>
      <w:commentRangeStart w:id="77"/>
      <w:r w:rsidRPr="006267CE">
        <w:rPr>
          <w:rStyle w:val="afff6"/>
        </w:rPr>
        <w:fldChar w:fldCharType="begin"/>
      </w:r>
      <w:r w:rsidRPr="006267CE">
        <w:rPr>
          <w:rStyle w:val="afff6"/>
        </w:rPr>
        <w:instrText xml:space="preserve"> REF _Ref228135488 \h </w:instrText>
      </w:r>
      <w:r w:rsidR="006267CE" w:rsidRPr="006267CE">
        <w:rPr>
          <w:rStyle w:val="afff6"/>
        </w:rPr>
        <w:instrText xml:space="preserve"> \* MERGEFORMAT </w:instrText>
      </w:r>
      <w:r w:rsidRPr="006267CE">
        <w:rPr>
          <w:rStyle w:val="afff6"/>
        </w:rPr>
      </w:r>
      <w:r w:rsidRPr="006267CE">
        <w:rPr>
          <w:rStyle w:val="afff6"/>
        </w:rPr>
        <w:fldChar w:fldCharType="separate"/>
      </w:r>
      <w:r w:rsidR="004B7BD5" w:rsidRPr="004B7BD5">
        <w:rPr>
          <w:rStyle w:val="afff6"/>
        </w:rPr>
        <w:t>Рисунок 4</w:t>
      </w:r>
      <w:r w:rsidRPr="006267CE">
        <w:rPr>
          <w:rStyle w:val="afff6"/>
        </w:rPr>
        <w:fldChar w:fldCharType="end"/>
      </w:r>
      <w:commentRangeEnd w:id="77"/>
      <w:r w:rsidR="00FE7C6A">
        <w:rPr>
          <w:rStyle w:val="afff"/>
          <w:sz w:val="18"/>
          <w:szCs w:val="18"/>
        </w:rPr>
        <w:commentReference w:id="77"/>
      </w:r>
      <w:r>
        <w:t xml:space="preserve"> показан йодный газоопределитель окиси углерода.</w:t>
      </w:r>
    </w:p>
    <w:p w14:paraId="681C59A6" w14:textId="2902F795" w:rsidR="00E30E11" w:rsidRDefault="00557492" w:rsidP="00557492">
      <w:pPr>
        <w:pStyle w:val="a4"/>
      </w:pPr>
      <w:r>
        <w:t>Действие этого</w:t>
      </w:r>
      <w:r w:rsidR="008D4E89">
        <w:t xml:space="preserve"> </w:t>
      </w:r>
      <w:r>
        <w:t>газоопределителя основано на свойстве окиси углерода разлагать пятиокись иода</w:t>
      </w:r>
    </w:p>
    <w:tbl>
      <w:tblPr>
        <w:tblStyle w:val="51"/>
        <w:tblW w:w="0" w:type="auto"/>
        <w:tblLook w:val="04A0" w:firstRow="1" w:lastRow="0" w:firstColumn="1" w:lastColumn="0" w:noHBand="0" w:noVBand="1"/>
      </w:tblPr>
      <w:tblGrid>
        <w:gridCol w:w="284"/>
        <w:gridCol w:w="5386"/>
        <w:gridCol w:w="282"/>
      </w:tblGrid>
      <w:tr w:rsidR="00815609" w14:paraId="1D40A6ED" w14:textId="77777777" w:rsidTr="008156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AD2B7C3" w14:textId="77777777" w:rsidR="00815609" w:rsidRDefault="00815609" w:rsidP="00815609">
            <w:pPr>
              <w:pStyle w:val="aff7"/>
            </w:pPr>
          </w:p>
        </w:tc>
        <w:tc>
          <w:tcPr>
            <w:tcW w:w="5386" w:type="dxa"/>
          </w:tcPr>
          <w:p w14:paraId="10E083CB" w14:textId="04C02104" w:rsidR="00815609" w:rsidRDefault="00000000" w:rsidP="00815609">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J</m:t>
                    </m:r>
                  </m:e>
                  <m:sub>
                    <m:r>
                      <m:t>2</m:t>
                    </m:r>
                  </m:sub>
                </m:sSub>
                <m:sSub>
                  <m:sSubPr>
                    <m:ctrlPr/>
                  </m:sSubPr>
                  <m:e>
                    <m:r>
                      <m:t>O</m:t>
                    </m:r>
                  </m:e>
                  <m:sub>
                    <m:r>
                      <m:t>5</m:t>
                    </m:r>
                  </m:sub>
                </m:sSub>
                <m:r>
                  <m:t xml:space="preserve">+5CO= </m:t>
                </m:r>
                <m:sSub>
                  <m:sSubPr>
                    <m:ctrlPr/>
                  </m:sSubPr>
                  <m:e>
                    <m:r>
                      <m:t>J</m:t>
                    </m:r>
                  </m:e>
                  <m:sub>
                    <m:r>
                      <m:t>2</m:t>
                    </m:r>
                  </m:sub>
                </m:sSub>
                <m:r>
                  <m:t>+5</m:t>
                </m:r>
                <m:sSub>
                  <m:sSubPr>
                    <m:ctrlPr/>
                  </m:sSubPr>
                  <m:e>
                    <m:r>
                      <m:t>CO</m:t>
                    </m:r>
                  </m:e>
                  <m:sub>
                    <m:r>
                      <m:t>5</m:t>
                    </m:r>
                  </m:sub>
                </m:sSub>
              </m:oMath>
            </m:oMathPara>
          </w:p>
        </w:tc>
        <w:tc>
          <w:tcPr>
            <w:tcW w:w="282" w:type="dxa"/>
          </w:tcPr>
          <w:p w14:paraId="102CAEF5" w14:textId="77777777" w:rsidR="00815609" w:rsidRDefault="00815609" w:rsidP="00815609">
            <w:pPr>
              <w:pStyle w:val="aff7"/>
              <w:cnfStyle w:val="100000000000" w:firstRow="1" w:lastRow="0" w:firstColumn="0" w:lastColumn="0" w:oddVBand="0" w:evenVBand="0" w:oddHBand="0" w:evenHBand="0" w:firstRowFirstColumn="0" w:firstRowLastColumn="0" w:lastRowFirstColumn="0" w:lastRowLastColumn="0"/>
            </w:pPr>
          </w:p>
        </w:tc>
      </w:tr>
    </w:tbl>
    <w:p w14:paraId="362E2BE1" w14:textId="6E52658A" w:rsidR="00557492" w:rsidRDefault="00557492" w:rsidP="00557492">
      <w:pPr>
        <w:pStyle w:val="a4"/>
      </w:pPr>
      <w:r>
        <w:t xml:space="preserve">Главные части прибора: две трубки, из которых одна наполнена активированным древесным углем </w:t>
      </w:r>
      <w:r w:rsidRPr="00293F2A">
        <w:rPr>
          <w:rStyle w:val="afff6"/>
        </w:rPr>
        <w:t>1</w:t>
      </w:r>
      <w:r>
        <w:t xml:space="preserve"> и выполняет роль фильтра, очищающего воздух от </w:t>
      </w:r>
      <w:r w:rsidR="00293F2A">
        <w:rPr>
          <w:lang w:val="en-US"/>
        </w:rPr>
        <w:t>H</w:t>
      </w:r>
      <w:r w:rsidR="00293F2A" w:rsidRPr="00293F2A">
        <w:t>₂</w:t>
      </w:r>
      <w:r w:rsidR="00293F2A">
        <w:rPr>
          <w:lang w:val="en-US"/>
        </w:rPr>
        <w:t>S</w:t>
      </w:r>
      <w:r w:rsidR="00293F2A" w:rsidRPr="00293F2A">
        <w:t xml:space="preserve">, </w:t>
      </w:r>
      <w:r w:rsidR="00293F2A">
        <w:rPr>
          <w:lang w:val="en-US"/>
        </w:rPr>
        <w:t>SO</w:t>
      </w:r>
      <w:r w:rsidR="00293F2A" w:rsidRPr="00293F2A">
        <w:t>₂</w:t>
      </w:r>
      <w:r>
        <w:t xml:space="preserve"> и других газов, способных воздействовать на пятиокись иода так же, как и окись углерода; вторая трубка </w:t>
      </w:r>
      <w:r w:rsidRPr="00293F2A">
        <w:rPr>
          <w:rStyle w:val="afff6"/>
        </w:rPr>
        <w:t>2</w:t>
      </w:r>
      <w:r>
        <w:t xml:space="preserve"> — детекторная, которая, собственно, и служит для обнаружения и определения содержания в воздухе окиси углерода, заряжена так называемым гуламитом — кусочками пемзы, пропитанными пятиокисью иода, обработанной дымящейся серной кислотой</w:t>
      </w:r>
      <w:r w:rsidR="003B7014">
        <w:rPr>
          <w:rStyle w:val="affb"/>
        </w:rPr>
        <w:footnoteReference w:id="13"/>
      </w:r>
      <w:r w:rsidR="003B7014">
        <w:t>.</w:t>
      </w:r>
      <w:r>
        <w:t xml:space="preserve"> При продувании через эту трубку воздуха кусочки пемзы, первоначально серовато-белые, в случае присутствия </w:t>
      </w:r>
      <w:r w:rsidRPr="00293F2A">
        <w:t>СО</w:t>
      </w:r>
      <w:r>
        <w:t xml:space="preserve"> зеленеют в различной степени, в зависимости от большей или меньшей концентрации </w:t>
      </w:r>
      <w:r w:rsidRPr="00293F2A">
        <w:t>СО</w:t>
      </w:r>
      <w:r>
        <w:t xml:space="preserve"> в воздухе. Рядом с детекторной трубкой помещается еще одна трубка (на чертеже не </w:t>
      </w:r>
      <w:r>
        <w:lastRenderedPageBreak/>
        <w:t>показана), играющая роль шкалы. Минимальная концентрация окиси углерода, надежно обнаруживаемая этим газоопределителем, 0,05%.</w:t>
      </w:r>
    </w:p>
    <w:p w14:paraId="7DB2CAE4" w14:textId="01B32723" w:rsidR="00CD770B" w:rsidRDefault="00242076" w:rsidP="00557492">
      <w:pPr>
        <w:pStyle w:val="a4"/>
      </w:pPr>
      <w:r>
        <w:rPr>
          <w:noProof/>
        </w:rPr>
        <mc:AlternateContent>
          <mc:Choice Requires="wps">
            <w:drawing>
              <wp:anchor distT="0" distB="0" distL="114300" distR="114300" simplePos="0" relativeHeight="251660288" behindDoc="0" locked="0" layoutInCell="1" allowOverlap="1" wp14:anchorId="2E7559C3" wp14:editId="23ECF751">
                <wp:simplePos x="0" y="0"/>
                <wp:positionH relativeFrom="margin">
                  <wp:align>right</wp:align>
                </wp:positionH>
                <wp:positionV relativeFrom="paragraph">
                  <wp:posOffset>2319655</wp:posOffset>
                </wp:positionV>
                <wp:extent cx="1375410" cy="487680"/>
                <wp:effectExtent l="0" t="0" r="15240" b="7620"/>
                <wp:wrapSquare wrapText="bothSides"/>
                <wp:docPr id="1" name="Надпись 1"/>
                <wp:cNvGraphicFramePr/>
                <a:graphic xmlns:a="http://schemas.openxmlformats.org/drawingml/2006/main">
                  <a:graphicData uri="http://schemas.microsoft.com/office/word/2010/wordprocessingShape">
                    <wps:wsp>
                      <wps:cNvSpPr txBox="1"/>
                      <wps:spPr>
                        <a:xfrm>
                          <a:off x="0" y="0"/>
                          <a:ext cx="1375410" cy="488054"/>
                        </a:xfrm>
                        <a:prstGeom prst="rect">
                          <a:avLst/>
                        </a:prstGeom>
                        <a:noFill/>
                        <a:ln>
                          <a:noFill/>
                        </a:ln>
                      </wps:spPr>
                      <wps:txbx>
                        <w:txbxContent>
                          <w:p w14:paraId="4C8C8DD4" w14:textId="3C631B49" w:rsidR="002A7946" w:rsidRPr="006A2C85" w:rsidRDefault="002A7946" w:rsidP="00242076">
                            <w:pPr>
                              <w:pStyle w:val="afffd"/>
                              <w:rPr>
                                <w:rFonts w:eastAsia="Times New Roman" w:cs="Times New Roman"/>
                                <w:noProof/>
                                <w:color w:val="000000" w:themeColor="text2"/>
                                <w:sz w:val="18"/>
                              </w:rPr>
                            </w:pPr>
                            <w:bookmarkStart w:id="78" w:name="_Ref228136836"/>
                            <w:r>
                              <w:t xml:space="preserve">Рисунок </w:t>
                            </w:r>
                            <w:fldSimple w:instr=" SEQ Рисунок \* ARABIC ">
                              <w:r w:rsidR="00D163AD">
                                <w:rPr>
                                  <w:noProof/>
                                </w:rPr>
                                <w:t>5</w:t>
                              </w:r>
                            </w:fldSimple>
                            <w:bookmarkEnd w:id="78"/>
                            <w:r>
                              <w:t>. Способ обнаружения окиси углерода в воздухе по изменению окраски крови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559C3" id="_x0000_t202" coordsize="21600,21600" o:spt="202" path="m,l,21600r21600,l21600,xe">
                <v:stroke joinstyle="miter"/>
                <v:path gradientshapeok="t" o:connecttype="rect"/>
              </v:shapetype>
              <v:shape id="Надпись 1" o:spid="_x0000_s1026" type="#_x0000_t202" style="position:absolute;left:0;text-align:left;margin-left:57.1pt;margin-top:182.65pt;width:108.3pt;height:38.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" filled="f" stroked="f">
                <v:textbox inset="0,0,0,0">
                  <w:txbxContent>
                    <w:p w14:paraId="4C8C8DD4" w14:textId="3C631B49" w:rsidR="002A7946" w:rsidRPr="006A2C85" w:rsidRDefault="002A7946" w:rsidP="00242076">
                      <w:pPr>
                        <w:pStyle w:val="afffd"/>
                        <w:rPr>
                          <w:rFonts w:eastAsia="Times New Roman" w:cs="Times New Roman"/>
                          <w:noProof/>
                          <w:color w:val="000000" w:themeColor="text2"/>
                          <w:sz w:val="18"/>
                        </w:rPr>
                      </w:pPr>
                      <w:bookmarkStart w:id="79" w:name="_Ref228136836"/>
                      <w:r>
                        <w:t xml:space="preserve">Рисунок </w:t>
                      </w:r>
                      <w:fldSimple w:instr=" SEQ Рисунок \* ARABIC ">
                        <w:r w:rsidR="00D163AD">
                          <w:rPr>
                            <w:noProof/>
                          </w:rPr>
                          <w:t>5</w:t>
                        </w:r>
                      </w:fldSimple>
                      <w:bookmarkEnd w:id="79"/>
                      <w:r>
                        <w:t>. Способ обнаружения окиси углерода в воздухе по изменению окраски крови</w:t>
                      </w:r>
                    </w:p>
                  </w:txbxContent>
                </v:textbox>
                <w10:wrap type="square" anchorx="margin"/>
              </v:shape>
            </w:pict>
          </mc:Fallback>
        </mc:AlternateContent>
      </w:r>
      <w:r w:rsidR="002A7946">
        <w:rPr>
          <w:noProof/>
        </w:rPr>
        <mc:AlternateContent>
          <mc:Choice Requires="wpc">
            <w:drawing>
              <wp:anchor distT="0" distB="0" distL="114300" distR="114300" simplePos="0" relativeHeight="251658240" behindDoc="0" locked="0" layoutInCell="1" allowOverlap="1" wp14:anchorId="6F45605C" wp14:editId="7A423D8B">
                <wp:simplePos x="0" y="0"/>
                <wp:positionH relativeFrom="margin">
                  <wp:posOffset>2383155</wp:posOffset>
                </wp:positionH>
                <wp:positionV relativeFrom="paragraph">
                  <wp:posOffset>379095</wp:posOffset>
                </wp:positionV>
                <wp:extent cx="1392555" cy="1908175"/>
                <wp:effectExtent l="0" t="0" r="0" b="0"/>
                <wp:wrapSquare wrapText="bothSides"/>
                <wp:docPr id="59" name="Полотно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4A1A1D4B" id="Полотно 59" o:spid="_x0000_s1026" editas="canvas" style="position:absolute;margin-left:187.65pt;margin-top:29.85pt;width:109.65pt;height:150.25pt;z-index:251658240;mso-position-horizontal-relative:margin" coordsize="13925,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">
                <v:shape id="_x0000_s1027" type="#_x0000_t75" style="position:absolute;width:13925;height:19081;visibility:visible;mso-wrap-style:square" filled="t">
                  <v:fill o:detectmouseclick="t"/>
                  <v:path o:connecttype="none"/>
                </v:shape>
                <w10:wrap type="square" anchorx="margin"/>
              </v:group>
            </w:pict>
          </mc:Fallback>
        </mc:AlternateContent>
      </w:r>
      <w:r w:rsidR="00557492">
        <w:t xml:space="preserve">Весьма удобен по своей общедоступности и простоте колориметрический способ обнаружения окиси углерода в воздухе по изменению окраски крови. Кровь, насыщенная этим газом, имеет розовый цвет. Берут 75—90 </w:t>
      </w:r>
      <w:r w:rsidR="00625C5D">
        <w:t>см³</w:t>
      </w:r>
      <w:r w:rsidR="00557492">
        <w:t xml:space="preserve"> чистой воды и прибавляют к ней девять больших капель свежей крови человека или животного. Полученная смесь после взбалтывания имеет светло-желтую окраску. Некоторое количество этого раствора наливают в две пробирки (</w:t>
      </w:r>
      <w:r w:rsidR="002A7946" w:rsidRPr="008B3A4C">
        <w:rPr>
          <w:rStyle w:val="afff6"/>
        </w:rPr>
        <w:fldChar w:fldCharType="begin"/>
      </w:r>
      <w:r w:rsidR="002A7946" w:rsidRPr="008B3A4C">
        <w:rPr>
          <w:rStyle w:val="afff6"/>
        </w:rPr>
        <w:instrText xml:space="preserve"> REF _Ref228136836 \h </w:instrText>
      </w:r>
      <w:r w:rsidR="008B3A4C">
        <w:rPr>
          <w:rStyle w:val="afff6"/>
        </w:rPr>
        <w:instrText xml:space="preserve"> \* MERGEFORMAT </w:instrText>
      </w:r>
      <w:r w:rsidR="002A7946" w:rsidRPr="008B3A4C">
        <w:rPr>
          <w:rStyle w:val="afff6"/>
        </w:rPr>
      </w:r>
      <w:r w:rsidR="002A7946" w:rsidRPr="008B3A4C">
        <w:rPr>
          <w:rStyle w:val="afff6"/>
        </w:rPr>
        <w:fldChar w:fldCharType="separate"/>
      </w:r>
      <w:r w:rsidR="004B7BD5" w:rsidRPr="004B7BD5">
        <w:rPr>
          <w:rStyle w:val="afff6"/>
        </w:rPr>
        <w:t>Рисунок 5</w:t>
      </w:r>
      <w:r w:rsidR="002A7946" w:rsidRPr="008B3A4C">
        <w:rPr>
          <w:rStyle w:val="afff6"/>
        </w:rPr>
        <w:fldChar w:fldCharType="end"/>
      </w:r>
      <w:r w:rsidR="00557492">
        <w:t>), одну закрывают обыкновенной пробкой, а другую — пробкой с двумя трубочками (одна доходит</w:t>
      </w:r>
      <w:r w:rsidR="005820EF">
        <w:t xml:space="preserve"> </w:t>
      </w:r>
      <w:r w:rsidR="00557492">
        <w:t>до дна). Затем медленно пропускают пробу</w:t>
      </w:r>
      <w:r w:rsidR="005820EF">
        <w:t xml:space="preserve"> </w:t>
      </w:r>
      <w:r w:rsidR="00557492">
        <w:t>исследуемого воздуха через пробирку по</w:t>
      </w:r>
      <w:r w:rsidR="005820EF">
        <w:t xml:space="preserve"> </w:t>
      </w:r>
      <w:r w:rsidR="00557492">
        <w:t>длинной трубке. Исследуемый воздух проходит — пузырек за пузырьком — через наполняющий эту пробирку раствор крови и уходит</w:t>
      </w:r>
      <w:r w:rsidR="005820EF">
        <w:t xml:space="preserve"> </w:t>
      </w:r>
      <w:r w:rsidR="00557492">
        <w:t>по трубке, причем, если он содержит окись Раствор крови</w:t>
      </w:r>
      <w:r w:rsidR="005820EF">
        <w:t xml:space="preserve"> </w:t>
      </w:r>
      <w:r w:rsidR="00557492">
        <w:t>углерода в количестве, хотя бы только сотых долей процента, указанный раствор после</w:t>
      </w:r>
      <w:r w:rsidR="005820EF">
        <w:t xml:space="preserve"> </w:t>
      </w:r>
      <w:r w:rsidR="00557492">
        <w:t>пропускания достаточно большого количества</w:t>
      </w:r>
      <w:r w:rsidR="005820EF">
        <w:t xml:space="preserve"> </w:t>
      </w:r>
      <w:r w:rsidR="00557492">
        <w:t>исследуемого воздуха становится из светло</w:t>
      </w:r>
      <w:r w:rsidR="005820EF">
        <w:t xml:space="preserve"> </w:t>
      </w:r>
      <w:r w:rsidR="00557492">
        <w:t>желтого розоватым. При высоких содержаниях окиси углерода окрашивание наступает очень быстро. Для</w:t>
      </w:r>
      <w:r w:rsidR="005820EF">
        <w:t xml:space="preserve"> </w:t>
      </w:r>
      <w:r w:rsidR="00557492">
        <w:t>того, чтобы легче заметить изменение в окраске растворов, обе</w:t>
      </w:r>
      <w:r w:rsidR="005820EF">
        <w:t xml:space="preserve"> </w:t>
      </w:r>
      <w:r w:rsidR="00557492">
        <w:t>пробирки помещают рядом на</w:t>
      </w:r>
      <w:r w:rsidR="005820EF">
        <w:t xml:space="preserve"> </w:t>
      </w:r>
      <w:r w:rsidR="00557492">
        <w:t>лист белой бумаги.</w:t>
      </w:r>
      <w:r w:rsidR="00AF016E" w:rsidRPr="00AF016E">
        <w:t xml:space="preserve"> </w:t>
      </w:r>
    </w:p>
    <w:p w14:paraId="6F6A975F" w14:textId="1EE4111D" w:rsidR="00557492" w:rsidRDefault="00557492" w:rsidP="00557492">
      <w:pPr>
        <w:pStyle w:val="a4"/>
      </w:pPr>
      <w:r>
        <w:t xml:space="preserve">Более чувствителен и более точен по сравнению с вышеописанными методами термический способ определения </w:t>
      </w:r>
      <w:r w:rsidRPr="003373DB">
        <w:t>СО</w:t>
      </w:r>
      <w:r>
        <w:t>. Он основан на изменении повышения температуры специального реактива гопкалита</w:t>
      </w:r>
      <w:r w:rsidR="00AF016E">
        <w:rPr>
          <w:rStyle w:val="affb"/>
        </w:rPr>
        <w:footnoteReference w:id="14"/>
      </w:r>
      <w:r w:rsidR="005820EF" w:rsidRPr="005820EF">
        <w:t>,</w:t>
      </w:r>
      <w:r>
        <w:t xml:space="preserve"> который каталитически окисляет окись углерода</w:t>
      </w:r>
      <w:r w:rsidR="005820EF">
        <w:t xml:space="preserve"> </w:t>
      </w:r>
      <w:r>
        <w:t>в углекислоту и при этом нагревается за счет тепла этой реакции.</w:t>
      </w:r>
    </w:p>
    <w:p w14:paraId="39909892" w14:textId="08B0A50D" w:rsidR="00557492" w:rsidRDefault="00557492" w:rsidP="00557492">
      <w:pPr>
        <w:pStyle w:val="a4"/>
      </w:pPr>
      <w:r>
        <w:lastRenderedPageBreak/>
        <w:t>Чувствительность стационарных термических определителей</w:t>
      </w:r>
      <w:r w:rsidR="005820EF">
        <w:t xml:space="preserve"> </w:t>
      </w:r>
      <w:r>
        <w:t>окиси углерода может быть доведена до стотысячных процента</w:t>
      </w:r>
      <w:r w:rsidR="005820EF">
        <w:t xml:space="preserve"> </w:t>
      </w:r>
      <w:r>
        <w:t>(по объему), а переносных — до тысячных долей процента.</w:t>
      </w:r>
    </w:p>
    <w:p w14:paraId="76199695" w14:textId="69769C89" w:rsidR="00557492" w:rsidRDefault="00557492" w:rsidP="00C80787">
      <w:pPr>
        <w:pStyle w:val="a4"/>
      </w:pPr>
      <w:r w:rsidRPr="003739C2">
        <w:rPr>
          <w:rStyle w:val="af3"/>
        </w:rPr>
        <w:t>Окисьуглеродный газоопределитель</w:t>
      </w:r>
      <w:r w:rsidRPr="00C80787">
        <w:rPr>
          <w:rStyle w:val="af3"/>
        </w:rPr>
        <w:t xml:space="preserve"> конструкции</w:t>
      </w:r>
      <w:r w:rsidR="00C80787" w:rsidRPr="00C80787">
        <w:rPr>
          <w:rStyle w:val="af3"/>
          <w:b w:val="0"/>
          <w:iCs w:val="0"/>
          <w:color w:val="000000" w:themeColor="text2"/>
        </w:rPr>
        <w:t xml:space="preserve"> </w:t>
      </w:r>
      <w:r w:rsidRPr="00C80787">
        <w:t>МакНИИ</w:t>
      </w:r>
      <w:r w:rsidR="005820EF">
        <w:t xml:space="preserve"> </w:t>
      </w:r>
      <w:r>
        <w:t>схематически показан на</w:t>
      </w:r>
      <w:r w:rsidR="0042472A" w:rsidRPr="0042472A">
        <w:t xml:space="preserve"> </w:t>
      </w:r>
      <w:r w:rsidR="0042472A">
        <w:t>рисунке</w:t>
      </w:r>
      <w:r>
        <w:t xml:space="preserve"> </w:t>
      </w:r>
      <w:r w:rsidR="00661557" w:rsidRPr="00A233CA">
        <w:rPr>
          <w:rStyle w:val="afff6"/>
        </w:rPr>
        <w:fldChar w:fldCharType="begin"/>
      </w:r>
      <w:r w:rsidR="00661557" w:rsidRPr="00A233CA">
        <w:rPr>
          <w:rStyle w:val="afff6"/>
        </w:rPr>
        <w:instrText xml:space="preserve"> REF _Ref228137314 \h </w:instrText>
      </w:r>
      <w:r w:rsidR="00A233CA">
        <w:rPr>
          <w:rStyle w:val="afff6"/>
        </w:rPr>
        <w:instrText xml:space="preserve"> \* MERGEFORMAT </w:instrText>
      </w:r>
      <w:r w:rsidR="00661557" w:rsidRPr="00A233CA">
        <w:rPr>
          <w:rStyle w:val="afff6"/>
        </w:rPr>
      </w:r>
      <w:r w:rsidR="00661557" w:rsidRPr="00A233CA">
        <w:rPr>
          <w:rStyle w:val="afff6"/>
        </w:rPr>
        <w:fldChar w:fldCharType="separate"/>
      </w:r>
      <w:r w:rsidR="004B7BD5" w:rsidRPr="004B7BD5">
        <w:rPr>
          <w:rStyle w:val="afff6"/>
          <w:vanish/>
        </w:rPr>
        <w:t xml:space="preserve">Рисунок </w:t>
      </w:r>
      <w:r w:rsidR="004B7BD5" w:rsidRPr="004B7BD5">
        <w:rPr>
          <w:rStyle w:val="afff6"/>
        </w:rPr>
        <w:t>6</w:t>
      </w:r>
      <w:r w:rsidR="00661557" w:rsidRPr="00A233CA">
        <w:rPr>
          <w:rStyle w:val="afff6"/>
        </w:rPr>
        <w:fldChar w:fldCharType="end"/>
      </w:r>
      <w:r>
        <w:t>.</w:t>
      </w:r>
    </w:p>
    <w:p w14:paraId="25F79DC2" w14:textId="4EB2DA6C" w:rsidR="006528DD" w:rsidRDefault="00557492" w:rsidP="00557492">
      <w:pPr>
        <w:pStyle w:val="a4"/>
      </w:pPr>
      <w:r>
        <w:t>Прибор — переносного типа, действие его основано на принципе измерения теплового эффекта при реакции окисления окиси углерода до углекислого газа в присутствии катализатора гопкалита.</w:t>
      </w:r>
    </w:p>
    <w:p w14:paraId="659C9C8D" w14:textId="6EF911DA" w:rsidR="00557492" w:rsidRDefault="002A7946" w:rsidP="002A7946">
      <w:pPr>
        <w:pStyle w:val="a4"/>
      </w:pPr>
      <w:r>
        <w:t xml:space="preserve">Прибор состоит из ручного насоса </w:t>
      </w:r>
      <w:r w:rsidRPr="00554CA6">
        <w:rPr>
          <w:rStyle w:val="afff6"/>
        </w:rPr>
        <w:t>1</w:t>
      </w:r>
      <w:r>
        <w:t xml:space="preserve"> (см.</w:t>
      </w:r>
      <w:r w:rsidR="00554CA6">
        <w:t xml:space="preserve"> рисунок</w:t>
      </w:r>
      <w:r>
        <w:t xml:space="preserve"> </w:t>
      </w:r>
      <w:r w:rsidR="00661557" w:rsidRPr="003116EB">
        <w:rPr>
          <w:rStyle w:val="afff6"/>
        </w:rPr>
        <w:fldChar w:fldCharType="begin"/>
      </w:r>
      <w:r w:rsidR="00661557" w:rsidRPr="003116EB">
        <w:rPr>
          <w:rStyle w:val="afff6"/>
        </w:rPr>
        <w:instrText xml:space="preserve"> REF _Ref228137314 \h </w:instrText>
      </w:r>
      <w:r w:rsidR="003116EB">
        <w:rPr>
          <w:rStyle w:val="afff6"/>
        </w:rPr>
        <w:instrText xml:space="preserve"> \* MERGEFORMAT </w:instrText>
      </w:r>
      <w:r w:rsidR="00661557" w:rsidRPr="003116EB">
        <w:rPr>
          <w:rStyle w:val="afff6"/>
        </w:rPr>
      </w:r>
      <w:r w:rsidR="00661557" w:rsidRPr="003116EB">
        <w:rPr>
          <w:rStyle w:val="afff6"/>
        </w:rPr>
        <w:fldChar w:fldCharType="separate"/>
      </w:r>
      <w:r w:rsidR="004B7BD5" w:rsidRPr="004B7BD5">
        <w:rPr>
          <w:rStyle w:val="afff6"/>
          <w:vanish/>
        </w:rPr>
        <w:t xml:space="preserve">Рисунок </w:t>
      </w:r>
      <w:r w:rsidR="004B7BD5" w:rsidRPr="004B7BD5">
        <w:rPr>
          <w:rStyle w:val="afff6"/>
        </w:rPr>
        <w:t>6</w:t>
      </w:r>
      <w:r w:rsidR="00661557" w:rsidRPr="003116EB">
        <w:rPr>
          <w:rStyle w:val="afff6"/>
        </w:rPr>
        <w:fldChar w:fldCharType="end"/>
      </w:r>
      <w:r>
        <w:t xml:space="preserve">) с пылеуловительным фильтром, воздухосборника </w:t>
      </w:r>
      <w:r w:rsidRPr="00554CA6">
        <w:rPr>
          <w:rStyle w:val="afff6"/>
        </w:rPr>
        <w:t>2</w:t>
      </w:r>
      <w:r>
        <w:t xml:space="preserve"> емкостью 0,4 л , крана </w:t>
      </w:r>
      <w:r w:rsidRPr="00554CA6">
        <w:rPr>
          <w:rStyle w:val="afff6"/>
        </w:rPr>
        <w:t>5</w:t>
      </w:r>
      <w:r>
        <w:t xml:space="preserve">, колонок </w:t>
      </w:r>
      <w:r w:rsidRPr="00554CA6">
        <w:rPr>
          <w:rStyle w:val="afff6"/>
        </w:rPr>
        <w:t>4</w:t>
      </w:r>
      <w:r>
        <w:t xml:space="preserve">, </w:t>
      </w:r>
      <w:r w:rsidRPr="00554CA6">
        <w:rPr>
          <w:rStyle w:val="afff6"/>
        </w:rPr>
        <w:t>5</w:t>
      </w:r>
      <w:r>
        <w:t xml:space="preserve"> и </w:t>
      </w:r>
      <w:r w:rsidRPr="00554CA6">
        <w:rPr>
          <w:rStyle w:val="afff6"/>
        </w:rPr>
        <w:t>6</w:t>
      </w:r>
      <w:r>
        <w:t xml:space="preserve"> с карбогелем, реакционной камеры </w:t>
      </w:r>
      <w:r w:rsidRPr="00554CA6">
        <w:rPr>
          <w:rStyle w:val="afff6"/>
        </w:rPr>
        <w:t>7</w:t>
      </w:r>
      <w:r>
        <w:t xml:space="preserve"> с гопкалитом и термобатареей, выходной колонки </w:t>
      </w:r>
      <w:r w:rsidRPr="00554CA6">
        <w:rPr>
          <w:rStyle w:val="afff6"/>
        </w:rPr>
        <w:t>8</w:t>
      </w:r>
      <w:r>
        <w:t xml:space="preserve"> с карбогелем, прибора для определения скорости прохождения воздуха (ротаметра) </w:t>
      </w:r>
      <w:r w:rsidRPr="00F61F9E">
        <w:rPr>
          <w:rStyle w:val="afff6"/>
        </w:rPr>
        <w:t>9</w:t>
      </w:r>
      <w:r>
        <w:t xml:space="preserve"> и гальванометра </w:t>
      </w:r>
      <w:r w:rsidRPr="00F61F9E">
        <w:rPr>
          <w:rStyle w:val="afff6"/>
        </w:rPr>
        <w:t>10</w:t>
      </w:r>
      <w:r>
        <w:t xml:space="preserve"> с переключателем. Воздух протягивается че</w:t>
      </w:r>
    </w:p>
    <w:p w14:paraId="7382F7AE" w14:textId="77777777" w:rsidR="002A7946" w:rsidRDefault="002A7946" w:rsidP="00661557">
      <w:pPr>
        <w:pStyle w:val="a4"/>
        <w:keepNext/>
        <w:jc w:val="center"/>
      </w:pPr>
      <w:r>
        <w:rPr>
          <w:noProof/>
        </w:rPr>
        <mc:AlternateContent>
          <mc:Choice Requires="wpc">
            <w:drawing>
              <wp:inline distT="0" distB="0" distL="0" distR="0" wp14:anchorId="08131924" wp14:editId="5390F844">
                <wp:extent cx="2407119" cy="1677670"/>
                <wp:effectExtent l="0" t="0" r="0" b="0"/>
                <wp:docPr id="60" name="Полотно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BC14DFA" id="Полотно 60" o:spid="_x0000_s1026" editas="canvas" style="width:189.55pt;height:132.1pt;mso-position-horizontal-relative:char;mso-position-vertical-relative:line" coordsize="24066,1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">
                <v:shape id="_x0000_s1027" type="#_x0000_t75" style="position:absolute;width:24066;height:16776;visibility:visible;mso-wrap-style:square" filled="t">
                  <v:fill o:detectmouseclick="t"/>
                  <v:path o:connecttype="none"/>
                </v:shape>
                <w10:anchorlock/>
              </v:group>
            </w:pict>
          </mc:Fallback>
        </mc:AlternateContent>
      </w:r>
    </w:p>
    <w:p w14:paraId="4EEB2A0B" w14:textId="48414011" w:rsidR="00557492" w:rsidRDefault="002A7946" w:rsidP="009E18C4">
      <w:pPr>
        <w:pStyle w:val="afffd"/>
      </w:pPr>
      <w:bookmarkStart w:id="80" w:name="_Ref228137314"/>
      <w:r>
        <w:t xml:space="preserve">Рисунок </w:t>
      </w:r>
      <w:fldSimple w:instr=" SEQ Рисунок \* ARABIC ">
        <w:r w:rsidR="004B7BD5">
          <w:rPr>
            <w:noProof/>
          </w:rPr>
          <w:t>6</w:t>
        </w:r>
      </w:fldSimple>
      <w:bookmarkEnd w:id="80"/>
      <w:r>
        <w:t xml:space="preserve">. </w:t>
      </w:r>
      <w:r w:rsidR="00661557" w:rsidRPr="00661557">
        <w:t>Схема газоопределителя на СО конструкции МакНИИ</w:t>
      </w:r>
    </w:p>
    <w:p w14:paraId="6B589F57" w14:textId="28A12F17" w:rsidR="00661557" w:rsidRDefault="00661557" w:rsidP="00661557">
      <w:pPr>
        <w:pStyle w:val="a4"/>
      </w:pPr>
      <w:r>
        <w:t xml:space="preserve">рез всю систему поглотителей со скоростью 2 л/мин. Колонки </w:t>
      </w:r>
      <w:r w:rsidRPr="008603F4">
        <w:rPr>
          <w:rStyle w:val="afff6"/>
        </w:rPr>
        <w:t>4</w:t>
      </w:r>
      <w:r w:rsidRPr="00661557">
        <w:t xml:space="preserve">, </w:t>
      </w:r>
      <w:r w:rsidRPr="008603F4">
        <w:rPr>
          <w:rStyle w:val="afff6"/>
        </w:rPr>
        <w:t>5</w:t>
      </w:r>
      <w:r>
        <w:t xml:space="preserve">, </w:t>
      </w:r>
      <w:r w:rsidRPr="008603F4">
        <w:rPr>
          <w:rStyle w:val="afff6"/>
        </w:rPr>
        <w:t>6</w:t>
      </w:r>
      <w:r>
        <w:t xml:space="preserve"> — герметически закрытые металлические цилиндры, заполненные карбогелем, служащим для очистки воздуха от влаги, которая при попадании в реакционную камеру снижает активность, гопкалита.</w:t>
      </w:r>
    </w:p>
    <w:p w14:paraId="0EEDFC83" w14:textId="518139E8" w:rsidR="00661557" w:rsidRDefault="00661557" w:rsidP="00661557">
      <w:pPr>
        <w:pStyle w:val="a4"/>
      </w:pPr>
      <w:r>
        <w:t xml:space="preserve">Реакционная камера </w:t>
      </w:r>
      <w:r w:rsidRPr="00A840E3">
        <w:rPr>
          <w:rStyle w:val="afff6"/>
        </w:rPr>
        <w:t>7</w:t>
      </w:r>
      <w:r>
        <w:t xml:space="preserve"> разделена эбонитовой сеткой на две части; в верхней — размещены «холодные» спаи термобатареи и выводы проводников к клеммам, в нижней — «горячие» спаи термобатареи, засыпанные гопкалитом. Для предохране</w:t>
      </w:r>
      <w:r>
        <w:lastRenderedPageBreak/>
        <w:t xml:space="preserve">ния гопкалита от попадания влаги из воздуха на выходе из камеры помещается колонка </w:t>
      </w:r>
      <w:r w:rsidRPr="00C14A37">
        <w:rPr>
          <w:rStyle w:val="afff6"/>
        </w:rPr>
        <w:t>8</w:t>
      </w:r>
      <w:r>
        <w:t xml:space="preserve"> с карбогелем. Скорость протекания воздуха через всю систему регулируется ротаметром </w:t>
      </w:r>
      <w:r w:rsidRPr="00C14A37">
        <w:rPr>
          <w:rStyle w:val="afff6"/>
        </w:rPr>
        <w:t>9</w:t>
      </w:r>
      <w:r>
        <w:t xml:space="preserve">. Гальванометр </w:t>
      </w:r>
      <w:r w:rsidRPr="00C14A37">
        <w:rPr>
          <w:rStyle w:val="afff6"/>
        </w:rPr>
        <w:t>10</w:t>
      </w:r>
      <w:r>
        <w:t xml:space="preserve"> служит для замера термоэлектродвижущей силы термобатареи; при замерах больших концентраций окиси углерода с помощью переключателя сопротивления в цепь гальванометра вводится дополнительное сопротивление.</w:t>
      </w:r>
    </w:p>
    <w:p w14:paraId="5AFCDC1E" w14:textId="77777777" w:rsidR="00661557" w:rsidRDefault="00661557" w:rsidP="00661557">
      <w:pPr>
        <w:pStyle w:val="a4"/>
      </w:pPr>
      <w:r>
        <w:t>На крышке корпуса прибора помещена таблица пересчета показаний гальванометра на процентное содержание окиси углерода.</w:t>
      </w:r>
    </w:p>
    <w:p w14:paraId="4B128370" w14:textId="4165FE4B" w:rsidR="00661557" w:rsidRDefault="00661557" w:rsidP="00661557">
      <w:pPr>
        <w:pStyle w:val="a4"/>
      </w:pPr>
      <w:r>
        <w:t xml:space="preserve">Перед замером в течение 3—4 мин. прибор необходимо продуть чистым воздухом, следя </w:t>
      </w:r>
      <w:r w:rsidR="00632A73">
        <w:t>за</w:t>
      </w:r>
      <w:r>
        <w:t xml:space="preserve"> тем, чтобы стрелка ротаметра находилась против черной черты, соответствующей скорости протекания воздуха 2 л/мин.</w:t>
      </w:r>
    </w:p>
    <w:p w14:paraId="7F22353B" w14:textId="56FD409A" w:rsidR="00557492" w:rsidRDefault="00661557" w:rsidP="00661557">
      <w:pPr>
        <w:pStyle w:val="a4"/>
      </w:pPr>
      <w:r>
        <w:t xml:space="preserve">В месте замера концентрации окиси углерода при помощи насоса в течение 5 мин. исследуемый воздух нагнетают в поглотительную систему прибора, следя при этом, чтобы скорость не превышала 2 л/мин. </w:t>
      </w:r>
      <w:r w:rsidR="00267A09">
        <w:t>Затем,</w:t>
      </w:r>
      <w:r>
        <w:t xml:space="preserve"> берут отсчет по гальванометру и по таблице определяют концентрацию окиси углерода.</w:t>
      </w:r>
    </w:p>
    <w:p w14:paraId="33253DA3" w14:textId="77777777" w:rsidR="00661557" w:rsidRDefault="00661557" w:rsidP="00661557">
      <w:pPr>
        <w:pStyle w:val="a4"/>
        <w:keepNext/>
        <w:jc w:val="center"/>
      </w:pPr>
      <w:r>
        <w:rPr>
          <w:noProof/>
        </w:rPr>
        <mc:AlternateContent>
          <mc:Choice Requires="wpc">
            <w:drawing>
              <wp:inline distT="0" distB="0" distL="0" distR="0" wp14:anchorId="608FBEE5" wp14:editId="226700E3">
                <wp:extent cx="2454910" cy="1598212"/>
                <wp:effectExtent l="0" t="0" r="2540" b="2540"/>
                <wp:docPr id="62" name="Полотно 6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204904D" id="Полотно 62" o:spid="_x0000_s1026" editas="canvas" style="width:193.3pt;height:125.85pt;mso-position-horizontal-relative:char;mso-position-vertical-relative:line" coordsize="24549,1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">
                <v:shape id="_x0000_s1027" type="#_x0000_t75" style="position:absolute;width:24549;height:15976;visibility:visible;mso-wrap-style:square" filled="t">
                  <v:fill o:detectmouseclick="t"/>
                  <v:path o:connecttype="none"/>
                </v:shape>
                <w10:anchorlock/>
              </v:group>
            </w:pict>
          </mc:Fallback>
        </mc:AlternateContent>
      </w:r>
    </w:p>
    <w:p w14:paraId="4F9BC422" w14:textId="190D2816" w:rsidR="00557492" w:rsidRDefault="00661557" w:rsidP="009E18C4">
      <w:pPr>
        <w:pStyle w:val="afffd"/>
      </w:pPr>
      <w:bookmarkStart w:id="81" w:name="_Ref228137742"/>
      <w:r>
        <w:t xml:space="preserve">Рисунок </w:t>
      </w:r>
      <w:fldSimple w:instr=" SEQ Рисунок \* ARABIC ">
        <w:r w:rsidR="004B7BD5">
          <w:rPr>
            <w:noProof/>
          </w:rPr>
          <w:t>7</w:t>
        </w:r>
      </w:fldSimple>
      <w:bookmarkEnd w:id="81"/>
      <w:r>
        <w:t xml:space="preserve">. </w:t>
      </w:r>
      <w:r w:rsidRPr="00661557">
        <w:t>Газовый индикатор 19/31 фирмы Дрегер</w:t>
      </w:r>
    </w:p>
    <w:p w14:paraId="566A18A7" w14:textId="77777777" w:rsidR="00661557" w:rsidRDefault="00661557" w:rsidP="00661557">
      <w:pPr>
        <w:pStyle w:val="a4"/>
      </w:pPr>
      <w:r>
        <w:t>При одной зарядке колонок можно сделать 50—60 замеров.</w:t>
      </w:r>
    </w:p>
    <w:p w14:paraId="2BE567E0" w14:textId="754D9CA7" w:rsidR="00661557" w:rsidRDefault="00661557" w:rsidP="00661557">
      <w:pPr>
        <w:pStyle w:val="a4"/>
      </w:pPr>
      <w:r>
        <w:t xml:space="preserve">Прибором определяется содержание </w:t>
      </w:r>
      <w:r w:rsidRPr="000F6465">
        <w:t>СО</w:t>
      </w:r>
      <w:r>
        <w:t xml:space="preserve"> в пределах от 0,002 до 0,2% с точностью 0,002%.</w:t>
      </w:r>
    </w:p>
    <w:p w14:paraId="3F3B60D0" w14:textId="77777777" w:rsidR="00661557" w:rsidRDefault="00661557" w:rsidP="00661557">
      <w:pPr>
        <w:pStyle w:val="a4"/>
      </w:pPr>
      <w:r w:rsidRPr="00534C55">
        <w:rPr>
          <w:rStyle w:val="af3"/>
        </w:rPr>
        <w:t>Газоопределитель фирмы Дрегер</w:t>
      </w:r>
      <w:r>
        <w:t xml:space="preserve"> предназначен для опробования шахтного воздуха на </w:t>
      </w:r>
      <w:r w:rsidRPr="008A54DB">
        <w:t>СО</w:t>
      </w:r>
      <w:r>
        <w:t xml:space="preserve"> и другие газы.</w:t>
      </w:r>
    </w:p>
    <w:p w14:paraId="05549A83" w14:textId="384B79E9" w:rsidR="00661557" w:rsidRDefault="00661557" w:rsidP="00661557">
      <w:pPr>
        <w:pStyle w:val="a4"/>
      </w:pPr>
      <w:r>
        <w:lastRenderedPageBreak/>
        <w:t>Сущность определения этим прибором окиси углерода и др. газов сводится к тому, что через испытательную ампулу, заполненную определенным реактивом, протягивается исследуемый воздух. Затем по окраске реактива ампулы и объему пропущенного воздуха определяется концентрация газа.</w:t>
      </w:r>
    </w:p>
    <w:p w14:paraId="138C9D39" w14:textId="08AF24B6" w:rsidR="00661557" w:rsidRDefault="00661557" w:rsidP="00661557">
      <w:pPr>
        <w:pStyle w:val="a4"/>
      </w:pPr>
      <w:r w:rsidRPr="00D47825">
        <w:rPr>
          <w:rStyle w:val="af3"/>
        </w:rPr>
        <w:t>Газовый индикатор 19/31 фирмы Дрегер</w:t>
      </w:r>
      <w:r w:rsidRPr="00661557">
        <w:rPr>
          <w:rStyle w:val="af2"/>
        </w:rPr>
        <w:t xml:space="preserve"> </w:t>
      </w:r>
      <w:r>
        <w:t>(</w:t>
      </w:r>
      <w:r w:rsidR="000677FD" w:rsidRPr="003116EB">
        <w:rPr>
          <w:rStyle w:val="afff6"/>
        </w:rPr>
        <w:fldChar w:fldCharType="begin"/>
      </w:r>
      <w:r w:rsidR="000677FD" w:rsidRPr="003116EB">
        <w:rPr>
          <w:rStyle w:val="afff6"/>
        </w:rPr>
        <w:instrText xml:space="preserve"> REF _Ref228137742 \h </w:instrText>
      </w:r>
      <w:r w:rsidR="003116EB">
        <w:rPr>
          <w:rStyle w:val="afff6"/>
        </w:rPr>
        <w:instrText xml:space="preserve"> \* MERGEFORMAT </w:instrText>
      </w:r>
      <w:r w:rsidR="000677FD" w:rsidRPr="003116EB">
        <w:rPr>
          <w:rStyle w:val="afff6"/>
        </w:rPr>
      </w:r>
      <w:r w:rsidR="000677FD" w:rsidRPr="003116EB">
        <w:rPr>
          <w:rStyle w:val="afff6"/>
        </w:rPr>
        <w:fldChar w:fldCharType="separate"/>
      </w:r>
      <w:r w:rsidR="004B7BD5" w:rsidRPr="004B7BD5">
        <w:rPr>
          <w:rStyle w:val="afff6"/>
        </w:rPr>
        <w:t>Рисунок 7</w:t>
      </w:r>
      <w:r w:rsidR="000677FD" w:rsidRPr="003116EB">
        <w:rPr>
          <w:rStyle w:val="afff6"/>
        </w:rPr>
        <w:fldChar w:fldCharType="end"/>
      </w:r>
      <w:r>
        <w:t xml:space="preserve">) состоит из насоса </w:t>
      </w:r>
      <w:r w:rsidRPr="00042785">
        <w:rPr>
          <w:rStyle w:val="afff6"/>
        </w:rPr>
        <w:t>1</w:t>
      </w:r>
      <w:r>
        <w:t xml:space="preserve"> с защитным кожаным чехлом </w:t>
      </w:r>
      <w:r w:rsidRPr="00042785">
        <w:rPr>
          <w:rStyle w:val="afff6"/>
        </w:rPr>
        <w:t>2</w:t>
      </w:r>
      <w:r>
        <w:t xml:space="preserve"> и футляра с десятью испытательными ампулами </w:t>
      </w:r>
      <w:r w:rsidRPr="00042785">
        <w:rPr>
          <w:rStyle w:val="afff6"/>
        </w:rPr>
        <w:t>3</w:t>
      </w:r>
      <w:r>
        <w:t xml:space="preserve">. Все эти части размещены в стальном ящике </w:t>
      </w:r>
      <w:r w:rsidRPr="00042785">
        <w:rPr>
          <w:rStyle w:val="afff6"/>
        </w:rPr>
        <w:t>4</w:t>
      </w:r>
      <w:r>
        <w:t xml:space="preserve">, снабженном специальной отверткой </w:t>
      </w:r>
      <w:r w:rsidRPr="00042785">
        <w:rPr>
          <w:rStyle w:val="afff6"/>
        </w:rPr>
        <w:t>5</w:t>
      </w:r>
      <w:r>
        <w:t>, ключом 6 и другими запасными частями.</w:t>
      </w:r>
    </w:p>
    <w:p w14:paraId="6CFD5AFF" w14:textId="69725F90" w:rsidR="00661557" w:rsidRDefault="00661557" w:rsidP="00661557">
      <w:pPr>
        <w:pStyle w:val="a4"/>
      </w:pPr>
      <w:r>
        <w:t>Испытательная ампула для определения окиси углерода заполнена слоем вещества белого цвета, предназначенного для предварительной очистки воздуха, и слоем реактива цвета слоновой кости, концы ампулы запаяны. По длине слоя реактива отпечатаны маркировочные кольца, снабженные цифрами. Ампула имеет две шкалы показаний — первая в пределах 0,001 до</w:t>
      </w:r>
      <w:r w:rsidR="000677FD">
        <w:t xml:space="preserve"> </w:t>
      </w:r>
      <w:r>
        <w:t>0,03 объемных процента и вторая — от 0,01 до 0,3 объемных процента. Оценка результатов анализа производится следующим</w:t>
      </w:r>
      <w:r w:rsidR="000677FD">
        <w:t xml:space="preserve"> </w:t>
      </w:r>
      <w:r>
        <w:t xml:space="preserve">образом: при вскрытии концов ампулы одним ходом насоса просасывается исследуемый воздух в количестве 100 мл, если реактивный слой окрасился в зеленый цвет и окраска достигла первого деления шкалы или превысила его, то концентрация </w:t>
      </w:r>
      <w:r w:rsidRPr="00042785">
        <w:t>СО</w:t>
      </w:r>
      <w:r w:rsidR="000677FD">
        <w:t xml:space="preserve"> </w:t>
      </w:r>
      <w:r>
        <w:t>отсчитывается в конце окрашенного слоя по маркировочному</w:t>
      </w:r>
      <w:r w:rsidR="000677FD">
        <w:t xml:space="preserve"> </w:t>
      </w:r>
      <w:r>
        <w:t>кольцу путем умножения числа его на 0,01%.</w:t>
      </w:r>
    </w:p>
    <w:p w14:paraId="59E47C2F" w14:textId="26A87036" w:rsidR="00557492" w:rsidRDefault="00661557" w:rsidP="00661557">
      <w:pPr>
        <w:pStyle w:val="a4"/>
      </w:pPr>
      <w:r>
        <w:t>Если при одном качании насоса окраска не достигнет первого</w:t>
      </w:r>
      <w:r w:rsidR="000677FD">
        <w:t xml:space="preserve"> </w:t>
      </w:r>
      <w:r>
        <w:t>деления шкалы (маркировочного кольца), то качание необходимо</w:t>
      </w:r>
      <w:r w:rsidR="000677FD">
        <w:t xml:space="preserve"> </w:t>
      </w:r>
      <w:r>
        <w:t>продолжить до десяти качаний, соответствующим 1 л, и затем</w:t>
      </w:r>
      <w:r w:rsidR="000677FD">
        <w:t xml:space="preserve"> </w:t>
      </w:r>
      <w:r>
        <w:t>взять отсчет по шкале и умножить на 0,001%</w:t>
      </w:r>
      <w:r w:rsidR="00AF016E">
        <w:t xml:space="preserve"> </w:t>
      </w:r>
      <w:r w:rsidR="00AF016E">
        <w:rPr>
          <w:rStyle w:val="affb"/>
        </w:rPr>
        <w:footnoteReference w:id="15"/>
      </w:r>
      <w:r w:rsidR="00AF016E">
        <w:t>.</w:t>
      </w:r>
    </w:p>
    <w:p w14:paraId="2F0D5D58" w14:textId="2484B9F4" w:rsidR="00557492" w:rsidRPr="00784D31" w:rsidRDefault="000677FD" w:rsidP="009F7F67">
      <w:pPr>
        <w:pStyle w:val="30"/>
      </w:pPr>
      <w:bookmarkStart w:id="82" w:name="_Toc228986370"/>
      <w:r w:rsidRPr="00C45381">
        <w:lastRenderedPageBreak/>
        <w:t xml:space="preserve">Сероводород </w:t>
      </w:r>
      <w:r w:rsidR="00C45381">
        <w:rPr>
          <w:lang w:val="en-US"/>
        </w:rPr>
        <w:t>H</w:t>
      </w:r>
      <w:r w:rsidR="00C45381" w:rsidRPr="00784D31">
        <w:t>₂</w:t>
      </w:r>
      <w:r w:rsidR="00C45381">
        <w:rPr>
          <w:lang w:val="en-US"/>
        </w:rPr>
        <w:t>S</w:t>
      </w:r>
      <w:bookmarkEnd w:id="82"/>
    </w:p>
    <w:p w14:paraId="346BA58E" w14:textId="02724E35" w:rsidR="000677FD" w:rsidRDefault="000677FD" w:rsidP="000677FD">
      <w:pPr>
        <w:pStyle w:val="a4"/>
      </w:pPr>
      <w:r w:rsidRPr="00177149">
        <w:rPr>
          <w:rStyle w:val="af3"/>
        </w:rPr>
        <w:t>Сероводород</w:t>
      </w:r>
      <w:r>
        <w:t xml:space="preserve"> — газ без цвета, с характерным запахом (тухлых яиц) и сладковатым вкусом. Удельный вес его 1,19. Он горюч и образует с воздухом при содержании 6% взрывчатую смесь. Легко растворим в воде: при давлении в 1 ат и при 15° 1 л воды растворяет 3,23 л</w:t>
      </w:r>
      <w:r w:rsidR="00315F72" w:rsidRPr="00315F72">
        <w:t xml:space="preserve"> </w:t>
      </w:r>
      <w:r w:rsidR="00315F72">
        <w:rPr>
          <w:lang w:val="en-US"/>
        </w:rPr>
        <w:t>H</w:t>
      </w:r>
      <w:r w:rsidR="00315F72" w:rsidRPr="00315F72">
        <w:t>₂</w:t>
      </w:r>
      <w:r w:rsidR="00315F72">
        <w:rPr>
          <w:lang w:val="en-US"/>
        </w:rPr>
        <w:t>S</w:t>
      </w:r>
      <w:r>
        <w:t>. Весьма ядовит, действует раздражающе на слизистые оболочки глаз и дыхательных путей и на нервную систему.</w:t>
      </w:r>
    </w:p>
    <w:p w14:paraId="7EE271A0" w14:textId="1069DDD4" w:rsidR="00557492" w:rsidRDefault="000677FD" w:rsidP="000677FD">
      <w:pPr>
        <w:pStyle w:val="a4"/>
      </w:pPr>
      <w:r>
        <w:t>На основании наблюдений токсичность сероводорода представлена в</w:t>
      </w:r>
      <w:r w:rsidR="00121898" w:rsidRPr="00121898">
        <w:t xml:space="preserve"> </w:t>
      </w:r>
      <w:r w:rsidR="00121898">
        <w:t>таблице</w:t>
      </w:r>
      <w:r>
        <w:t xml:space="preserve"> </w:t>
      </w:r>
      <w:r w:rsidR="002621FB" w:rsidRPr="00591EDB">
        <w:rPr>
          <w:rStyle w:val="afff6"/>
        </w:rPr>
        <w:fldChar w:fldCharType="begin"/>
      </w:r>
      <w:r w:rsidR="002621FB" w:rsidRPr="00591EDB">
        <w:rPr>
          <w:rStyle w:val="afff6"/>
        </w:rPr>
        <w:instrText xml:space="preserve"> REF _Ref228138437 \h </w:instrText>
      </w:r>
      <w:r w:rsidR="00591EDB">
        <w:rPr>
          <w:rStyle w:val="afff6"/>
        </w:rPr>
        <w:instrText xml:space="preserve"> \* MERGEFORMAT </w:instrText>
      </w:r>
      <w:r w:rsidR="002621FB" w:rsidRPr="00591EDB">
        <w:rPr>
          <w:rStyle w:val="afff6"/>
        </w:rPr>
      </w:r>
      <w:r w:rsidR="002621FB" w:rsidRPr="00591EDB">
        <w:rPr>
          <w:rStyle w:val="afff6"/>
        </w:rPr>
        <w:fldChar w:fldCharType="separate"/>
      </w:r>
      <w:r w:rsidR="004B7BD5" w:rsidRPr="004B7BD5">
        <w:rPr>
          <w:rStyle w:val="afff6"/>
          <w:vanish/>
        </w:rPr>
        <w:t xml:space="preserve">Таблица </w:t>
      </w:r>
      <w:r w:rsidR="004B7BD5" w:rsidRPr="004B7BD5">
        <w:rPr>
          <w:rStyle w:val="afff6"/>
        </w:rPr>
        <w:t>5</w:t>
      </w:r>
      <w:r w:rsidR="002621FB" w:rsidRPr="00591EDB">
        <w:rPr>
          <w:rStyle w:val="afff6"/>
        </w:rPr>
        <w:fldChar w:fldCharType="end"/>
      </w:r>
    </w:p>
    <w:p w14:paraId="5FBB9B35" w14:textId="44F6D3D4" w:rsidR="002621FB" w:rsidRDefault="002621FB" w:rsidP="003116EB">
      <w:pPr>
        <w:pStyle w:val="affd"/>
      </w:pPr>
      <w:bookmarkStart w:id="83" w:name="_Ref228138437"/>
      <w:r>
        <w:t xml:space="preserve">Таблица </w:t>
      </w:r>
      <w:fldSimple w:instr=" SEQ Таблица \* ARABIC ">
        <w:r w:rsidR="004B7BD5">
          <w:rPr>
            <w:noProof/>
          </w:rPr>
          <w:t>5</w:t>
        </w:r>
      </w:fldSimple>
      <w:bookmarkEnd w:id="83"/>
    </w:p>
    <w:tbl>
      <w:tblPr>
        <w:tblStyle w:val="af4"/>
        <w:tblW w:w="0" w:type="auto"/>
        <w:tblLook w:val="04A0" w:firstRow="1" w:lastRow="0" w:firstColumn="1" w:lastColumn="0" w:noHBand="0" w:noVBand="1"/>
      </w:tblPr>
      <w:tblGrid>
        <w:gridCol w:w="1271"/>
        <w:gridCol w:w="1276"/>
        <w:gridCol w:w="3395"/>
      </w:tblGrid>
      <w:tr w:rsidR="000677FD" w14:paraId="7A5D5153" w14:textId="77777777" w:rsidTr="00EE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3"/>
          </w:tcPr>
          <w:p w14:paraId="3AD78D87" w14:textId="6E3AD6A9" w:rsidR="000677FD" w:rsidRPr="00846785" w:rsidRDefault="000677FD" w:rsidP="000677FD">
            <w:pPr>
              <w:pStyle w:val="a4"/>
              <w:jc w:val="center"/>
              <w:rPr>
                <w:b/>
                <w:bCs/>
              </w:rPr>
            </w:pPr>
            <w:r w:rsidRPr="00846785">
              <w:rPr>
                <w:b/>
                <w:bCs/>
              </w:rPr>
              <w:t>Токсичность сероводорода</w:t>
            </w:r>
          </w:p>
        </w:tc>
      </w:tr>
      <w:tr w:rsidR="000677FD" w14:paraId="1EFD852F" w14:textId="77777777" w:rsidTr="00EE0AE4">
        <w:tc>
          <w:tcPr>
            <w:cnfStyle w:val="001000000000" w:firstRow="0" w:lastRow="0" w:firstColumn="1" w:lastColumn="0" w:oddVBand="0" w:evenVBand="0" w:oddHBand="0" w:evenHBand="0" w:firstRowFirstColumn="0" w:firstRowLastColumn="0" w:lastRowFirstColumn="0" w:lastRowLastColumn="0"/>
            <w:tcW w:w="2547" w:type="dxa"/>
            <w:gridSpan w:val="2"/>
          </w:tcPr>
          <w:p w14:paraId="21DB944B" w14:textId="63538825" w:rsidR="000677FD" w:rsidRDefault="000677FD" w:rsidP="000677FD">
            <w:pPr>
              <w:pStyle w:val="a4"/>
              <w:jc w:val="center"/>
            </w:pPr>
            <w:r>
              <w:t>Концентрация</w:t>
            </w:r>
          </w:p>
        </w:tc>
        <w:tc>
          <w:tcPr>
            <w:tcW w:w="3395" w:type="dxa"/>
            <w:vMerge w:val="restart"/>
          </w:tcPr>
          <w:p w14:paraId="7FD4BA56" w14:textId="5CE1A39B"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r>
              <w:t>Действие на человека при длительности вдыхания</w:t>
            </w:r>
          </w:p>
        </w:tc>
      </w:tr>
      <w:tr w:rsidR="000677FD" w14:paraId="71FF0A75"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7EEB0D00" w14:textId="221C8F1E" w:rsidR="000677FD" w:rsidRDefault="000677FD" w:rsidP="000677FD">
            <w:pPr>
              <w:pStyle w:val="a4"/>
              <w:jc w:val="center"/>
            </w:pPr>
            <w:r>
              <w:t>% по объему</w:t>
            </w:r>
          </w:p>
        </w:tc>
        <w:tc>
          <w:tcPr>
            <w:tcW w:w="1276" w:type="dxa"/>
          </w:tcPr>
          <w:p w14:paraId="1A5EAA4B" w14:textId="39A7BB5A"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r>
              <w:t>мг/л</w:t>
            </w:r>
          </w:p>
        </w:tc>
        <w:tc>
          <w:tcPr>
            <w:tcW w:w="3395" w:type="dxa"/>
            <w:vMerge/>
          </w:tcPr>
          <w:p w14:paraId="3CB7CB4D" w14:textId="77777777" w:rsid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pPr>
          </w:p>
        </w:tc>
      </w:tr>
      <w:tr w:rsidR="000677FD" w14:paraId="1EB6697B"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60412143" w14:textId="014D066C" w:rsidR="000677FD" w:rsidRPr="000677FD" w:rsidRDefault="000677FD" w:rsidP="000677FD">
            <w:pPr>
              <w:pStyle w:val="a4"/>
              <w:jc w:val="center"/>
              <w:rPr>
                <w:lang w:val="en-US"/>
              </w:rPr>
            </w:pPr>
            <w:r>
              <w:rPr>
                <w:lang w:val="en-US"/>
              </w:rPr>
              <w:t>0,01</w:t>
            </w:r>
          </w:p>
        </w:tc>
        <w:tc>
          <w:tcPr>
            <w:tcW w:w="1276" w:type="dxa"/>
          </w:tcPr>
          <w:p w14:paraId="3DA603CC" w14:textId="2D5A27EB"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0,14</w:t>
            </w:r>
          </w:p>
        </w:tc>
        <w:tc>
          <w:tcPr>
            <w:tcW w:w="3395" w:type="dxa"/>
          </w:tcPr>
          <w:p w14:paraId="24EC77A3" w14:textId="088E6AA6"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Легкое отравление через несколько часов</w:t>
            </w:r>
          </w:p>
        </w:tc>
      </w:tr>
      <w:tr w:rsidR="000677FD" w14:paraId="3C542D19"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56F94F2D" w14:textId="3F667D76" w:rsidR="000677FD" w:rsidRPr="000677FD" w:rsidRDefault="000677FD" w:rsidP="000677FD">
            <w:pPr>
              <w:pStyle w:val="a4"/>
              <w:jc w:val="center"/>
              <w:rPr>
                <w:lang w:val="en-US"/>
              </w:rPr>
            </w:pPr>
            <w:r>
              <w:rPr>
                <w:lang w:val="en-US"/>
              </w:rPr>
              <w:t>0,02</w:t>
            </w:r>
          </w:p>
        </w:tc>
        <w:tc>
          <w:tcPr>
            <w:tcW w:w="1276" w:type="dxa"/>
          </w:tcPr>
          <w:p w14:paraId="355F53BB" w14:textId="58E5BB96"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0,28</w:t>
            </w:r>
          </w:p>
        </w:tc>
        <w:tc>
          <w:tcPr>
            <w:tcW w:w="3395" w:type="dxa"/>
          </w:tcPr>
          <w:p w14:paraId="251BF35E" w14:textId="3847A724"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В течение часа без серьезных последствий</w:t>
            </w:r>
          </w:p>
        </w:tc>
      </w:tr>
      <w:tr w:rsidR="000677FD" w14:paraId="6E65F18A"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0452EAA8" w14:textId="1CFC857C" w:rsidR="000677FD" w:rsidRPr="000677FD" w:rsidRDefault="000677FD" w:rsidP="000677FD">
            <w:pPr>
              <w:pStyle w:val="a4"/>
              <w:jc w:val="center"/>
              <w:rPr>
                <w:lang w:val="en-US"/>
              </w:rPr>
            </w:pPr>
            <w:r>
              <w:rPr>
                <w:lang w:val="en-US"/>
              </w:rPr>
              <w:t>0,05</w:t>
            </w:r>
          </w:p>
        </w:tc>
        <w:tc>
          <w:tcPr>
            <w:tcW w:w="1276" w:type="dxa"/>
          </w:tcPr>
          <w:p w14:paraId="7C00E8F3" w14:textId="3E166D7C"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0,7</w:t>
            </w:r>
          </w:p>
        </w:tc>
        <w:tc>
          <w:tcPr>
            <w:tcW w:w="3395" w:type="dxa"/>
          </w:tcPr>
          <w:p w14:paraId="49F59BC7" w14:textId="5CB6EA69"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Опасное отравление ½</w:t>
            </w:r>
            <w:r w:rsidR="00846785">
              <w:t>—</w:t>
            </w:r>
            <w:r>
              <w:t>1 час</w:t>
            </w:r>
          </w:p>
        </w:tc>
      </w:tr>
      <w:tr w:rsidR="000677FD" w14:paraId="721015E3" w14:textId="77777777" w:rsidTr="00EE0AE4">
        <w:tc>
          <w:tcPr>
            <w:cnfStyle w:val="001000000000" w:firstRow="0" w:lastRow="0" w:firstColumn="1" w:lastColumn="0" w:oddVBand="0" w:evenVBand="0" w:oddHBand="0" w:evenHBand="0" w:firstRowFirstColumn="0" w:firstRowLastColumn="0" w:lastRowFirstColumn="0" w:lastRowLastColumn="0"/>
            <w:tcW w:w="1271" w:type="dxa"/>
          </w:tcPr>
          <w:p w14:paraId="032537B5" w14:textId="4BB54BA4" w:rsidR="000677FD" w:rsidRPr="000677FD" w:rsidRDefault="000677FD" w:rsidP="000677FD">
            <w:pPr>
              <w:pStyle w:val="a4"/>
              <w:jc w:val="center"/>
              <w:rPr>
                <w:lang w:val="en-US"/>
              </w:rPr>
            </w:pPr>
            <w:r>
              <w:rPr>
                <w:lang w:val="en-US"/>
              </w:rPr>
              <w:t>0,10</w:t>
            </w:r>
          </w:p>
        </w:tc>
        <w:tc>
          <w:tcPr>
            <w:tcW w:w="1276" w:type="dxa"/>
          </w:tcPr>
          <w:p w14:paraId="45D6CF21" w14:textId="71BEB2D7" w:rsidR="000677FD" w:rsidRPr="000677FD" w:rsidRDefault="000677FD" w:rsidP="000677F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w:t>
            </w:r>
          </w:p>
        </w:tc>
        <w:tc>
          <w:tcPr>
            <w:tcW w:w="3395" w:type="dxa"/>
          </w:tcPr>
          <w:p w14:paraId="5CD4FD8E" w14:textId="2AE139BF" w:rsidR="000677FD" w:rsidRDefault="000677FD" w:rsidP="000677FD">
            <w:pPr>
              <w:pStyle w:val="a4"/>
              <w:cnfStyle w:val="000000000000" w:firstRow="0" w:lastRow="0" w:firstColumn="0" w:lastColumn="0" w:oddVBand="0" w:evenVBand="0" w:oddHBand="0" w:evenHBand="0" w:firstRowFirstColumn="0" w:firstRowLastColumn="0" w:lastRowFirstColumn="0" w:lastRowLastColumn="0"/>
            </w:pPr>
            <w:r>
              <w:t>Быстро наступает смерть</w:t>
            </w:r>
          </w:p>
        </w:tc>
      </w:tr>
    </w:tbl>
    <w:p w14:paraId="0DE7F534" w14:textId="16B68896" w:rsidR="00557492" w:rsidRDefault="00557492" w:rsidP="00B414A7">
      <w:pPr>
        <w:pStyle w:val="a4"/>
      </w:pPr>
    </w:p>
    <w:p w14:paraId="29A41FB1" w14:textId="56A554AE" w:rsidR="002621FB" w:rsidRDefault="002621FB" w:rsidP="002621FB">
      <w:pPr>
        <w:pStyle w:val="a4"/>
      </w:pPr>
      <w:r>
        <w:t xml:space="preserve">Основные источники образования </w:t>
      </w:r>
      <w:r w:rsidR="00622147">
        <w:rPr>
          <w:lang w:val="en-US"/>
        </w:rPr>
        <w:t>H</w:t>
      </w:r>
      <w:r w:rsidR="00622147" w:rsidRPr="00177149">
        <w:t>₂</w:t>
      </w:r>
      <w:r w:rsidR="00622147">
        <w:rPr>
          <w:lang w:val="en-US"/>
        </w:rPr>
        <w:t>S</w:t>
      </w:r>
      <w:r w:rsidR="00622147" w:rsidRPr="00177149">
        <w:t xml:space="preserve"> </w:t>
      </w:r>
      <w:r>
        <w:t>в шахтах:</w:t>
      </w:r>
    </w:p>
    <w:p w14:paraId="380F51BC" w14:textId="6135A65D" w:rsidR="002621FB" w:rsidRDefault="002621FB" w:rsidP="00A44637">
      <w:pPr>
        <w:pStyle w:val="a1"/>
      </w:pPr>
      <w:r>
        <w:t>гниение органических веществ, в особенности дерева, вследствие чего подходить к старым выработкам, где есть вода, надо с осторожностью ввиду возможности скопления этого газа;</w:t>
      </w:r>
    </w:p>
    <w:p w14:paraId="73A29AE9" w14:textId="7A862A47" w:rsidR="00557492" w:rsidRDefault="002621FB" w:rsidP="00A44637">
      <w:pPr>
        <w:pStyle w:val="a1"/>
      </w:pPr>
      <w:r>
        <w:t xml:space="preserve">разложение водой серного колчедана, гипса и т. </w:t>
      </w:r>
      <w:r w:rsidR="00216D42">
        <w:t>п</w:t>
      </w:r>
      <w:r>
        <w:t>.:</w:t>
      </w:r>
    </w:p>
    <w:tbl>
      <w:tblPr>
        <w:tblStyle w:val="51"/>
        <w:tblW w:w="0" w:type="auto"/>
        <w:tblLook w:val="04A0" w:firstRow="1" w:lastRow="0" w:firstColumn="1" w:lastColumn="0" w:noHBand="0" w:noVBand="1"/>
      </w:tblPr>
      <w:tblGrid>
        <w:gridCol w:w="284"/>
        <w:gridCol w:w="5386"/>
        <w:gridCol w:w="282"/>
      </w:tblGrid>
      <w:tr w:rsidR="005E4B7A" w14:paraId="2CEF71C8" w14:textId="77777777" w:rsidTr="005E4B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86D64BA" w14:textId="77777777" w:rsidR="005E4B7A" w:rsidRDefault="005E4B7A" w:rsidP="005E4B7A">
            <w:pPr>
              <w:pStyle w:val="aff7"/>
            </w:pPr>
          </w:p>
        </w:tc>
        <w:tc>
          <w:tcPr>
            <w:tcW w:w="5386" w:type="dxa"/>
          </w:tcPr>
          <w:p w14:paraId="07BE04DF" w14:textId="7D3669FB" w:rsidR="005E4B7A" w:rsidRDefault="00000000" w:rsidP="005E4B7A">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m:t>FeS</m:t>
                    </m:r>
                  </m:e>
                  <m:sub>
                    <m:r>
                      <m:t>2</m:t>
                    </m:r>
                  </m:sub>
                </m:sSub>
                <m:r>
                  <m:t>+2</m:t>
                </m:r>
                <m:sSub>
                  <m:sSubPr>
                    <m:ctrlPr/>
                  </m:sSubPr>
                  <m:e>
                    <m:r>
                      <m:t>H</m:t>
                    </m:r>
                  </m:e>
                  <m:sub>
                    <m:r>
                      <m:t>2</m:t>
                    </m:r>
                  </m:sub>
                </m:sSub>
                <m:r>
                  <m:t>O=Fe</m:t>
                </m:r>
                <m:sSub>
                  <m:sSubPr>
                    <m:ctrlPr/>
                  </m:sSubPr>
                  <m:e>
                    <m:d>
                      <m:dPr>
                        <m:ctrlPr/>
                      </m:dPr>
                      <m:e>
                        <m:r>
                          <m:t>OH</m:t>
                        </m:r>
                      </m:e>
                    </m:d>
                  </m:e>
                  <m:sub>
                    <m:r>
                      <m:t>2</m:t>
                    </m:r>
                  </m:sub>
                </m:sSub>
                <m:r>
                  <m:t xml:space="preserve">+ </m:t>
                </m:r>
                <m:sSub>
                  <m:sSubPr>
                    <m:ctrlPr/>
                  </m:sSubPr>
                  <m:e>
                    <m:r>
                      <m:t>H</m:t>
                    </m:r>
                  </m:e>
                  <m:sub>
                    <m:r>
                      <m:t>2</m:t>
                    </m:r>
                  </m:sub>
                </m:sSub>
                <m:r>
                  <m:t>S+S;</m:t>
                </m:r>
              </m:oMath>
            </m:oMathPara>
          </w:p>
        </w:tc>
        <w:tc>
          <w:tcPr>
            <w:tcW w:w="282" w:type="dxa"/>
          </w:tcPr>
          <w:p w14:paraId="1FCD9590" w14:textId="77777777" w:rsidR="005E4B7A" w:rsidRDefault="005E4B7A" w:rsidP="005E4B7A">
            <w:pPr>
              <w:pStyle w:val="aff7"/>
              <w:cnfStyle w:val="100000000000" w:firstRow="1" w:lastRow="0" w:firstColumn="0" w:lastColumn="0" w:oddVBand="0" w:evenVBand="0" w:oddHBand="0" w:evenHBand="0" w:firstRowFirstColumn="0" w:firstRowLastColumn="0" w:lastRowFirstColumn="0" w:lastRowLastColumn="0"/>
            </w:pPr>
          </w:p>
        </w:tc>
      </w:tr>
      <w:tr w:rsidR="005E4B7A" w14:paraId="5EC62A45" w14:textId="77777777" w:rsidTr="005E4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09C4ADA9" w14:textId="77777777" w:rsidR="005E4B7A" w:rsidRDefault="005E4B7A" w:rsidP="005E4B7A">
            <w:pPr>
              <w:pStyle w:val="aff7"/>
            </w:pPr>
          </w:p>
        </w:tc>
        <w:tc>
          <w:tcPr>
            <w:tcW w:w="5386" w:type="dxa"/>
          </w:tcPr>
          <w:p w14:paraId="5946F17A" w14:textId="5F240F7E" w:rsidR="005E4B7A" w:rsidRDefault="005E4B7A" w:rsidP="005E4B7A">
            <w:pPr>
              <w:pStyle w:val="aff7"/>
              <w:cnfStyle w:val="000000100000" w:firstRow="0" w:lastRow="0" w:firstColumn="0" w:lastColumn="0" w:oddVBand="0" w:evenVBand="0" w:oddHBand="1" w:evenHBand="0" w:firstRowFirstColumn="0" w:firstRowLastColumn="0" w:lastRowFirstColumn="0" w:lastRowLastColumn="0"/>
            </w:pPr>
            <m:oMathPara>
              <m:oMath>
                <m:r>
                  <w:rPr>
                    <w:lang w:val="en-US"/>
                  </w:rPr>
                  <m:t xml:space="preserve">CaS+ </m:t>
                </m:r>
                <m:sSub>
                  <m:sSubPr>
                    <m:ctrlPr/>
                  </m:sSubPr>
                  <m:e>
                    <m:r>
                      <m:t>H</m:t>
                    </m:r>
                  </m:e>
                  <m:sub>
                    <m:r>
                      <m:t>2</m:t>
                    </m:r>
                  </m:sub>
                </m:sSub>
                <m:r>
                  <m:t xml:space="preserve">O+ </m:t>
                </m:r>
                <m:sSub>
                  <m:sSubPr>
                    <m:ctrlPr/>
                  </m:sSubPr>
                  <m:e>
                    <m:r>
                      <m:t>CO</m:t>
                    </m:r>
                  </m:e>
                  <m:sub>
                    <m:r>
                      <m:t>2</m:t>
                    </m:r>
                  </m:sub>
                </m:sSub>
                <m:r>
                  <m:t>=Ca</m:t>
                </m:r>
                <m:sSub>
                  <m:sSubPr>
                    <m:ctrlPr/>
                  </m:sSubPr>
                  <m:e>
                    <m:r>
                      <m:t>CO</m:t>
                    </m:r>
                  </m:e>
                  <m:sub>
                    <m:r>
                      <m:t>2</m:t>
                    </m:r>
                  </m:sub>
                </m:sSub>
                <m:r>
                  <m:t xml:space="preserve">+ </m:t>
                </m:r>
                <m:sSub>
                  <m:sSubPr>
                    <m:ctrlPr/>
                  </m:sSubPr>
                  <m:e>
                    <m:r>
                      <m:t>H</m:t>
                    </m:r>
                  </m:e>
                  <m:sub>
                    <m:r>
                      <m:t>2</m:t>
                    </m:r>
                  </m:sub>
                </m:sSub>
                <m:r>
                  <m:t>S;</m:t>
                </m:r>
              </m:oMath>
            </m:oMathPara>
          </w:p>
        </w:tc>
        <w:tc>
          <w:tcPr>
            <w:tcW w:w="282" w:type="dxa"/>
          </w:tcPr>
          <w:p w14:paraId="11AAC14C" w14:textId="77777777" w:rsidR="005E4B7A" w:rsidRDefault="005E4B7A" w:rsidP="005E4B7A">
            <w:pPr>
              <w:pStyle w:val="aff7"/>
              <w:cnfStyle w:val="000000100000" w:firstRow="0" w:lastRow="0" w:firstColumn="0" w:lastColumn="0" w:oddVBand="0" w:evenVBand="0" w:oddHBand="1" w:evenHBand="0" w:firstRowFirstColumn="0" w:firstRowLastColumn="0" w:lastRowFirstColumn="0" w:lastRowLastColumn="0"/>
            </w:pPr>
          </w:p>
        </w:tc>
      </w:tr>
    </w:tbl>
    <w:p w14:paraId="0E3373A8" w14:textId="77777777" w:rsidR="005E4B7A" w:rsidRDefault="005E4B7A" w:rsidP="005E4B7A">
      <w:pPr>
        <w:pStyle w:val="a4"/>
      </w:pPr>
    </w:p>
    <w:p w14:paraId="7990B6B5" w14:textId="781CA196" w:rsidR="002621FB" w:rsidRDefault="002621FB" w:rsidP="00A44637">
      <w:pPr>
        <w:pStyle w:val="a1"/>
      </w:pPr>
      <w:r>
        <w:lastRenderedPageBreak/>
        <w:t>выделение из скоплений в трещинах и пустотах пород и полезных ископаемых, в особенности каменной соли, в нефтяных</w:t>
      </w:r>
      <w:r w:rsidRPr="002621FB">
        <w:t xml:space="preserve"> </w:t>
      </w:r>
      <w:r>
        <w:t>и озокеритовых шахтах;</w:t>
      </w:r>
    </w:p>
    <w:p w14:paraId="3FBE24A1" w14:textId="21385F93" w:rsidR="002621FB" w:rsidRDefault="002621FB" w:rsidP="00A44637">
      <w:pPr>
        <w:pStyle w:val="a1"/>
      </w:pPr>
      <w:r>
        <w:t>выделение из минеральных источников, пересекаемых выработками;</w:t>
      </w:r>
    </w:p>
    <w:p w14:paraId="7C901D76" w14:textId="729B32F2" w:rsidR="002621FB" w:rsidRDefault="002621FB" w:rsidP="00A44637">
      <w:pPr>
        <w:pStyle w:val="a1"/>
      </w:pPr>
      <w:r>
        <w:t>иногда выделение совместно с метаном;</w:t>
      </w:r>
    </w:p>
    <w:p w14:paraId="55BF5EBD" w14:textId="393BD774" w:rsidR="002621FB" w:rsidRDefault="002621FB" w:rsidP="00A44637">
      <w:pPr>
        <w:pStyle w:val="a1"/>
      </w:pPr>
      <w:r>
        <w:t>образование при взрывных работах (неполные взрывы)</w:t>
      </w:r>
      <w:r w:rsidRPr="002621FB">
        <w:t xml:space="preserve"> </w:t>
      </w:r>
      <w:r>
        <w:t>и при горении огнепроводного шнура, а также при горении угольных пластов.</w:t>
      </w:r>
    </w:p>
    <w:p w14:paraId="5E8BB8C3" w14:textId="4A3BA7C3" w:rsidR="002621FB" w:rsidRDefault="002621FB" w:rsidP="002621FB">
      <w:pPr>
        <w:pStyle w:val="a4"/>
      </w:pPr>
      <w:r>
        <w:t>Особенно опасно выделение сероводорода из трещин и пустот, так как оно может дать сразу значительное количество</w:t>
      </w:r>
      <w:r w:rsidR="00FB4BEE">
        <w:t xml:space="preserve"> </w:t>
      </w:r>
      <w:r w:rsidR="00FB4BEE">
        <w:rPr>
          <w:lang w:val="en-US"/>
        </w:rPr>
        <w:t>H</w:t>
      </w:r>
      <w:r w:rsidR="00FB4BEE" w:rsidRPr="00FB4BEE">
        <w:t>₂</w:t>
      </w:r>
      <w:r w:rsidR="00FB4BEE">
        <w:rPr>
          <w:lang w:val="en-US"/>
        </w:rPr>
        <w:t>S</w:t>
      </w:r>
      <w:r>
        <w:t>.</w:t>
      </w:r>
      <w:r w:rsidRPr="002621FB">
        <w:t xml:space="preserve"> </w:t>
      </w:r>
      <w:r>
        <w:t>При углубке шахты на каменносоляном руднике в Ангальте</w:t>
      </w:r>
      <w:r w:rsidRPr="002621FB">
        <w:t xml:space="preserve"> </w:t>
      </w:r>
      <w:r>
        <w:t>в пласте каменной соли было встречено такое скопление</w:t>
      </w:r>
      <w:r w:rsidR="004423BB" w:rsidRPr="004423BB">
        <w:t xml:space="preserve"> </w:t>
      </w:r>
      <w:r w:rsidR="004423BB">
        <w:rPr>
          <w:lang w:val="en-US"/>
        </w:rPr>
        <w:t>H</w:t>
      </w:r>
      <w:r w:rsidR="004423BB" w:rsidRPr="004423BB">
        <w:t>₂</w:t>
      </w:r>
      <w:r w:rsidR="004423BB">
        <w:rPr>
          <w:lang w:val="en-US"/>
        </w:rPr>
        <w:t>S</w:t>
      </w:r>
      <w:r>
        <w:t>, что</w:t>
      </w:r>
      <w:r w:rsidRPr="002621FB">
        <w:t xml:space="preserve"> </w:t>
      </w:r>
      <w:r>
        <w:t>погибло восемь человек, бывших в шахте. Подобные скопления</w:t>
      </w:r>
      <w:r w:rsidRPr="002621FB">
        <w:t xml:space="preserve"> </w:t>
      </w:r>
      <w:r>
        <w:t>встречались еще несколько раз, так что некоторое время пришлось вести проходку в респираторах.</w:t>
      </w:r>
    </w:p>
    <w:p w14:paraId="65B48B94" w14:textId="44A1B299" w:rsidR="002621FB" w:rsidRDefault="002621FB" w:rsidP="002621FB">
      <w:pPr>
        <w:pStyle w:val="a4"/>
      </w:pPr>
      <w:r>
        <w:t>О наличии сероводорода в рудничном воздухе обычно узнают</w:t>
      </w:r>
      <w:r w:rsidRPr="002621FB">
        <w:t xml:space="preserve"> </w:t>
      </w:r>
      <w:r>
        <w:t>по запаху: он ощутим уже при 0,0001 —0,0002%, а при 0,02%</w:t>
      </w:r>
      <w:r w:rsidRPr="002621FB">
        <w:t xml:space="preserve"> </w:t>
      </w:r>
      <w:r>
        <w:t>сильно раздражает слизистые оболочки глаз и горла через</w:t>
      </w:r>
      <w:r w:rsidRPr="002621FB">
        <w:t xml:space="preserve"> </w:t>
      </w:r>
      <w:r>
        <w:t>5—10 мин.</w:t>
      </w:r>
    </w:p>
    <w:p w14:paraId="2921F988" w14:textId="5CFEB1D5" w:rsidR="002621FB" w:rsidRDefault="002621FB" w:rsidP="002621FB">
      <w:pPr>
        <w:pStyle w:val="a4"/>
      </w:pPr>
      <w:r>
        <w:t>Более объективным индикатором сероводорода может быть</w:t>
      </w:r>
      <w:r w:rsidRPr="002621FB">
        <w:t xml:space="preserve"> </w:t>
      </w:r>
      <w:r>
        <w:t>бумажка, смоченная раствором уксуснокислого свинца, которая</w:t>
      </w:r>
      <w:r w:rsidRPr="002621FB">
        <w:t xml:space="preserve"> </w:t>
      </w:r>
      <w:r>
        <w:t>темнеет при малейших следах этого газа. Потемнение через</w:t>
      </w:r>
      <w:r w:rsidRPr="002621FB">
        <w:t xml:space="preserve"> </w:t>
      </w:r>
      <w:r>
        <w:t>1—2 мин. указывает на серьезную опасность.</w:t>
      </w:r>
    </w:p>
    <w:p w14:paraId="176EAD67" w14:textId="6EBF73EF" w:rsidR="002621FB" w:rsidRDefault="002621FB" w:rsidP="002621FB">
      <w:pPr>
        <w:pStyle w:val="a4"/>
      </w:pPr>
      <w:r>
        <w:t>Кроме того, существуют специальные приборы для определения содержания в воздухе</w:t>
      </w:r>
      <w:r w:rsidR="00B26638" w:rsidRPr="00B26638">
        <w:t xml:space="preserve"> </w:t>
      </w:r>
      <w:r w:rsidR="00B26638">
        <w:rPr>
          <w:lang w:val="en-US"/>
        </w:rPr>
        <w:t>H</w:t>
      </w:r>
      <w:r w:rsidR="00B26638" w:rsidRPr="00B26638">
        <w:t>₂</w:t>
      </w:r>
      <w:r w:rsidR="00B26638">
        <w:rPr>
          <w:lang w:val="en-US"/>
        </w:rPr>
        <w:t>S</w:t>
      </w:r>
      <w:r>
        <w:t>.</w:t>
      </w:r>
    </w:p>
    <w:p w14:paraId="4F68B97E" w14:textId="70750335" w:rsidR="002621FB" w:rsidRDefault="002621FB" w:rsidP="002621FB">
      <w:pPr>
        <w:pStyle w:val="a4"/>
      </w:pPr>
      <w:r>
        <w:t xml:space="preserve">Предельно допустимая норма содержания </w:t>
      </w:r>
      <w:r w:rsidR="0089165C">
        <w:rPr>
          <w:lang w:val="en-US"/>
        </w:rPr>
        <w:t>H</w:t>
      </w:r>
      <w:r w:rsidR="0089165C" w:rsidRPr="0089165C">
        <w:t>₂</w:t>
      </w:r>
      <w:r w:rsidR="0089165C">
        <w:rPr>
          <w:lang w:val="en-US"/>
        </w:rPr>
        <w:t>S</w:t>
      </w:r>
      <w:r w:rsidR="0089165C" w:rsidRPr="0089165C">
        <w:t xml:space="preserve"> </w:t>
      </w:r>
      <w:r>
        <w:t>в действующих</w:t>
      </w:r>
      <w:r w:rsidRPr="002621FB">
        <w:t xml:space="preserve"> </w:t>
      </w:r>
      <w:r>
        <w:t>подземных выработках равна 0,00066% по объему (0,01 мг/л).</w:t>
      </w:r>
    </w:p>
    <w:p w14:paraId="647EC866" w14:textId="01F414CE" w:rsidR="002621FB" w:rsidRDefault="002621FB" w:rsidP="002621FB">
      <w:pPr>
        <w:pStyle w:val="a4"/>
      </w:pPr>
      <w:r>
        <w:t>Ввиду ядовитости сероводорода и его сильной растворимости</w:t>
      </w:r>
      <w:r w:rsidRPr="002621FB">
        <w:t xml:space="preserve"> </w:t>
      </w:r>
      <w:r>
        <w:t>в воде следует быть осторожными в таких местах в шахте, где</w:t>
      </w:r>
      <w:r w:rsidRPr="002621FB">
        <w:t xml:space="preserve"> </w:t>
      </w:r>
      <w:r>
        <w:t>чувствуется запах этого газа и имеются скопления воды, так как</w:t>
      </w:r>
      <w:r w:rsidRPr="002621FB">
        <w:t xml:space="preserve"> </w:t>
      </w:r>
      <w:r>
        <w:t>падение в воду стойки, куска породы и т. п. может вызвать опасный для жизни выброс газа.</w:t>
      </w:r>
    </w:p>
    <w:p w14:paraId="22DF0C86" w14:textId="7E1ECDFD" w:rsidR="00557492" w:rsidRDefault="002621FB" w:rsidP="002621FB">
      <w:pPr>
        <w:pStyle w:val="a4"/>
      </w:pPr>
      <w:r>
        <w:t>В случае появления в выработке характерного запаха сероводорода, в особенности сопровождающегося раздражением глаз</w:t>
      </w:r>
      <w:r w:rsidRPr="002621FB">
        <w:t xml:space="preserve"> </w:t>
      </w:r>
      <w:r>
        <w:t>или горла, необходима нейтрализация сероводорода усиленной</w:t>
      </w:r>
      <w:r w:rsidRPr="002621FB">
        <w:t xml:space="preserve"> </w:t>
      </w:r>
      <w:r>
        <w:t>подачей в выработку чистого воздуха, насыщенного тонкораспыленной водой.</w:t>
      </w:r>
    </w:p>
    <w:p w14:paraId="55BEB7A8" w14:textId="0CA3ED94" w:rsidR="00557492" w:rsidRPr="00950BA0" w:rsidRDefault="003C43E5" w:rsidP="009F7F67">
      <w:pPr>
        <w:pStyle w:val="30"/>
      </w:pPr>
      <w:bookmarkStart w:id="84" w:name="_Toc228986371"/>
      <w:r w:rsidRPr="00950BA0">
        <w:lastRenderedPageBreak/>
        <w:t xml:space="preserve">Сернистый газ </w:t>
      </w:r>
      <w:r w:rsidR="00950BA0">
        <w:rPr>
          <w:lang w:val="en-US"/>
        </w:rPr>
        <w:t>SO</w:t>
      </w:r>
      <w:r w:rsidR="00950BA0" w:rsidRPr="00784D31">
        <w:t>₂</w:t>
      </w:r>
      <w:bookmarkEnd w:id="84"/>
    </w:p>
    <w:p w14:paraId="6A53DB17" w14:textId="77777777" w:rsidR="008114C5" w:rsidRDefault="008114C5" w:rsidP="008114C5">
      <w:pPr>
        <w:pStyle w:val="a4"/>
      </w:pPr>
      <w:r w:rsidRPr="00774E8A">
        <w:rPr>
          <w:rStyle w:val="af3"/>
        </w:rPr>
        <w:t>Сернистый газ</w:t>
      </w:r>
      <w:r>
        <w:t xml:space="preserve"> бесцветен, обладает острыми вкусом и запахом. Сильно разъедает слизистые оболочки, в особенности глаз, даже при содержании его в воздухе в тысячных долях процента (при 0,002%). Ощутим уже при содержании 0,0005%. Весьма ядовит: опасен для жизни при содержании 0,05%, даже при кратковременном воздействии. Удельный вес его 2,2. Встречается он в шахтах в ничтожных количествах.</w:t>
      </w:r>
    </w:p>
    <w:p w14:paraId="4F729015" w14:textId="2A813AF9" w:rsidR="008114C5" w:rsidRDefault="00774E8A" w:rsidP="008114C5">
      <w:pPr>
        <w:pStyle w:val="a4"/>
      </w:pPr>
      <w:r>
        <w:rPr>
          <w:lang w:val="en-US"/>
        </w:rPr>
        <w:t>SO</w:t>
      </w:r>
      <w:r w:rsidRPr="00774E8A">
        <w:t xml:space="preserve">₂ </w:t>
      </w:r>
      <w:r w:rsidR="008114C5">
        <w:t>образуется при пожарах и при взрывных работах, если взрывчатые вещества содержат серу, или если взрывают сильно сернистые породы. Кроме того, он выделяется в некоторых шахтах вместе с метаном и вследствие разъедания им слизистых оболочек глаз бывает весьма тягостен для рабочих, которые и называют этот газ «глазоедкой». Иногда вместе с сернистым газом выделяется и сероводород, что давало ранее основание считать, что «глазоедка» есть сероводород.</w:t>
      </w:r>
    </w:p>
    <w:p w14:paraId="790E4593" w14:textId="7E760392" w:rsidR="008114C5" w:rsidRDefault="008114C5" w:rsidP="008114C5">
      <w:pPr>
        <w:pStyle w:val="a4"/>
      </w:pPr>
      <w:r>
        <w:t xml:space="preserve">Предельно допустимое содержание </w:t>
      </w:r>
      <w:r w:rsidR="00344FA5">
        <w:rPr>
          <w:lang w:val="en-US"/>
        </w:rPr>
        <w:t>SO</w:t>
      </w:r>
      <w:r w:rsidR="00344FA5" w:rsidRPr="00344FA5">
        <w:t>₂</w:t>
      </w:r>
      <w:r>
        <w:t xml:space="preserve"> в атмосфере действующих выработок 0,00070% по объему (0,02 мг/л).</w:t>
      </w:r>
    </w:p>
    <w:p w14:paraId="139A3EBE" w14:textId="6B17F9BC" w:rsidR="008114C5" w:rsidRDefault="008114C5" w:rsidP="008114C5">
      <w:pPr>
        <w:pStyle w:val="a4"/>
      </w:pPr>
      <w:r>
        <w:t>Рассмотренные выше сернистые соединения — сероводород и сернистый газ — образуются в опасных количествах в серных шахтах при разработке серы и богатых серой колчеданных медных руд, которые при взрывании зарядов в шпурах нередко загораются, а кроме того, образуют пыль не только горючую, но и взрывчатую. Известны случаи взрывов в медных рудниках.</w:t>
      </w:r>
    </w:p>
    <w:p w14:paraId="1E3C4D5D" w14:textId="712E05E3" w:rsidR="008114C5" w:rsidRDefault="008114C5" w:rsidP="008114C5">
      <w:pPr>
        <w:pStyle w:val="a4"/>
      </w:pPr>
      <w:r>
        <w:t xml:space="preserve">Испытания пыли таких руд показали, что пыль эта взрывается от заряда в 75 г 60-процентного студенистого динамита; при взрыве пыли получается довольно значительное количество </w:t>
      </w:r>
      <w:r w:rsidR="00184AE7">
        <w:rPr>
          <w:lang w:val="en-US"/>
        </w:rPr>
        <w:t>SO</w:t>
      </w:r>
      <w:r w:rsidR="00184AE7" w:rsidRPr="00184AE7">
        <w:t xml:space="preserve">₂ </w:t>
      </w:r>
      <w:r>
        <w:t>и</w:t>
      </w:r>
      <w:r w:rsidR="006E252F" w:rsidRPr="006E252F">
        <w:t xml:space="preserve"> </w:t>
      </w:r>
      <w:r w:rsidR="006E252F">
        <w:rPr>
          <w:lang w:val="en-US"/>
        </w:rPr>
        <w:t>H</w:t>
      </w:r>
      <w:r w:rsidR="006E252F" w:rsidRPr="006E252F">
        <w:t>₂</w:t>
      </w:r>
      <w:r w:rsidR="006E252F">
        <w:rPr>
          <w:lang w:val="en-US"/>
        </w:rPr>
        <w:t>S</w:t>
      </w:r>
      <w:r>
        <w:t>, содержание которых в продуктах взрыва доходит до 2—3%; предохранительные взрывчатые вещества в отношении метана или угольной пыли воспламеняют колчеданную пыль почти так же легко, как динамиты.</w:t>
      </w:r>
    </w:p>
    <w:p w14:paraId="1FD0D4FE" w14:textId="4B7C51CD" w:rsidR="008114C5" w:rsidRDefault="008114C5" w:rsidP="008114C5">
      <w:pPr>
        <w:pStyle w:val="a4"/>
      </w:pPr>
      <w:r>
        <w:t>Колчеданная пыль, вследствие ее высокого удельного веса, оседает вблизи забоев, а потому взрывы ее всегда распространяются на незначительное расстояние от забоев, но все же создают серьезную опасность для работающих.</w:t>
      </w:r>
    </w:p>
    <w:p w14:paraId="5BF520AB" w14:textId="6F4BD759" w:rsidR="008114C5" w:rsidRDefault="008114C5" w:rsidP="008114C5">
      <w:pPr>
        <w:pStyle w:val="a4"/>
      </w:pPr>
      <w:r>
        <w:t>В качестве мер предосторожности в таких рудниках рекомендуется помимо более деятельного проветривания забоев после взрывных работ дополнительно следующее:</w:t>
      </w:r>
    </w:p>
    <w:p w14:paraId="65F31816" w14:textId="06346DF6" w:rsidR="008114C5" w:rsidRDefault="008114C5" w:rsidP="00DB1DC7">
      <w:pPr>
        <w:pStyle w:val="a1"/>
      </w:pPr>
      <w:r>
        <w:lastRenderedPageBreak/>
        <w:t>обильное орошение водой забоя и прилегающей к нему выработки перед взрыванием зарядов в шпурах и погрузкой подорванной руды;</w:t>
      </w:r>
    </w:p>
    <w:p w14:paraId="39EFE746" w14:textId="13EF9633" w:rsidR="008114C5" w:rsidRDefault="008114C5" w:rsidP="00DB1DC7">
      <w:pPr>
        <w:pStyle w:val="a1"/>
      </w:pPr>
      <w:r>
        <w:t>тщательная забойка шпуров мокрой глиной;</w:t>
      </w:r>
    </w:p>
    <w:p w14:paraId="438835C1" w14:textId="4AFE554A" w:rsidR="008114C5" w:rsidRDefault="008114C5" w:rsidP="00DB1DC7">
      <w:pPr>
        <w:pStyle w:val="a1"/>
      </w:pPr>
      <w:r>
        <w:t>взрывание зарядов в конце смены по твердому графику</w:t>
      </w:r>
    </w:p>
    <w:p w14:paraId="4F49724F" w14:textId="6550FE33" w:rsidR="008114C5" w:rsidRDefault="008114C5" w:rsidP="00DB1DC7">
      <w:pPr>
        <w:pStyle w:val="a1"/>
      </w:pPr>
      <w:r>
        <w:t>удалением людей из забоев и выработок с исходящей струей; при этом обязательно оповещение звуковыми сигналами о начале Взрывания и затем о том, что к забою можно идти;</w:t>
      </w:r>
    </w:p>
    <w:p w14:paraId="48FF940D" w14:textId="2C398E07" w:rsidR="00557492" w:rsidRDefault="008114C5" w:rsidP="00DB1DC7">
      <w:pPr>
        <w:pStyle w:val="a1"/>
      </w:pPr>
      <w:r>
        <w:t>взрывники обязательно должны иметь наготове противогазу.</w:t>
      </w:r>
    </w:p>
    <w:p w14:paraId="0D2A27F7" w14:textId="3E6C9FBF" w:rsidR="00557492" w:rsidRPr="00293537" w:rsidRDefault="00FA2F7D" w:rsidP="009F7F67">
      <w:pPr>
        <w:pStyle w:val="30"/>
      </w:pPr>
      <w:bookmarkStart w:id="85" w:name="_Toc228986372"/>
      <w:r w:rsidRPr="00293537">
        <w:t>Газы взрывчатых веществ</w:t>
      </w:r>
      <w:bookmarkEnd w:id="85"/>
    </w:p>
    <w:p w14:paraId="6ABC023A" w14:textId="0F78AF5E" w:rsidR="00557492" w:rsidRPr="00784D31" w:rsidRDefault="00FA2F7D" w:rsidP="00FA2F7D">
      <w:pPr>
        <w:pStyle w:val="a4"/>
      </w:pPr>
      <w:r>
        <w:t xml:space="preserve">При работах с взрывчатыми веществами обычно образуется окись углерода (ядовитые свойства которой нам уже известны) и окись азота </w:t>
      </w:r>
      <w:r w:rsidRPr="00293537">
        <w:t>NO</w:t>
      </w:r>
      <w:r>
        <w:t xml:space="preserve">. Последняя, соединяясь с кислородом воздуха, переходит в более стойкий азотноватый ангидрид </w:t>
      </w:r>
      <w:r w:rsidR="000A35E1">
        <w:rPr>
          <w:lang w:val="en-US"/>
        </w:rPr>
        <w:t>NO</w:t>
      </w:r>
      <w:r w:rsidR="000A35E1" w:rsidRPr="000A35E1">
        <w:t>₂</w:t>
      </w:r>
      <w:r>
        <w:t xml:space="preserve"> по уравнению</w:t>
      </w:r>
    </w:p>
    <w:tbl>
      <w:tblPr>
        <w:tblStyle w:val="51"/>
        <w:tblW w:w="0" w:type="auto"/>
        <w:tblLook w:val="04A0" w:firstRow="1" w:lastRow="0" w:firstColumn="1" w:lastColumn="0" w:noHBand="0" w:noVBand="1"/>
      </w:tblPr>
      <w:tblGrid>
        <w:gridCol w:w="284"/>
        <w:gridCol w:w="5386"/>
        <w:gridCol w:w="282"/>
      </w:tblGrid>
      <w:tr w:rsidR="008D0CA3" w14:paraId="0474DD94" w14:textId="77777777" w:rsidTr="008D0C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1003D49" w14:textId="77777777" w:rsidR="008D0CA3" w:rsidRPr="00784D31" w:rsidRDefault="008D0CA3" w:rsidP="008D0CA3">
            <w:pPr>
              <w:pStyle w:val="aff7"/>
            </w:pPr>
          </w:p>
        </w:tc>
        <w:tc>
          <w:tcPr>
            <w:tcW w:w="5386" w:type="dxa"/>
          </w:tcPr>
          <w:p w14:paraId="213BEF9D" w14:textId="75CC4716" w:rsidR="008D0CA3" w:rsidRDefault="008D0CA3" w:rsidP="008D0CA3">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 xml:space="preserve">2NO+ </m:t>
                </m:r>
                <m:sSub>
                  <m:sSubPr>
                    <m:ctrlPr/>
                  </m:sSubPr>
                  <m:e>
                    <m:r>
                      <m:t>O</m:t>
                    </m:r>
                  </m:e>
                  <m:sub>
                    <m:r>
                      <m:t>2</m:t>
                    </m:r>
                  </m:sub>
                </m:sSub>
                <m:r>
                  <m:t xml:space="preserve">= </m:t>
                </m:r>
                <m:sSub>
                  <m:sSubPr>
                    <m:ctrlPr/>
                  </m:sSubPr>
                  <m:e>
                    <m:r>
                      <m:t>2NO</m:t>
                    </m:r>
                  </m:e>
                  <m:sub>
                    <m:r>
                      <m:t>2</m:t>
                    </m:r>
                  </m:sub>
                </m:sSub>
              </m:oMath>
            </m:oMathPara>
          </w:p>
        </w:tc>
        <w:tc>
          <w:tcPr>
            <w:tcW w:w="282" w:type="dxa"/>
          </w:tcPr>
          <w:p w14:paraId="13642890" w14:textId="77777777" w:rsidR="008D0CA3" w:rsidRDefault="008D0CA3" w:rsidP="008D0CA3">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0C553CB0" w14:textId="77777777" w:rsidR="008D0CA3" w:rsidRPr="008D0CA3" w:rsidRDefault="008D0CA3" w:rsidP="00FA2F7D">
      <w:pPr>
        <w:pStyle w:val="a4"/>
        <w:rPr>
          <w:lang w:val="en-US"/>
        </w:rPr>
      </w:pPr>
    </w:p>
    <w:p w14:paraId="7DCE7712" w14:textId="34C3FB96" w:rsidR="00FA2F7D" w:rsidRDefault="00FA2F7D" w:rsidP="00FA2F7D">
      <w:pPr>
        <w:pStyle w:val="a4"/>
      </w:pPr>
      <w:r>
        <w:t>тяжелые красновато-бурые пары которого и дают характерную</w:t>
      </w:r>
      <w:r w:rsidRPr="00FA2F7D">
        <w:t xml:space="preserve"> </w:t>
      </w:r>
      <w:r>
        <w:t>окраску динамитным газам, известную всякому, кто бывал у забоев подземных выработок вскоре после взрывания зарядов динамита в шпурах. Пары двуокиси азота весьма ядовиты. Они</w:t>
      </w:r>
      <w:r w:rsidRPr="00FA2F7D">
        <w:t xml:space="preserve"> </w:t>
      </w:r>
      <w:r>
        <w:t>действуют чрезвычайно раздражающе на слизистую оболочку</w:t>
      </w:r>
      <w:r w:rsidRPr="00FA2F7D">
        <w:t xml:space="preserve"> </w:t>
      </w:r>
      <w:r>
        <w:t>глаз, носа, рта, а также на бронхи и легкие.</w:t>
      </w:r>
    </w:p>
    <w:p w14:paraId="4A0D3F75" w14:textId="78645779" w:rsidR="00FA2F7D" w:rsidRDefault="00FA2F7D" w:rsidP="00FA2F7D">
      <w:pPr>
        <w:pStyle w:val="a4"/>
      </w:pPr>
      <w:r>
        <w:t>Человеку грозит смерть через короткое время при концентрации окислов азота в 0,025% (0,5 мг/л). При более низких концентрациях этих газов весьма серьезная опасность для здоровья</w:t>
      </w:r>
      <w:r w:rsidRPr="00FA2F7D">
        <w:t xml:space="preserve"> </w:t>
      </w:r>
      <w:r>
        <w:t>состоит в том, что, если неосторожно глубоко вдохнуть воздух, содержащий окислы азота, можно вызвать отек легкого. Такие случаи неоднократно наблюдались, в особенности в металлических</w:t>
      </w:r>
      <w:r w:rsidRPr="00FA2F7D">
        <w:t xml:space="preserve"> </w:t>
      </w:r>
      <w:r>
        <w:t>рудниках.</w:t>
      </w:r>
    </w:p>
    <w:p w14:paraId="63BBBC99" w14:textId="18D74251" w:rsidR="00FA2F7D" w:rsidRDefault="00FA2F7D" w:rsidP="00FA2F7D">
      <w:pPr>
        <w:pStyle w:val="a4"/>
      </w:pPr>
      <w:r>
        <w:t xml:space="preserve">Безвредной считается концентрация </w:t>
      </w:r>
      <w:r w:rsidR="00A409B7">
        <w:rPr>
          <w:lang w:val="en-US"/>
        </w:rPr>
        <w:t>NO</w:t>
      </w:r>
      <w:r w:rsidR="00A409B7" w:rsidRPr="006F3495">
        <w:t>₂</w:t>
      </w:r>
      <w:r w:rsidRPr="006F3495">
        <w:t xml:space="preserve"> 0,00025% (0,005 мг/л).</w:t>
      </w:r>
    </w:p>
    <w:p w14:paraId="6457392F" w14:textId="52C1F9A6" w:rsidR="00FA2F7D" w:rsidRDefault="00FA2F7D" w:rsidP="00FA2F7D">
      <w:pPr>
        <w:pStyle w:val="a4"/>
      </w:pPr>
      <w:r>
        <w:t>Характерной особенностью действия окислов азота на легкие</w:t>
      </w:r>
      <w:r w:rsidRPr="00FA2F7D">
        <w:t xml:space="preserve"> </w:t>
      </w:r>
      <w:r>
        <w:t>человека является то, что патологическое действие их проявляется лишь через некоторое время. Человек, уже обреченный на</w:t>
      </w:r>
      <w:r w:rsidRPr="00FA2F7D">
        <w:t xml:space="preserve"> </w:t>
      </w:r>
      <w:r>
        <w:t xml:space="preserve">инвалидность или смерть, ничего не ощущая, возвращается с </w:t>
      </w:r>
      <w:r>
        <w:lastRenderedPageBreak/>
        <w:t>работы домой, а через 20—30 час. погибает вследствие заполнения</w:t>
      </w:r>
      <w:r w:rsidRPr="00FA2F7D">
        <w:t xml:space="preserve"> </w:t>
      </w:r>
      <w:r>
        <w:t>легких жидкостью, образующейся при отеке. По этой причине</w:t>
      </w:r>
      <w:r w:rsidRPr="00FA2F7D">
        <w:t xml:space="preserve"> </w:t>
      </w:r>
      <w:r>
        <w:t>окислы азота являются наиболее опасными из всех ядовитых газов, с которыми приходится иметь дело горнякам.</w:t>
      </w:r>
    </w:p>
    <w:p w14:paraId="1D0E5270" w14:textId="06090130" w:rsidR="00FA2F7D" w:rsidRDefault="00FA2F7D" w:rsidP="00FA2F7D">
      <w:pPr>
        <w:pStyle w:val="a4"/>
      </w:pPr>
      <w:r>
        <w:t>Входить в выработку, воздух в которой еще не очистился от</w:t>
      </w:r>
      <w:r w:rsidRPr="00FA2F7D">
        <w:t xml:space="preserve"> </w:t>
      </w:r>
      <w:r>
        <w:t>окислов азота после взрывных работ, нельзя.</w:t>
      </w:r>
    </w:p>
    <w:p w14:paraId="66445311" w14:textId="301B3CD6" w:rsidR="00FA2F7D" w:rsidRDefault="00FA2F7D" w:rsidP="00FA2F7D">
      <w:pPr>
        <w:pStyle w:val="a4"/>
      </w:pPr>
      <w:r>
        <w:t>Окислы азота хорошо поглощаются водяным паром, и впуск</w:t>
      </w:r>
      <w:r w:rsidR="00475BC6" w:rsidRPr="00475BC6">
        <w:t xml:space="preserve"> </w:t>
      </w:r>
      <w:r>
        <w:t>последнего в забой сильно сокращает время, потребное для проветривания его после взрыва шпуров.</w:t>
      </w:r>
    </w:p>
    <w:p w14:paraId="3B6094E8" w14:textId="712252BE" w:rsidR="00557492" w:rsidRDefault="00FA2F7D" w:rsidP="00FA2F7D">
      <w:pPr>
        <w:pStyle w:val="a4"/>
      </w:pPr>
      <w:r>
        <w:t>В качестве индикатора окислов азота в рудничном воздухе</w:t>
      </w:r>
      <w:r w:rsidR="00475BC6" w:rsidRPr="00475BC6">
        <w:t xml:space="preserve"> </w:t>
      </w:r>
      <w:r>
        <w:t>можно применять бумажку, смоченную раствором крахмала</w:t>
      </w:r>
      <w:r w:rsidR="00475BC6" w:rsidRPr="00475BC6">
        <w:t xml:space="preserve"> </w:t>
      </w:r>
      <w:r>
        <w:t>и йодистого калия, — бумажка быстро чернеет при наличии указанных окислов. Для более точного количественного определения</w:t>
      </w:r>
      <w:r w:rsidR="00475BC6" w:rsidRPr="00475BC6">
        <w:t xml:space="preserve"> </w:t>
      </w:r>
      <w:r>
        <w:t>наличия в рудничной атмосфере окислов азота (а также сероводорода и аммиака) может быть применен прибор типа УГ-1, разработанный Всесоюзным научно-исследовательским институтом</w:t>
      </w:r>
      <w:r w:rsidR="00475BC6" w:rsidRPr="00475BC6">
        <w:t xml:space="preserve"> </w:t>
      </w:r>
      <w:r>
        <w:t>охраны труда ВЦСПС в Ленинграде.</w:t>
      </w:r>
    </w:p>
    <w:p w14:paraId="2B2FB7DA" w14:textId="77777777" w:rsidR="00475BC6" w:rsidRDefault="00475BC6" w:rsidP="00475BC6">
      <w:pPr>
        <w:pStyle w:val="a4"/>
        <w:keepNext/>
        <w:jc w:val="center"/>
      </w:pPr>
      <w:r>
        <w:rPr>
          <w:noProof/>
        </w:rPr>
        <mc:AlternateContent>
          <mc:Choice Requires="wpc">
            <w:drawing>
              <wp:inline distT="0" distB="0" distL="0" distR="0" wp14:anchorId="0242677C" wp14:editId="731269FC">
                <wp:extent cx="2244311" cy="2743200"/>
                <wp:effectExtent l="0" t="0" r="3810" b="0"/>
                <wp:docPr id="1824676368" name="Полотно 182467636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72500BF" id="Полотно 1824676368" o:spid="_x0000_s1026" editas="canvas" style="width:176.7pt;height:3in;mso-position-horizontal-relative:char;mso-position-vertical-relative:line" coordsize="22440,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">
                <v:shape id="_x0000_s1027" type="#_x0000_t75" style="position:absolute;width:22440;height:27432;visibility:visible;mso-wrap-style:square" filled="t">
                  <v:fill o:detectmouseclick="t"/>
                  <v:path o:connecttype="none"/>
                </v:shape>
                <w10:anchorlock/>
              </v:group>
            </w:pict>
          </mc:Fallback>
        </mc:AlternateContent>
      </w:r>
    </w:p>
    <w:p w14:paraId="65F564E7" w14:textId="2FC9F71A" w:rsidR="00557492" w:rsidRPr="00475BC6" w:rsidRDefault="00475BC6" w:rsidP="00CE4A38">
      <w:pPr>
        <w:pStyle w:val="afffd"/>
      </w:pPr>
      <w:bookmarkStart w:id="86" w:name="_Ref228139754"/>
      <w:r>
        <w:t xml:space="preserve">Рисунок </w:t>
      </w:r>
      <w:fldSimple w:instr=" SEQ Рисунок \* ARABIC ">
        <w:r w:rsidR="004B7BD5">
          <w:rPr>
            <w:noProof/>
          </w:rPr>
          <w:t>8</w:t>
        </w:r>
      </w:fldSimple>
      <w:r>
        <w:t xml:space="preserve">. </w:t>
      </w:r>
      <w:r w:rsidRPr="00475BC6">
        <w:t>Внешний вид газоанализатора УГ-1</w:t>
      </w:r>
      <w:bookmarkEnd w:id="86"/>
    </w:p>
    <w:p w14:paraId="6526A45B" w14:textId="2DCF36BF" w:rsidR="00475BC6" w:rsidRDefault="00475BC6" w:rsidP="00475BC6">
      <w:pPr>
        <w:pStyle w:val="a4"/>
      </w:pPr>
      <w:r>
        <w:lastRenderedPageBreak/>
        <w:t>Действие прибора основано на измерении длины окрашенного столбика, получающегося в процессе просасывания через индикаторную трубку воздуха, содержащего определяемый газ. Длина окрашенного столбика пропорциональна концентрации определяемого вещества в воздухе; шкала прибора, по которой</w:t>
      </w:r>
    </w:p>
    <w:p w14:paraId="167C2907" w14:textId="77777777" w:rsidR="00475BC6" w:rsidRDefault="00475BC6" w:rsidP="00475BC6">
      <w:pPr>
        <w:pStyle w:val="a4"/>
      </w:pPr>
      <w:r>
        <w:t>измеряется длина этого столбика, градуирована в мг/л.</w:t>
      </w:r>
    </w:p>
    <w:p w14:paraId="0F5C2163" w14:textId="7DD94571" w:rsidR="00475BC6" w:rsidRDefault="00475BC6" w:rsidP="00475BC6">
      <w:pPr>
        <w:pStyle w:val="a4"/>
      </w:pPr>
      <w:r>
        <w:t>Пределы концентрации, определяемые прибором: сероводород — 0,002—0,35 мг/л (0,00013—0,023% по объему); двуокись азота — 0,002—0,20 мг/л (0,001—0,1% по объему).</w:t>
      </w:r>
    </w:p>
    <w:p w14:paraId="3D94A9CF" w14:textId="6B1E8BCB" w:rsidR="00475BC6" w:rsidRDefault="00475BC6" w:rsidP="00475BC6">
      <w:pPr>
        <w:pStyle w:val="a4"/>
      </w:pPr>
      <w:r>
        <w:t>Чувствительность прибора соответствует нижнему пределу определяемых концентраций; ошибка— 10—15% от определяемой величины.</w:t>
      </w:r>
    </w:p>
    <w:p w14:paraId="09945611" w14:textId="618A24F5" w:rsidR="00475BC6" w:rsidRDefault="00475BC6" w:rsidP="00475BC6">
      <w:pPr>
        <w:pStyle w:val="a4"/>
      </w:pPr>
      <w:r>
        <w:t>Газоанализатор, общий вид которого представлен на</w:t>
      </w:r>
      <w:r w:rsidR="00CB4CAA" w:rsidRPr="00CB4CAA">
        <w:t xml:space="preserve"> </w:t>
      </w:r>
      <w:r w:rsidR="00CB4CAA">
        <w:t>рисунке</w:t>
      </w:r>
      <w:r>
        <w:t xml:space="preserve"> </w:t>
      </w:r>
      <w:r>
        <w:fldChar w:fldCharType="begin"/>
      </w:r>
      <w:r>
        <w:instrText xml:space="preserve"> REF _Ref228139754 \h </w:instrText>
      </w:r>
      <w:r w:rsidR="00CE4A38">
        <w:instrText xml:space="preserve"> \* MERGEFORMAT </w:instrText>
      </w:r>
      <w:r>
        <w:fldChar w:fldCharType="separate"/>
      </w:r>
      <w:r w:rsidR="004B7BD5" w:rsidRPr="004B7BD5">
        <w:rPr>
          <w:rStyle w:val="afff6"/>
          <w:vanish/>
        </w:rPr>
        <w:t xml:space="preserve">Рисунок </w:t>
      </w:r>
      <w:r w:rsidR="004B7BD5" w:rsidRPr="004B7BD5">
        <w:rPr>
          <w:rStyle w:val="afff6"/>
        </w:rPr>
        <w:t>8</w:t>
      </w:r>
      <w:r w:rsidR="004B7BD5">
        <w:t xml:space="preserve">. </w:t>
      </w:r>
      <w:r w:rsidR="004B7BD5" w:rsidRPr="00475BC6">
        <w:t>Внешний вид газоанализатора УГ-1</w:t>
      </w:r>
      <w:r>
        <w:fldChar w:fldCharType="end"/>
      </w:r>
      <w:r>
        <w:t xml:space="preserve"> и схема на</w:t>
      </w:r>
      <w:r w:rsidR="00CB4CAA">
        <w:t xml:space="preserve"> рисунке</w:t>
      </w:r>
      <w:r>
        <w:t xml:space="preserve"> </w:t>
      </w:r>
      <w:r w:rsidR="009116AF" w:rsidRPr="00C14599">
        <w:rPr>
          <w:rStyle w:val="afff6"/>
        </w:rPr>
        <w:fldChar w:fldCharType="begin"/>
      </w:r>
      <w:r w:rsidR="009116AF" w:rsidRPr="00C14599">
        <w:rPr>
          <w:rStyle w:val="afff6"/>
        </w:rPr>
        <w:instrText xml:space="preserve"> REF _Ref228140150 \h </w:instrText>
      </w:r>
      <w:r w:rsidR="00C14599">
        <w:rPr>
          <w:rStyle w:val="afff6"/>
        </w:rPr>
        <w:instrText xml:space="preserve"> \* MERGEFORMAT </w:instrText>
      </w:r>
      <w:r w:rsidR="009116AF" w:rsidRPr="00C14599">
        <w:rPr>
          <w:rStyle w:val="afff6"/>
        </w:rPr>
      </w:r>
      <w:r w:rsidR="009116AF" w:rsidRPr="00C14599">
        <w:rPr>
          <w:rStyle w:val="afff6"/>
        </w:rPr>
        <w:fldChar w:fldCharType="separate"/>
      </w:r>
      <w:r w:rsidR="004B7BD5" w:rsidRPr="004B7BD5">
        <w:rPr>
          <w:rStyle w:val="afff6"/>
          <w:vanish/>
        </w:rPr>
        <w:t xml:space="preserve">Рисунок </w:t>
      </w:r>
      <w:r w:rsidR="004B7BD5" w:rsidRPr="004B7BD5">
        <w:rPr>
          <w:rStyle w:val="afff6"/>
        </w:rPr>
        <w:t>9</w:t>
      </w:r>
      <w:r w:rsidR="009116AF" w:rsidRPr="00C14599">
        <w:rPr>
          <w:rStyle w:val="afff6"/>
        </w:rPr>
        <w:fldChar w:fldCharType="end"/>
      </w:r>
      <w:r>
        <w:t xml:space="preserve">, состоит из резинового меха </w:t>
      </w:r>
      <w:r w:rsidRPr="0029005A">
        <w:rPr>
          <w:rStyle w:val="afff6"/>
        </w:rPr>
        <w:t>1</w:t>
      </w:r>
      <w:r>
        <w:t xml:space="preserve"> с подающей пружиной </w:t>
      </w:r>
      <w:r w:rsidRPr="0029005A">
        <w:rPr>
          <w:rStyle w:val="afff6"/>
        </w:rPr>
        <w:t>2</w:t>
      </w:r>
      <w:r>
        <w:t>, воздухозаборного устройства, общего для всех определяемых газов, и набора стеклянных индикаторных трубок. Вес прибора 2,2 кг.</w:t>
      </w:r>
    </w:p>
    <w:p w14:paraId="071F00A6" w14:textId="5233FB9C" w:rsidR="00475BC6" w:rsidRDefault="00475BC6" w:rsidP="00475BC6">
      <w:pPr>
        <w:pStyle w:val="a4"/>
      </w:pPr>
      <w:r>
        <w:rPr>
          <w:noProof/>
        </w:rPr>
        <mc:AlternateContent>
          <mc:Choice Requires="wpc">
            <w:drawing>
              <wp:anchor distT="0" distB="0" distL="114300" distR="114300" simplePos="0" relativeHeight="251661312" behindDoc="0" locked="0" layoutInCell="1" allowOverlap="1" wp14:anchorId="07C4FAF8" wp14:editId="5718C909">
                <wp:simplePos x="0" y="0"/>
                <wp:positionH relativeFrom="margin">
                  <wp:align>right</wp:align>
                </wp:positionH>
                <wp:positionV relativeFrom="paragraph">
                  <wp:posOffset>350520</wp:posOffset>
                </wp:positionV>
                <wp:extent cx="1957705" cy="2838450"/>
                <wp:effectExtent l="0" t="0" r="4445" b="0"/>
                <wp:wrapSquare wrapText="bothSides"/>
                <wp:docPr id="1824676379" name="Полотно 182467637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E86A2C2" id="Полотно 1824676379" o:spid="_x0000_s1026" editas="canvas" style="position:absolute;margin-left:102.95pt;margin-top:27.6pt;width:154.15pt;height:223.5pt;z-index:251661312;mso-position-horizontal:right;mso-position-horizontal-relative:margin;mso-width-relative:margin;mso-height-relative:margin" coordsize="19577,28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">
                <v:shape id="_x0000_s1027" type="#_x0000_t75" style="position:absolute;width:19577;height:28384;visibility:visible;mso-wrap-style:square" filled="t">
                  <v:fill o:detectmouseclick="t"/>
                  <v:path o:connecttype="none"/>
                </v:shape>
                <w10:wrap type="square" anchorx="margin"/>
              </v:group>
            </w:pict>
          </mc:Fallback>
        </mc:AlternateContent>
      </w:r>
      <w:r>
        <w:t xml:space="preserve">Анализ воздушной среды на содержание сероводорода производится следующим путем: открывается крышка футляра, отводится ручка фиксатора </w:t>
      </w:r>
      <w:r w:rsidRPr="0029005A">
        <w:rPr>
          <w:rStyle w:val="afff6"/>
        </w:rPr>
        <w:t>5</w:t>
      </w:r>
      <w:r>
        <w:t xml:space="preserve">, расположенного в направляющей втулке </w:t>
      </w:r>
      <w:r w:rsidRPr="0029005A">
        <w:rPr>
          <w:rStyle w:val="afff6"/>
        </w:rPr>
        <w:t>6</w:t>
      </w:r>
      <w:r>
        <w:t xml:space="preserve">, шток </w:t>
      </w:r>
      <w:r w:rsidRPr="0029005A">
        <w:rPr>
          <w:rStyle w:val="afff6"/>
        </w:rPr>
        <w:t>3</w:t>
      </w:r>
      <w:r>
        <w:t xml:space="preserve"> вставляется во втулку таким образом, чтобы его канавка совпадала с упором фиксатора </w:t>
      </w:r>
      <w:r w:rsidRPr="00F74B8E">
        <w:rPr>
          <w:rStyle w:val="afff6"/>
        </w:rPr>
        <w:t>5</w:t>
      </w:r>
      <w:r>
        <w:t xml:space="preserve">, и нажимается до тех пор, пока этот упор не попадет в верхнее углубление канавки </w:t>
      </w:r>
      <w:r w:rsidRPr="00F74B8E">
        <w:rPr>
          <w:rStyle w:val="afff6"/>
        </w:rPr>
        <w:t>4</w:t>
      </w:r>
      <w:r>
        <w:t xml:space="preserve"> штока </w:t>
      </w:r>
      <w:r w:rsidRPr="00F74B8E">
        <w:rPr>
          <w:rStyle w:val="afff6"/>
        </w:rPr>
        <w:t>3</w:t>
      </w:r>
      <w:r>
        <w:t>. Мех при этом сжимается и сжатие его фиксируется</w:t>
      </w:r>
      <w:r w:rsidR="007B2775">
        <w:t>.</w:t>
      </w:r>
    </w:p>
    <w:p w14:paraId="6B37665B" w14:textId="3463C52C" w:rsidR="00475BC6" w:rsidRDefault="00475BC6" w:rsidP="00475BC6">
      <w:pPr>
        <w:pStyle w:val="a4"/>
      </w:pPr>
      <w:r>
        <w:rPr>
          <w:noProof/>
        </w:rPr>
        <mc:AlternateContent>
          <mc:Choice Requires="wps">
            <w:drawing>
              <wp:anchor distT="0" distB="0" distL="114300" distR="114300" simplePos="0" relativeHeight="251663360" behindDoc="0" locked="0" layoutInCell="1" allowOverlap="1" wp14:anchorId="372C584C" wp14:editId="1BB9E5A5">
                <wp:simplePos x="0" y="0"/>
                <wp:positionH relativeFrom="margin">
                  <wp:align>right</wp:align>
                </wp:positionH>
                <wp:positionV relativeFrom="paragraph">
                  <wp:posOffset>1411660</wp:posOffset>
                </wp:positionV>
                <wp:extent cx="1957705" cy="548640"/>
                <wp:effectExtent l="0" t="0" r="4445" b="3810"/>
                <wp:wrapSquare wrapText="bothSides"/>
                <wp:docPr id="1824676380" name="Надпись 1824676380"/>
                <wp:cNvGraphicFramePr/>
                <a:graphic xmlns:a="http://schemas.openxmlformats.org/drawingml/2006/main">
                  <a:graphicData uri="http://schemas.microsoft.com/office/word/2010/wordprocessingShape">
                    <wps:wsp>
                      <wps:cNvSpPr txBox="1"/>
                      <wps:spPr>
                        <a:xfrm>
                          <a:off x="0" y="0"/>
                          <a:ext cx="1957705" cy="548640"/>
                        </a:xfrm>
                        <a:prstGeom prst="rect">
                          <a:avLst/>
                        </a:prstGeom>
                        <a:noFill/>
                        <a:ln>
                          <a:noFill/>
                        </a:ln>
                      </wps:spPr>
                      <wps:txbx>
                        <w:txbxContent>
                          <w:p w14:paraId="7FA42727" w14:textId="65998519" w:rsidR="00475BC6" w:rsidRPr="00475BC6" w:rsidRDefault="00475BC6" w:rsidP="003C31A8">
                            <w:pPr>
                              <w:pStyle w:val="afffd"/>
                              <w:rPr>
                                <w:rFonts w:eastAsia="Times New Roman" w:cs="Times New Roman"/>
                                <w:noProof/>
                                <w:color w:val="000000" w:themeColor="text2"/>
                                <w:sz w:val="18"/>
                              </w:rPr>
                            </w:pPr>
                            <w:bookmarkStart w:id="87" w:name="_Ref228140150"/>
                            <w:bookmarkStart w:id="88" w:name="_Ref228140127"/>
                            <w:r>
                              <w:t xml:space="preserve">Рисунок </w:t>
                            </w:r>
                            <w:fldSimple w:instr=" SEQ Рисунок \* ARABIC ">
                              <w:r w:rsidR="00D163AD">
                                <w:rPr>
                                  <w:noProof/>
                                </w:rPr>
                                <w:t>9</w:t>
                              </w:r>
                            </w:fldSimple>
                            <w:bookmarkEnd w:id="87"/>
                            <w:r>
                              <w:t>. Схема газоанализатора УГ-1</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C584C" id="Надпись 1824676380" o:spid="_x0000_s1027" type="#_x0000_t202" style="position:absolute;left:0;text-align:left;margin-left:102.95pt;margin-top:111.15pt;width:154.15pt;height:43.2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" filled="f" stroked="f">
                <v:textbox inset="0,0,0,0">
                  <w:txbxContent>
                    <w:p w14:paraId="7FA42727" w14:textId="65998519" w:rsidR="00475BC6" w:rsidRPr="00475BC6" w:rsidRDefault="00475BC6" w:rsidP="003C31A8">
                      <w:pPr>
                        <w:pStyle w:val="afffd"/>
                        <w:rPr>
                          <w:rFonts w:eastAsia="Times New Roman" w:cs="Times New Roman"/>
                          <w:noProof/>
                          <w:color w:val="000000" w:themeColor="text2"/>
                          <w:sz w:val="18"/>
                        </w:rPr>
                      </w:pPr>
                      <w:bookmarkStart w:id="89" w:name="_Ref228140150"/>
                      <w:bookmarkStart w:id="90" w:name="_Ref228140127"/>
                      <w:r>
                        <w:t xml:space="preserve">Рисунок </w:t>
                      </w:r>
                      <w:fldSimple w:instr=" SEQ Рисунок \* ARABIC ">
                        <w:r w:rsidR="00D163AD">
                          <w:rPr>
                            <w:noProof/>
                          </w:rPr>
                          <w:t>9</w:t>
                        </w:r>
                      </w:fldSimple>
                      <w:bookmarkEnd w:id="89"/>
                      <w:r>
                        <w:t>. Схема газоанализатора УГ-1</w:t>
                      </w:r>
                      <w:bookmarkEnd w:id="90"/>
                    </w:p>
                  </w:txbxContent>
                </v:textbox>
                <w10:wrap type="square" anchorx="margin"/>
              </v:shape>
            </w:pict>
          </mc:Fallback>
        </mc:AlternateContent>
      </w:r>
      <w:r>
        <w:t xml:space="preserve">Индикаторная трубка </w:t>
      </w:r>
      <w:r w:rsidRPr="007B2775">
        <w:rPr>
          <w:rStyle w:val="afff6"/>
        </w:rPr>
        <w:t>8</w:t>
      </w:r>
      <w:r>
        <w:t xml:space="preserve"> с белым порошком при помощи скребка освобождается от предохранительных колпачков, нажатием штыря уничтожается просвет между столбиком по</w:t>
      </w:r>
      <w:r>
        <w:lastRenderedPageBreak/>
        <w:t xml:space="preserve">рошка и тампоном, и трубка соединяется одним концом с резиновым шлангом всасывающего наконечника </w:t>
      </w:r>
      <w:r w:rsidRPr="002E368F">
        <w:rPr>
          <w:rStyle w:val="afff6"/>
        </w:rPr>
        <w:t>7</w:t>
      </w:r>
      <w:r>
        <w:t xml:space="preserve"> меха, другой конец вводится в испытуемую воздушную среду</w:t>
      </w:r>
      <w:r w:rsidR="00CE2BA5">
        <w:t>.</w:t>
      </w:r>
      <w:r>
        <w:t xml:space="preserve"> Затем оттягивается фиксатор </w:t>
      </w:r>
      <w:r w:rsidRPr="00F64FA8">
        <w:rPr>
          <w:rStyle w:val="afff6"/>
        </w:rPr>
        <w:t>5</w:t>
      </w:r>
      <w:r>
        <w:t xml:space="preserve">, шток при этом медленно поднимается вверх и анализируемый воздух просасывается через трубку </w:t>
      </w:r>
      <w:r w:rsidRPr="00F64FA8">
        <w:rPr>
          <w:rStyle w:val="afff6"/>
        </w:rPr>
        <w:t>8</w:t>
      </w:r>
      <w:r>
        <w:t xml:space="preserve">. Это происходит до тех пор, пока упор фиксатора </w:t>
      </w:r>
      <w:r w:rsidRPr="008E0C48">
        <w:rPr>
          <w:rStyle w:val="afff6"/>
        </w:rPr>
        <w:t>5</w:t>
      </w:r>
      <w:r>
        <w:t xml:space="preserve"> автоматически не совпадает со вторым нижним углублением канавки </w:t>
      </w:r>
      <w:r w:rsidRPr="008E0C48">
        <w:rPr>
          <w:rStyle w:val="afff6"/>
        </w:rPr>
        <w:t>4</w:t>
      </w:r>
      <w:r>
        <w:t xml:space="preserve"> штока </w:t>
      </w:r>
      <w:r w:rsidRPr="008E0C48">
        <w:rPr>
          <w:rStyle w:val="afff6"/>
        </w:rPr>
        <w:t>3</w:t>
      </w:r>
      <w:r>
        <w:t xml:space="preserve">, при этом слышится «щелчок» и движение штока прекращается. Приблизительно через 1—0,5 мин. после этого индикаторная трубка освобождается от резинового шланга и вкладывается в углубление между соответствующими шкалами (шкалы с надписью </w:t>
      </w:r>
      <w:r w:rsidR="00EC4226">
        <w:rPr>
          <w:lang w:val="en-US"/>
        </w:rPr>
        <w:t>H</w:t>
      </w:r>
      <w:r w:rsidR="00EC4226" w:rsidRPr="00EC4226">
        <w:t>₂</w:t>
      </w:r>
      <w:r w:rsidR="00EC4226">
        <w:rPr>
          <w:lang w:val="en-US"/>
        </w:rPr>
        <w:t>S</w:t>
      </w:r>
      <w:r w:rsidRPr="006E401E">
        <w:t>—250</w:t>
      </w:r>
      <w:r>
        <w:t xml:space="preserve"> и </w:t>
      </w:r>
      <w:r w:rsidR="006E401E">
        <w:rPr>
          <w:lang w:val="en-US"/>
        </w:rPr>
        <w:t>H</w:t>
      </w:r>
      <w:r w:rsidR="006E401E" w:rsidRPr="006E401E">
        <w:t>₂</w:t>
      </w:r>
      <w:r w:rsidR="006E401E">
        <w:rPr>
          <w:lang w:val="en-US"/>
        </w:rPr>
        <w:t>S</w:t>
      </w:r>
      <w:r w:rsidRPr="00EE0AE4">
        <w:rPr>
          <w:rStyle w:val="aff8"/>
        </w:rPr>
        <w:t>—</w:t>
      </w:r>
      <w:r w:rsidRPr="006E401E">
        <w:t>30</w:t>
      </w:r>
      <w:r>
        <w:t>) таким образом, чтобы начало потемневшего столбика совпало с нулевым делением шкалы. Цифра, совпадающая с верхним концом окрашенного столбика, соответствует концентрации сероводорода, выраженной в мг/л анализируемого воздуха.</w:t>
      </w:r>
    </w:p>
    <w:p w14:paraId="6E889998" w14:textId="13503EC3" w:rsidR="00475BC6" w:rsidRDefault="00475BC6" w:rsidP="00475BC6">
      <w:pPr>
        <w:pStyle w:val="a4"/>
      </w:pPr>
      <w:r>
        <w:t xml:space="preserve">Отсчет искомой концентрации производится по той или другой шкале в зависимости от объема протянутого через трубку воздуха. Например, если исследуемый воздух просасывался в объеме 250 мл (смотреть надпись над канавкой штока), отсчет искомой концентрации производится по шкале с </w:t>
      </w:r>
      <w:r w:rsidRPr="005706F2">
        <w:t>надписью H</w:t>
      </w:r>
      <w:r w:rsidR="005706F2">
        <w:t>₂</w:t>
      </w:r>
      <w:r w:rsidRPr="005706F2">
        <w:t>S—250,</w:t>
      </w:r>
      <w:r>
        <w:t xml:space="preserve"> если просасывался воздух в объеме 30 мл, то отсчет концентрации производится по шкале с надписью</w:t>
      </w:r>
      <w:r w:rsidR="00CB1DCC" w:rsidRPr="00CB1DCC">
        <w:t xml:space="preserve"> </w:t>
      </w:r>
      <w:r w:rsidR="00CB1DCC">
        <w:rPr>
          <w:lang w:val="en-US"/>
        </w:rPr>
        <w:t>H</w:t>
      </w:r>
      <w:r w:rsidR="00CB1DCC" w:rsidRPr="00784D31">
        <w:t>₂</w:t>
      </w:r>
      <w:r w:rsidR="00CB1DCC">
        <w:rPr>
          <w:lang w:val="en-US"/>
        </w:rPr>
        <w:t>S</w:t>
      </w:r>
      <w:r w:rsidRPr="00CB1DCC">
        <w:t>—30</w:t>
      </w:r>
      <w:r>
        <w:t>.</w:t>
      </w:r>
    </w:p>
    <w:p w14:paraId="614E9810" w14:textId="5AE127A3" w:rsidR="00557492" w:rsidRPr="00183DDE" w:rsidRDefault="00475BC6" w:rsidP="00475BC6">
      <w:pPr>
        <w:pStyle w:val="a4"/>
      </w:pPr>
      <w:r>
        <w:t>Стеклянные индикаторные трубки имеют длину 90—91 мм, внутренний диаметр 2,5—2,6 мм. Заполнены трубки индикаторными порошками, характеристики которых даны в</w:t>
      </w:r>
      <w:r w:rsidR="00E57ADF" w:rsidRPr="00E57ADF">
        <w:t xml:space="preserve"> </w:t>
      </w:r>
      <w:r w:rsidR="00E57ADF">
        <w:t>таблице</w:t>
      </w:r>
      <w:r>
        <w:t xml:space="preserve"> </w:t>
      </w:r>
      <w:r w:rsidR="00D41B49" w:rsidRPr="003C31A8">
        <w:rPr>
          <w:rStyle w:val="afff6"/>
        </w:rPr>
        <w:fldChar w:fldCharType="begin"/>
      </w:r>
      <w:r w:rsidR="00D41B49" w:rsidRPr="003C31A8">
        <w:rPr>
          <w:rStyle w:val="afff6"/>
        </w:rPr>
        <w:instrText xml:space="preserve"> REF _Ref228140999 \h </w:instrText>
      </w:r>
      <w:r w:rsidR="003C31A8">
        <w:rPr>
          <w:rStyle w:val="afff6"/>
        </w:rPr>
        <w:instrText xml:space="preserve"> \* MERGEFORMAT </w:instrText>
      </w:r>
      <w:r w:rsidR="00D41B49" w:rsidRPr="003C31A8">
        <w:rPr>
          <w:rStyle w:val="afff6"/>
        </w:rPr>
      </w:r>
      <w:r w:rsidR="00D41B49" w:rsidRPr="003C31A8">
        <w:rPr>
          <w:rStyle w:val="afff6"/>
        </w:rPr>
        <w:fldChar w:fldCharType="separate"/>
      </w:r>
      <w:r w:rsidR="004B7BD5" w:rsidRPr="004B7BD5">
        <w:rPr>
          <w:rStyle w:val="afff6"/>
          <w:vanish/>
        </w:rPr>
        <w:t xml:space="preserve">Таблица </w:t>
      </w:r>
      <w:r w:rsidR="004B7BD5" w:rsidRPr="004B7BD5">
        <w:rPr>
          <w:rStyle w:val="afff6"/>
        </w:rPr>
        <w:t>6</w:t>
      </w:r>
      <w:r w:rsidR="00D41B49" w:rsidRPr="003C31A8">
        <w:rPr>
          <w:rStyle w:val="afff6"/>
        </w:rPr>
        <w:fldChar w:fldCharType="end"/>
      </w:r>
      <w:r>
        <w:t>.</w:t>
      </w:r>
    </w:p>
    <w:p w14:paraId="734B44EE" w14:textId="0DECB659" w:rsidR="00D41B49" w:rsidRDefault="00D41B49" w:rsidP="005340CC">
      <w:pPr>
        <w:pStyle w:val="affd"/>
      </w:pPr>
      <w:bookmarkStart w:id="91" w:name="_Ref228140999"/>
      <w:r>
        <w:lastRenderedPageBreak/>
        <w:t xml:space="preserve">Таблица </w:t>
      </w:r>
      <w:fldSimple w:instr=" SEQ Таблица \* ARABIC ">
        <w:r w:rsidR="004B7BD5">
          <w:rPr>
            <w:noProof/>
          </w:rPr>
          <w:t>6</w:t>
        </w:r>
      </w:fldSimple>
      <w:bookmarkEnd w:id="91"/>
    </w:p>
    <w:tbl>
      <w:tblPr>
        <w:tblStyle w:val="af4"/>
        <w:tblW w:w="0" w:type="auto"/>
        <w:tblLook w:val="04A0" w:firstRow="1" w:lastRow="0" w:firstColumn="1" w:lastColumn="0" w:noHBand="0" w:noVBand="1"/>
      </w:tblPr>
      <w:tblGrid>
        <w:gridCol w:w="668"/>
        <w:gridCol w:w="745"/>
        <w:gridCol w:w="1033"/>
        <w:gridCol w:w="1802"/>
        <w:gridCol w:w="759"/>
        <w:gridCol w:w="935"/>
      </w:tblGrid>
      <w:tr w:rsidR="009116AF" w:rsidRPr="00C66869" w14:paraId="02F6382A" w14:textId="77777777" w:rsidTr="00EB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55323A5F" w14:textId="6F759911" w:rsidR="009116AF" w:rsidRPr="00C66869" w:rsidRDefault="009116AF" w:rsidP="009116AF">
            <w:pPr>
              <w:pStyle w:val="a4"/>
              <w:jc w:val="center"/>
              <w:rPr>
                <w:b/>
                <w:bCs/>
              </w:rPr>
            </w:pPr>
            <w:r w:rsidRPr="00C66869">
              <w:rPr>
                <w:b/>
                <w:bCs/>
              </w:rPr>
              <w:t>Характеристика индикаторных порошков</w:t>
            </w:r>
          </w:p>
        </w:tc>
      </w:tr>
      <w:tr w:rsidR="00D41B49" w14:paraId="76630FD8" w14:textId="77777777" w:rsidTr="00EB2529">
        <w:trPr>
          <w:trHeight w:val="401"/>
        </w:trPr>
        <w:tc>
          <w:tcPr>
            <w:cnfStyle w:val="001000000000" w:firstRow="0" w:lastRow="0" w:firstColumn="1" w:lastColumn="0" w:oddVBand="0" w:evenVBand="0" w:oddHBand="0" w:evenHBand="0" w:firstRowFirstColumn="0" w:firstRowLastColumn="0" w:lastRowFirstColumn="0" w:lastRowLastColumn="0"/>
            <w:tcW w:w="668" w:type="dxa"/>
            <w:vMerge w:val="restart"/>
          </w:tcPr>
          <w:p w14:paraId="3AD55B14" w14:textId="3F1324F7" w:rsidR="009116AF" w:rsidRDefault="009116AF" w:rsidP="009116AF">
            <w:pPr>
              <w:pStyle w:val="a4"/>
              <w:jc w:val="center"/>
            </w:pPr>
            <w:r>
              <w:t>Определяемый газ</w:t>
            </w:r>
          </w:p>
        </w:tc>
        <w:tc>
          <w:tcPr>
            <w:tcW w:w="745" w:type="dxa"/>
            <w:vMerge w:val="restart"/>
          </w:tcPr>
          <w:p w14:paraId="2613F479" w14:textId="29D44E5B"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Носитель</w:t>
            </w:r>
          </w:p>
        </w:tc>
        <w:tc>
          <w:tcPr>
            <w:tcW w:w="1033" w:type="dxa"/>
            <w:vMerge w:val="restart"/>
          </w:tcPr>
          <w:p w14:paraId="66968725" w14:textId="0776C1DD"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Размер зерен носителя</w:t>
            </w:r>
            <w:r>
              <w:rPr>
                <w:lang w:val="en-US"/>
              </w:rPr>
              <w:t xml:space="preserve">, </w:t>
            </w:r>
            <w:r>
              <w:t>мм</w:t>
            </w:r>
          </w:p>
        </w:tc>
        <w:tc>
          <w:tcPr>
            <w:tcW w:w="1802" w:type="dxa"/>
            <w:vMerge w:val="restart"/>
          </w:tcPr>
          <w:p w14:paraId="37CB7155" w14:textId="46572321"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Состав реактивного раствора</w:t>
            </w:r>
          </w:p>
        </w:tc>
        <w:tc>
          <w:tcPr>
            <w:tcW w:w="1694" w:type="dxa"/>
            <w:gridSpan w:val="2"/>
          </w:tcPr>
          <w:p w14:paraId="0C06A7E1" w14:textId="7586FF68"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Цвет индикаторного порошка</w:t>
            </w:r>
          </w:p>
        </w:tc>
      </w:tr>
      <w:tr w:rsidR="00D41B49" w14:paraId="309910E9" w14:textId="77777777" w:rsidTr="00EB2529">
        <w:trPr>
          <w:trHeight w:val="400"/>
        </w:trPr>
        <w:tc>
          <w:tcPr>
            <w:cnfStyle w:val="001000000000" w:firstRow="0" w:lastRow="0" w:firstColumn="1" w:lastColumn="0" w:oddVBand="0" w:evenVBand="0" w:oddHBand="0" w:evenHBand="0" w:firstRowFirstColumn="0" w:firstRowLastColumn="0" w:lastRowFirstColumn="0" w:lastRowLastColumn="0"/>
            <w:tcW w:w="668" w:type="dxa"/>
            <w:vMerge/>
          </w:tcPr>
          <w:p w14:paraId="462C463C" w14:textId="77777777" w:rsidR="009116AF" w:rsidRDefault="009116AF" w:rsidP="009116AF">
            <w:pPr>
              <w:pStyle w:val="a4"/>
              <w:jc w:val="center"/>
            </w:pPr>
          </w:p>
        </w:tc>
        <w:tc>
          <w:tcPr>
            <w:tcW w:w="745" w:type="dxa"/>
            <w:vMerge/>
          </w:tcPr>
          <w:p w14:paraId="2B8F4BB6"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1033" w:type="dxa"/>
            <w:vMerge/>
          </w:tcPr>
          <w:p w14:paraId="33583C6A"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1802" w:type="dxa"/>
            <w:vMerge/>
          </w:tcPr>
          <w:p w14:paraId="5B128A4B" w14:textId="77777777"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p>
        </w:tc>
        <w:tc>
          <w:tcPr>
            <w:tcW w:w="759" w:type="dxa"/>
          </w:tcPr>
          <w:p w14:paraId="767FD86F" w14:textId="7C0921AE"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исходного</w:t>
            </w:r>
          </w:p>
        </w:tc>
        <w:tc>
          <w:tcPr>
            <w:tcW w:w="935" w:type="dxa"/>
          </w:tcPr>
          <w:p w14:paraId="71504CA4" w14:textId="7877065B"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После воздействия газа</w:t>
            </w:r>
          </w:p>
        </w:tc>
      </w:tr>
      <w:tr w:rsidR="00D41B49" w:rsidRPr="009116AF" w14:paraId="6A9DD15C" w14:textId="77777777" w:rsidTr="00EB2529">
        <w:tc>
          <w:tcPr>
            <w:cnfStyle w:val="001000000000" w:firstRow="0" w:lastRow="0" w:firstColumn="1" w:lastColumn="0" w:oddVBand="0" w:evenVBand="0" w:oddHBand="0" w:evenHBand="0" w:firstRowFirstColumn="0" w:firstRowLastColumn="0" w:lastRowFirstColumn="0" w:lastRowLastColumn="0"/>
            <w:tcW w:w="668" w:type="dxa"/>
          </w:tcPr>
          <w:p w14:paraId="5163B8A5" w14:textId="4D0589BE" w:rsidR="009116AF" w:rsidRDefault="009116AF" w:rsidP="009116AF">
            <w:pPr>
              <w:pStyle w:val="a4"/>
              <w:jc w:val="center"/>
            </w:pPr>
            <w:r>
              <w:t>Сероводород</w:t>
            </w:r>
          </w:p>
        </w:tc>
        <w:tc>
          <w:tcPr>
            <w:tcW w:w="745" w:type="dxa"/>
          </w:tcPr>
          <w:p w14:paraId="79AF706C" w14:textId="72D005AF"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Фарфор</w:t>
            </w:r>
          </w:p>
        </w:tc>
        <w:tc>
          <w:tcPr>
            <w:tcW w:w="1033" w:type="dxa"/>
          </w:tcPr>
          <w:p w14:paraId="5A78E14F" w14:textId="56D5BBB4"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0,25–0,30</w:t>
            </w:r>
          </w:p>
        </w:tc>
        <w:tc>
          <w:tcPr>
            <w:tcW w:w="1802" w:type="dxa"/>
          </w:tcPr>
          <w:p w14:paraId="7E720F46" w14:textId="73FE4AA5" w:rsidR="009116AF" w:rsidRPr="00784D31"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i/>
                <w:lang w:val="en-US"/>
              </w:rPr>
            </w:pPr>
            <w:r>
              <w:rPr>
                <w:lang w:val="en-US"/>
              </w:rPr>
              <w:t>Pb</w:t>
            </w:r>
            <w:r w:rsidR="00A53FCF" w:rsidRPr="00F55863">
              <w:rPr>
                <w:lang w:val="en-US"/>
              </w:rPr>
              <w:t xml:space="preserve"> </w:t>
            </w:r>
            <w:r>
              <w:rPr>
                <w:lang w:val="en-US"/>
              </w:rPr>
              <w:t>(</w:t>
            </w:r>
            <w:r w:rsidR="00116E19">
              <w:rPr>
                <w:lang w:val="en-US"/>
              </w:rPr>
              <w:t>CH</w:t>
            </w:r>
            <w:r w:rsidR="00116E19">
              <w:rPr>
                <w:rFonts w:ascii="EB Garamond" w:hAnsi="EB Garamond"/>
                <w:lang w:val="en-US"/>
              </w:rPr>
              <w:t>₃</w:t>
            </w:r>
            <w:r w:rsidR="00E03311">
              <w:rPr>
                <w:lang w:val="en-US"/>
              </w:rPr>
              <w:t>COO</w:t>
            </w:r>
            <w:r w:rsidR="00E03311" w:rsidRPr="00F55863">
              <w:rPr>
                <w:lang w:val="en-US"/>
              </w:rPr>
              <w:t>)₂</w:t>
            </w:r>
            <w:r w:rsidR="00BA6005" w:rsidRPr="00784D31">
              <w:rPr>
                <w:lang w:val="en-US"/>
              </w:rPr>
              <w:t>,</w:t>
            </w:r>
          </w:p>
          <w:p w14:paraId="6A687A20" w14:textId="7502BD3B" w:rsidR="009116AF" w:rsidRPr="00784D31" w:rsidRDefault="008F0BCA"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BaCl</w:t>
            </w:r>
            <w:r>
              <w:rPr>
                <w:rFonts w:ascii="EB Garamond" w:hAnsi="EB Garamond"/>
                <w:lang w:val="en-US"/>
              </w:rPr>
              <w:t>₂</w:t>
            </w:r>
            <w:r w:rsidR="00F55863">
              <w:rPr>
                <w:lang w:val="en-US"/>
              </w:rPr>
              <w:t>, CH₃COOH</w:t>
            </w:r>
          </w:p>
        </w:tc>
        <w:tc>
          <w:tcPr>
            <w:tcW w:w="759" w:type="dxa"/>
          </w:tcPr>
          <w:p w14:paraId="45220314" w14:textId="113D65FD" w:rsidR="00D41B49" w:rsidRPr="00D41B49" w:rsidRDefault="00D41B49" w:rsidP="00D41B49">
            <w:pPr>
              <w:pStyle w:val="a4"/>
              <w:cnfStyle w:val="000000000000" w:firstRow="0" w:lastRow="0" w:firstColumn="0" w:lastColumn="0" w:oddVBand="0" w:evenVBand="0" w:oddHBand="0" w:evenHBand="0" w:firstRowFirstColumn="0" w:firstRowLastColumn="0" w:lastRowFirstColumn="0" w:lastRowLastColumn="0"/>
            </w:pPr>
            <w:r w:rsidRPr="00D41B49">
              <w:t>Белый</w:t>
            </w:r>
          </w:p>
        </w:tc>
        <w:tc>
          <w:tcPr>
            <w:tcW w:w="935" w:type="dxa"/>
          </w:tcPr>
          <w:p w14:paraId="44DCEDDB" w14:textId="5749AFC0" w:rsidR="009116AF" w:rsidRPr="00D41B49" w:rsidRDefault="00D41B49" w:rsidP="009116AF">
            <w:pPr>
              <w:pStyle w:val="a4"/>
              <w:jc w:val="center"/>
              <w:cnfStyle w:val="000000000000" w:firstRow="0" w:lastRow="0" w:firstColumn="0" w:lastColumn="0" w:oddVBand="0" w:evenVBand="0" w:oddHBand="0" w:evenHBand="0" w:firstRowFirstColumn="0" w:firstRowLastColumn="0" w:lastRowFirstColumn="0" w:lastRowLastColumn="0"/>
            </w:pPr>
            <w:r>
              <w:t>Темно-коричневый</w:t>
            </w:r>
          </w:p>
        </w:tc>
      </w:tr>
      <w:tr w:rsidR="00D41B49" w14:paraId="0B177F58" w14:textId="77777777" w:rsidTr="00EB2529">
        <w:trPr>
          <w:trHeight w:val="1207"/>
        </w:trPr>
        <w:tc>
          <w:tcPr>
            <w:cnfStyle w:val="001000000000" w:firstRow="0" w:lastRow="0" w:firstColumn="1" w:lastColumn="0" w:oddVBand="0" w:evenVBand="0" w:oddHBand="0" w:evenHBand="0" w:firstRowFirstColumn="0" w:firstRowLastColumn="0" w:lastRowFirstColumn="0" w:lastRowLastColumn="0"/>
            <w:tcW w:w="668" w:type="dxa"/>
          </w:tcPr>
          <w:p w14:paraId="4375985A" w14:textId="44B7AE12" w:rsidR="009116AF" w:rsidRDefault="009116AF" w:rsidP="009116AF">
            <w:pPr>
              <w:pStyle w:val="a4"/>
              <w:jc w:val="center"/>
            </w:pPr>
            <w:r>
              <w:t>Двуокись азота</w:t>
            </w:r>
          </w:p>
        </w:tc>
        <w:tc>
          <w:tcPr>
            <w:tcW w:w="745" w:type="dxa"/>
          </w:tcPr>
          <w:p w14:paraId="11629E0C" w14:textId="2FE2E813" w:rsid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pPr>
            <w:r>
              <w:t>Силикагель</w:t>
            </w:r>
          </w:p>
        </w:tc>
        <w:tc>
          <w:tcPr>
            <w:tcW w:w="1033" w:type="dxa"/>
          </w:tcPr>
          <w:p w14:paraId="0F55F4AD" w14:textId="63A67619" w:rsidR="009116AF" w:rsidRPr="009116AF"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0,20–0,30</w:t>
            </w:r>
          </w:p>
        </w:tc>
        <w:tc>
          <w:tcPr>
            <w:tcW w:w="1802" w:type="dxa"/>
          </w:tcPr>
          <w:p w14:paraId="429BB956" w14:textId="67342FBB" w:rsidR="009116AF" w:rsidRPr="00F50036"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t>Дифениламин</w:t>
            </w:r>
            <w:r w:rsidRPr="00F50036">
              <w:rPr>
                <w:lang w:val="en-US"/>
              </w:rPr>
              <w:br/>
            </w:r>
            <w:r>
              <w:rPr>
                <w:lang w:val="en-US"/>
              </w:rPr>
              <w:t xml:space="preserve">NaCl, </w:t>
            </w:r>
            <w:r w:rsidR="0008025E">
              <w:rPr>
                <w:lang w:val="en-US"/>
              </w:rPr>
              <w:t>H</w:t>
            </w:r>
            <w:r w:rsidR="0008025E">
              <w:rPr>
                <w:rFonts w:ascii="EB Garamond" w:hAnsi="EB Garamond"/>
                <w:lang w:val="en-US"/>
              </w:rPr>
              <w:t>₃</w:t>
            </w:r>
            <w:r w:rsidR="0008025E">
              <w:rPr>
                <w:lang w:val="en-US"/>
              </w:rPr>
              <w:t>PO</w:t>
            </w:r>
            <w:r w:rsidR="0008025E">
              <w:rPr>
                <w:rFonts w:ascii="EB Garamond" w:hAnsi="EB Garamond"/>
                <w:lang w:val="en-US"/>
              </w:rPr>
              <w:t>₄</w:t>
            </w:r>
          </w:p>
          <w:p w14:paraId="6F983ACE" w14:textId="5DB61872" w:rsidR="009116AF" w:rsidRPr="009116AF" w:rsidRDefault="00F50036"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C₂H</w:t>
            </w:r>
            <w:r>
              <w:rPr>
                <w:rFonts w:ascii="EB Garamond" w:hAnsi="EB Garamond"/>
                <w:lang w:val="en-US"/>
              </w:rPr>
              <w:t>₅</w:t>
            </w:r>
            <w:r>
              <w:rPr>
                <w:lang w:val="en-US"/>
              </w:rPr>
              <w:t>OH</w:t>
            </w:r>
          </w:p>
        </w:tc>
        <w:tc>
          <w:tcPr>
            <w:tcW w:w="759" w:type="dxa"/>
          </w:tcPr>
          <w:p w14:paraId="3E14E640" w14:textId="77777777" w:rsidR="009116AF" w:rsidRPr="00F50036" w:rsidRDefault="009116AF" w:rsidP="009116AF">
            <w:pPr>
              <w:pStyle w:val="a4"/>
              <w:jc w:val="center"/>
              <w:cnfStyle w:val="000000000000" w:firstRow="0" w:lastRow="0" w:firstColumn="0" w:lastColumn="0" w:oddVBand="0" w:evenVBand="0" w:oddHBand="0" w:evenHBand="0" w:firstRowFirstColumn="0" w:firstRowLastColumn="0" w:lastRowFirstColumn="0" w:lastRowLastColumn="0"/>
              <w:rPr>
                <w:lang w:val="en-US"/>
              </w:rPr>
            </w:pPr>
          </w:p>
        </w:tc>
        <w:tc>
          <w:tcPr>
            <w:tcW w:w="935" w:type="dxa"/>
          </w:tcPr>
          <w:p w14:paraId="42D1F101" w14:textId="5A7D5117" w:rsidR="009116AF" w:rsidRDefault="00D41B49" w:rsidP="009116AF">
            <w:pPr>
              <w:pStyle w:val="a4"/>
              <w:jc w:val="center"/>
              <w:cnfStyle w:val="000000000000" w:firstRow="0" w:lastRow="0" w:firstColumn="0" w:lastColumn="0" w:oddVBand="0" w:evenVBand="0" w:oddHBand="0" w:evenHBand="0" w:firstRowFirstColumn="0" w:firstRowLastColumn="0" w:lastRowFirstColumn="0" w:lastRowLastColumn="0"/>
            </w:pPr>
            <w:r>
              <w:t>Сине-зеленый</w:t>
            </w:r>
          </w:p>
        </w:tc>
      </w:tr>
    </w:tbl>
    <w:p w14:paraId="0CE7DA71" w14:textId="5FE382E4" w:rsidR="00557492" w:rsidRDefault="00557492" w:rsidP="00B414A7">
      <w:pPr>
        <w:pStyle w:val="a4"/>
      </w:pPr>
    </w:p>
    <w:p w14:paraId="36215765" w14:textId="636DD536" w:rsidR="009116AF" w:rsidRPr="00012331" w:rsidRDefault="00D41B49" w:rsidP="009F7F67">
      <w:pPr>
        <w:pStyle w:val="30"/>
      </w:pPr>
      <w:bookmarkStart w:id="92" w:name="_Toc228986373"/>
      <w:r w:rsidRPr="00012331">
        <w:t>Компрессорные газы</w:t>
      </w:r>
      <w:bookmarkEnd w:id="92"/>
    </w:p>
    <w:p w14:paraId="27D3AD88" w14:textId="4766B78D" w:rsidR="00D41B49" w:rsidRDefault="00D41B49" w:rsidP="00D41B49">
      <w:pPr>
        <w:pStyle w:val="a4"/>
      </w:pPr>
      <w:r>
        <w:t xml:space="preserve">Масло, подаваемое в компрессоры для смазки их, увлекается сжимаемым воздухом и уносится им по трубам частью в парообразном состоянии, а частью, вследствие разложения масла в компрессоре при высокой температуре, в виде газов </w:t>
      </w:r>
      <w:r w:rsidRPr="00012331">
        <w:t>(СО,</w:t>
      </w:r>
      <w:r>
        <w:t xml:space="preserve"> </w:t>
      </w:r>
      <w:r w:rsidR="00012331">
        <w:rPr>
          <w:lang w:val="en-US"/>
        </w:rPr>
        <w:t>CH</w:t>
      </w:r>
      <w:r w:rsidR="00012331" w:rsidRPr="00012331">
        <w:t xml:space="preserve">₄ </w:t>
      </w:r>
      <w:r>
        <w:t>и др.) к местам потребления воздуха в подземных выработках. Эти газы были неоднократно причиной сильных взрывов, разрушавших не только компрессор, но и его здание, а также в некоторых случаях и причиной отравлений.</w:t>
      </w:r>
    </w:p>
    <w:p w14:paraId="02EDB10A" w14:textId="344FC701" w:rsidR="00D41B49" w:rsidRDefault="00D41B49" w:rsidP="00D41B49">
      <w:pPr>
        <w:pStyle w:val="a4"/>
      </w:pPr>
      <w:r>
        <w:t xml:space="preserve">Любое смазочное масло при достаточно высокой температуре разлагается с образованием горючих газов и разложение 20 масла может превратить 1 </w:t>
      </w:r>
      <w:r w:rsidR="006E1859">
        <w:t>м</w:t>
      </w:r>
      <w:r w:rsidR="006E1859" w:rsidRPr="006E1859">
        <w:t>³</w:t>
      </w:r>
      <w:r>
        <w:t xml:space="preserve"> воздуха во взрывчатую смесь.</w:t>
      </w:r>
    </w:p>
    <w:p w14:paraId="60525847" w14:textId="680B14E0" w:rsidR="00D41B49" w:rsidRDefault="00D41B49" w:rsidP="00D41B49">
      <w:pPr>
        <w:pStyle w:val="a4"/>
      </w:pPr>
      <w:r>
        <w:t>Для того чтобы воздух в компрессоре не обогащался масляными парами и газообразными продуктами разложения масла (ядовитыми и взрывчатыми), рекомендуется:</w:t>
      </w:r>
    </w:p>
    <w:p w14:paraId="52118B36" w14:textId="222B4E1A" w:rsidR="00D41B49" w:rsidRDefault="00D41B49" w:rsidP="00266F59">
      <w:pPr>
        <w:pStyle w:val="a1"/>
      </w:pPr>
      <w:r>
        <w:lastRenderedPageBreak/>
        <w:t>следить за исправностью охлаждающих устройств компрессоров;</w:t>
      </w:r>
    </w:p>
    <w:p w14:paraId="2677A395" w14:textId="5EF25556" w:rsidR="00D41B49" w:rsidRDefault="00D41B49" w:rsidP="00266F59">
      <w:pPr>
        <w:pStyle w:val="a1"/>
      </w:pPr>
      <w:r>
        <w:t>применять для смазки компрессоров только минеральные масла и притом с высокой температурой вспышки и разложения;</w:t>
      </w:r>
    </w:p>
    <w:p w14:paraId="511BD03A" w14:textId="306CB44D" w:rsidR="00D41B49" w:rsidRDefault="00D41B49" w:rsidP="00266F59">
      <w:pPr>
        <w:pStyle w:val="a1"/>
      </w:pPr>
      <w:r>
        <w:t>вообще рационализировать смазку компрессоров и стараться обходиться минимальными количествами смазочного материала;</w:t>
      </w:r>
    </w:p>
    <w:p w14:paraId="208C800E" w14:textId="292686CC" w:rsidR="009116AF" w:rsidRDefault="00D41B49" w:rsidP="00266F59">
      <w:pPr>
        <w:pStyle w:val="a1"/>
      </w:pPr>
      <w:r>
        <w:t>периодически чистить воздухосборники компрессоров, в которых скопляется смазочное масло, поступившее вместе с сжатым воздухом в виде паров и оседающее в воздухосборниках.</w:t>
      </w:r>
    </w:p>
    <w:p w14:paraId="6FE4E512" w14:textId="716B110B" w:rsidR="009116AF" w:rsidRPr="007A6953" w:rsidRDefault="00D41B49" w:rsidP="009F7F67">
      <w:pPr>
        <w:pStyle w:val="30"/>
      </w:pPr>
      <w:bookmarkStart w:id="93" w:name="_Toc228986374"/>
      <w:r w:rsidRPr="007A6953">
        <w:t xml:space="preserve">Водород </w:t>
      </w:r>
      <w:r w:rsidR="007A6953">
        <w:rPr>
          <w:lang w:val="en-US"/>
        </w:rPr>
        <w:t>H</w:t>
      </w:r>
      <w:r w:rsidR="007A6953" w:rsidRPr="00784D31">
        <w:t>₂</w:t>
      </w:r>
      <w:bookmarkEnd w:id="93"/>
    </w:p>
    <w:p w14:paraId="2D7E7651" w14:textId="6CDC38FC" w:rsidR="00D41B49" w:rsidRDefault="00D41B49" w:rsidP="00D41B49">
      <w:pPr>
        <w:pStyle w:val="a4"/>
      </w:pPr>
      <w:r w:rsidRPr="00AF4D19">
        <w:rPr>
          <w:rStyle w:val="af3"/>
        </w:rPr>
        <w:t>Водород</w:t>
      </w:r>
      <w:r>
        <w:t xml:space="preserve"> — газ без цвета и вкуса, физиологически инертный,</w:t>
      </w:r>
      <w:r w:rsidR="00BC0AD8">
        <w:t xml:space="preserve"> </w:t>
      </w:r>
      <w:r>
        <w:t>очень легкий (удельный вес около 0,09), при обычных для шахт</w:t>
      </w:r>
      <w:r w:rsidR="00BC0AD8">
        <w:t xml:space="preserve"> </w:t>
      </w:r>
      <w:r>
        <w:t>температурах и давлениях воздуха при содержании около 4%</w:t>
      </w:r>
      <w:r w:rsidR="00BC0AD8">
        <w:t xml:space="preserve"> </w:t>
      </w:r>
      <w:r>
        <w:t>образует с воздухом взрывчатую смесь, воспламеняющуюся легче метана (взрыв наибольшей силы достигает при 28,6% водорода и 71,4% воздуха).</w:t>
      </w:r>
    </w:p>
    <w:p w14:paraId="678DC36F" w14:textId="77777777" w:rsidR="00D41B49" w:rsidRDefault="00D41B49" w:rsidP="00D41B49">
      <w:pPr>
        <w:pStyle w:val="a4"/>
      </w:pPr>
      <w:r>
        <w:t>В угольных шахтах встречается обычно в виде примеси к метану вместе с тяжелыми углеводородами, но может образоваться при пожаре совместно с другими горючими газами в результате происходящей при этом газификации угля.</w:t>
      </w:r>
    </w:p>
    <w:p w14:paraId="4F5B6008" w14:textId="55AEBE6B" w:rsidR="00D41B49" w:rsidRDefault="00D41B49" w:rsidP="00D41B49">
      <w:pPr>
        <w:pStyle w:val="a4"/>
      </w:pPr>
      <w:r>
        <w:t>Значительно чаще водород встречается в калийных шахтах,</w:t>
      </w:r>
      <w:r w:rsidR="00BC0AD8">
        <w:t xml:space="preserve"> </w:t>
      </w:r>
      <w:r>
        <w:t>где он нередко выделяется с метаном и были даже случаи фонтанного выделения его (калийные шахты в Германии).</w:t>
      </w:r>
    </w:p>
    <w:p w14:paraId="7393C9EA" w14:textId="0FA0953D" w:rsidR="009116AF" w:rsidRPr="00784D31" w:rsidRDefault="00D41B49" w:rsidP="00D41B49">
      <w:pPr>
        <w:pStyle w:val="a4"/>
      </w:pPr>
      <w:r>
        <w:t>Температура воспламенения водорода на 100—200° ниже температуры воспламенения метана. Это необходимо учитывать,</w:t>
      </w:r>
      <w:r w:rsidR="00BC0AD8">
        <w:t xml:space="preserve"> </w:t>
      </w:r>
      <w:r>
        <w:t>в частности, при взрывных работах, а также при применении пламенных предохранительных ламп, которые при наличии водорода</w:t>
      </w:r>
      <w:r w:rsidR="00BC0AD8">
        <w:t xml:space="preserve"> </w:t>
      </w:r>
      <w:r>
        <w:t>небезопасны даже при двух вполне исправных сетках.</w:t>
      </w:r>
    </w:p>
    <w:p w14:paraId="6C06AF66" w14:textId="30A4ED39" w:rsidR="009116AF" w:rsidRPr="00825373" w:rsidRDefault="0097696B" w:rsidP="009F7F67">
      <w:pPr>
        <w:pStyle w:val="30"/>
      </w:pPr>
      <w:bookmarkStart w:id="94" w:name="_Toc228986375"/>
      <w:r w:rsidRPr="00825373">
        <w:t xml:space="preserve">Аммиак </w:t>
      </w:r>
      <w:r w:rsidR="008D2953" w:rsidRPr="00825373">
        <w:t>NH₃</w:t>
      </w:r>
      <w:bookmarkEnd w:id="94"/>
    </w:p>
    <w:p w14:paraId="7607DFEE" w14:textId="3B427223" w:rsidR="009116AF" w:rsidRDefault="0097696B" w:rsidP="00B414A7">
      <w:pPr>
        <w:pStyle w:val="a4"/>
      </w:pPr>
      <w:r w:rsidRPr="00F51C20">
        <w:rPr>
          <w:rStyle w:val="af3"/>
        </w:rPr>
        <w:t>Аммиак</w:t>
      </w:r>
      <w:r w:rsidRPr="0097696B">
        <w:t xml:space="preserve"> скопляется обычно около конюшен, особенно заброшенных, почему воздух из них следует всегда стараться выпускать непосредственно в исходящую струю.</w:t>
      </w:r>
    </w:p>
    <w:p w14:paraId="0E51ED94" w14:textId="5DC416FB" w:rsidR="009116AF" w:rsidRPr="00825373" w:rsidRDefault="0097696B" w:rsidP="009F7F67">
      <w:pPr>
        <w:pStyle w:val="30"/>
      </w:pPr>
      <w:bookmarkStart w:id="95" w:name="_Toc228986376"/>
      <w:r w:rsidRPr="00825373">
        <w:lastRenderedPageBreak/>
        <w:t>Излучение газообразных радиоактивных веществ</w:t>
      </w:r>
      <w:bookmarkEnd w:id="95"/>
    </w:p>
    <w:p w14:paraId="03C960DA" w14:textId="77C71171" w:rsidR="0097696B" w:rsidRDefault="0097696B" w:rsidP="0097696B">
      <w:pPr>
        <w:pStyle w:val="a4"/>
      </w:pPr>
      <w:r>
        <w:t>Из газообразных радиоактивных веществ — эманаций (радон, торон и т. д.) — особенно опасен радон, который встречается в шахтах, разрабатывающих урановые и ториевые руды.</w:t>
      </w:r>
    </w:p>
    <w:p w14:paraId="0C35E5F1" w14:textId="0B9BCDE4" w:rsidR="0097696B" w:rsidRDefault="0097696B" w:rsidP="0097696B">
      <w:pPr>
        <w:pStyle w:val="a4"/>
      </w:pPr>
      <w:r>
        <w:t>При наличии в воздухе горных выработок радона (и других газообразных радиоактивных веществ) имеют место сильные радиоактивные излучения, опасность которых усугубляется тем, что их поражающее действие на организм человека обнаруживается не сразу, а спустя некоторое время.</w:t>
      </w:r>
    </w:p>
    <w:p w14:paraId="30FE20F6" w14:textId="77777777" w:rsidR="00CB28C4" w:rsidRPr="00CB28C4" w:rsidRDefault="0097696B" w:rsidP="0097696B">
      <w:pPr>
        <w:pStyle w:val="a4"/>
      </w:pPr>
      <w:r>
        <w:t>Более подробные сведения об излучениях газообразных радиоактивных веществ и о допустимых концентрациях радиоактивных излучений и методах замеров их см.:</w:t>
      </w:r>
    </w:p>
    <w:p w14:paraId="4F30F321" w14:textId="27287DAC" w:rsidR="005E25F1" w:rsidRPr="005E25F1" w:rsidRDefault="0097696B">
      <w:pPr>
        <w:pStyle w:val="a0"/>
        <w:numPr>
          <w:ilvl w:val="0"/>
          <w:numId w:val="21"/>
        </w:numPr>
      </w:pPr>
      <w:r>
        <w:t>Научные и технические основы ядерной энергетики, том II, 1950 г., ИЛ, Москва;</w:t>
      </w:r>
    </w:p>
    <w:p w14:paraId="33C6F36D" w14:textId="181CD376" w:rsidR="009116AF" w:rsidRDefault="0097696B">
      <w:pPr>
        <w:pStyle w:val="a0"/>
        <w:numPr>
          <w:ilvl w:val="0"/>
          <w:numId w:val="21"/>
        </w:numPr>
      </w:pPr>
      <w:r>
        <w:t>Баранов В. И. Радиометрия, изд. АН СССР, 1955 г.</w:t>
      </w:r>
    </w:p>
    <w:p w14:paraId="1DE348A8" w14:textId="4B72A48F" w:rsidR="009116AF" w:rsidRPr="00483C88" w:rsidRDefault="0097696B" w:rsidP="009F7F67">
      <w:pPr>
        <w:pStyle w:val="20"/>
      </w:pPr>
      <w:bookmarkStart w:id="96" w:name="_Toc228986377"/>
      <w:r w:rsidRPr="004F4DFF">
        <w:t xml:space="preserve">§ 4. МЕТАН </w:t>
      </w:r>
      <w:r w:rsidR="004F4DFF">
        <w:rPr>
          <w:lang w:val="en-US"/>
        </w:rPr>
        <w:t>CH</w:t>
      </w:r>
      <w:r w:rsidR="004F4DFF" w:rsidRPr="00483C88">
        <w:t>₄</w:t>
      </w:r>
      <w:bookmarkEnd w:id="96"/>
    </w:p>
    <w:p w14:paraId="3101EAE9" w14:textId="50E73DEC" w:rsidR="0097696B" w:rsidRPr="005F5CB9" w:rsidRDefault="0097696B" w:rsidP="0097696B">
      <w:pPr>
        <w:pStyle w:val="a4"/>
      </w:pPr>
      <w:r w:rsidRPr="004F4DFF">
        <w:rPr>
          <w:rStyle w:val="af3"/>
        </w:rPr>
        <w:t>Метан</w:t>
      </w:r>
      <w:r>
        <w:t xml:space="preserve">, или как его еще иногда называют </w:t>
      </w:r>
      <w:r w:rsidRPr="0097696B">
        <w:rPr>
          <w:rStyle w:val="afff6"/>
        </w:rPr>
        <w:t>рудничный</w:t>
      </w:r>
      <w:r>
        <w:rPr>
          <w:rStyle w:val="afff6"/>
        </w:rPr>
        <w:t xml:space="preserve"> </w:t>
      </w:r>
      <w:r w:rsidRPr="0097696B">
        <w:rPr>
          <w:rStyle w:val="afff6"/>
        </w:rPr>
        <w:t xml:space="preserve">газ </w:t>
      </w:r>
      <w:r w:rsidR="00BD1EC0">
        <w:rPr>
          <w:rStyle w:val="affb"/>
          <w:iCs/>
          <w:color w:val="00576A" w:themeColor="accent1" w:themeShade="80"/>
        </w:rPr>
        <w:footnoteReference w:id="16"/>
      </w:r>
      <w:r>
        <w:t>, представляет одну из наиболее опасных примесей рудничного воздуха. Он неоднократно являлся причиной сильных взрывов, сопровождавшихся массовой гибелью людей, от повторения</w:t>
      </w:r>
      <w:r>
        <w:rPr>
          <w:iCs/>
          <w:color w:val="00576A" w:themeColor="accent1" w:themeShade="80"/>
        </w:rPr>
        <w:t xml:space="preserve"> </w:t>
      </w:r>
      <w:r>
        <w:t>которых нельзя считать гарантированными и современные шахты;</w:t>
      </w:r>
      <w:r>
        <w:rPr>
          <w:iCs/>
          <w:color w:val="00576A" w:themeColor="accent1" w:themeShade="80"/>
        </w:rPr>
        <w:t xml:space="preserve"> </w:t>
      </w:r>
      <w:r>
        <w:t>об этом свидетельствует, например, взрыв, происшедший в 1942 г</w:t>
      </w:r>
      <w:r>
        <w:rPr>
          <w:iCs/>
          <w:color w:val="00576A" w:themeColor="accent1" w:themeShade="80"/>
        </w:rPr>
        <w:t xml:space="preserve"> </w:t>
      </w:r>
      <w:r>
        <w:t>в угольных шахтах «Хонкейко» (Манчжурия), хищнически эксплуатировавшихся японцами, при котором погибло 1527 человек</w:t>
      </w:r>
      <w:r>
        <w:rPr>
          <w:iCs/>
          <w:color w:val="00576A" w:themeColor="accent1" w:themeShade="80"/>
        </w:rPr>
        <w:t xml:space="preserve"> </w:t>
      </w:r>
      <w:r>
        <w:t>и было тяжело ранено 260.</w:t>
      </w:r>
    </w:p>
    <w:p w14:paraId="3B3C60F1" w14:textId="77777777" w:rsidR="004440FA" w:rsidRDefault="0097696B" w:rsidP="0097696B">
      <w:pPr>
        <w:pStyle w:val="a4"/>
      </w:pPr>
      <w:r>
        <w:t xml:space="preserve">Первые сведения о метане относятся к XVI в. Георгий Агрикола в одной из своих работ, относящейся к 1545 г., упоминает о горючих газах, выделявшихся в шахте близ Цвикау (Саксония). Столетием позже английский писатель Роберт Плот в </w:t>
      </w:r>
      <w:r>
        <w:lastRenderedPageBreak/>
        <w:t>сочинении «Естественная история Стаффордшира», написанном в 1686 г., указывает в числе семи, как он выражается, родов рудничного воздуха метан. К этому же времени (XVII в.) относятся и первые сведения о взрывах метана в шахтах Англии и Бельгии.</w:t>
      </w:r>
    </w:p>
    <w:p w14:paraId="080437E5" w14:textId="77777777" w:rsidR="004440FA" w:rsidRDefault="0097696B" w:rsidP="0097696B">
      <w:pPr>
        <w:pStyle w:val="a4"/>
      </w:pPr>
      <w:r>
        <w:t>Несмотря на это, серьезное изучение свойств метана и широко поставленная разработка вопроса об ограждении шахт от взрывов его начались с 80-х годов прошлого столетия, когда правительства различных стран стали одно за другим организовывать для этой цели специальные комиссии, привлекая в состав их выдающихся инженеров и ученых.</w:t>
      </w:r>
    </w:p>
    <w:p w14:paraId="0C292FDB" w14:textId="35558B80" w:rsidR="0097696B" w:rsidRDefault="0097696B" w:rsidP="0097696B">
      <w:pPr>
        <w:pStyle w:val="a4"/>
      </w:pPr>
      <w:r>
        <w:t>В наших шахтах метан был обнаружен около 80 лет тому назад, о чем свидетельствуют вспышки его, начавшиеся в 1878 г. в некоторых шахтах нынешнего Сталинского района Донецкого бассейна</w:t>
      </w:r>
      <w:r w:rsidR="008E007A">
        <w:rPr>
          <w:rStyle w:val="affb"/>
        </w:rPr>
        <w:footnoteReference w:id="17"/>
      </w:r>
      <w:r>
        <w:t>. В настоящее время в СССР свыше 60% всех шахт являются газовыми, т. е. в которых выделяется метан.</w:t>
      </w:r>
    </w:p>
    <w:p w14:paraId="39EBE75D" w14:textId="08BEC15C" w:rsidR="0097696B" w:rsidRDefault="0097696B" w:rsidP="0097696B">
      <w:pPr>
        <w:pStyle w:val="a4"/>
      </w:pPr>
      <w:r>
        <w:lastRenderedPageBreak/>
        <w:t>Примеси метана. Метан, выделяющийся в шахте, почти всегда содержит примесь углекислого газа и азота, а иногда водорода и тяжелых углеводородов (преимущественно этана</w:t>
      </w:r>
      <w:r w:rsidR="007D348B" w:rsidRPr="007D348B">
        <w:t xml:space="preserve"> </w:t>
      </w:r>
      <w:r w:rsidR="007D348B">
        <w:rPr>
          <w:lang w:val="en-US"/>
        </w:rPr>
        <w:t>C</w:t>
      </w:r>
      <w:r w:rsidR="007D348B" w:rsidRPr="007D348B">
        <w:t>₂</w:t>
      </w:r>
      <w:r w:rsidR="007D348B">
        <w:rPr>
          <w:lang w:val="en-US"/>
        </w:rPr>
        <w:t>H</w:t>
      </w:r>
      <w:r w:rsidR="007D348B" w:rsidRPr="007D348B">
        <w:t>₆</w:t>
      </w:r>
      <w:r>
        <w:t>, сероводорода, сернистого газа и окиси углерода).</w:t>
      </w:r>
    </w:p>
    <w:p w14:paraId="69EF3601" w14:textId="5EE09CEF" w:rsidR="0097696B" w:rsidRDefault="0097696B" w:rsidP="0097696B">
      <w:pPr>
        <w:pStyle w:val="a4"/>
      </w:pPr>
      <w:r>
        <w:t>Наиболее богатыми метаном бывают пробы газа, собранные из трещин или из шпуров, пройденных по углю; они иногда содержат до 99,9% метана.</w:t>
      </w:r>
    </w:p>
    <w:p w14:paraId="2D32C39D" w14:textId="7959580B" w:rsidR="0097696B" w:rsidRDefault="0097696B" w:rsidP="0097696B">
      <w:pPr>
        <w:pStyle w:val="a4"/>
      </w:pPr>
      <w:r>
        <w:t>Примесь углекислого газа обыкновенно не превосходит 5%,</w:t>
      </w:r>
      <w:r w:rsidR="003543BD">
        <w:t xml:space="preserve"> </w:t>
      </w:r>
      <w:r>
        <w:t>азота— нескольких процентов, но бывают случаи (наиболее</w:t>
      </w:r>
      <w:r w:rsidR="003543BD">
        <w:t xml:space="preserve"> </w:t>
      </w:r>
      <w:r>
        <w:t xml:space="preserve">часто в калийных рудниках, реже в угольных), когда содержание </w:t>
      </w:r>
      <w:r w:rsidR="008E157C">
        <w:rPr>
          <w:lang w:val="en-US"/>
        </w:rPr>
        <w:t>N</w:t>
      </w:r>
      <w:r w:rsidR="008E157C" w:rsidRPr="008E157C">
        <w:t xml:space="preserve">₂ </w:t>
      </w:r>
      <w:r>
        <w:t>достигает нескольких десятков процентов.</w:t>
      </w:r>
    </w:p>
    <w:p w14:paraId="073D07ED" w14:textId="2D5299DA" w:rsidR="0097696B" w:rsidRPr="001F5463" w:rsidRDefault="0097696B" w:rsidP="0097696B">
      <w:pPr>
        <w:pStyle w:val="a4"/>
      </w:pPr>
      <w:r>
        <w:t>Водород, этан (и этилен) — сравнительно редкие примеси,</w:t>
      </w:r>
      <w:r w:rsidR="003543BD" w:rsidRPr="003543BD">
        <w:t xml:space="preserve"> </w:t>
      </w:r>
      <w:r>
        <w:t>тоже нежелательные, так как эти газы сами по себе сильно</w:t>
      </w:r>
      <w:r w:rsidR="003543BD" w:rsidRPr="003543BD">
        <w:t xml:space="preserve"> </w:t>
      </w:r>
      <w:r>
        <w:t>взрывчаты и притом обладают более низким пределом взрывчатости и более низкой температурой вспышки, чем метан. Кроме</w:t>
      </w:r>
      <w:r w:rsidR="003543BD" w:rsidRPr="003543BD">
        <w:t xml:space="preserve"> </w:t>
      </w:r>
      <w:r>
        <w:t>того, они ослабляют весьма важное свойство метана — воспламеняться не сразу, а с некоторым запозданием (см. ниже).</w:t>
      </w:r>
      <w:r w:rsidR="003543BD" w:rsidRPr="003543BD">
        <w:t xml:space="preserve"> </w:t>
      </w:r>
      <w:r>
        <w:t>Водород делает пламя метана (ореол его) бледным и трудно</w:t>
      </w:r>
      <w:r w:rsidR="003543BD" w:rsidRPr="003543BD">
        <w:t xml:space="preserve"> </w:t>
      </w:r>
      <w:r>
        <w:t>видимым. Обыкновенно в угольных шахтах примесь водорода</w:t>
      </w:r>
      <w:r w:rsidR="003543BD" w:rsidRPr="003543BD">
        <w:t xml:space="preserve"> </w:t>
      </w:r>
      <w:r>
        <w:t>и гомологов метана не превосходит 1—4% и лишь в очень редких случаях метан содержит эти газы в значительных количествах. Так, в Пенсильвании (Америка), где в некоторых местах</w:t>
      </w:r>
      <w:r w:rsidR="003543BD" w:rsidRPr="003543BD">
        <w:t xml:space="preserve"> </w:t>
      </w:r>
      <w:r>
        <w:t>угленосные толщи подстилаются нефтеносными, метан содержит иногда примесь 10% этана и выше. Например,</w:t>
      </w:r>
      <w:r w:rsidR="00917A35" w:rsidRPr="001F5463">
        <w:t xml:space="preserve"> </w:t>
      </w:r>
      <w:r w:rsidR="00917A35">
        <w:rPr>
          <w:lang w:val="en-US"/>
        </w:rPr>
        <w:t>CH</w:t>
      </w:r>
      <w:r w:rsidR="00917A35" w:rsidRPr="001F5463">
        <w:t>₄</w:t>
      </w:r>
      <w:r w:rsidR="00917A35">
        <w:t>—</w:t>
      </w:r>
      <w:r w:rsidR="00917A35" w:rsidRPr="001F5463">
        <w:t xml:space="preserve">82,4%, </w:t>
      </w:r>
      <w:r w:rsidR="00917A35">
        <w:rPr>
          <w:lang w:val="en-US"/>
        </w:rPr>
        <w:t>C</w:t>
      </w:r>
      <w:r w:rsidR="00917A35" w:rsidRPr="001F5463">
        <w:t>₂</w:t>
      </w:r>
      <w:r w:rsidR="00917A35">
        <w:rPr>
          <w:lang w:val="en-US"/>
        </w:rPr>
        <w:t>H</w:t>
      </w:r>
      <w:r w:rsidR="00917A35" w:rsidRPr="001F5463">
        <w:t>₂</w:t>
      </w:r>
      <w:r w:rsidR="00917A35">
        <w:t>—</w:t>
      </w:r>
      <w:r w:rsidR="00917A35" w:rsidRPr="001F5463">
        <w:t xml:space="preserve">16%, </w:t>
      </w:r>
      <w:r w:rsidR="00917A35">
        <w:rPr>
          <w:lang w:val="en-US"/>
        </w:rPr>
        <w:t>CO</w:t>
      </w:r>
      <w:r w:rsidR="00917A35" w:rsidRPr="001F5463">
        <w:t>₂</w:t>
      </w:r>
      <w:r w:rsidR="00917A35">
        <w:t>—</w:t>
      </w:r>
      <w:r w:rsidR="00917A35" w:rsidRPr="001F5463">
        <w:t xml:space="preserve">0,1%, </w:t>
      </w:r>
      <w:r w:rsidR="00917A35">
        <w:rPr>
          <w:lang w:val="en-US"/>
        </w:rPr>
        <w:t>CO</w:t>
      </w:r>
      <w:r w:rsidR="00917A35">
        <w:t>—</w:t>
      </w:r>
      <w:r w:rsidR="00917A35" w:rsidRPr="001F5463">
        <w:t>1,5%.</w:t>
      </w:r>
    </w:p>
    <w:p w14:paraId="30CB4F00" w14:textId="77777777" w:rsidR="003543BD" w:rsidRDefault="0097696B" w:rsidP="0097696B">
      <w:pPr>
        <w:pStyle w:val="a4"/>
      </w:pPr>
      <w:r>
        <w:t>Появление такого многокомпонентного метана возможно</w:t>
      </w:r>
      <w:r w:rsidR="003543BD" w:rsidRPr="003543BD">
        <w:t xml:space="preserve"> </w:t>
      </w:r>
      <w:r>
        <w:t>у нас в шахтах Кизела, где ниже толщи пород, вмещающих пласты каменного угля, обнаружены признаки битуминозных пород.</w:t>
      </w:r>
    </w:p>
    <w:p w14:paraId="0853E832" w14:textId="32049A24" w:rsidR="0097696B" w:rsidRDefault="0097696B" w:rsidP="0097696B">
      <w:pPr>
        <w:pStyle w:val="a4"/>
      </w:pPr>
      <w:r>
        <w:t>Сероводород и сернистый газ — количественно ничтожные, но весьма неприятные примеси метана, отчасти вследствие запаха,</w:t>
      </w:r>
      <w:r w:rsidR="003543BD" w:rsidRPr="003543BD">
        <w:t xml:space="preserve"> </w:t>
      </w:r>
      <w:r>
        <w:t>отчасти (в особенности, сернистый газ) вследствие раздражающего действия на слизистые оболочки глаз и носа.</w:t>
      </w:r>
    </w:p>
    <w:p w14:paraId="15FF8E2C" w14:textId="3A21769A" w:rsidR="0097696B" w:rsidRDefault="0097696B" w:rsidP="0097696B">
      <w:pPr>
        <w:pStyle w:val="a4"/>
      </w:pPr>
      <w:r>
        <w:t>Уилер в пробах метана, взятых из скважин по углю в некоторых английских шахтах, обнаружил до 0,5—1% окиси углерода.</w:t>
      </w:r>
    </w:p>
    <w:p w14:paraId="34F278AF" w14:textId="336B3D0D" w:rsidR="0097696B" w:rsidRDefault="0097696B" w:rsidP="0097696B">
      <w:pPr>
        <w:pStyle w:val="a4"/>
      </w:pPr>
      <w:r>
        <w:t>Что касается метана в шахтах Донбасса, то по исследованиям</w:t>
      </w:r>
      <w:r w:rsidR="003543BD" w:rsidRPr="003543BD">
        <w:t xml:space="preserve"> </w:t>
      </w:r>
      <w:r>
        <w:t>акад. H. С. Курнакова, повторенным позже инж. H. Н. Черницыным и др., возможное содержание водорода и тяжелых углеводородов в нем настолько незначительно, что находится в пределах погрешностей анализа.</w:t>
      </w:r>
    </w:p>
    <w:p w14:paraId="271F9E33" w14:textId="5A2B9107" w:rsidR="0097696B" w:rsidRDefault="0097696B" w:rsidP="0097696B">
      <w:pPr>
        <w:pStyle w:val="a4"/>
      </w:pPr>
      <w:r>
        <w:lastRenderedPageBreak/>
        <w:t>Небольшое количество водорода обнаружено в Донбассе</w:t>
      </w:r>
      <w:r w:rsidR="003543BD" w:rsidRPr="003543BD">
        <w:t xml:space="preserve"> </w:t>
      </w:r>
      <w:r>
        <w:t>в породах, вмещающих угольные пласты (М. М. Элинсон). То</w:t>
      </w:r>
      <w:r w:rsidR="003543BD" w:rsidRPr="003543BD">
        <w:t xml:space="preserve"> </w:t>
      </w:r>
      <w:r>
        <w:t>же, по-видимому, имеет место и в шахтах Кузбасса.</w:t>
      </w:r>
    </w:p>
    <w:p w14:paraId="50AA9715" w14:textId="065C5AD0" w:rsidR="0097696B" w:rsidRDefault="0097696B" w:rsidP="0097696B">
      <w:pPr>
        <w:pStyle w:val="a4"/>
      </w:pPr>
      <w:r w:rsidRPr="00564FB9">
        <w:rPr>
          <w:rStyle w:val="af3"/>
        </w:rPr>
        <w:t>Свойства метана</w:t>
      </w:r>
      <w:r>
        <w:t>. Метан — газ без цвета и запаха. Удельный</w:t>
      </w:r>
      <w:r w:rsidR="003543BD" w:rsidRPr="003543BD">
        <w:t xml:space="preserve"> </w:t>
      </w:r>
      <w:r>
        <w:t xml:space="preserve">вес его равен 0,554; при 0° и давлении в 760 мм 1 </w:t>
      </w:r>
      <w:r w:rsidR="00402C57">
        <w:t xml:space="preserve">м³ </w:t>
      </w:r>
      <w:r>
        <w:t>метана весит</w:t>
      </w:r>
      <w:r w:rsidR="003543BD" w:rsidRPr="003543BD">
        <w:t xml:space="preserve"> </w:t>
      </w:r>
      <w:r>
        <w:t>0,716 кг. Вследствие малого удельного веса он легко скопляется</w:t>
      </w:r>
      <w:r w:rsidR="003543BD" w:rsidRPr="003543BD">
        <w:t xml:space="preserve"> </w:t>
      </w:r>
      <w:r>
        <w:t>в верхних частях выработок, а потому производить работы по</w:t>
      </w:r>
      <w:r w:rsidR="003543BD" w:rsidRPr="003543BD">
        <w:t xml:space="preserve"> </w:t>
      </w:r>
      <w:r>
        <w:t xml:space="preserve">восстанию в газовых шахтах нужно с особенной осторожностью </w:t>
      </w:r>
      <w:r w:rsidR="00C13A9A">
        <w:rPr>
          <w:rStyle w:val="affb"/>
        </w:rPr>
        <w:footnoteReference w:id="18"/>
      </w:r>
      <w:r>
        <w:t>.</w:t>
      </w:r>
    </w:p>
    <w:p w14:paraId="7A87B667" w14:textId="40DC5116" w:rsidR="0097696B" w:rsidRDefault="0097696B" w:rsidP="0097696B">
      <w:pPr>
        <w:pStyle w:val="a4"/>
      </w:pPr>
      <w:r>
        <w:t>По той же причине метан легко проникает через пористые перегородки, так как скорость его диффузии в 1,6 раза больше таковой для воздуха. Метан не имеет запаха, но в некоторых шахтах</w:t>
      </w:r>
      <w:r w:rsidR="003543BD">
        <w:t xml:space="preserve"> </w:t>
      </w:r>
      <w:r>
        <w:t>он выделяется с примесью пахучих углеводородов и следами</w:t>
      </w:r>
      <w:r w:rsidR="003543BD">
        <w:t xml:space="preserve"> </w:t>
      </w:r>
      <w:r>
        <w:t>сероводорода; эти газы придают ему особый запах, напоминающий запах яблок.</w:t>
      </w:r>
    </w:p>
    <w:p w14:paraId="15C0923E" w14:textId="150C855A" w:rsidR="009116AF" w:rsidRDefault="0097696B" w:rsidP="0097696B">
      <w:pPr>
        <w:pStyle w:val="a4"/>
      </w:pPr>
      <w:r>
        <w:t>Действие метана на дыхание подобно действию азота. Он</w:t>
      </w:r>
      <w:r w:rsidR="003543BD">
        <w:t xml:space="preserve"> </w:t>
      </w:r>
      <w:r>
        <w:t>вреден лишь пост</w:t>
      </w:r>
      <w:r w:rsidR="00C13A9A">
        <w:t>о</w:t>
      </w:r>
      <w:r>
        <w:t>льку, поскольку снижает содержание кислорода в воздухе, и опасен лишь тогда, когда содержание кислорода в смеси его с воздухом становится недостаточным для</w:t>
      </w:r>
      <w:r w:rsidR="003543BD">
        <w:t xml:space="preserve"> </w:t>
      </w:r>
      <w:r>
        <w:t>дыхания. Мы знаем, что если воздух разбавлять азотом или ему</w:t>
      </w:r>
      <w:r w:rsidR="003543BD">
        <w:t xml:space="preserve"> </w:t>
      </w:r>
      <w:r>
        <w:t>подобным газом, то человек начинает задыхаться лишь при падении содержания кислорода ниже 12</w:t>
      </w:r>
      <w:r w:rsidR="00FA1228">
        <w:t xml:space="preserve">%. </w:t>
      </w:r>
      <w:r>
        <w:t>Количество метана</w:t>
      </w:r>
      <w:r w:rsidR="003543BD">
        <w:t xml:space="preserve"> </w:t>
      </w:r>
      <w:r>
        <w:t>(х объемов), которое нужно прибавить к воздуху, чтобы в нем</w:t>
      </w:r>
      <w:r w:rsidR="00C13A9A">
        <w:t xml:space="preserve"> </w:t>
      </w:r>
      <w:r>
        <w:t>вместо 21% кислорода стало 12%, легко определить из равенства</w:t>
      </w:r>
    </w:p>
    <w:tbl>
      <w:tblPr>
        <w:tblStyle w:val="51"/>
        <w:tblW w:w="0" w:type="auto"/>
        <w:tblLook w:val="04A0" w:firstRow="1" w:lastRow="0" w:firstColumn="1" w:lastColumn="0" w:noHBand="0" w:noVBand="1"/>
      </w:tblPr>
      <w:tblGrid>
        <w:gridCol w:w="284"/>
        <w:gridCol w:w="5386"/>
        <w:gridCol w:w="282"/>
      </w:tblGrid>
      <w:tr w:rsidR="00FA1228" w14:paraId="7635FCE8" w14:textId="77777777" w:rsidTr="00FA12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BDE84BB" w14:textId="77777777" w:rsidR="00FA1228" w:rsidRDefault="00FA1228" w:rsidP="00FA1228">
            <w:pPr>
              <w:pStyle w:val="aff7"/>
            </w:pPr>
          </w:p>
        </w:tc>
        <w:tc>
          <w:tcPr>
            <w:tcW w:w="5386" w:type="dxa"/>
          </w:tcPr>
          <w:p w14:paraId="7296BB7E" w14:textId="40079CBB" w:rsidR="00FA1228" w:rsidRDefault="00000000" w:rsidP="00FA1228">
            <w:pPr>
              <w:pStyle w:val="aff7"/>
              <w:cnfStyle w:val="100000000000" w:firstRow="1" w:lastRow="0" w:firstColumn="0" w:lastColumn="0" w:oddVBand="0" w:evenVBand="0" w:oddHBand="0" w:evenHBand="0" w:firstRowFirstColumn="0" w:firstRowLastColumn="0" w:lastRowFirstColumn="0" w:lastRowLastColumn="0"/>
            </w:pPr>
            <m:oMathPara>
              <m:oMath>
                <m:f>
                  <m:fPr>
                    <m:ctrlPr/>
                  </m:fPr>
                  <m:num>
                    <m:r>
                      <m:t>21</m:t>
                    </m:r>
                  </m:num>
                  <m:den>
                    <m:r>
                      <m:t>100+</m:t>
                    </m:r>
                    <m:r>
                      <w:rPr>
                        <w:lang w:val="en-US"/>
                      </w:rPr>
                      <m:t>x</m:t>
                    </m:r>
                  </m:den>
                </m:f>
                <m:r>
                  <m:t xml:space="preserve">= </m:t>
                </m:r>
                <m:f>
                  <m:fPr>
                    <m:ctrlPr/>
                  </m:fPr>
                  <m:num>
                    <m:r>
                      <m:t>12</m:t>
                    </m:r>
                  </m:num>
                  <m:den>
                    <m:r>
                      <m:t>100</m:t>
                    </m:r>
                  </m:den>
                </m:f>
              </m:oMath>
            </m:oMathPara>
          </w:p>
        </w:tc>
        <w:tc>
          <w:tcPr>
            <w:tcW w:w="282" w:type="dxa"/>
          </w:tcPr>
          <w:p w14:paraId="1BA3CE81" w14:textId="77777777" w:rsidR="00FA1228" w:rsidRDefault="00FA1228" w:rsidP="00FA1228">
            <w:pPr>
              <w:pStyle w:val="aff7"/>
              <w:cnfStyle w:val="100000000000" w:firstRow="1" w:lastRow="0" w:firstColumn="0" w:lastColumn="0" w:oddVBand="0" w:evenVBand="0" w:oddHBand="0" w:evenHBand="0" w:firstRowFirstColumn="0" w:firstRowLastColumn="0" w:lastRowFirstColumn="0" w:lastRowLastColumn="0"/>
            </w:pPr>
          </w:p>
        </w:tc>
      </w:tr>
    </w:tbl>
    <w:p w14:paraId="33685849" w14:textId="387E724D" w:rsidR="009116AF" w:rsidRDefault="0097696B" w:rsidP="0097696B">
      <w:pPr>
        <w:pStyle w:val="a4"/>
      </w:pPr>
      <w:r>
        <w:t xml:space="preserve">откуда </w:t>
      </w:r>
      <w:r w:rsidR="00C13A9A">
        <w:rPr>
          <w:lang w:val="en-US"/>
        </w:rPr>
        <w:t>x</w:t>
      </w:r>
      <w:r>
        <w:t>=75 объ</w:t>
      </w:r>
      <w:r w:rsidR="005611D2">
        <w:t>ё</w:t>
      </w:r>
      <w:r>
        <w:t>мов на 175 объ</w:t>
      </w:r>
      <w:r w:rsidR="005611D2">
        <w:t>ё</w:t>
      </w:r>
      <w:r>
        <w:t>мов смеси, т. е. такая смесь</w:t>
      </w:r>
      <w:r w:rsidR="003543BD">
        <w:t xml:space="preserve"> </w:t>
      </w:r>
      <w:r>
        <w:t>будет содержать около 43% метана. Аналогичный подсчет показывает, что смертельно опасное понижение содержания кислорода (</w:t>
      </w:r>
      <w:r w:rsidR="00AD1EE4">
        <w:t>~</w:t>
      </w:r>
      <w:r>
        <w:t>9%) имеет место лишь при содержании 57% метана.</w:t>
      </w:r>
      <w:r w:rsidR="003543BD">
        <w:t xml:space="preserve"> </w:t>
      </w:r>
      <w:r>
        <w:t>Тем не менее в шахтах наблюдались случаи гибели рабочих,</w:t>
      </w:r>
      <w:r w:rsidR="003543BD">
        <w:t xml:space="preserve"> </w:t>
      </w:r>
      <w:r>
        <w:t>задыхающихся в метане (в забоях глухих вертикальных или</w:t>
      </w:r>
      <w:r w:rsidR="003543BD">
        <w:t xml:space="preserve"> </w:t>
      </w:r>
      <w:r>
        <w:t>круто восстающих выработок).</w:t>
      </w:r>
    </w:p>
    <w:p w14:paraId="315E7AB3" w14:textId="7BE956C6" w:rsidR="0097696B" w:rsidRDefault="0097696B" w:rsidP="0097696B">
      <w:pPr>
        <w:pStyle w:val="a4"/>
      </w:pPr>
      <w:r>
        <w:lastRenderedPageBreak/>
        <w:t>Метан трудно растворим в воде (при давлении в 760 мм</w:t>
      </w:r>
      <w:r w:rsidR="003543BD">
        <w:t xml:space="preserve"> </w:t>
      </w:r>
      <w:r>
        <w:t>и температуре в 20° он растворяется в количестве не более 3,5</w:t>
      </w:r>
      <w:r w:rsidR="003543BD">
        <w:t xml:space="preserve"> </w:t>
      </w:r>
      <w:r>
        <w:t>объ</w:t>
      </w:r>
      <w:r w:rsidR="00C91176">
        <w:t>ё</w:t>
      </w:r>
      <w:r>
        <w:t>ма на 100 объ</w:t>
      </w:r>
      <w:r w:rsidR="00C91176">
        <w:t>ё</w:t>
      </w:r>
      <w:r>
        <w:t>мов воды) и трудно сжижается: при +28°</w:t>
      </w:r>
      <w:r w:rsidR="003543BD">
        <w:t xml:space="preserve"> </w:t>
      </w:r>
      <w:r>
        <w:t>для этого потребуется давление в 350</w:t>
      </w:r>
      <w:r w:rsidR="003543BD">
        <w:t xml:space="preserve"> </w:t>
      </w:r>
      <w:r>
        <w:t>ат.</w:t>
      </w:r>
    </w:p>
    <w:p w14:paraId="620F6278" w14:textId="4CA231D4" w:rsidR="0097696B" w:rsidRDefault="0097696B" w:rsidP="0097696B">
      <w:pPr>
        <w:pStyle w:val="a4"/>
      </w:pPr>
      <w:r>
        <w:t>При обычных условиях, т. е. невысоких температуре и давлении, метан весьма инертен химически и соединяется только</w:t>
      </w:r>
      <w:r w:rsidR="003543BD">
        <w:t xml:space="preserve"> </w:t>
      </w:r>
      <w:r>
        <w:t>с галоидами (хлором).</w:t>
      </w:r>
    </w:p>
    <w:p w14:paraId="0472C535" w14:textId="0DCF7AC6" w:rsidR="009116AF" w:rsidRDefault="0097696B" w:rsidP="00B414A7">
      <w:pPr>
        <w:pStyle w:val="a4"/>
      </w:pPr>
      <w:r>
        <w:t>Метан горюч и с воздухом образует взрывчатую смесь.</w:t>
      </w:r>
      <w:r w:rsidR="003543BD">
        <w:t xml:space="preserve"> </w:t>
      </w:r>
      <w:r>
        <w:t xml:space="preserve">При горении и взрыве переходит, соединяясь с кислородом воздуха, в углекислый газ и воду, причем реакция идет в следующих начальных объемных соотношениях и образуются следующие конечные продукты </w:t>
      </w:r>
      <w:r w:rsidR="00C13A9A">
        <w:rPr>
          <w:rStyle w:val="affb"/>
        </w:rPr>
        <w:footnoteReference w:id="19"/>
      </w:r>
      <w:r>
        <w:t>:</w:t>
      </w:r>
    </w:p>
    <w:tbl>
      <w:tblPr>
        <w:tblStyle w:val="51"/>
        <w:tblW w:w="0" w:type="auto"/>
        <w:tblLook w:val="04A0" w:firstRow="1" w:lastRow="0" w:firstColumn="1" w:lastColumn="0" w:noHBand="0" w:noVBand="1"/>
      </w:tblPr>
      <w:tblGrid>
        <w:gridCol w:w="1233"/>
        <w:gridCol w:w="1099"/>
        <w:gridCol w:w="1193"/>
        <w:gridCol w:w="1234"/>
        <w:gridCol w:w="1193"/>
      </w:tblGrid>
      <w:tr w:rsidR="00FE26E7" w14:paraId="1AD104C2" w14:textId="77777777" w:rsidTr="00FE26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3" w:type="dxa"/>
          </w:tcPr>
          <w:p w14:paraId="215691D1" w14:textId="2CAD68E5" w:rsidR="00FE26E7" w:rsidRPr="00FE26E7" w:rsidRDefault="00FE26E7" w:rsidP="00FE26E7">
            <w:pPr>
              <w:pStyle w:val="a4"/>
              <w:jc w:val="center"/>
              <w:rPr>
                <w:lang w:val="en-US"/>
              </w:rPr>
            </w:pPr>
            <w:r>
              <w:rPr>
                <w:lang w:val="en-US"/>
              </w:rPr>
              <w:t>CH</w:t>
            </w:r>
            <w:r>
              <w:rPr>
                <w:rFonts w:ascii="EB Garamond" w:hAnsi="EB Garamond"/>
                <w:lang w:val="en-US"/>
              </w:rPr>
              <w:t>₄</w:t>
            </w:r>
          </w:p>
        </w:tc>
        <w:tc>
          <w:tcPr>
            <w:tcW w:w="1099" w:type="dxa"/>
          </w:tcPr>
          <w:p w14:paraId="66CF5EAE" w14:textId="4381097F"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c>
          <w:tcPr>
            <w:tcW w:w="1193" w:type="dxa"/>
          </w:tcPr>
          <w:p w14:paraId="1124CBF5" w14:textId="15B60046"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CO</w:t>
            </w:r>
            <w:r>
              <w:rPr>
                <w:rFonts w:ascii="EB Garamond" w:hAnsi="EB Garamond"/>
                <w:lang w:val="en-US"/>
              </w:rPr>
              <w:t>₂</w:t>
            </w:r>
          </w:p>
        </w:tc>
        <w:tc>
          <w:tcPr>
            <w:tcW w:w="1234" w:type="dxa"/>
          </w:tcPr>
          <w:p w14:paraId="4BB11EFD" w14:textId="447F4F46"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c>
          <w:tcPr>
            <w:tcW w:w="1193" w:type="dxa"/>
          </w:tcPr>
          <w:p w14:paraId="64FEB776" w14:textId="38B53682" w:rsidR="00FE26E7" w:rsidRPr="00FE26E7" w:rsidRDefault="00FE26E7" w:rsidP="00FE26E7">
            <w:pPr>
              <w:pStyle w:val="a4"/>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2H</w:t>
            </w:r>
            <w:r>
              <w:rPr>
                <w:rFonts w:ascii="EB Garamond" w:hAnsi="EB Garamond"/>
                <w:lang w:val="en-US"/>
              </w:rPr>
              <w:t>₂</w:t>
            </w:r>
            <w:r>
              <w:rPr>
                <w:lang w:val="en-US"/>
              </w:rPr>
              <w:t>O</w:t>
            </w:r>
          </w:p>
        </w:tc>
      </w:tr>
      <w:tr w:rsidR="00FE26E7" w14:paraId="1F32F843" w14:textId="77777777" w:rsidTr="00FE2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5FB0469D" w14:textId="1E41125F" w:rsidR="00FE26E7" w:rsidRDefault="00FE26E7" w:rsidP="00FE26E7">
            <w:pPr>
              <w:pStyle w:val="a4"/>
              <w:jc w:val="center"/>
            </w:pPr>
            <w:r>
              <w:t>1 объём</w:t>
            </w:r>
          </w:p>
        </w:tc>
        <w:tc>
          <w:tcPr>
            <w:tcW w:w="1099" w:type="dxa"/>
          </w:tcPr>
          <w:p w14:paraId="37ED0DF7" w14:textId="77777777"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p>
        </w:tc>
        <w:tc>
          <w:tcPr>
            <w:tcW w:w="1193" w:type="dxa"/>
          </w:tcPr>
          <w:p w14:paraId="0891E176" w14:textId="3C7036A4"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r>
              <w:t>2 объёма</w:t>
            </w:r>
          </w:p>
        </w:tc>
        <w:tc>
          <w:tcPr>
            <w:tcW w:w="1234" w:type="dxa"/>
          </w:tcPr>
          <w:p w14:paraId="5F8318F9" w14:textId="2E299A43"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r>
              <w:t>1 объём</w:t>
            </w:r>
          </w:p>
        </w:tc>
        <w:tc>
          <w:tcPr>
            <w:tcW w:w="1193" w:type="dxa"/>
          </w:tcPr>
          <w:p w14:paraId="4361EFA2" w14:textId="67987C6B" w:rsidR="00FE26E7" w:rsidRDefault="00FE26E7" w:rsidP="00FE26E7">
            <w:pPr>
              <w:pStyle w:val="a4"/>
              <w:jc w:val="center"/>
              <w:cnfStyle w:val="000000100000" w:firstRow="0" w:lastRow="0" w:firstColumn="0" w:lastColumn="0" w:oddVBand="0" w:evenVBand="0" w:oddHBand="1" w:evenHBand="0" w:firstRowFirstColumn="0" w:firstRowLastColumn="0" w:lastRowFirstColumn="0" w:lastRowLastColumn="0"/>
            </w:pPr>
            <w:r>
              <w:t>2 объёма</w:t>
            </w:r>
          </w:p>
        </w:tc>
      </w:tr>
      <w:tr w:rsidR="00FE26E7" w14:paraId="7FE7091D" w14:textId="77777777" w:rsidTr="00FE26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tcPr>
          <w:p w14:paraId="016AF716" w14:textId="035E6EFF" w:rsidR="00FE26E7" w:rsidRDefault="00FE26E7" w:rsidP="00FE26E7">
            <w:pPr>
              <w:pStyle w:val="a4"/>
              <w:jc w:val="center"/>
            </w:pPr>
            <w:r>
              <w:t>16 вес. ч</w:t>
            </w:r>
          </w:p>
        </w:tc>
        <w:tc>
          <w:tcPr>
            <w:tcW w:w="1099" w:type="dxa"/>
          </w:tcPr>
          <w:p w14:paraId="018F932C" w14:textId="77777777"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p>
        </w:tc>
        <w:tc>
          <w:tcPr>
            <w:tcW w:w="1193" w:type="dxa"/>
          </w:tcPr>
          <w:p w14:paraId="7F95CB2C" w14:textId="1C3D9526"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r>
              <w:t>64. вес. ч</w:t>
            </w:r>
          </w:p>
        </w:tc>
        <w:tc>
          <w:tcPr>
            <w:tcW w:w="1234" w:type="dxa"/>
          </w:tcPr>
          <w:p w14:paraId="30A0626E" w14:textId="143452C9"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r>
              <w:t>44 вес. ч.</w:t>
            </w:r>
          </w:p>
        </w:tc>
        <w:tc>
          <w:tcPr>
            <w:tcW w:w="1193" w:type="dxa"/>
          </w:tcPr>
          <w:p w14:paraId="13ECD654" w14:textId="1993E31B" w:rsidR="00FE26E7" w:rsidRDefault="00FE26E7" w:rsidP="00FE26E7">
            <w:pPr>
              <w:pStyle w:val="a4"/>
              <w:jc w:val="center"/>
              <w:cnfStyle w:val="000000010000" w:firstRow="0" w:lastRow="0" w:firstColumn="0" w:lastColumn="0" w:oddVBand="0" w:evenVBand="0" w:oddHBand="0" w:evenHBand="1" w:firstRowFirstColumn="0" w:firstRowLastColumn="0" w:lastRowFirstColumn="0" w:lastRowLastColumn="0"/>
            </w:pPr>
            <w:r>
              <w:t>36 вес. ч.</w:t>
            </w:r>
          </w:p>
        </w:tc>
      </w:tr>
    </w:tbl>
    <w:p w14:paraId="1127BD52" w14:textId="2B87C124" w:rsidR="00BD3A5A" w:rsidRDefault="00BD3A5A" w:rsidP="00BD3A5A">
      <w:pPr>
        <w:pStyle w:val="a4"/>
      </w:pPr>
      <w:r>
        <w:t>Пары воды конденсируются, и объ</w:t>
      </w:r>
      <w:r w:rsidR="0013042F">
        <w:t>ё</w:t>
      </w:r>
      <w:r>
        <w:t xml:space="preserve">м продуктов сгорания метана оказывается при этом равным </w:t>
      </w:r>
      <w:r w:rsidR="001F5BF4" w:rsidRPr="001F5BF4">
        <w:t>1/3</w:t>
      </w:r>
      <w:r>
        <w:t xml:space="preserve"> объ</w:t>
      </w:r>
      <w:r w:rsidR="0013042F">
        <w:t>ё</w:t>
      </w:r>
      <w:r>
        <w:t>ма газов (метана и кислорода), принимавших участие в реакции горения.</w:t>
      </w:r>
    </w:p>
    <w:p w14:paraId="36435BF8" w14:textId="3C96B447" w:rsidR="009116AF" w:rsidRPr="001F5463" w:rsidRDefault="00BD3A5A" w:rsidP="00BD3A5A">
      <w:pPr>
        <w:pStyle w:val="a4"/>
      </w:pPr>
      <w:r>
        <w:t>Если рассмотренная реакция происходит не с чистым кислородом, а с воздухом, то соотношение реагирующих газов и конечные продукты таковы:</w:t>
      </w:r>
    </w:p>
    <w:tbl>
      <w:tblPr>
        <w:tblStyle w:val="51"/>
        <w:tblW w:w="0" w:type="auto"/>
        <w:tblLook w:val="04A0" w:firstRow="1" w:lastRow="0" w:firstColumn="1" w:lastColumn="0" w:noHBand="0" w:noVBand="1"/>
      </w:tblPr>
      <w:tblGrid>
        <w:gridCol w:w="284"/>
        <w:gridCol w:w="5386"/>
        <w:gridCol w:w="282"/>
      </w:tblGrid>
      <w:tr w:rsidR="00787794" w14:paraId="3361C105" w14:textId="77777777" w:rsidTr="00787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9E416CA" w14:textId="77777777" w:rsidR="00787794" w:rsidRPr="001F5463" w:rsidRDefault="00787794" w:rsidP="00787794">
            <w:pPr>
              <w:pStyle w:val="aff7"/>
            </w:pPr>
          </w:p>
        </w:tc>
        <w:tc>
          <w:tcPr>
            <w:tcW w:w="5386" w:type="dxa"/>
          </w:tcPr>
          <w:p w14:paraId="2E4B1AE7" w14:textId="186CF87C" w:rsidR="00787794" w:rsidRDefault="00000000" w:rsidP="00787794">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w:rPr>
                        <w:lang w:val="en-US"/>
                      </w:rPr>
                      <m:t>CH</m:t>
                    </m:r>
                  </m:e>
                  <m:sub>
                    <m:r>
                      <m:t>4</m:t>
                    </m:r>
                  </m:sub>
                </m:sSub>
                <m:r>
                  <m:t>+2</m:t>
                </m:r>
                <m:d>
                  <m:dPr>
                    <m:ctrlPr/>
                  </m:dPr>
                  <m:e>
                    <m:sSub>
                      <m:sSubPr>
                        <m:ctrlPr/>
                      </m:sSubPr>
                      <m:e>
                        <m:r>
                          <m:t>O</m:t>
                        </m:r>
                      </m:e>
                      <m:sub>
                        <m:r>
                          <m:t>2</m:t>
                        </m:r>
                      </m:sub>
                    </m:sSub>
                    <m:r>
                      <m:t>+4</m:t>
                    </m:r>
                    <m:sSub>
                      <m:sSubPr>
                        <m:ctrlPr/>
                      </m:sSubPr>
                      <m:e>
                        <m:r>
                          <m:t>N</m:t>
                        </m:r>
                      </m:e>
                      <m:sub>
                        <m:r>
                          <m:t>2</m:t>
                        </m:r>
                      </m:sub>
                    </m:sSub>
                  </m:e>
                </m:d>
                <m:r>
                  <m:t xml:space="preserve">= </m:t>
                </m:r>
                <m:sSub>
                  <m:sSubPr>
                    <m:ctrlPr/>
                  </m:sSubPr>
                  <m:e>
                    <m:r>
                      <m:t>CO</m:t>
                    </m:r>
                  </m:e>
                  <m:sub>
                    <m:r>
                      <m:t>2</m:t>
                    </m:r>
                  </m:sub>
                </m:sSub>
                <m:r>
                  <m:t>+2</m:t>
                </m:r>
                <m:sSub>
                  <m:sSubPr>
                    <m:ctrlPr/>
                  </m:sSubPr>
                  <m:e>
                    <m:r>
                      <m:t>H</m:t>
                    </m:r>
                  </m:e>
                  <m:sub>
                    <m:r>
                      <m:t>2</m:t>
                    </m:r>
                  </m:sub>
                </m:sSub>
                <m:r>
                  <m:t>O</m:t>
                </m:r>
                <m:r>
                  <w:rPr>
                    <w:lang w:val="en-US"/>
                  </w:rPr>
                  <m:t>+8</m:t>
                </m:r>
                <m:sSub>
                  <m:sSubPr>
                    <m:ctrlPr>
                      <w:rPr>
                        <w:lang w:val="en-US"/>
                      </w:rPr>
                    </m:ctrlPr>
                  </m:sSubPr>
                  <m:e>
                    <m:r>
                      <w:rPr>
                        <w:lang w:val="en-US"/>
                      </w:rPr>
                      <m:t>N</m:t>
                    </m:r>
                  </m:e>
                  <m:sub>
                    <m:r>
                      <w:rPr>
                        <w:lang w:val="en-US"/>
                      </w:rPr>
                      <m:t>2</m:t>
                    </m:r>
                  </m:sub>
                </m:sSub>
                <m:r>
                  <w:rPr>
                    <w:lang w:val="en-US"/>
                  </w:rPr>
                  <m:t>,</m:t>
                </m:r>
              </m:oMath>
            </m:oMathPara>
          </w:p>
        </w:tc>
        <w:tc>
          <w:tcPr>
            <w:tcW w:w="282" w:type="dxa"/>
          </w:tcPr>
          <w:p w14:paraId="1253C964" w14:textId="77777777" w:rsidR="00787794" w:rsidRDefault="00787794" w:rsidP="00787794">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386E3B8F" w14:textId="2FF73CB4" w:rsidR="009116AF" w:rsidRPr="0059486F" w:rsidRDefault="00BD3A5A" w:rsidP="001970C2">
      <w:pPr>
        <w:pStyle w:val="a4"/>
      </w:pPr>
      <w:r>
        <w:t>т. е. 1 объ</w:t>
      </w:r>
      <w:r w:rsidR="000B2227">
        <w:t>ё</w:t>
      </w:r>
      <w:r>
        <w:t>м метана сжигает весь кислород, содержащийся в 10 объ</w:t>
      </w:r>
      <w:r w:rsidR="0013042F">
        <w:t>ё</w:t>
      </w:r>
      <w:r>
        <w:t xml:space="preserve">мах воздуха. Из этого следует, что взрыв наибольшей силы дает смесь, </w:t>
      </w:r>
      <w:r w:rsidRPr="001970C2">
        <w:t>содержащая</w:t>
      </w:r>
      <w:r w:rsidR="001970C2" w:rsidRPr="001970C2">
        <w:t xml:space="preserve"> 1/11 </w:t>
      </w:r>
      <w:r w:rsidRPr="001970C2">
        <w:t>объ</w:t>
      </w:r>
      <w:r w:rsidR="00774171">
        <w:t>ё</w:t>
      </w:r>
      <w:r w:rsidRPr="001970C2">
        <w:t>ма</w:t>
      </w:r>
      <w:r>
        <w:t xml:space="preserve"> (около 9,5%) метана. Сгорая, 1 кг метана выделяет 13 300 ккал тепла, тогда как 1 кг пороха выделяет при горении лишь около 580 ккал, 1 кг нитроглицерина — 1500 </w:t>
      </w:r>
      <w:r>
        <w:lastRenderedPageBreak/>
        <w:t>ккал. Практически однако взрыв газа не может равняться по силе с указанными взрывчатыми веществами, так как, пока метан находится в виде газа, его нельзя сжечь в количестве более</w:t>
      </w:r>
      <w:r w:rsidR="0099755B">
        <w:t xml:space="preserve"> 1</w:t>
      </w:r>
      <w:r w:rsidR="0099755B" w:rsidRPr="0099755B">
        <w:t>/11</w:t>
      </w:r>
      <w:r w:rsidR="003312F3">
        <w:t xml:space="preserve"> </w:t>
      </w:r>
      <w:r>
        <w:t>объ</w:t>
      </w:r>
      <w:r w:rsidR="007B6845">
        <w:t>ё</w:t>
      </w:r>
      <w:r>
        <w:t xml:space="preserve">ма пространства, в котором происходит взрыв или, другими словами (при давлении в 1 ат и при температуре +20°), около 65 г на 1 </w:t>
      </w:r>
      <w:r w:rsidR="007509B2">
        <w:t>м³</w:t>
      </w:r>
      <w:r>
        <w:t xml:space="preserve"> пространства, чему соответствует плотность заряда</w:t>
      </w:r>
      <w:r w:rsidR="003312F3">
        <w:t xml:space="preserve"> </w:t>
      </w:r>
      <w:r w:rsidR="0059486F" w:rsidRPr="0059486F">
        <w:t>∆</w:t>
      </w:r>
      <w:r w:rsidRPr="0059486F">
        <w:t>=0,000062</w:t>
      </w:r>
      <w:r>
        <w:t xml:space="preserve">. Для черного же </w:t>
      </w:r>
      <w:r w:rsidRPr="0059486F">
        <w:t xml:space="preserve">пороха </w:t>
      </w:r>
      <w:r w:rsidR="0059486F" w:rsidRPr="0059486F">
        <w:t>∆</w:t>
      </w:r>
      <w:r w:rsidRPr="0059486F">
        <w:t>=1,0, а дл</w:t>
      </w:r>
      <w:r>
        <w:t xml:space="preserve">я нитроглицерина </w:t>
      </w:r>
      <w:r w:rsidR="0059486F" w:rsidRPr="0059486F">
        <w:t>∆</w:t>
      </w:r>
      <w:r w:rsidRPr="0059486F">
        <w:t>=1,6.</w:t>
      </w:r>
    </w:p>
    <w:p w14:paraId="41C5BABF" w14:textId="34BB48B2" w:rsidR="009116AF" w:rsidRDefault="003312F3" w:rsidP="003312F3">
      <w:pPr>
        <w:pStyle w:val="a4"/>
      </w:pPr>
      <w:r>
        <w:t xml:space="preserve">При содержании метана в воздухе свыше </w:t>
      </w:r>
      <w:r w:rsidR="0045702E">
        <w:t>1</w:t>
      </w:r>
      <w:r w:rsidR="0045702E" w:rsidRPr="0045702E">
        <w:t>/11</w:t>
      </w:r>
      <w:r>
        <w:t xml:space="preserve"> по объ</w:t>
      </w:r>
      <w:r w:rsidR="0045702E">
        <w:t>ё</w:t>
      </w:r>
      <w:r>
        <w:t>му кислорода нехватает для сжигания всего метана и реакция горения этого газа может частично идти с появлением в конечных продуктах некоторых количеств и водорода</w:t>
      </w:r>
    </w:p>
    <w:tbl>
      <w:tblPr>
        <w:tblStyle w:val="51"/>
        <w:tblW w:w="0" w:type="auto"/>
        <w:tblLook w:val="04A0" w:firstRow="1" w:lastRow="0" w:firstColumn="1" w:lastColumn="0" w:noHBand="0" w:noVBand="1"/>
      </w:tblPr>
      <w:tblGrid>
        <w:gridCol w:w="284"/>
        <w:gridCol w:w="5386"/>
        <w:gridCol w:w="277"/>
      </w:tblGrid>
      <w:tr w:rsidR="00A67CBD" w14:paraId="4A36C69E" w14:textId="77777777" w:rsidTr="00A67C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8DCDE59" w14:textId="77777777" w:rsidR="00A67CBD" w:rsidRDefault="00A67CBD" w:rsidP="00A67CBD">
            <w:pPr>
              <w:pStyle w:val="aff7"/>
            </w:pPr>
          </w:p>
        </w:tc>
        <w:tc>
          <w:tcPr>
            <w:tcW w:w="5386" w:type="dxa"/>
          </w:tcPr>
          <w:p w14:paraId="6C4AB74C" w14:textId="08A2D600" w:rsidR="00A67CBD" w:rsidRDefault="00000000" w:rsidP="00A67CBD">
            <w:pPr>
              <w:pStyle w:val="aff7"/>
              <w:cnfStyle w:val="100000000000" w:firstRow="1" w:lastRow="0" w:firstColumn="0" w:lastColumn="0" w:oddVBand="0" w:evenVBand="0" w:oddHBand="0" w:evenHBand="0" w:firstRowFirstColumn="0" w:firstRowLastColumn="0" w:lastRowFirstColumn="0" w:lastRowLastColumn="0"/>
            </w:pPr>
            <m:oMathPara>
              <m:oMath>
                <m:sSub>
                  <m:sSubPr>
                    <m:ctrlPr/>
                  </m:sSubPr>
                  <m:e>
                    <m:r>
                      <w:rPr>
                        <w:lang w:val="en-US"/>
                      </w:rPr>
                      <m:t>CH</m:t>
                    </m:r>
                  </m:e>
                  <m:sub>
                    <m:r>
                      <m:t>4</m:t>
                    </m:r>
                  </m:sub>
                </m:sSub>
                <m:r>
                  <m:t xml:space="preserve">+ </m:t>
                </m:r>
                <m:sSub>
                  <m:sSubPr>
                    <m:ctrlPr/>
                  </m:sSubPr>
                  <m:e>
                    <m:r>
                      <m:t>O</m:t>
                    </m:r>
                  </m:e>
                  <m:sub>
                    <m:r>
                      <m:t>2</m:t>
                    </m:r>
                  </m:sub>
                </m:sSub>
                <m:r>
                  <m:t xml:space="preserve">=CO+ </m:t>
                </m:r>
                <m:sSub>
                  <m:sSubPr>
                    <m:ctrlPr/>
                  </m:sSubPr>
                  <m:e>
                    <m:r>
                      <m:t>H</m:t>
                    </m:r>
                  </m:e>
                  <m:sub>
                    <m:r>
                      <m:t>2</m:t>
                    </m:r>
                  </m:sub>
                </m:sSub>
                <m:r>
                  <m:t xml:space="preserve">+ </m:t>
                </m:r>
                <m:sSub>
                  <m:sSubPr>
                    <m:ctrlPr/>
                  </m:sSubPr>
                  <m:e>
                    <m:r>
                      <m:t>H</m:t>
                    </m:r>
                  </m:e>
                  <m:sub>
                    <m:r>
                      <m:t>2</m:t>
                    </m:r>
                  </m:sub>
                </m:sSub>
                <m:r>
                  <m:t>O.</m:t>
                </m:r>
              </m:oMath>
            </m:oMathPara>
          </w:p>
        </w:tc>
        <w:tc>
          <w:tcPr>
            <w:tcW w:w="277" w:type="dxa"/>
          </w:tcPr>
          <w:p w14:paraId="0966DCF1" w14:textId="77777777" w:rsidR="00A67CBD" w:rsidRDefault="00A67CBD" w:rsidP="00A67CBD">
            <w:pPr>
              <w:pStyle w:val="aff7"/>
              <w:cnfStyle w:val="100000000000" w:firstRow="1" w:lastRow="0" w:firstColumn="0" w:lastColumn="0" w:oddVBand="0" w:evenVBand="0" w:oddHBand="0" w:evenHBand="0" w:firstRowFirstColumn="0" w:firstRowLastColumn="0" w:lastRowFirstColumn="0" w:lastRowLastColumn="0"/>
            </w:pPr>
          </w:p>
        </w:tc>
      </w:tr>
    </w:tbl>
    <w:p w14:paraId="5CBA129F" w14:textId="48F340C5" w:rsidR="003312F3" w:rsidRDefault="003312F3" w:rsidP="003312F3">
      <w:pPr>
        <w:pStyle w:val="a4"/>
      </w:pPr>
      <w:r>
        <w:t>Поддающаяся учету реакция между метаном и кислородом</w:t>
      </w:r>
      <w:r w:rsidRPr="003312F3">
        <w:t xml:space="preserve"> </w:t>
      </w:r>
      <w:r>
        <w:t>начинает идти уже при температуре около 300°, но та фаза этой</w:t>
      </w:r>
      <w:r w:rsidRPr="003312F3">
        <w:t xml:space="preserve"> </w:t>
      </w:r>
      <w:r>
        <w:t>реакции, которая сопровождается появлением пламени и представляет то, что, собственно, и называется «воспламенением»</w:t>
      </w:r>
      <w:r w:rsidRPr="003312F3">
        <w:t xml:space="preserve"> </w:t>
      </w:r>
      <w:r>
        <w:t>газа, имеет место только при значительно более высоких температурах.</w:t>
      </w:r>
    </w:p>
    <w:p w14:paraId="2BD279EC" w14:textId="18BB91CD" w:rsidR="003312F3" w:rsidRDefault="003312F3" w:rsidP="003312F3">
      <w:pPr>
        <w:pStyle w:val="a4"/>
      </w:pPr>
      <w:r>
        <w:t>Обычно температуру воспламенения метана принимают равной 650—750°. Однако новейшие исследования показали, что</w:t>
      </w:r>
      <w:r w:rsidRPr="003312F3">
        <w:t xml:space="preserve"> </w:t>
      </w:r>
      <w:r>
        <w:t>температура эта может быть значительно выше и ниже указанных пределов в зависимости от рода воспламенителя, способа</w:t>
      </w:r>
      <w:r w:rsidRPr="003312F3">
        <w:t xml:space="preserve"> </w:t>
      </w:r>
      <w:r>
        <w:t>воспламенения, содержания метана в воздухе, примеси других</w:t>
      </w:r>
      <w:r w:rsidRPr="003312F3">
        <w:t xml:space="preserve"> </w:t>
      </w:r>
      <w:r>
        <w:t>газов и т. п.</w:t>
      </w:r>
    </w:p>
    <w:p w14:paraId="54532847" w14:textId="0CFC5047" w:rsidR="003312F3" w:rsidRDefault="003312F3" w:rsidP="003312F3">
      <w:pPr>
        <w:pStyle w:val="a4"/>
      </w:pPr>
      <w:r>
        <w:t>Так, например, опыты показывают, что раскаленные поверхности воспламеняют газ при температуре более высокой, чем</w:t>
      </w:r>
      <w:r w:rsidRPr="003312F3">
        <w:t xml:space="preserve"> </w:t>
      </w:r>
      <w:r>
        <w:t>пламя. Например, по некоторым данным можно заключить, что</w:t>
      </w:r>
      <w:r w:rsidRPr="003312F3">
        <w:t xml:space="preserve"> </w:t>
      </w:r>
      <w:r>
        <w:t>для того, чтобы железная сетка предохранительной лампы воспламенила метан, температура ее должна быть около 1200°;</w:t>
      </w:r>
      <w:r w:rsidRPr="003312F3">
        <w:t xml:space="preserve"> </w:t>
      </w:r>
      <w:r>
        <w:t>с другой стороны, метан воспламеняется при 510°, если смесь</w:t>
      </w:r>
      <w:r w:rsidRPr="003312F3">
        <w:t xml:space="preserve"> </w:t>
      </w:r>
      <w:r>
        <w:t>его с воздухом сжать адиабатически до 60—70 ат. При прочих</w:t>
      </w:r>
      <w:r w:rsidRPr="003312F3">
        <w:t xml:space="preserve"> </w:t>
      </w:r>
      <w:r>
        <w:t>равных условиях наиболее легко воспламенимы смеси с 7—8%</w:t>
      </w:r>
      <w:r w:rsidRPr="003312F3">
        <w:t xml:space="preserve"> </w:t>
      </w:r>
      <w:r>
        <w:t>метана.</w:t>
      </w:r>
    </w:p>
    <w:p w14:paraId="6152E66B" w14:textId="2BAEEDAA" w:rsidR="003312F3" w:rsidRDefault="003312F3" w:rsidP="003312F3">
      <w:pPr>
        <w:pStyle w:val="a4"/>
      </w:pPr>
      <w:r>
        <w:t>Температура воспламенения метана зависит как от давления,</w:t>
      </w:r>
      <w:r w:rsidRPr="003312F3">
        <w:t xml:space="preserve"> </w:t>
      </w:r>
      <w:r>
        <w:t>под которым находится смесь, так и от температуры окружающего смесь пространства, а именно: она понижается при повышенном давлении и более высокой температуре, и наоборот.</w:t>
      </w:r>
    </w:p>
    <w:p w14:paraId="276D41BE" w14:textId="5CE6F184" w:rsidR="003312F3" w:rsidRDefault="003312F3" w:rsidP="003312F3">
      <w:pPr>
        <w:pStyle w:val="a4"/>
      </w:pPr>
      <w:r>
        <w:t xml:space="preserve">Весьма характерным для метана является свойство воспламеняться при соприкосновении с источником высокой температуры не сразу, а с опозданием, т. е. через </w:t>
      </w:r>
      <w:r>
        <w:lastRenderedPageBreak/>
        <w:t>некоторый промежуток</w:t>
      </w:r>
      <w:r w:rsidRPr="003312F3">
        <w:t xml:space="preserve"> </w:t>
      </w:r>
      <w:r>
        <w:t>времени, величина которого зависит от высоты температуры</w:t>
      </w:r>
      <w:r w:rsidRPr="003312F3">
        <w:t xml:space="preserve"> </w:t>
      </w:r>
      <w:r>
        <w:t>воспламенителя; запаздывание при 650° доходит до 100 сек., при</w:t>
      </w:r>
      <w:r w:rsidRPr="003312F3">
        <w:t xml:space="preserve"> </w:t>
      </w:r>
      <w:r>
        <w:t>1000° оно падает до 1 сек. Позднейшие исследования показали,</w:t>
      </w:r>
      <w:r w:rsidRPr="003312F3">
        <w:t xml:space="preserve"> </w:t>
      </w:r>
      <w:r>
        <w:t>что, воспламеняя 6,5%-ную смесь метана в электрической кварцевой печке, можно наблюдать запаздывание воспламенения</w:t>
      </w:r>
      <w:r w:rsidRPr="003312F3">
        <w:t xml:space="preserve"> </w:t>
      </w:r>
      <w:r>
        <w:t xml:space="preserve">на </w:t>
      </w:r>
      <w:r w:rsidRPr="003312F3">
        <w:t xml:space="preserve">11 </w:t>
      </w:r>
      <w:r>
        <w:t>сек, при 700</w:t>
      </w:r>
      <w:r w:rsidR="0022726D">
        <w:t>°</w:t>
      </w:r>
      <w:r>
        <w:t xml:space="preserve"> и всего лишь в 0,02 сек. при 1200°</w:t>
      </w:r>
    </w:p>
    <w:p w14:paraId="257FDAA9" w14:textId="528D7AFB" w:rsidR="003312F3" w:rsidRDefault="003312F3" w:rsidP="003312F3">
      <w:pPr>
        <w:pStyle w:val="a4"/>
      </w:pPr>
      <w:r>
        <w:t>Объясняют это явление тем, что метан начинает диссоциировать и гореть только после поглощения им определенного количества тепла (22,1 ккал/моль).</w:t>
      </w:r>
    </w:p>
    <w:p w14:paraId="6EDBE988" w14:textId="30ED6F40" w:rsidR="003312F3" w:rsidRDefault="003312F3" w:rsidP="003312F3">
      <w:pPr>
        <w:pStyle w:val="a4"/>
      </w:pPr>
      <w:r>
        <w:t>При давлениях, превышающих 1 ат, время запаздывания также уменьшается, но не столь значительно, как от повышения</w:t>
      </w:r>
      <w:r w:rsidRPr="003312F3">
        <w:t xml:space="preserve"> </w:t>
      </w:r>
      <w:r>
        <w:t>температуры, и в шахтных условиях это не имеет практического</w:t>
      </w:r>
      <w:r w:rsidRPr="003312F3">
        <w:t xml:space="preserve"> </w:t>
      </w:r>
      <w:r>
        <w:t>значения.</w:t>
      </w:r>
    </w:p>
    <w:p w14:paraId="08C3C223" w14:textId="1B3A673B" w:rsidR="003312F3" w:rsidRDefault="003312F3" w:rsidP="003312F3">
      <w:pPr>
        <w:pStyle w:val="a4"/>
      </w:pPr>
      <w:r>
        <w:t>Свойство рудничного газа (метана) воспламеняться с опозданием, как ни мала абсолютная величина этого последнего при</w:t>
      </w:r>
      <w:r w:rsidRPr="003312F3">
        <w:t xml:space="preserve"> </w:t>
      </w:r>
      <w:r>
        <w:t>высокой температуре, имеет большое практическое значение</w:t>
      </w:r>
      <w:r w:rsidRPr="003312F3">
        <w:t xml:space="preserve"> </w:t>
      </w:r>
      <w:r>
        <w:t>в отношении безопасности взрывных работ в газовых шахтах.</w:t>
      </w:r>
      <w:r w:rsidRPr="003312F3">
        <w:t xml:space="preserve"> </w:t>
      </w:r>
      <w:r>
        <w:t>Объясняется это тем, что длительность пламени при взрывном</w:t>
      </w:r>
      <w:r w:rsidRPr="003312F3">
        <w:t xml:space="preserve"> </w:t>
      </w:r>
      <w:r>
        <w:t>разложении взрывчатых веществ может быть доведена до долей</w:t>
      </w:r>
      <w:r w:rsidRPr="003312F3">
        <w:t xml:space="preserve"> </w:t>
      </w:r>
      <w:r>
        <w:t xml:space="preserve">миллисекунды, и метановоздушная смесь при таких условиях неуспевает воспламениться. На этом </w:t>
      </w:r>
      <w:commentRangeStart w:id="97"/>
      <w:r>
        <w:t>частичн</w:t>
      </w:r>
      <w:commentRangeEnd w:id="97"/>
      <w:r w:rsidR="00FE7C6A">
        <w:rPr>
          <w:rStyle w:val="afff"/>
          <w:sz w:val="18"/>
          <w:szCs w:val="18"/>
        </w:rPr>
        <w:commentReference w:id="97"/>
      </w:r>
      <w:r w:rsidR="00F815A0">
        <w:t>о</w:t>
      </w:r>
      <w:r>
        <w:t>) базируется теория так называемых предохранительных (против газа) взрывчатых веществ.</w:t>
      </w:r>
    </w:p>
    <w:p w14:paraId="4349A4C1" w14:textId="3627AB82" w:rsidR="003312F3" w:rsidRDefault="003312F3" w:rsidP="003312F3">
      <w:pPr>
        <w:pStyle w:val="a4"/>
      </w:pPr>
      <w:r>
        <w:t>Наличие в составе метана водорода и других горючих сокращает запаздывание взрыва. Например, в случае примеси около</w:t>
      </w:r>
      <w:r w:rsidR="007B61C1">
        <w:t xml:space="preserve"> </w:t>
      </w:r>
      <w:r>
        <w:t>30% водорода запаздывания не наблюдается.</w:t>
      </w:r>
    </w:p>
    <w:p w14:paraId="3A6AE3DC" w14:textId="0A9B3D9F" w:rsidR="003312F3" w:rsidRDefault="003312F3" w:rsidP="003312F3">
      <w:pPr>
        <w:pStyle w:val="a4"/>
      </w:pPr>
      <w:r>
        <w:t>Цвет пламени метана меняется (в зависимости от условий,</w:t>
      </w:r>
      <w:r w:rsidR="007B61C1">
        <w:t xml:space="preserve"> </w:t>
      </w:r>
      <w:r>
        <w:t>при которых происходит горение) от светло-синего до светло-голубого и почти белою. При небольшом содержании газа в воздухе он горит пламенем почти синего цвета, при большем содержании (например, 5%) пламя становится светло-голубым.</w:t>
      </w:r>
    </w:p>
    <w:p w14:paraId="603D622C" w14:textId="7229D897" w:rsidR="003312F3" w:rsidRDefault="003312F3" w:rsidP="003312F3">
      <w:pPr>
        <w:pStyle w:val="a4"/>
      </w:pPr>
      <w:r>
        <w:t>Скорость распространения пламени метана зависит от нескольких факторов. Представим себе пространство, заполненное</w:t>
      </w:r>
      <w:r w:rsidR="007B61C1">
        <w:t xml:space="preserve"> </w:t>
      </w:r>
      <w:r>
        <w:t>смесью газа с воздухом. Если внутри этого пространства нагреть какую-либо частицу газа до температуры воспламенения,</w:t>
      </w:r>
      <w:r w:rsidR="007B61C1">
        <w:t xml:space="preserve"> </w:t>
      </w:r>
      <w:r>
        <w:t>молекула загорится, распространяя при сгорании теплоту на соседние молекулы. Если теплоты этой будет достаточно для нагревания этих последних до тем</w:t>
      </w:r>
      <w:r>
        <w:lastRenderedPageBreak/>
        <w:t>пературы воспламенения, то загорятся и они. Теплота при этом может, вообще говоря, распространяться двумя путями: а) через теплопроводность и лучистую</w:t>
      </w:r>
      <w:r w:rsidR="007B61C1">
        <w:t xml:space="preserve"> </w:t>
      </w:r>
      <w:r>
        <w:t>теплоту и б) посредством детонации.</w:t>
      </w:r>
    </w:p>
    <w:p w14:paraId="5F7BF221" w14:textId="66C1BD42" w:rsidR="003312F3" w:rsidRDefault="003312F3" w:rsidP="003312F3">
      <w:pPr>
        <w:pStyle w:val="a4"/>
      </w:pPr>
      <w:r>
        <w:t>Детонация происходит, если горение настолько интенсивно,</w:t>
      </w:r>
      <w:r w:rsidR="007B61C1">
        <w:t xml:space="preserve"> </w:t>
      </w:r>
      <w:r>
        <w:t>что частицы, соседние с горящей, сжимаются, нагреваясь при</w:t>
      </w:r>
      <w:r w:rsidR="007B61C1">
        <w:t xml:space="preserve"> </w:t>
      </w:r>
      <w:r>
        <w:t>этом до температуры воспламенения. Детонационный способ передачи воспламенения в газовых смесях в рудниках, по-видимому, невозможен, так как до настоящего времени детонацию</w:t>
      </w:r>
      <w:r w:rsidR="007B61C1">
        <w:t xml:space="preserve"> </w:t>
      </w:r>
      <w:r>
        <w:t>удавалось наблюдать только при сжигании газа с чистым кислородом. Вследствие этого для нас представляет интерес рассмотрение зависимости скорости распространения пламени и вообще</w:t>
      </w:r>
      <w:r w:rsidR="007B61C1">
        <w:t xml:space="preserve"> </w:t>
      </w:r>
      <w:r>
        <w:t>процесса горения метана от различных факторов лишь при распространении горения в газе через теплопроводность и лучистую</w:t>
      </w:r>
      <w:r w:rsidR="007B61C1">
        <w:t xml:space="preserve"> </w:t>
      </w:r>
      <w:r>
        <w:t>теплоту. В этом случае:</w:t>
      </w:r>
    </w:p>
    <w:p w14:paraId="70B27439" w14:textId="6E351C9D" w:rsidR="003312F3" w:rsidRDefault="003312F3">
      <w:pPr>
        <w:pStyle w:val="a0"/>
        <w:numPr>
          <w:ilvl w:val="0"/>
          <w:numId w:val="22"/>
        </w:numPr>
      </w:pPr>
      <w:r>
        <w:t>скорость распространения пламени зависит от содержания</w:t>
      </w:r>
      <w:r w:rsidR="007B61C1">
        <w:t xml:space="preserve"> </w:t>
      </w:r>
      <w:r>
        <w:t>метана в воздухе выработок. Распространения воспламенения</w:t>
      </w:r>
      <w:r w:rsidR="007B61C1">
        <w:t xml:space="preserve"> </w:t>
      </w:r>
      <w:r>
        <w:t>вообще не будет при концентрации газа</w:t>
      </w:r>
      <w:r w:rsidR="007B61C1">
        <w:t xml:space="preserve"> </w:t>
      </w:r>
      <w:r>
        <w:t>в воздухе меньше 5—6% и больше 14—16%, скорость же его по м</w:t>
      </w:r>
      <w:r w:rsidR="00980800">
        <w:t>е</w:t>
      </w:r>
      <w:r>
        <w:t>ре перехода от</w:t>
      </w:r>
      <w:r w:rsidR="007B61C1">
        <w:t xml:space="preserve"> </w:t>
      </w:r>
      <w:r>
        <w:t>указанного низшего к высшему пределу сначала увеличивается,</w:t>
      </w:r>
      <w:r w:rsidR="007B61C1">
        <w:t xml:space="preserve"> </w:t>
      </w:r>
      <w:r>
        <w:t>а затем уменьшается;</w:t>
      </w:r>
    </w:p>
    <w:p w14:paraId="20CEFD4B" w14:textId="798E4A50" w:rsidR="00EE4595" w:rsidRDefault="003312F3">
      <w:pPr>
        <w:pStyle w:val="a0"/>
        <w:numPr>
          <w:ilvl w:val="0"/>
          <w:numId w:val="22"/>
        </w:numPr>
      </w:pPr>
      <w:r>
        <w:t>важным фактором, влияющим на скорость распространения воспламенения, является состояние метановоздушной смеси,</w:t>
      </w:r>
      <w:r w:rsidR="007B61C1">
        <w:t xml:space="preserve"> </w:t>
      </w:r>
      <w:r>
        <w:t>т. е. находится ли она в покое или в движении. Результаты опытов сжигания метана в трубках показали, что если смесь находится в покое, то наибольшая скорость распространения воспламенения наблюдается при 10—12% СНЦ и притом не превосходит</w:t>
      </w:r>
      <w:r w:rsidR="007B61C1">
        <w:t xml:space="preserve"> </w:t>
      </w:r>
      <w:r>
        <w:t>0,6 м/сек. Если же смесь неспокойна — движется или колеблется, то скорость быстро увеличивается и доходит до сотен м/сек.</w:t>
      </w:r>
    </w:p>
    <w:p w14:paraId="41C23FA5" w14:textId="2224C983" w:rsidR="003312F3" w:rsidRDefault="003312F3" w:rsidP="00096528">
      <w:pPr>
        <w:pStyle w:val="a8"/>
      </w:pPr>
      <w:r>
        <w:t>Скорость горения зависит также от места, где оно началось.</w:t>
      </w:r>
      <w:r w:rsidR="007B61C1">
        <w:t xml:space="preserve"> </w:t>
      </w:r>
      <w:r>
        <w:t>Например, если взять запаянную с одного конца трубку, наполненную метановоздушной смесью, и зажечь газ с открытого</w:t>
      </w:r>
      <w:r w:rsidR="007B61C1">
        <w:t xml:space="preserve"> </w:t>
      </w:r>
      <w:r>
        <w:t>конца, то скорость горения не превзойдет 0,6</w:t>
      </w:r>
      <w:r w:rsidR="00D7418B">
        <w:t> </w:t>
      </w:r>
      <w:r>
        <w:t>м/сек, но при поджигании у закрытого конца пламя распространяется с быстротой, во много раз превосходящей вышеуказанную;</w:t>
      </w:r>
    </w:p>
    <w:p w14:paraId="41607F57" w14:textId="2B03B1E0" w:rsidR="00EE4595" w:rsidRDefault="003312F3" w:rsidP="00096528">
      <w:pPr>
        <w:pStyle w:val="a0"/>
      </w:pPr>
      <w:r>
        <w:t>на распространение пламени влияет близость холодных</w:t>
      </w:r>
      <w:r w:rsidR="007B61C1">
        <w:t xml:space="preserve"> </w:t>
      </w:r>
      <w:r>
        <w:t>тел, способных поглощать теплоту. Если бы частицы газа, окружающие загоревшуюся частицу, обладали большой теплоемкостью, то они поглотили бы всю теплоту горения, не нагревшись</w:t>
      </w:r>
      <w:r w:rsidR="007B61C1">
        <w:t xml:space="preserve"> </w:t>
      </w:r>
      <w:r>
        <w:t>до температуры горения, и воспламенение не передавалось бы</w:t>
      </w:r>
      <w:r w:rsidR="007B61C1">
        <w:t xml:space="preserve"> </w:t>
      </w:r>
      <w:r>
        <w:t xml:space="preserve">на </w:t>
      </w:r>
      <w:r>
        <w:lastRenderedPageBreak/>
        <w:t>соседние частицы. Такую же роль играет всякое холодное</w:t>
      </w:r>
      <w:r w:rsidR="007B61C1">
        <w:t xml:space="preserve"> </w:t>
      </w:r>
      <w:r>
        <w:t>тело, например сетка рудничной лампы. Нагретый внутри ее газ,</w:t>
      </w:r>
      <w:r w:rsidR="007B61C1">
        <w:t xml:space="preserve"> </w:t>
      </w:r>
      <w:r>
        <w:t>проходя сквозь отверстие сетки, теряет при соприкосновения</w:t>
      </w:r>
      <w:r w:rsidR="007B61C1">
        <w:t xml:space="preserve"> </w:t>
      </w:r>
      <w:r>
        <w:t>с ней часть своей теплоты и не в состоянии более воспламенить</w:t>
      </w:r>
      <w:r w:rsidR="007B61C1">
        <w:t xml:space="preserve"> </w:t>
      </w:r>
      <w:r>
        <w:t>газ вне лампы. Опыты сжигания газа в стеклянных трубках разного диаметра показали, что трубки диаметром больше 50 мм</w:t>
      </w:r>
      <w:r w:rsidR="007B61C1">
        <w:t xml:space="preserve"> </w:t>
      </w:r>
      <w:r>
        <w:t>не оказывают никакого влияния на скорость горения; при диаметре 50 мм скорость горения равна 0,5 м/сек, при 8 мм—0,39 м/сек,</w:t>
      </w:r>
      <w:r w:rsidR="007B61C1">
        <w:t xml:space="preserve"> </w:t>
      </w:r>
      <w:r>
        <w:t>при 5,5 мм—0,22 м/сек и при 3,2 мм она равна почти нулю, пламя по трубке такого диаметра уже не распространяется совершенно или распространяется на очень небольшое расстояние;</w:t>
      </w:r>
      <w:r w:rsidR="00183DDE" w:rsidRPr="00183DDE">
        <w:t xml:space="preserve"> </w:t>
      </w:r>
    </w:p>
    <w:p w14:paraId="71E8FE49" w14:textId="186DA505" w:rsidR="003312F3" w:rsidRDefault="003312F3" w:rsidP="00096528">
      <w:pPr>
        <w:pStyle w:val="a0"/>
      </w:pPr>
      <w:r>
        <w:t>сужения, расширения и всякого рода препятствия, т. е.</w:t>
      </w:r>
      <w:r w:rsidR="007B61C1">
        <w:t xml:space="preserve"> </w:t>
      </w:r>
      <w:r>
        <w:t>различные твердые тела, встречаемые на пути газом, содействуют его сжатию и приводят газ в состояние колебания, что может</w:t>
      </w:r>
      <w:r w:rsidR="007B61C1">
        <w:t xml:space="preserve"> </w:t>
      </w:r>
      <w:r>
        <w:t>превратить горение во взрыв;</w:t>
      </w:r>
    </w:p>
    <w:p w14:paraId="127018AE" w14:textId="4EA25077" w:rsidR="003312F3" w:rsidRDefault="003312F3" w:rsidP="00096528">
      <w:pPr>
        <w:pStyle w:val="a0"/>
      </w:pPr>
      <w:r>
        <w:t xml:space="preserve">процесс воспламенения и горения метана зависит от состава воздуха, к которому газ примешан. Пониженное содержание </w:t>
      </w:r>
      <w:r w:rsidR="00D63503">
        <w:rPr>
          <w:lang w:val="en-US"/>
        </w:rPr>
        <w:t>O</w:t>
      </w:r>
      <w:r w:rsidR="00D63503" w:rsidRPr="00D63503">
        <w:t>₂</w:t>
      </w:r>
      <w:r w:rsidR="007B61C1">
        <w:t xml:space="preserve"> </w:t>
      </w:r>
      <w:r>
        <w:t xml:space="preserve">и повышенная концентрация </w:t>
      </w:r>
      <w:r w:rsidR="00D63503">
        <w:rPr>
          <w:lang w:val="en-US"/>
        </w:rPr>
        <w:t>CO</w:t>
      </w:r>
      <w:r w:rsidR="00D63503" w:rsidRPr="00D63503">
        <w:t>₂</w:t>
      </w:r>
      <w:r>
        <w:t xml:space="preserve"> затрудняют оба процесса.</w:t>
      </w:r>
    </w:p>
    <w:p w14:paraId="03CC2F51" w14:textId="049C0FE1" w:rsidR="003312F3" w:rsidRDefault="003312F3" w:rsidP="003312F3">
      <w:pPr>
        <w:pStyle w:val="a4"/>
      </w:pPr>
      <w:r>
        <w:t>Ранее считалось, что в атмосфере с содержанием кислорода</w:t>
      </w:r>
      <w:r w:rsidR="007B61C1">
        <w:t xml:space="preserve"> </w:t>
      </w:r>
      <w:r>
        <w:t>ниже 17,25% взрыв метана или угольной пыли невозможен</w:t>
      </w:r>
      <w:r w:rsidR="007B61C1">
        <w:t xml:space="preserve"> </w:t>
      </w:r>
      <w:r>
        <w:t>и что</w:t>
      </w:r>
      <w:r w:rsidR="007B61C1">
        <w:t xml:space="preserve"> </w:t>
      </w:r>
      <w:r>
        <w:t>для предупреждения взрывов достаточно поддерживать содержание кислорода в рудничном воздухе близким к 17%, считая,</w:t>
      </w:r>
      <w:r w:rsidR="007B61C1">
        <w:t xml:space="preserve"> </w:t>
      </w:r>
      <w:r>
        <w:t>что такой воздух безвреден физиологически. Однако последующие работы Черниц</w:t>
      </w:r>
      <w:r w:rsidR="00BE491F">
        <w:t>ын</w:t>
      </w:r>
      <w:r>
        <w:t>а H. Н. и</w:t>
      </w:r>
      <w:r w:rsidR="007B61C1">
        <w:t xml:space="preserve"> </w:t>
      </w:r>
      <w:r>
        <w:t>др. опровергли этот опасный вывод</w:t>
      </w:r>
      <w:r w:rsidR="007B61C1">
        <w:t xml:space="preserve"> </w:t>
      </w:r>
      <w:r>
        <w:t>и показали, что газ перестает воспламеняться лишь при содержании кислорода в воздухе ниже 12%.</w:t>
      </w:r>
    </w:p>
    <w:p w14:paraId="1F823181" w14:textId="56708E34" w:rsidR="003312F3" w:rsidRPr="006802D1" w:rsidRDefault="003312F3" w:rsidP="003312F3">
      <w:pPr>
        <w:pStyle w:val="a4"/>
      </w:pPr>
      <w:r>
        <w:t>Температура взрыва метановоздушной смеси, т. е. та температура, до которой бывают нагреты в первый момент газообразные продукты взрыва, достигает 2150—2650°, если взрыв происходит внутри замкнутого пространства (</w:t>
      </w:r>
      <w:r w:rsidRPr="006802D1">
        <w:t>объем q=const),</w:t>
      </w:r>
      <w:r w:rsidR="007B61C1">
        <w:t xml:space="preserve"> </w:t>
      </w:r>
      <w:r>
        <w:t>и 1850°, если продукты взрыва могут расширяться совершенно</w:t>
      </w:r>
      <w:r w:rsidR="007B61C1">
        <w:t xml:space="preserve"> </w:t>
      </w:r>
      <w:r w:rsidRPr="006802D1">
        <w:t>свободно (</w:t>
      </w:r>
      <w:commentRangeStart w:id="98"/>
      <w:r w:rsidRPr="006802D1">
        <w:t>р=</w:t>
      </w:r>
      <w:commentRangeEnd w:id="98"/>
      <w:r w:rsidR="00126933" w:rsidRPr="006802D1">
        <w:rPr>
          <w:rStyle w:val="afff"/>
          <w:sz w:val="18"/>
          <w:szCs w:val="18"/>
        </w:rPr>
        <w:commentReference w:id="98"/>
      </w:r>
      <w:r w:rsidRPr="006802D1">
        <w:t>const).</w:t>
      </w:r>
    </w:p>
    <w:p w14:paraId="23E19ECB" w14:textId="434D6705" w:rsidR="003312F3" w:rsidRDefault="003312F3" w:rsidP="003312F3">
      <w:pPr>
        <w:pStyle w:val="a4"/>
      </w:pPr>
      <w:r>
        <w:t xml:space="preserve">Наибольшее давление </w:t>
      </w:r>
      <w:r w:rsidRPr="00C51B96">
        <w:t>Р,</w:t>
      </w:r>
      <w:r>
        <w:t xml:space="preserve"> развивающееся при взрыве, соответствует случаю 9=const и смеси с содержанием 9,5% метана,</w:t>
      </w:r>
      <w:r w:rsidR="007B61C1">
        <w:t xml:space="preserve"> </w:t>
      </w:r>
      <w:r>
        <w:t>при котором на сжигание его расходуется полностью весь кислород воздуха.</w:t>
      </w:r>
    </w:p>
    <w:p w14:paraId="0CD5A68A" w14:textId="52DA963E" w:rsidR="009116AF" w:rsidRPr="001F5463" w:rsidRDefault="003312F3" w:rsidP="001967D4">
      <w:pPr>
        <w:pStyle w:val="a4"/>
      </w:pPr>
      <w:r>
        <w:t>Если температура и давление метановоздушной смеси до</w:t>
      </w:r>
      <w:r w:rsidR="007B61C1">
        <w:t xml:space="preserve"> </w:t>
      </w:r>
      <w:r>
        <w:t xml:space="preserve">взрыва равны t и р, а после взрыва </w:t>
      </w:r>
      <w:r w:rsidRPr="001967D4">
        <w:t>будут</w:t>
      </w:r>
      <w:r w:rsidR="001967D4">
        <w:t xml:space="preserve"> </w:t>
      </w:r>
      <w:r w:rsidR="001967D4">
        <w:rPr>
          <w:lang w:val="en-US"/>
        </w:rPr>
        <w:t>t</w:t>
      </w:r>
      <w:r w:rsidR="001967D4" w:rsidRPr="001967D4">
        <w:t xml:space="preserve">₁ </w:t>
      </w:r>
      <w:r w:rsidRPr="001967D4">
        <w:t>и</w:t>
      </w:r>
      <w:r w:rsidR="001967D4" w:rsidRPr="001967D4">
        <w:t xml:space="preserve"> </w:t>
      </w:r>
      <w:r w:rsidR="001967D4">
        <w:rPr>
          <w:lang w:val="en-US"/>
        </w:rPr>
        <w:t>p</w:t>
      </w:r>
      <w:r w:rsidR="001967D4" w:rsidRPr="001967D4">
        <w:t xml:space="preserve">₁ </w:t>
      </w:r>
      <w:r w:rsidRPr="001967D4">
        <w:t>то</w:t>
      </w:r>
      <w:r>
        <w:t>, очевидно</w:t>
      </w:r>
    </w:p>
    <w:tbl>
      <w:tblPr>
        <w:tblStyle w:val="51"/>
        <w:tblW w:w="0" w:type="auto"/>
        <w:tblLook w:val="04A0" w:firstRow="1" w:lastRow="0" w:firstColumn="1" w:lastColumn="0" w:noHBand="0" w:noVBand="1"/>
      </w:tblPr>
      <w:tblGrid>
        <w:gridCol w:w="284"/>
        <w:gridCol w:w="5386"/>
        <w:gridCol w:w="277"/>
      </w:tblGrid>
      <w:tr w:rsidR="005A0B27" w14:paraId="294BA79A" w14:textId="77777777" w:rsidTr="005A0B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3E18378" w14:textId="77777777" w:rsidR="005A0B27" w:rsidRPr="001F5463" w:rsidRDefault="005A0B27" w:rsidP="005A0B27">
            <w:pPr>
              <w:pStyle w:val="aff7"/>
            </w:pPr>
          </w:p>
        </w:tc>
        <w:tc>
          <w:tcPr>
            <w:tcW w:w="5386" w:type="dxa"/>
          </w:tcPr>
          <w:p w14:paraId="0D7D84B7" w14:textId="513A050C" w:rsidR="005A0B27" w:rsidRDefault="00000000" w:rsidP="005A0B27">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p</m:t>
                    </m:r>
                  </m:e>
                  <m:sub>
                    <m:r>
                      <m:t>1</m:t>
                    </m:r>
                  </m:sub>
                </m:sSub>
                <m:r>
                  <m:t>=p</m:t>
                </m:r>
                <m:f>
                  <m:fPr>
                    <m:ctrlPr/>
                  </m:fPr>
                  <m:num>
                    <m:r>
                      <m:t xml:space="preserve">273+ </m:t>
                    </m:r>
                    <m:sSub>
                      <m:sSubPr>
                        <m:ctrlPr/>
                      </m:sSubPr>
                      <m:e>
                        <m:r>
                          <m:t>t</m:t>
                        </m:r>
                      </m:e>
                      <m:sub>
                        <m:r>
                          <m:t>1</m:t>
                        </m:r>
                      </m:sub>
                    </m:sSub>
                  </m:num>
                  <m:den>
                    <m:r>
                      <m:t>273+t</m:t>
                    </m:r>
                  </m:den>
                </m:f>
              </m:oMath>
            </m:oMathPara>
          </w:p>
        </w:tc>
        <w:tc>
          <w:tcPr>
            <w:tcW w:w="277" w:type="dxa"/>
          </w:tcPr>
          <w:p w14:paraId="23590619" w14:textId="77777777" w:rsidR="005A0B27" w:rsidRDefault="005A0B27" w:rsidP="005A0B27">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6B3E79FA" w14:textId="7470649A" w:rsidR="009116AF" w:rsidRPr="005A0B27" w:rsidRDefault="00726D80" w:rsidP="00726D80">
      <w:pPr>
        <w:pStyle w:val="a4"/>
      </w:pPr>
      <w:r w:rsidRPr="00726D80">
        <w:lastRenderedPageBreak/>
        <w:t xml:space="preserve">откуда, </w:t>
      </w:r>
      <w:r w:rsidRPr="005A0B27">
        <w:t xml:space="preserve">принимая t=15° и </w:t>
      </w:r>
      <w:r w:rsidR="005A0B27">
        <w:rPr>
          <w:lang w:val="en-US"/>
        </w:rPr>
        <w:t>t</w:t>
      </w:r>
      <w:r w:rsidR="005A0B27" w:rsidRPr="005A0B27">
        <w:t>₁</w:t>
      </w:r>
      <w:r w:rsidRPr="005A0B27">
        <w:t xml:space="preserve">=1850 и 2650°, получим, что </w:t>
      </w:r>
      <w:r w:rsidR="005A0B27">
        <w:rPr>
          <w:lang w:val="en-US"/>
        </w:rPr>
        <w:t>p</w:t>
      </w:r>
      <w:r w:rsidR="005A0B27" w:rsidRPr="00496860">
        <w:t>₁</w:t>
      </w:r>
      <w:r w:rsidRPr="005A0B27">
        <w:t xml:space="preserve">=7,4 до 10,1 р, т. е. </w:t>
      </w:r>
      <w:r w:rsidR="00496860">
        <w:rPr>
          <w:lang w:val="en-US"/>
        </w:rPr>
        <w:t>p</w:t>
      </w:r>
      <w:r w:rsidR="00496860" w:rsidRPr="00446CD9">
        <w:t>₁≈</w:t>
      </w:r>
      <w:r w:rsidRPr="005A0B27">
        <w:t>7—10 р.</w:t>
      </w:r>
    </w:p>
    <w:p w14:paraId="46F644DF" w14:textId="63CC8528" w:rsidR="00726D80" w:rsidRDefault="00726D80" w:rsidP="00726D80">
      <w:pPr>
        <w:pStyle w:val="a4"/>
      </w:pPr>
      <w:r>
        <w:t>Таким образом, наибольшее давление, которое может развиваться при взрыве м</w:t>
      </w:r>
      <w:r>
        <w:rPr>
          <w:lang w:val="en-US"/>
        </w:rPr>
        <w:t>e</w:t>
      </w:r>
      <w:r>
        <w:t>тановоздушной смеси, приблизительно</w:t>
      </w:r>
      <w:r w:rsidRPr="00726D80">
        <w:t xml:space="preserve"> </w:t>
      </w:r>
      <w:r>
        <w:t>в девять раз превосходит давление смеси до взрыва. Значит, если</w:t>
      </w:r>
      <w:r w:rsidRPr="00726D80">
        <w:t xml:space="preserve"> </w:t>
      </w:r>
      <w:r>
        <w:t>р</w:t>
      </w:r>
      <w:r w:rsidRPr="00F0231F">
        <w:t xml:space="preserve">=1 ат, то </w:t>
      </w:r>
      <w:r w:rsidR="00A06371" w:rsidRPr="00F0231F">
        <w:rPr>
          <w:lang w:val="en-US"/>
        </w:rPr>
        <w:t>p</w:t>
      </w:r>
      <w:r w:rsidR="00A06371" w:rsidRPr="003878A3">
        <w:t>₁</w:t>
      </w:r>
      <w:r w:rsidRPr="00F0231F">
        <w:t>=9 ат. При</w:t>
      </w:r>
      <w:r>
        <w:t xml:space="preserve"> определении этого давления лабораторными опытами наблюдалось </w:t>
      </w:r>
      <w:r w:rsidRPr="003878A3">
        <w:t xml:space="preserve">максимальное р=9,05 </w:t>
      </w:r>
      <w:r w:rsidR="003878A3">
        <w:t>кг</w:t>
      </w:r>
      <w:r w:rsidR="003878A3" w:rsidRPr="003878A3">
        <w:t>/</w:t>
      </w:r>
      <w:r w:rsidR="003878A3">
        <w:t>см²</w:t>
      </w:r>
      <w:r w:rsidR="00E37214" w:rsidRPr="00E37214">
        <w:t xml:space="preserve"> </w:t>
      </w:r>
      <w:r>
        <w:t>при</w:t>
      </w:r>
      <w:r w:rsidRPr="00726D80">
        <w:t xml:space="preserve"> </w:t>
      </w:r>
      <w:r>
        <w:t>содержании 10% метана. Было бы, однако, ошибочно думать,</w:t>
      </w:r>
      <w:r w:rsidRPr="00726D80">
        <w:t xml:space="preserve"> </w:t>
      </w:r>
      <w:r>
        <w:t>что при взрывах газа в шахтах «не могут получаться давления</w:t>
      </w:r>
      <w:r w:rsidRPr="00726D80">
        <w:t xml:space="preserve"> </w:t>
      </w:r>
      <w:r>
        <w:t>свыше 9 ат.</w:t>
      </w:r>
    </w:p>
    <w:p w14:paraId="5C55B944" w14:textId="61A216F4" w:rsidR="00726D80" w:rsidRDefault="00726D80" w:rsidP="00726D80">
      <w:pPr>
        <w:pStyle w:val="a4"/>
      </w:pPr>
      <w:r>
        <w:t>В самом деле, при распространении волны взрыва по выработке пламени предшествует волна сжатого воздуха. Эта</w:t>
      </w:r>
      <w:r w:rsidRPr="00726D80">
        <w:t xml:space="preserve"> </w:t>
      </w:r>
      <w:r>
        <w:t>последняя, встретив на пути распространения взрыва скопление</w:t>
      </w:r>
      <w:r w:rsidRPr="00726D80">
        <w:t xml:space="preserve"> </w:t>
      </w:r>
      <w:r>
        <w:t>газа, сжимает его, а подошедшее пламя — воспламеняет, причем</w:t>
      </w:r>
      <w:r w:rsidRPr="00726D80">
        <w:t xml:space="preserve"> </w:t>
      </w:r>
      <w:r>
        <w:t xml:space="preserve">давление, которое развивает второй взрыв, должно </w:t>
      </w:r>
      <w:r w:rsidRPr="00CA42BA">
        <w:t>оказаться равным Р=9 р,</w:t>
      </w:r>
      <w:r>
        <w:t xml:space="preserve"> где р&gt;1; поэтому Р может быть значительно</w:t>
      </w:r>
      <w:r w:rsidRPr="00726D80">
        <w:t xml:space="preserve"> </w:t>
      </w:r>
      <w:r>
        <w:t>больше 9 ат. Из сказанного следует, что не всегда те места</w:t>
      </w:r>
      <w:r w:rsidRPr="00726D80">
        <w:t xml:space="preserve"> </w:t>
      </w:r>
      <w:r>
        <w:t>в шахте, где после взрыва газа наблюдаются наибольшие механические повреждения и разрушения, являются очагами взрыва.</w:t>
      </w:r>
      <w:r w:rsidRPr="00726D80">
        <w:t xml:space="preserve"> </w:t>
      </w:r>
      <w:r>
        <w:t>Наоборот, в очаге взрыва сила его может быть значительно</w:t>
      </w:r>
      <w:r w:rsidRPr="00726D80">
        <w:t xml:space="preserve"> </w:t>
      </w:r>
      <w:r>
        <w:t>меньшей, чем в местах вторичных взрывов.</w:t>
      </w:r>
    </w:p>
    <w:p w14:paraId="10F3DC05" w14:textId="5D99FF8E" w:rsidR="009116AF" w:rsidRPr="00642323" w:rsidRDefault="00726D80" w:rsidP="00642323">
      <w:pPr>
        <w:pStyle w:val="a4"/>
      </w:pPr>
      <w:r>
        <w:t>Горючесть и взрывчатость — эти наиболее важные для шахт</w:t>
      </w:r>
      <w:r w:rsidRPr="00726D80">
        <w:t xml:space="preserve"> </w:t>
      </w:r>
      <w:r>
        <w:t>свойства метана — проявляются, как уже упоминалось, весьма</w:t>
      </w:r>
      <w:r w:rsidRPr="00726D80">
        <w:t xml:space="preserve"> </w:t>
      </w:r>
      <w:r>
        <w:t>различно, в зависимости от процентного содержания его в смеси.</w:t>
      </w:r>
      <w:r w:rsidRPr="00726D80">
        <w:t xml:space="preserve"> </w:t>
      </w:r>
      <w:r>
        <w:t>В этом отношении надо различить смеси с содержанием:</w:t>
      </w:r>
    </w:p>
    <w:tbl>
      <w:tblPr>
        <w:tblStyle w:val="51"/>
        <w:tblW w:w="0" w:type="auto"/>
        <w:jc w:val="center"/>
        <w:tblLook w:val="04A0" w:firstRow="1" w:lastRow="0" w:firstColumn="1" w:lastColumn="0" w:noHBand="0" w:noVBand="1"/>
      </w:tblPr>
      <w:tblGrid>
        <w:gridCol w:w="5952"/>
      </w:tblGrid>
      <w:tr w:rsidR="00642323" w:rsidRPr="00642323" w14:paraId="2E3DA683" w14:textId="77777777" w:rsidTr="0064232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952" w:type="dxa"/>
          </w:tcPr>
          <w:p w14:paraId="7B881294" w14:textId="6B8DFE02" w:rsidR="00642323" w:rsidRPr="00642323" w:rsidRDefault="00642323" w:rsidP="00642323">
            <w:pPr>
              <w:pStyle w:val="a4"/>
              <w:jc w:val="center"/>
              <w:rPr>
                <w:lang w:val="en-US"/>
              </w:rPr>
            </w:pPr>
            <w:r>
              <w:t>до 5</w:t>
            </w:r>
            <w:r w:rsidRPr="00642323">
              <w:t>—</w:t>
            </w:r>
            <w:r>
              <w:t xml:space="preserve">6% </w:t>
            </w:r>
            <w:r>
              <w:rPr>
                <w:lang w:val="en-US"/>
              </w:rPr>
              <w:t>CH</w:t>
            </w:r>
            <w:r>
              <w:rPr>
                <w:rFonts w:ascii="EB Garamond" w:hAnsi="EB Garamond"/>
                <w:lang w:val="en-US"/>
              </w:rPr>
              <w:t>₄</w:t>
            </w:r>
          </w:p>
        </w:tc>
      </w:tr>
      <w:tr w:rsidR="00642323" w:rsidRPr="00642323" w14:paraId="711375CF" w14:textId="77777777" w:rsidTr="006423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0E29B50D" w14:textId="6D497FC7" w:rsidR="00642323" w:rsidRPr="00922310" w:rsidRDefault="00642323" w:rsidP="00642323">
            <w:pPr>
              <w:pStyle w:val="a4"/>
              <w:jc w:val="center"/>
              <w:rPr>
                <w:lang w:val="en-US"/>
              </w:rPr>
            </w:pPr>
            <w:r>
              <w:t>от 5</w:t>
            </w:r>
            <w:r w:rsidRPr="00642323">
              <w:t>—</w:t>
            </w:r>
            <w:r>
              <w:t>6</w:t>
            </w:r>
            <w:r w:rsidR="00922310">
              <w:t xml:space="preserve"> до 14</w:t>
            </w:r>
            <w:r w:rsidR="00922310" w:rsidRPr="00922310">
              <w:t>—</w:t>
            </w:r>
            <w:r w:rsidR="00922310">
              <w:t xml:space="preserve">16% </w:t>
            </w:r>
            <w:r w:rsidR="00922310">
              <w:rPr>
                <w:lang w:val="en-US"/>
              </w:rPr>
              <w:t>CH</w:t>
            </w:r>
            <w:r w:rsidR="00922310">
              <w:rPr>
                <w:rFonts w:ascii="EB Garamond" w:hAnsi="EB Garamond"/>
                <w:lang w:val="en-US"/>
              </w:rPr>
              <w:t>₄</w:t>
            </w:r>
          </w:p>
        </w:tc>
      </w:tr>
      <w:tr w:rsidR="00642323" w:rsidRPr="00642323" w14:paraId="6EF0E3AB" w14:textId="77777777" w:rsidTr="006423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129B67FC" w14:textId="78F77AD6" w:rsidR="00642323" w:rsidRPr="00D46C49" w:rsidRDefault="00D46C49" w:rsidP="00642323">
            <w:pPr>
              <w:pStyle w:val="a4"/>
              <w:jc w:val="center"/>
              <w:rPr>
                <w:lang w:val="en-US"/>
              </w:rPr>
            </w:pPr>
            <w:r>
              <w:t xml:space="preserve">и свыше 14-16 </w:t>
            </w:r>
            <w:r>
              <w:rPr>
                <w:lang w:val="en-US"/>
              </w:rPr>
              <w:t>CH</w:t>
            </w:r>
            <w:r>
              <w:rPr>
                <w:rFonts w:ascii="EB Garamond" w:hAnsi="EB Garamond"/>
                <w:lang w:val="en-US"/>
              </w:rPr>
              <w:t>₄</w:t>
            </w:r>
          </w:p>
        </w:tc>
      </w:tr>
    </w:tbl>
    <w:p w14:paraId="37028744" w14:textId="0AE3760F" w:rsidR="00E37214" w:rsidRDefault="00E37214" w:rsidP="00E37214">
      <w:pPr>
        <w:pStyle w:val="a4"/>
      </w:pPr>
      <w:r>
        <w:t>Первая смесь не взрывчата, но может гореть около источника высокой температуры. Вторая — взрывчата. Третья смесь не взрывчата и не поддерживает горения, а при притоке кислорода извне горит спокойным пламенем, как светильный газ.</w:t>
      </w:r>
    </w:p>
    <w:p w14:paraId="10F5AB0E" w14:textId="14195A62" w:rsidR="00E37214" w:rsidRDefault="00E37214" w:rsidP="00E37214">
      <w:pPr>
        <w:pStyle w:val="a4"/>
      </w:pPr>
      <w:r>
        <w:t>Наиболее легко воспламенима 8%-ная смесь, но взрыв наибольшей силы бывает при содержании метана в воздухе 9,5%, так как в этом случае сжигается полностью весь кислород воздуха. Как видно из</w:t>
      </w:r>
      <w:r w:rsidR="005A772E" w:rsidRPr="005A772E">
        <w:t xml:space="preserve"> </w:t>
      </w:r>
      <w:r w:rsidR="005A772E">
        <w:t>таблицы</w:t>
      </w:r>
      <w:r>
        <w:t xml:space="preserve"> </w:t>
      </w:r>
      <w:r w:rsidR="00183DDE" w:rsidRPr="005340CC">
        <w:rPr>
          <w:rStyle w:val="afff6"/>
        </w:rPr>
        <w:fldChar w:fldCharType="begin"/>
      </w:r>
      <w:r w:rsidR="00183DDE" w:rsidRPr="005340CC">
        <w:rPr>
          <w:rStyle w:val="afff6"/>
        </w:rPr>
        <w:instrText xml:space="preserve"> REF _Ref228145511 \h </w:instrText>
      </w:r>
      <w:r w:rsidR="005340CC">
        <w:rPr>
          <w:rStyle w:val="afff6"/>
        </w:rPr>
        <w:instrText xml:space="preserve"> \* MERGEFORMAT </w:instrText>
      </w:r>
      <w:r w:rsidR="00183DDE" w:rsidRPr="005340CC">
        <w:rPr>
          <w:rStyle w:val="afff6"/>
        </w:rPr>
      </w:r>
      <w:r w:rsidR="00183DDE" w:rsidRPr="005340CC">
        <w:rPr>
          <w:rStyle w:val="afff6"/>
        </w:rPr>
        <w:fldChar w:fldCharType="separate"/>
      </w:r>
      <w:r w:rsidR="004B7BD5" w:rsidRPr="004B7BD5">
        <w:rPr>
          <w:rStyle w:val="afff6"/>
          <w:vanish/>
        </w:rPr>
        <w:t xml:space="preserve">Таблица </w:t>
      </w:r>
      <w:r w:rsidR="004B7BD5" w:rsidRPr="004B7BD5">
        <w:rPr>
          <w:rStyle w:val="afff6"/>
        </w:rPr>
        <w:t>7</w:t>
      </w:r>
      <w:r w:rsidR="00183DDE" w:rsidRPr="005340CC">
        <w:rPr>
          <w:rStyle w:val="afff6"/>
        </w:rPr>
        <w:fldChar w:fldCharType="end"/>
      </w:r>
      <w:r>
        <w:t xml:space="preserve">, при содержании газа </w:t>
      </w:r>
      <w:r>
        <w:lastRenderedPageBreak/>
        <w:t>меньше 9,5% часть кислорода остается несгоревшей, а при содержании больше 9,5%, наоборот, вследствие недостатка кислорода сгорает лишь часть содержащегося в воздухе газа и избыток его действует на смесь охлаждающим образом; кроме того, объем газов, принимающих участие в реакции, меньше, чем в случае 9,5 -процентной смеси.</w:t>
      </w:r>
    </w:p>
    <w:p w14:paraId="79C910E0" w14:textId="2A8A5C7B" w:rsidR="009116AF" w:rsidRDefault="00E37214" w:rsidP="00E37214">
      <w:pPr>
        <w:pStyle w:val="a4"/>
      </w:pPr>
      <w:r>
        <w:t>Уже при содержании метана свыше 14—16% смесь его с воздухом перестает быть взрывчатой. Объясняется это большой теплоемкостью метана 0,59 (тогда как теплоёмкость кислорода 0,22, азота 0,24, воздуха 0,23), а также тем, что выделяющаяся при начавшемся горении теплота поглощается избытком газа, расщепляющимся при этом в ацетилен и водород.</w:t>
      </w:r>
    </w:p>
    <w:p w14:paraId="190A96DB" w14:textId="77777777" w:rsidR="00183DDE" w:rsidRDefault="00183DDE" w:rsidP="00E37214">
      <w:pPr>
        <w:pStyle w:val="a4"/>
      </w:pPr>
    </w:p>
    <w:p w14:paraId="4140D697" w14:textId="2CFDB2D5" w:rsidR="00183DDE" w:rsidRDefault="00183DDE" w:rsidP="005340CC">
      <w:pPr>
        <w:pStyle w:val="affd"/>
      </w:pPr>
      <w:bookmarkStart w:id="99" w:name="_Ref228145511"/>
      <w:r>
        <w:t xml:space="preserve">Таблица </w:t>
      </w:r>
      <w:fldSimple w:instr=" SEQ Таблица \* ARABIC ">
        <w:r w:rsidR="004B7BD5">
          <w:rPr>
            <w:noProof/>
          </w:rPr>
          <w:t>7</w:t>
        </w:r>
      </w:fldSimple>
      <w:bookmarkEnd w:id="99"/>
    </w:p>
    <w:tbl>
      <w:tblPr>
        <w:tblStyle w:val="af4"/>
        <w:tblW w:w="0" w:type="auto"/>
        <w:tblLook w:val="04A0" w:firstRow="1" w:lastRow="0" w:firstColumn="1" w:lastColumn="0" w:noHBand="0" w:noVBand="1"/>
      </w:tblPr>
      <w:tblGrid>
        <w:gridCol w:w="991"/>
        <w:gridCol w:w="991"/>
        <w:gridCol w:w="1132"/>
        <w:gridCol w:w="848"/>
        <w:gridCol w:w="990"/>
        <w:gridCol w:w="990"/>
      </w:tblGrid>
      <w:tr w:rsidR="00E37214" w:rsidRPr="00ED676E" w14:paraId="04F0EB30" w14:textId="77777777" w:rsidTr="00A13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2" w:type="dxa"/>
            <w:gridSpan w:val="6"/>
          </w:tcPr>
          <w:p w14:paraId="37745515" w14:textId="1266141B" w:rsidR="00E37214" w:rsidRPr="00ED676E" w:rsidRDefault="00E37214" w:rsidP="00E37214">
            <w:pPr>
              <w:pStyle w:val="a4"/>
              <w:jc w:val="center"/>
              <w:rPr>
                <w:b/>
                <w:bCs/>
              </w:rPr>
            </w:pPr>
            <w:r w:rsidRPr="00ED676E">
              <w:rPr>
                <w:b/>
                <w:bCs/>
              </w:rPr>
              <w:t>Сгорание кислорода в зависимости от содержания в воздухе метана</w:t>
            </w:r>
          </w:p>
        </w:tc>
      </w:tr>
      <w:tr w:rsidR="00E37214" w14:paraId="7C058774" w14:textId="77777777" w:rsidTr="00A131E3">
        <w:tc>
          <w:tcPr>
            <w:cnfStyle w:val="001000000000" w:firstRow="0" w:lastRow="0" w:firstColumn="1" w:lastColumn="0" w:oddVBand="0" w:evenVBand="0" w:oddHBand="0" w:evenHBand="0" w:firstRowFirstColumn="0" w:firstRowLastColumn="0" w:lastRowFirstColumn="0" w:lastRowLastColumn="0"/>
            <w:tcW w:w="1982" w:type="dxa"/>
            <w:gridSpan w:val="2"/>
          </w:tcPr>
          <w:p w14:paraId="778A8974" w14:textId="72D93D1C" w:rsidR="00E37214" w:rsidRDefault="00E37214" w:rsidP="00B414A7">
            <w:pPr>
              <w:pStyle w:val="a4"/>
            </w:pPr>
            <w:r>
              <w:t xml:space="preserve">Если к воздуху нормального состава добавить столько </w:t>
            </w:r>
            <m:oMath>
              <m:r>
                <w:rPr>
                  <w:rFonts w:ascii="Cambria Math" w:hAnsi="Cambria Math"/>
                </w:rPr>
                <m:t xml:space="preserve"> </m:t>
              </m:r>
              <m:sSub>
                <m:sSubPr>
                  <m:ctrlPr>
                    <w:rPr>
                      <w:rFonts w:ascii="Cambria Math" w:hAnsi="Cambria Math"/>
                      <w:i/>
                    </w:rPr>
                  </m:ctrlPr>
                </m:sSubPr>
                <m:e>
                  <m:r>
                    <w:rPr>
                      <w:rFonts w:ascii="Cambria Math" w:hAnsi="Cambria Math"/>
                    </w:rPr>
                    <m:t>CH</m:t>
                  </m:r>
                </m:e>
                <m:sub>
                  <m:r>
                    <w:rPr>
                      <w:rFonts w:ascii="Cambria Math" w:hAnsi="Cambria Math"/>
                    </w:rPr>
                    <m:t>4</m:t>
                  </m:r>
                </m:sub>
              </m:sSub>
            </m:oMath>
          </w:p>
        </w:tc>
        <w:tc>
          <w:tcPr>
            <w:tcW w:w="1132" w:type="dxa"/>
            <w:vMerge w:val="restart"/>
          </w:tcPr>
          <w:p w14:paraId="18C82AF1" w14:textId="4D0858A2" w:rsidR="00E37214" w:rsidRPr="00091D93" w:rsidRDefault="005F1269" w:rsidP="00183DDE">
            <w:pPr>
              <w:pStyle w:val="a4"/>
              <w:cnfStyle w:val="000000000000" w:firstRow="0" w:lastRow="0" w:firstColumn="0" w:lastColumn="0" w:oddVBand="0" w:evenVBand="0" w:oddHBand="0" w:evenHBand="0" w:firstRowFirstColumn="0" w:firstRowLastColumn="0" w:lastRowFirstColumn="0" w:lastRowLastColumn="0"/>
            </w:pPr>
            <w:r>
              <w:t>Для полного сжигания,</w:t>
            </w:r>
            <w:r w:rsidR="00183DDE">
              <w:t xml:space="preserve"> содержащегося в смеси </w:t>
            </w:r>
            <w:r w:rsidR="00091D93">
              <w:rPr>
                <w:lang w:val="en-US"/>
              </w:rPr>
              <w:t>CH</w:t>
            </w:r>
            <w:r w:rsidR="00091D93" w:rsidRPr="00091D93">
              <w:rPr>
                <w:rFonts w:ascii="EB Garamond" w:hAnsi="EB Garamond"/>
              </w:rPr>
              <w:t>₄</w:t>
            </w:r>
            <w:r w:rsidR="00183DDE">
              <w:t xml:space="preserve"> нужно </w:t>
            </w:r>
            <w:r w:rsidR="00091D93">
              <w:rPr>
                <w:lang w:val="en-US"/>
              </w:rPr>
              <w:t>O</w:t>
            </w:r>
            <w:r w:rsidR="00091D93" w:rsidRPr="00091D93">
              <w:t>₂, %</w:t>
            </w:r>
          </w:p>
        </w:tc>
        <w:tc>
          <w:tcPr>
            <w:tcW w:w="1838" w:type="dxa"/>
            <w:gridSpan w:val="2"/>
          </w:tcPr>
          <w:p w14:paraId="4FE62397" w14:textId="71325529"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Кислород</w:t>
            </w:r>
            <w:r>
              <w:rPr>
                <w:lang w:val="en-US"/>
              </w:rPr>
              <w:t>,</w:t>
            </w:r>
            <w:r>
              <w:t xml:space="preserve"> %</w:t>
            </w:r>
          </w:p>
        </w:tc>
        <w:tc>
          <w:tcPr>
            <w:tcW w:w="990" w:type="dxa"/>
            <w:vMerge w:val="restart"/>
          </w:tcPr>
          <w:p w14:paraId="4AF033F1" w14:textId="066A18EC" w:rsidR="00E37214" w:rsidRDefault="00183DDE" w:rsidP="00183DDE">
            <w:pPr>
              <w:pStyle w:val="a4"/>
              <w:cnfStyle w:val="000000000000" w:firstRow="0" w:lastRow="0" w:firstColumn="0" w:lastColumn="0" w:oddVBand="0" w:evenVBand="0" w:oddHBand="0" w:evenHBand="0" w:firstRowFirstColumn="0" w:firstRowLastColumn="0" w:lastRowFirstColumn="0" w:lastRowLastColumn="0"/>
            </w:pPr>
            <w:r>
              <w:t>Принимает участие в реакции горения объемов газов</w:t>
            </w:r>
          </w:p>
        </w:tc>
      </w:tr>
      <w:tr w:rsidR="00E37214" w14:paraId="1461115D"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7B2A6459" w14:textId="0939D873" w:rsidR="00E37214" w:rsidRPr="0012671F" w:rsidRDefault="00E37214" w:rsidP="00B414A7">
            <w:pPr>
              <w:pStyle w:val="a4"/>
              <w:rPr>
                <w:i/>
                <w:lang w:val="en-US"/>
              </w:rPr>
            </w:pPr>
            <w:r>
              <w:t xml:space="preserve">Чтобы смесь содержала </w:t>
            </w:r>
            <w:r w:rsidR="0012671F">
              <w:rPr>
                <w:lang w:val="en-US"/>
              </w:rPr>
              <w:t>CH₄, %</w:t>
            </w:r>
          </w:p>
        </w:tc>
        <w:tc>
          <w:tcPr>
            <w:tcW w:w="991" w:type="dxa"/>
          </w:tcPr>
          <w:p w14:paraId="2458AA3D" w14:textId="1A6E7569" w:rsidR="00E37214" w:rsidRPr="0077054F" w:rsidRDefault="00E37214" w:rsidP="00B414A7">
            <w:pPr>
              <w:pStyle w:val="a4"/>
              <w:cnfStyle w:val="000000000000" w:firstRow="0" w:lastRow="0" w:firstColumn="0" w:lastColumn="0" w:oddVBand="0" w:evenVBand="0" w:oddHBand="0" w:evenHBand="0" w:firstRowFirstColumn="0" w:firstRowLastColumn="0" w:lastRowFirstColumn="0" w:lastRowLastColumn="0"/>
              <w:rPr>
                <w:i/>
              </w:rPr>
            </w:pPr>
            <w:r>
              <w:t xml:space="preserve">То в такой смеси будет </w:t>
            </w:r>
            <w:r w:rsidR="0077054F">
              <w:rPr>
                <w:lang w:val="en-US"/>
              </w:rPr>
              <w:t>O</w:t>
            </w:r>
            <w:r w:rsidR="0077054F" w:rsidRPr="0077054F">
              <w:t>₂, %</w:t>
            </w:r>
          </w:p>
        </w:tc>
        <w:tc>
          <w:tcPr>
            <w:tcW w:w="1132" w:type="dxa"/>
            <w:vMerge/>
          </w:tcPr>
          <w:p w14:paraId="78879C08" w14:textId="77777777" w:rsidR="00E37214" w:rsidRDefault="00E37214" w:rsidP="00B414A7">
            <w:pPr>
              <w:pStyle w:val="a4"/>
              <w:cnfStyle w:val="000000000000" w:firstRow="0" w:lastRow="0" w:firstColumn="0" w:lastColumn="0" w:oddVBand="0" w:evenVBand="0" w:oddHBand="0" w:evenHBand="0" w:firstRowFirstColumn="0" w:firstRowLastColumn="0" w:lastRowFirstColumn="0" w:lastRowLastColumn="0"/>
            </w:pPr>
          </w:p>
        </w:tc>
        <w:tc>
          <w:tcPr>
            <w:tcW w:w="848" w:type="dxa"/>
          </w:tcPr>
          <w:p w14:paraId="0579CFC1" w14:textId="165EA022"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Избыток</w:t>
            </w:r>
          </w:p>
        </w:tc>
        <w:tc>
          <w:tcPr>
            <w:tcW w:w="990" w:type="dxa"/>
          </w:tcPr>
          <w:p w14:paraId="2D23C182" w14:textId="0ED1076C"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Недостаток</w:t>
            </w:r>
          </w:p>
        </w:tc>
        <w:tc>
          <w:tcPr>
            <w:tcW w:w="990" w:type="dxa"/>
            <w:vMerge/>
          </w:tcPr>
          <w:p w14:paraId="4FC35A03" w14:textId="77777777" w:rsidR="00E37214" w:rsidRDefault="00E37214" w:rsidP="00B414A7">
            <w:pPr>
              <w:pStyle w:val="a4"/>
              <w:cnfStyle w:val="000000000000" w:firstRow="0" w:lastRow="0" w:firstColumn="0" w:lastColumn="0" w:oddVBand="0" w:evenVBand="0" w:oddHBand="0" w:evenHBand="0" w:firstRowFirstColumn="0" w:firstRowLastColumn="0" w:lastRowFirstColumn="0" w:lastRowLastColumn="0"/>
            </w:pPr>
          </w:p>
        </w:tc>
      </w:tr>
      <w:tr w:rsidR="00E37214" w14:paraId="0DCE5F2B"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6AE3E251" w14:textId="509BA916" w:rsidR="00E37214" w:rsidRPr="00183DDE" w:rsidRDefault="00183DDE" w:rsidP="00183DDE">
            <w:pPr>
              <w:pStyle w:val="a4"/>
              <w:jc w:val="center"/>
              <w:rPr>
                <w:lang w:val="en-US"/>
              </w:rPr>
            </w:pPr>
            <w:r>
              <w:rPr>
                <w:lang w:val="en-US"/>
              </w:rPr>
              <w:t>9,0</w:t>
            </w:r>
          </w:p>
        </w:tc>
        <w:tc>
          <w:tcPr>
            <w:tcW w:w="991" w:type="dxa"/>
          </w:tcPr>
          <w:p w14:paraId="436E2CD8" w14:textId="2B38E8C2"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19,1</w:t>
            </w:r>
          </w:p>
        </w:tc>
        <w:tc>
          <w:tcPr>
            <w:tcW w:w="1132" w:type="dxa"/>
          </w:tcPr>
          <w:p w14:paraId="74BB3833" w14:textId="3E932F3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18,0</w:t>
            </w:r>
          </w:p>
        </w:tc>
        <w:tc>
          <w:tcPr>
            <w:tcW w:w="848" w:type="dxa"/>
          </w:tcPr>
          <w:p w14:paraId="4D6805A5" w14:textId="25BA98CC"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990" w:type="dxa"/>
          </w:tcPr>
          <w:p w14:paraId="2AAD745E" w14:textId="0C76E63A"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5B56036D" w14:textId="1BD4E371"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17,0</w:t>
            </w:r>
          </w:p>
        </w:tc>
      </w:tr>
      <w:tr w:rsidR="00E37214" w14:paraId="0DCD6D39"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41259DAF" w14:textId="589A05E3" w:rsidR="00E37214" w:rsidRPr="00183DDE" w:rsidRDefault="00183DDE" w:rsidP="00183DDE">
            <w:pPr>
              <w:pStyle w:val="a4"/>
              <w:jc w:val="center"/>
              <w:rPr>
                <w:lang w:val="en-US"/>
              </w:rPr>
            </w:pPr>
            <w:r>
              <w:rPr>
                <w:lang w:val="en-US"/>
              </w:rPr>
              <w:t>9,5</w:t>
            </w:r>
          </w:p>
        </w:tc>
        <w:tc>
          <w:tcPr>
            <w:tcW w:w="991" w:type="dxa"/>
          </w:tcPr>
          <w:p w14:paraId="5B1F0ABB" w14:textId="1D915747"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w:t>
            </w:r>
          </w:p>
        </w:tc>
        <w:tc>
          <w:tcPr>
            <w:tcW w:w="1132" w:type="dxa"/>
          </w:tcPr>
          <w:p w14:paraId="50EB7EB3" w14:textId="25A3AE06"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w:t>
            </w:r>
          </w:p>
        </w:tc>
        <w:tc>
          <w:tcPr>
            <w:tcW w:w="848" w:type="dxa"/>
          </w:tcPr>
          <w:p w14:paraId="75687FE7" w14:textId="1731B164"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44FFA9D1" w14:textId="7E8C6EEA"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1F229C28" w14:textId="7122444B"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28,5</w:t>
            </w:r>
          </w:p>
        </w:tc>
      </w:tr>
      <w:tr w:rsidR="00E37214" w14:paraId="3439A0F6"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1CE3CA26" w14:textId="52DD37C6" w:rsidR="00E37214" w:rsidRPr="00183DDE" w:rsidRDefault="00183DDE" w:rsidP="00183DDE">
            <w:pPr>
              <w:pStyle w:val="a4"/>
              <w:jc w:val="center"/>
              <w:rPr>
                <w:lang w:val="en-US"/>
              </w:rPr>
            </w:pPr>
            <w:r>
              <w:rPr>
                <w:lang w:val="en-US"/>
              </w:rPr>
              <w:t>10,0</w:t>
            </w:r>
          </w:p>
        </w:tc>
        <w:tc>
          <w:tcPr>
            <w:tcW w:w="991" w:type="dxa"/>
          </w:tcPr>
          <w:p w14:paraId="69CECE3F" w14:textId="672D7C83"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18,9</w:t>
            </w:r>
          </w:p>
        </w:tc>
        <w:tc>
          <w:tcPr>
            <w:tcW w:w="1132" w:type="dxa"/>
          </w:tcPr>
          <w:p w14:paraId="3DCB3ACD" w14:textId="6C36326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848" w:type="dxa"/>
          </w:tcPr>
          <w:p w14:paraId="389BA43D" w14:textId="4B142C29"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45F882DD" w14:textId="5C99D2F8"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990" w:type="dxa"/>
          </w:tcPr>
          <w:p w14:paraId="69C135CB" w14:textId="3FF01BF6"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28,3</w:t>
            </w:r>
          </w:p>
        </w:tc>
      </w:tr>
      <w:tr w:rsidR="00E37214" w14:paraId="69BE46A4"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21E0CCA5" w14:textId="01DB5DBD" w:rsidR="00E37214" w:rsidRPr="00183DDE" w:rsidRDefault="00183DDE" w:rsidP="00183DDE">
            <w:pPr>
              <w:pStyle w:val="a4"/>
              <w:jc w:val="center"/>
              <w:rPr>
                <w:lang w:val="en-US"/>
              </w:rPr>
            </w:pPr>
            <w:r>
              <w:rPr>
                <w:lang w:val="en-US"/>
              </w:rPr>
              <w:t>14,0</w:t>
            </w:r>
          </w:p>
        </w:tc>
        <w:tc>
          <w:tcPr>
            <w:tcW w:w="991" w:type="dxa"/>
          </w:tcPr>
          <w:p w14:paraId="48179029" w14:textId="10BE82C8"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18,0</w:t>
            </w:r>
          </w:p>
        </w:tc>
        <w:tc>
          <w:tcPr>
            <w:tcW w:w="1132" w:type="dxa"/>
          </w:tcPr>
          <w:p w14:paraId="4B0253E7" w14:textId="57C17091"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28,0</w:t>
            </w:r>
          </w:p>
        </w:tc>
        <w:tc>
          <w:tcPr>
            <w:tcW w:w="848" w:type="dxa"/>
          </w:tcPr>
          <w:p w14:paraId="3359AB0C" w14:textId="5393FB19" w:rsidR="00E37214" w:rsidRDefault="00183DDE" w:rsidP="00183DDE">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0" w:type="dxa"/>
          </w:tcPr>
          <w:p w14:paraId="1203B4F1" w14:textId="1C067FD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990" w:type="dxa"/>
          </w:tcPr>
          <w:p w14:paraId="33414344" w14:textId="591F36D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27,0</w:t>
            </w:r>
          </w:p>
        </w:tc>
      </w:tr>
      <w:tr w:rsidR="00E37214" w14:paraId="0C2C936B" w14:textId="77777777" w:rsidTr="00A131E3">
        <w:tc>
          <w:tcPr>
            <w:cnfStyle w:val="001000000000" w:firstRow="0" w:lastRow="0" w:firstColumn="1" w:lastColumn="0" w:oddVBand="0" w:evenVBand="0" w:oddHBand="0" w:evenHBand="0" w:firstRowFirstColumn="0" w:firstRowLastColumn="0" w:lastRowFirstColumn="0" w:lastRowLastColumn="0"/>
            <w:tcW w:w="991" w:type="dxa"/>
          </w:tcPr>
          <w:p w14:paraId="43A8F199" w14:textId="2014F17B" w:rsidR="00E37214" w:rsidRPr="00183DDE" w:rsidRDefault="00183DDE" w:rsidP="00183DDE">
            <w:pPr>
              <w:pStyle w:val="a4"/>
              <w:jc w:val="center"/>
              <w:rPr>
                <w:lang w:val="en-US"/>
              </w:rPr>
            </w:pPr>
            <w:r>
              <w:rPr>
                <w:lang w:val="en-US"/>
              </w:rPr>
              <w:t>16,0</w:t>
            </w:r>
          </w:p>
        </w:tc>
        <w:tc>
          <w:tcPr>
            <w:tcW w:w="991" w:type="dxa"/>
          </w:tcPr>
          <w:p w14:paraId="43494343" w14:textId="5D1593EF"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17,7</w:t>
            </w:r>
          </w:p>
        </w:tc>
        <w:tc>
          <w:tcPr>
            <w:tcW w:w="1132" w:type="dxa"/>
          </w:tcPr>
          <w:p w14:paraId="6CA64285" w14:textId="75FF592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32,0</w:t>
            </w:r>
          </w:p>
        </w:tc>
        <w:tc>
          <w:tcPr>
            <w:tcW w:w="848" w:type="dxa"/>
          </w:tcPr>
          <w:p w14:paraId="4152D8B6" w14:textId="4D07B353"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t>—</w:t>
            </w:r>
          </w:p>
        </w:tc>
        <w:tc>
          <w:tcPr>
            <w:tcW w:w="990" w:type="dxa"/>
          </w:tcPr>
          <w:p w14:paraId="22508347" w14:textId="53FD6440"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14,3</w:t>
            </w:r>
          </w:p>
        </w:tc>
        <w:tc>
          <w:tcPr>
            <w:tcW w:w="990" w:type="dxa"/>
          </w:tcPr>
          <w:p w14:paraId="05C90760" w14:textId="0B532BF5" w:rsidR="00E37214" w:rsidRPr="00183DDE" w:rsidRDefault="00183DDE" w:rsidP="00183DDE">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26,6</w:t>
            </w:r>
          </w:p>
        </w:tc>
      </w:tr>
    </w:tbl>
    <w:p w14:paraId="61DFD7EE" w14:textId="636B9D20" w:rsidR="009116AF" w:rsidRDefault="009116AF" w:rsidP="00B414A7">
      <w:pPr>
        <w:pStyle w:val="a4"/>
      </w:pPr>
    </w:p>
    <w:p w14:paraId="6F329C2C" w14:textId="6902C8A2" w:rsidR="00183DDE" w:rsidRDefault="00183DDE" w:rsidP="00183DDE">
      <w:pPr>
        <w:pStyle w:val="a4"/>
      </w:pPr>
      <w:r>
        <w:lastRenderedPageBreak/>
        <w:t>Таковы пределы взрывчатости метановоздушной смеси. Однако, если в воздухе содержится не Чистый метан, а смесь горючих газов (метан, этан, водород и т. д.), то указанные пределы</w:t>
      </w:r>
      <w:r w:rsidRPr="00183DDE">
        <w:t xml:space="preserve"> </w:t>
      </w:r>
      <w:r>
        <w:t>взрывчатых смесей могут сильно меняться.</w:t>
      </w:r>
    </w:p>
    <w:p w14:paraId="039E2C10" w14:textId="77777777" w:rsidR="00183DDE" w:rsidRDefault="00183DDE" w:rsidP="00183DDE">
      <w:pPr>
        <w:pStyle w:val="a4"/>
      </w:pPr>
      <w:r>
        <w:t>Весьма тщательная лабораторная проверка условий изменения пределов взрывчатости смесей шахтных газов привела к следующим выводам:</w:t>
      </w:r>
    </w:p>
    <w:p w14:paraId="3277C265" w14:textId="0A068278" w:rsidR="009116AF" w:rsidRPr="00152D32" w:rsidRDefault="00183DDE">
      <w:pPr>
        <w:pStyle w:val="a0"/>
        <w:numPr>
          <w:ilvl w:val="0"/>
          <w:numId w:val="23"/>
        </w:numPr>
      </w:pPr>
      <w:r>
        <w:t>нижний предел (х%) взрывчатости смеси метана и других</w:t>
      </w:r>
      <w:r w:rsidR="00EE4595" w:rsidRPr="00EE4595">
        <w:t xml:space="preserve"> </w:t>
      </w:r>
      <w:r>
        <w:t>выделяющихся в шахтах углеводородных газов с воздухом нормального состава может быть для обычных в шахтах температур</w:t>
      </w:r>
      <w:r w:rsidR="00EE4595" w:rsidRPr="00EE4595">
        <w:t xml:space="preserve"> </w:t>
      </w:r>
      <w:r>
        <w:t>и давлений подсчитан по формуле Лешателье</w:t>
      </w:r>
    </w:p>
    <w:tbl>
      <w:tblPr>
        <w:tblStyle w:val="51"/>
        <w:tblW w:w="0" w:type="auto"/>
        <w:tblLook w:val="04A0" w:firstRow="1" w:lastRow="0" w:firstColumn="1" w:lastColumn="0" w:noHBand="0" w:noVBand="1"/>
      </w:tblPr>
      <w:tblGrid>
        <w:gridCol w:w="284"/>
        <w:gridCol w:w="5386"/>
        <w:gridCol w:w="277"/>
      </w:tblGrid>
      <w:tr w:rsidR="00152D32" w14:paraId="5F7B893B" w14:textId="77777777" w:rsidTr="00152D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A76F7A3" w14:textId="77777777" w:rsidR="00152D32" w:rsidRDefault="00152D32" w:rsidP="00152D32">
            <w:pPr>
              <w:pStyle w:val="aff7"/>
            </w:pPr>
          </w:p>
        </w:tc>
        <w:tc>
          <w:tcPr>
            <w:tcW w:w="5386" w:type="dxa"/>
          </w:tcPr>
          <w:p w14:paraId="3106F0AC" w14:textId="02691F1C" w:rsidR="00152D32" w:rsidRDefault="00152D32" w:rsidP="00152D32">
            <w:pPr>
              <w:pStyle w:val="aff7"/>
              <w:cnfStyle w:val="100000000000" w:firstRow="1" w:lastRow="0" w:firstColumn="0" w:lastColumn="0" w:oddVBand="0" w:evenVBand="0" w:oddHBand="0" w:evenHBand="0" w:firstRowFirstColumn="0" w:firstRowLastColumn="0" w:lastRowFirstColumn="0" w:lastRowLastColumn="0"/>
            </w:pPr>
            <m:oMathPara>
              <m:oMath>
                <m:r>
                  <w:rPr>
                    <w:rStyle w:val="aff8"/>
                  </w:rPr>
                  <m:t xml:space="preserve">x= </m:t>
                </m:r>
                <m:d>
                  <m:dPr>
                    <m:begChr m:val="["/>
                    <m:endChr m:val="]"/>
                    <m:ctrlPr>
                      <w:rPr>
                        <w:rStyle w:val="aff8"/>
                        <w:i/>
                      </w:rPr>
                    </m:ctrlPr>
                  </m:dPr>
                  <m:e>
                    <m:f>
                      <m:fPr>
                        <m:ctrlPr>
                          <w:rPr>
                            <w:rStyle w:val="aff8"/>
                            <w:i/>
                          </w:rPr>
                        </m:ctrlPr>
                      </m:fPr>
                      <m:num>
                        <m:r>
                          <w:rPr>
                            <w:rStyle w:val="aff8"/>
                          </w:rPr>
                          <m:t>100</m:t>
                        </m:r>
                      </m:num>
                      <m:den>
                        <m:f>
                          <m:fPr>
                            <m:ctrlPr>
                              <w:rPr>
                                <w:rStyle w:val="aff8"/>
                                <w:i/>
                              </w:rPr>
                            </m:ctrlPr>
                          </m:fPr>
                          <m:num>
                            <m:sSub>
                              <m:sSubPr>
                                <m:ctrlPr>
                                  <w:rPr>
                                    <w:rStyle w:val="aff8"/>
                                    <w:i/>
                                  </w:rPr>
                                </m:ctrlPr>
                              </m:sSubPr>
                              <m:e>
                                <m:r>
                                  <w:rPr>
                                    <w:rStyle w:val="aff8"/>
                                  </w:rPr>
                                  <m:t>P</m:t>
                                </m:r>
                              </m:e>
                              <m:sub>
                                <m:r>
                                  <w:rPr>
                                    <w:rStyle w:val="aff8"/>
                                  </w:rPr>
                                  <m:t>1</m:t>
                                </m:r>
                              </m:sub>
                            </m:sSub>
                          </m:num>
                          <m:den>
                            <m:sSub>
                              <m:sSubPr>
                                <m:ctrlPr>
                                  <w:rPr>
                                    <w:rStyle w:val="aff8"/>
                                    <w:i/>
                                  </w:rPr>
                                </m:ctrlPr>
                              </m:sSubPr>
                              <m:e>
                                <m:r>
                                  <w:rPr>
                                    <w:rStyle w:val="aff8"/>
                                  </w:rPr>
                                  <m:t>N</m:t>
                                </m:r>
                              </m:e>
                              <m:sub>
                                <m:r>
                                  <w:rPr>
                                    <w:rStyle w:val="aff8"/>
                                  </w:rPr>
                                  <m:t>1</m:t>
                                </m:r>
                              </m:sub>
                            </m:sSub>
                          </m:den>
                        </m:f>
                        <m:r>
                          <w:rPr>
                            <w:rStyle w:val="aff8"/>
                          </w:rPr>
                          <m:t xml:space="preserve">+ </m:t>
                        </m:r>
                        <m:f>
                          <m:fPr>
                            <m:ctrlPr>
                              <w:rPr>
                                <w:rStyle w:val="aff8"/>
                                <w:i/>
                              </w:rPr>
                            </m:ctrlPr>
                          </m:fPr>
                          <m:num>
                            <m:sSub>
                              <m:sSubPr>
                                <m:ctrlPr>
                                  <w:rPr>
                                    <w:rStyle w:val="aff8"/>
                                    <w:i/>
                                  </w:rPr>
                                </m:ctrlPr>
                              </m:sSubPr>
                              <m:e>
                                <m:r>
                                  <w:rPr>
                                    <w:rStyle w:val="aff8"/>
                                  </w:rPr>
                                  <m:t>P</m:t>
                                </m:r>
                              </m:e>
                              <m:sub>
                                <m:r>
                                  <w:rPr>
                                    <w:rStyle w:val="aff8"/>
                                  </w:rPr>
                                  <m:t>2</m:t>
                                </m:r>
                              </m:sub>
                            </m:sSub>
                          </m:num>
                          <m:den>
                            <m:sSub>
                              <m:sSubPr>
                                <m:ctrlPr>
                                  <w:rPr>
                                    <w:rStyle w:val="aff8"/>
                                    <w:i/>
                                  </w:rPr>
                                </m:ctrlPr>
                              </m:sSubPr>
                              <m:e>
                                <m:r>
                                  <w:rPr>
                                    <w:rStyle w:val="aff8"/>
                                  </w:rPr>
                                  <m:t>N</m:t>
                                </m:r>
                              </m:e>
                              <m:sub>
                                <m:r>
                                  <w:rPr>
                                    <w:rStyle w:val="aff8"/>
                                  </w:rPr>
                                  <m:t>2</m:t>
                                </m:r>
                              </m:sub>
                            </m:sSub>
                          </m:den>
                        </m:f>
                        <m:r>
                          <w:rPr>
                            <w:rStyle w:val="aff8"/>
                          </w:rPr>
                          <m:t xml:space="preserve">+ </m:t>
                        </m:r>
                        <m:f>
                          <m:fPr>
                            <m:ctrlPr>
                              <w:rPr>
                                <w:rStyle w:val="aff8"/>
                                <w:i/>
                              </w:rPr>
                            </m:ctrlPr>
                          </m:fPr>
                          <m:num>
                            <m:sSub>
                              <m:sSubPr>
                                <m:ctrlPr>
                                  <w:rPr>
                                    <w:rStyle w:val="aff8"/>
                                    <w:i/>
                                  </w:rPr>
                                </m:ctrlPr>
                              </m:sSubPr>
                              <m:e>
                                <m:r>
                                  <w:rPr>
                                    <w:rStyle w:val="aff8"/>
                                  </w:rPr>
                                  <m:t>P</m:t>
                                </m:r>
                              </m:e>
                              <m:sub>
                                <m:r>
                                  <w:rPr>
                                    <w:rStyle w:val="aff8"/>
                                  </w:rPr>
                                  <m:t>3</m:t>
                                </m:r>
                              </m:sub>
                            </m:sSub>
                          </m:num>
                          <m:den>
                            <m:sSub>
                              <m:sSubPr>
                                <m:ctrlPr>
                                  <w:rPr>
                                    <w:rStyle w:val="aff8"/>
                                    <w:i/>
                                  </w:rPr>
                                </m:ctrlPr>
                              </m:sSubPr>
                              <m:e>
                                <m:r>
                                  <w:rPr>
                                    <w:rStyle w:val="aff8"/>
                                  </w:rPr>
                                  <m:t>N</m:t>
                                </m:r>
                              </m:e>
                              <m:sub>
                                <m:r>
                                  <w:rPr>
                                    <w:rStyle w:val="aff8"/>
                                  </w:rPr>
                                  <m:t>3</m:t>
                                </m:r>
                              </m:sub>
                            </m:sSub>
                          </m:den>
                        </m:f>
                        <m:r>
                          <w:rPr>
                            <w:rStyle w:val="aff8"/>
                          </w:rPr>
                          <m:t xml:space="preserve">+… </m:t>
                        </m:r>
                      </m:den>
                    </m:f>
                  </m:e>
                </m:d>
                <m:r>
                  <w:rPr>
                    <w:rStyle w:val="aff8"/>
                  </w:rPr>
                  <m:t>, %</m:t>
                </m:r>
                <m:r>
                  <m:t>,</m:t>
                </m:r>
              </m:oMath>
            </m:oMathPara>
          </w:p>
        </w:tc>
        <w:tc>
          <w:tcPr>
            <w:tcW w:w="277" w:type="dxa"/>
          </w:tcPr>
          <w:p w14:paraId="724BC2C2" w14:textId="77777777" w:rsidR="00152D32" w:rsidRDefault="00152D32" w:rsidP="00152D32">
            <w:pPr>
              <w:pStyle w:val="aff7"/>
              <w:cnfStyle w:val="100000000000" w:firstRow="1" w:lastRow="0" w:firstColumn="0" w:lastColumn="0" w:oddVBand="0" w:evenVBand="0" w:oddHBand="0" w:evenHBand="0" w:firstRowFirstColumn="0" w:firstRowLastColumn="0" w:lastRowFirstColumn="0" w:lastRowLastColumn="0"/>
            </w:pPr>
          </w:p>
        </w:tc>
      </w:tr>
    </w:tbl>
    <w:p w14:paraId="10BB6702" w14:textId="038EDF54" w:rsidR="009116AF" w:rsidRPr="00EE4595" w:rsidRDefault="00EE4595" w:rsidP="00EE4595">
      <w:pPr>
        <w:pStyle w:val="a4"/>
      </w:pPr>
      <w:r>
        <w:t xml:space="preserve">где </w:t>
      </w:r>
      <w:r w:rsidR="00152D32">
        <w:rPr>
          <w:lang w:val="en-US"/>
        </w:rPr>
        <w:t>P</w:t>
      </w:r>
      <w:r w:rsidR="00152D32" w:rsidRPr="00152D32">
        <w:t xml:space="preserve">₁, </w:t>
      </w:r>
      <w:r w:rsidR="00152D32">
        <w:rPr>
          <w:lang w:val="en-US"/>
        </w:rPr>
        <w:t>P</w:t>
      </w:r>
      <w:r w:rsidR="00152D32" w:rsidRPr="00152D32">
        <w:t xml:space="preserve">₂, </w:t>
      </w:r>
      <w:r w:rsidR="00152D32">
        <w:rPr>
          <w:lang w:val="en-US"/>
        </w:rPr>
        <w:t>P</w:t>
      </w:r>
      <w:r w:rsidR="00152D32" w:rsidRPr="00152D32">
        <w:t xml:space="preserve">₃, </w:t>
      </w:r>
      <w:r w:rsidR="00152D32">
        <w:t>…</w:t>
      </w:r>
      <w:r>
        <w:t>—содержание (в процентах по объему) каждого</w:t>
      </w:r>
      <w:r w:rsidRPr="00EE4595">
        <w:t xml:space="preserve"> </w:t>
      </w:r>
      <w:r>
        <w:t>из горючих компонентов смеси</w:t>
      </w:r>
      <w:r w:rsidR="00A25D8F" w:rsidRPr="00A25D8F">
        <w:t xml:space="preserve"> (</w:t>
      </w:r>
      <w:r w:rsidR="00A25D8F">
        <w:rPr>
          <w:lang w:val="en-US"/>
        </w:rPr>
        <w:t>P</w:t>
      </w:r>
      <w:r w:rsidR="00A25D8F" w:rsidRPr="00152D32">
        <w:t>₁</w:t>
      </w:r>
      <w:r w:rsidR="00A25D8F">
        <w:t>+</w:t>
      </w:r>
      <w:r w:rsidR="00A25D8F">
        <w:rPr>
          <w:lang w:val="en-US"/>
        </w:rPr>
        <w:t>P</w:t>
      </w:r>
      <w:r w:rsidR="00A25D8F" w:rsidRPr="00152D32">
        <w:t>₂</w:t>
      </w:r>
      <w:r w:rsidR="00A25D8F">
        <w:t>+</w:t>
      </w:r>
      <w:r w:rsidR="00A25D8F">
        <w:rPr>
          <w:lang w:val="en-US"/>
        </w:rPr>
        <w:t>P</w:t>
      </w:r>
      <w:r w:rsidR="00A25D8F" w:rsidRPr="00152D32">
        <w:t>₃</w:t>
      </w:r>
      <w:r w:rsidR="00A25D8F">
        <w:t>+…=100%)</w:t>
      </w:r>
      <w:r w:rsidRPr="00EE4595">
        <w:t>;</w:t>
      </w:r>
    </w:p>
    <w:p w14:paraId="3FB6CF37" w14:textId="59A0F76E" w:rsidR="00C0284E" w:rsidRDefault="00A30C7F" w:rsidP="00C0284E">
      <w:pPr>
        <w:pStyle w:val="a4"/>
      </w:pPr>
      <w:r>
        <w:rPr>
          <w:lang w:val="en-US"/>
        </w:rPr>
        <w:t>N</w:t>
      </w:r>
      <w:r w:rsidRPr="00A30C7F">
        <w:t xml:space="preserve">₁, </w:t>
      </w:r>
      <w:r>
        <w:rPr>
          <w:lang w:val="en-US"/>
        </w:rPr>
        <w:t>N</w:t>
      </w:r>
      <w:r w:rsidRPr="00A30C7F">
        <w:t xml:space="preserve">₂, </w:t>
      </w:r>
      <w:r>
        <w:rPr>
          <w:lang w:val="en-US"/>
        </w:rPr>
        <w:t>N</w:t>
      </w:r>
      <w:r w:rsidRPr="00A30C7F">
        <w:t xml:space="preserve">₃, </w:t>
      </w:r>
      <w:r>
        <w:t>…</w:t>
      </w:r>
      <w:r w:rsidR="00C0284E">
        <w:t>—низшие пределы взрывчатости каждого из</w:t>
      </w:r>
      <w:r w:rsidR="00C0284E" w:rsidRPr="00C0284E">
        <w:t xml:space="preserve"> </w:t>
      </w:r>
      <w:r w:rsidR="00C0284E">
        <w:t>этих компонентов</w:t>
      </w:r>
      <w:r w:rsidR="009862D5">
        <w:rPr>
          <w:rStyle w:val="affb"/>
        </w:rPr>
        <w:footnoteReference w:id="20"/>
      </w:r>
      <w:r w:rsidR="00C0284E">
        <w:t>.</w:t>
      </w:r>
    </w:p>
    <w:p w14:paraId="27E829C8" w14:textId="62FC09F0" w:rsidR="00EE4595" w:rsidRPr="001F5463" w:rsidRDefault="00C0284E" w:rsidP="00C0284E">
      <w:pPr>
        <w:pStyle w:val="a4"/>
      </w:pPr>
      <w:r>
        <w:t>Так, например, если в шахте выделяется смесь метана (80%),</w:t>
      </w:r>
      <w:r w:rsidRPr="00C0284E">
        <w:t xml:space="preserve"> </w:t>
      </w:r>
      <w:r>
        <w:t>водорода (10%), этана</w:t>
      </w:r>
      <w:r w:rsidRPr="00C0284E">
        <w:t xml:space="preserve"> </w:t>
      </w:r>
      <w:r>
        <w:t>(10%), то низший предел взрывчатости</w:t>
      </w:r>
      <w:r w:rsidRPr="00C0284E">
        <w:t xml:space="preserve"> </w:t>
      </w:r>
      <w:r>
        <w:t>смеси таких газов будет:</w:t>
      </w:r>
    </w:p>
    <w:tbl>
      <w:tblPr>
        <w:tblStyle w:val="51"/>
        <w:tblW w:w="0" w:type="auto"/>
        <w:tblLook w:val="04A0" w:firstRow="1" w:lastRow="0" w:firstColumn="1" w:lastColumn="0" w:noHBand="0" w:noVBand="1"/>
      </w:tblPr>
      <w:tblGrid>
        <w:gridCol w:w="284"/>
        <w:gridCol w:w="5386"/>
        <w:gridCol w:w="277"/>
      </w:tblGrid>
      <w:tr w:rsidR="005A2E9E" w14:paraId="724CB25C" w14:textId="77777777" w:rsidTr="005A2E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F14EECA" w14:textId="77777777" w:rsidR="005A2E9E" w:rsidRPr="001F5463" w:rsidRDefault="005A2E9E" w:rsidP="005A2E9E">
            <w:pPr>
              <w:pStyle w:val="aff7"/>
            </w:pPr>
          </w:p>
        </w:tc>
        <w:tc>
          <w:tcPr>
            <w:tcW w:w="5386" w:type="dxa"/>
          </w:tcPr>
          <w:p w14:paraId="1119B9A4" w14:textId="518F231A" w:rsidR="005A2E9E" w:rsidRDefault="005A2E9E" w:rsidP="005A2E9E">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 xml:space="preserve">x= </m:t>
                </m:r>
                <m:f>
                  <m:fPr>
                    <m:ctrlPr/>
                  </m:fPr>
                  <m:num>
                    <m:r>
                      <m:t>100</m:t>
                    </m:r>
                  </m:num>
                  <m:den>
                    <m:f>
                      <m:fPr>
                        <m:ctrlPr/>
                      </m:fPr>
                      <m:num>
                        <m:r>
                          <m:t>80</m:t>
                        </m:r>
                      </m:num>
                      <m:den>
                        <m:r>
                          <m:t>5</m:t>
                        </m:r>
                      </m:den>
                    </m:f>
                    <m:r>
                      <m:t xml:space="preserve">+ </m:t>
                    </m:r>
                    <m:f>
                      <m:fPr>
                        <m:ctrlPr/>
                      </m:fPr>
                      <m:num>
                        <m:r>
                          <m:t>10</m:t>
                        </m:r>
                      </m:num>
                      <m:den>
                        <m:r>
                          <m:t>4,1</m:t>
                        </m:r>
                      </m:den>
                    </m:f>
                    <m:r>
                      <m:t xml:space="preserve">+ </m:t>
                    </m:r>
                    <m:f>
                      <m:fPr>
                        <m:ctrlPr/>
                      </m:fPr>
                      <m:num>
                        <m:r>
                          <m:t>10</m:t>
                        </m:r>
                      </m:num>
                      <m:den>
                        <m:r>
                          <m:t>3,2</m:t>
                        </m:r>
                      </m:den>
                    </m:f>
                  </m:den>
                </m:f>
                <m:r>
                  <m:t xml:space="preserve"> ≈4,6%,</m:t>
                </m:r>
              </m:oMath>
            </m:oMathPara>
          </w:p>
        </w:tc>
        <w:tc>
          <w:tcPr>
            <w:tcW w:w="277" w:type="dxa"/>
          </w:tcPr>
          <w:p w14:paraId="22F37E9B" w14:textId="77777777" w:rsidR="005A2E9E" w:rsidRDefault="005A2E9E" w:rsidP="005A2E9E">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16FD6215" w14:textId="77777777" w:rsidR="00C0284E" w:rsidRDefault="00C0284E" w:rsidP="00C0284E">
      <w:pPr>
        <w:pStyle w:val="a4"/>
        <w:keepNext/>
        <w:jc w:val="center"/>
      </w:pPr>
      <w:r>
        <w:rPr>
          <w:noProof/>
        </w:rPr>
        <w:lastRenderedPageBreak/>
        <mc:AlternateContent>
          <mc:Choice Requires="wpc">
            <w:drawing>
              <wp:inline distT="0" distB="0" distL="0" distR="0" wp14:anchorId="2EF67B95" wp14:editId="3629D9F2">
                <wp:extent cx="2199025" cy="2463800"/>
                <wp:effectExtent l="0" t="0" r="0" b="0"/>
                <wp:docPr id="1824676381" name="Полотно 182467638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8419C94" id="Полотно 1824676381" o:spid="_x0000_s1026" editas="canvas" style="width:173.15pt;height:194pt;mso-position-horizontal-relative:char;mso-position-vertical-relative:line" coordsize="21990,2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">
                <v:shape id="_x0000_s1027" type="#_x0000_t75" style="position:absolute;width:21990;height:24638;visibility:visible;mso-wrap-style:square" filled="t">
                  <v:fill o:detectmouseclick="t"/>
                  <v:path o:connecttype="none"/>
                </v:shape>
                <w10:anchorlock/>
              </v:group>
            </w:pict>
          </mc:Fallback>
        </mc:AlternateContent>
      </w:r>
    </w:p>
    <w:p w14:paraId="32A66AF4" w14:textId="0ACAE166" w:rsidR="009116AF" w:rsidRPr="00C0284E" w:rsidRDefault="00C0284E" w:rsidP="00DC4282">
      <w:pPr>
        <w:pStyle w:val="afffd"/>
      </w:pPr>
      <w:bookmarkStart w:id="100" w:name="_Ref228146623"/>
      <w:r>
        <w:t xml:space="preserve">Рисунок </w:t>
      </w:r>
      <w:fldSimple w:instr=" SEQ Рисунок \* ARABIC ">
        <w:r w:rsidR="004B7BD5">
          <w:rPr>
            <w:noProof/>
          </w:rPr>
          <w:t>10</w:t>
        </w:r>
      </w:fldSimple>
      <w:bookmarkEnd w:id="100"/>
      <w:r>
        <w:t>. Пределы взрывчатости смесей метана с воздухом</w:t>
      </w:r>
    </w:p>
    <w:p w14:paraId="2386E504" w14:textId="1E096B8F" w:rsidR="00AF1193" w:rsidRPr="00A130B6" w:rsidRDefault="00C0284E" w:rsidP="00D47164">
      <w:pPr>
        <w:pStyle w:val="a0"/>
      </w:pPr>
      <w:r>
        <w:t>пределы взрывчатости смесей метана с воздухом, содержащим различные проценты кислорода, показаны на диаграмме (</w:t>
      </w:r>
      <w:r w:rsidRPr="00DC4282">
        <w:rPr>
          <w:rStyle w:val="afff6"/>
        </w:rPr>
        <w:fldChar w:fldCharType="begin"/>
      </w:r>
      <w:r w:rsidRPr="00DC4282">
        <w:rPr>
          <w:rStyle w:val="afff6"/>
        </w:rPr>
        <w:instrText xml:space="preserve"> REF _Ref228146623 \h </w:instrText>
      </w:r>
      <w:r w:rsidR="00DC4282">
        <w:rPr>
          <w:rStyle w:val="afff6"/>
        </w:rPr>
        <w:instrText xml:space="preserve"> \* MERGEFORMAT </w:instrText>
      </w:r>
      <w:r w:rsidRPr="00DC4282">
        <w:rPr>
          <w:rStyle w:val="afff6"/>
        </w:rPr>
      </w:r>
      <w:r w:rsidRPr="00DC4282">
        <w:rPr>
          <w:rStyle w:val="afff6"/>
        </w:rPr>
        <w:fldChar w:fldCharType="separate"/>
      </w:r>
      <w:r w:rsidR="004B7BD5" w:rsidRPr="004B7BD5">
        <w:rPr>
          <w:rStyle w:val="afff6"/>
        </w:rPr>
        <w:t>Рисунок 10</w:t>
      </w:r>
      <w:r w:rsidRPr="00DC4282">
        <w:rPr>
          <w:rStyle w:val="afff6"/>
        </w:rPr>
        <w:fldChar w:fldCharType="end"/>
      </w:r>
      <w:r>
        <w:t>), которая дает представление о том, какие смеси метана с воздухом не взрывчаты при данном содержании кислорода и, наоборот, при каких концентрациях кислорода данная метано</w:t>
      </w:r>
      <w:r w:rsidR="00AF1193" w:rsidRPr="00A130B6">
        <w:t>воздушная смесь сохраняет взрывчатость. Так, например, при 18% О</w:t>
      </w:r>
      <w:r w:rsidR="00647B2B">
        <w:t>₂</w:t>
      </w:r>
      <w:r w:rsidR="00AF1193" w:rsidRPr="00A130B6">
        <w:t xml:space="preserve"> пределы взрывчатости смеси метана с воздухом — 5,3—14,0% СН</w:t>
      </w:r>
      <w:r w:rsidR="00647B2B">
        <w:t>₄</w:t>
      </w:r>
      <w:r w:rsidR="00AF1193" w:rsidRPr="00A130B6">
        <w:t>; при 17% О</w:t>
      </w:r>
      <w:r w:rsidR="00647B2B" w:rsidRPr="006E4322">
        <w:t>₂</w:t>
      </w:r>
      <w:r w:rsidR="00AF1193" w:rsidRPr="00A130B6">
        <w:t>—от 5,3 до 12,6% СН</w:t>
      </w:r>
      <w:r w:rsidR="00647B2B">
        <w:t>₄</w:t>
      </w:r>
      <w:r w:rsidR="00AF1193" w:rsidRPr="00A130B6">
        <w:t>; смесь, содержащая 10% СН</w:t>
      </w:r>
      <w:r w:rsidR="00647B2B" w:rsidRPr="006E4322">
        <w:t>₄</w:t>
      </w:r>
      <w:r w:rsidR="00AF1193" w:rsidRPr="00A130B6">
        <w:t>, переста</w:t>
      </w:r>
      <w:r w:rsidR="00AF1193">
        <w:t>ё</w:t>
      </w:r>
      <w:r w:rsidR="00AF1193" w:rsidRPr="00A130B6">
        <w:t>т быть взрывчатой при содержании кислорода ниже 15%.</w:t>
      </w:r>
    </w:p>
    <w:p w14:paraId="090C7EC2" w14:textId="77777777" w:rsidR="00AF1193" w:rsidRDefault="00AF1193" w:rsidP="00AF1193">
      <w:pPr>
        <w:pStyle w:val="a4"/>
      </w:pPr>
      <w:r>
        <w:t xml:space="preserve">Взрывы метана всегда сопровождаются двумя ударами: </w:t>
      </w:r>
      <w:r w:rsidRPr="00460C0E">
        <w:rPr>
          <w:rStyle w:val="af3"/>
        </w:rPr>
        <w:t>прямым</w:t>
      </w:r>
      <w:r>
        <w:t xml:space="preserve">, который обусловливается тем, что раскалённые газообразные продукты взрыва, обладая большим давлением, вызывают воздушную волну значительной силы и огромной быстроты, несущуюся от места взрыва, и </w:t>
      </w:r>
      <w:r w:rsidRPr="0026256C">
        <w:rPr>
          <w:rStyle w:val="af3"/>
        </w:rPr>
        <w:t>обратным</w:t>
      </w:r>
      <w:r>
        <w:t>, происходящим от разрежения в месте взрыва вследствие остывания продуктов его и конденсации водяных паров, занимающих значительную часть объёма указанных продуктов взрыва.</w:t>
      </w:r>
    </w:p>
    <w:p w14:paraId="3F6783B6" w14:textId="77777777" w:rsidR="00AF1193" w:rsidRPr="00A130B6" w:rsidRDefault="00AF1193" w:rsidP="00AF1193">
      <w:pPr>
        <w:pStyle w:val="a4"/>
      </w:pPr>
      <w:r w:rsidRPr="00A130B6">
        <w:t>Вообще говоря, обратный удар бывает несколько меньшей силы, чем прямой, но так как он следует по пути, по которому только что прош</w:t>
      </w:r>
      <w:r>
        <w:t>ё</w:t>
      </w:r>
      <w:r w:rsidRPr="00A130B6">
        <w:t>л и произв</w:t>
      </w:r>
      <w:r>
        <w:t>ё</w:t>
      </w:r>
      <w:r w:rsidRPr="00A130B6">
        <w:t xml:space="preserve">л разрушение </w:t>
      </w:r>
      <w:r w:rsidRPr="00A130B6">
        <w:lastRenderedPageBreak/>
        <w:t>прямой удар, то наблюдающиеся после взрыва механические эффекты обратного удара нередко бывают сильнее действия прямого удара.</w:t>
      </w:r>
    </w:p>
    <w:p w14:paraId="0134AF8B" w14:textId="77777777" w:rsidR="00AF1193" w:rsidRDefault="00AF1193" w:rsidP="00AF1193">
      <w:pPr>
        <w:pStyle w:val="a4"/>
      </w:pPr>
      <w:r>
        <w:t>При содержании газа в смеси в количестве свыше 9,5% может быть два типа пламени: первичное пламя распространяется с большой скоростью, сжигая весь кислород воздуха, вторичное же, возникающее вследствие дожигания оставшегося газа кислородом воздуха, притекающего к месту взрыва извне, движется медленнее в направлении, обратном первому.</w:t>
      </w:r>
    </w:p>
    <w:p w14:paraId="5D3F137A" w14:textId="77777777" w:rsidR="00AF1193" w:rsidRDefault="00AF1193" w:rsidP="00AF1193">
      <w:pPr>
        <w:pStyle w:val="a4"/>
      </w:pPr>
      <w:r>
        <w:t>После взрыва выработка, в которой произошел взрыв, заполняется раскаленной смесью газов, почти совершенно лишенной кислорода или весьма бедной им и состоящей главным образом из азота и углекислого газа, в некоторых случаях — с примесью окиси углерода.</w:t>
      </w:r>
    </w:p>
    <w:p w14:paraId="57DB2110" w14:textId="77777777" w:rsidR="00AF1193" w:rsidRDefault="00AF1193" w:rsidP="00AF1193">
      <w:pPr>
        <w:pStyle w:val="a4"/>
      </w:pPr>
      <w:r>
        <w:t>Последняя образуется в большом количестве при взрывах газа в присутствии угольной пыли, причем в этих случаях продукты взрыва иногда содержат несколько процентов окиси углерода.</w:t>
      </w:r>
    </w:p>
    <w:p w14:paraId="0C903DC7" w14:textId="77777777" w:rsidR="00AF1193" w:rsidRDefault="00AF1193" w:rsidP="00AF1193">
      <w:pPr>
        <w:pStyle w:val="a4"/>
      </w:pPr>
      <w:r>
        <w:t>Указанные газы распространяются затем по соседним выработкам и делают атмосферу в них ядовитой и не пригодной для дыхания. Они являются главной причиной гибели людей, находящихся в это время в шахте. Расследование последствий взрывов показывает, что обычно не менее двух третей погибших при аварии умирают от отравления окисью углерода и от асфиксии</w:t>
      </w:r>
      <w:r>
        <w:rPr>
          <w:rStyle w:val="affb"/>
        </w:rPr>
        <w:footnoteReference w:id="21"/>
      </w:r>
      <w:r>
        <w:t>.</w:t>
      </w:r>
    </w:p>
    <w:p w14:paraId="149EC267" w14:textId="0DC9AFDE" w:rsidR="00AF1193" w:rsidRPr="001F5463" w:rsidRDefault="00AF1193" w:rsidP="00AF1193">
      <w:pPr>
        <w:pStyle w:val="a4"/>
      </w:pPr>
      <w:r w:rsidRPr="00AD69B3">
        <w:rPr>
          <w:rStyle w:val="af3"/>
        </w:rPr>
        <w:t>Происхождение, места нахождения и формы сохранения метана</w:t>
      </w:r>
      <w:r w:rsidRPr="00553E53">
        <w:rPr>
          <w:rStyle w:val="af2"/>
        </w:rPr>
        <w:t>.</w:t>
      </w:r>
      <w:r>
        <w:t xml:space="preserve"> Если остатки погибшего растения защищены от доступа кислорода воздуха, то в них начинает идти процесс </w:t>
      </w:r>
      <w:r w:rsidRPr="00AC3E94">
        <w:rPr>
          <w:rStyle w:val="af3"/>
        </w:rPr>
        <w:t>оторфянения</w:t>
      </w:r>
      <w:r>
        <w:t xml:space="preserve"> органического вещества; растение теряет структуру и превращается в комплекс бурых и черных телец, образующих ископаемые угли. Сущность этого процесса сводится к медленному окислению растительных остатков за счет кислорода, заключенного в самом растении, причем конечными газообразными продуктами этого процесса являются: углекислый газ, метан, пары воды, летучие органические кислоты и т. п. При некоторых условиях реакция </w:t>
      </w:r>
      <w:r>
        <w:lastRenderedPageBreak/>
        <w:t>идет в сторону образования главным образом метана и углекислого газа (</w:t>
      </w:r>
      <w:r w:rsidRPr="009F0CA4">
        <w:rPr>
          <w:rStyle w:val="af3"/>
        </w:rPr>
        <w:t>метановое брожение</w:t>
      </w:r>
      <w:r>
        <w:t>), а именно клетчатка (</w:t>
      </w:r>
      <w:r w:rsidRPr="006E4322">
        <w:t>С</w:t>
      </w:r>
      <w:r w:rsidR="006E4322">
        <w:t>₆</w:t>
      </w:r>
      <w:r w:rsidRPr="006E4322">
        <w:t>Н</w:t>
      </w:r>
      <w:r w:rsidR="003B289B">
        <w:t>₁₀</w:t>
      </w:r>
      <w:r w:rsidRPr="006E4322">
        <w:t>О</w:t>
      </w:r>
      <w:r w:rsidR="003B289B">
        <w:t>₃</w:t>
      </w:r>
      <w:r>
        <w:t>), разлагаясь, дает следующие конечные продукты:</w:t>
      </w:r>
    </w:p>
    <w:tbl>
      <w:tblPr>
        <w:tblStyle w:val="51"/>
        <w:tblW w:w="0" w:type="auto"/>
        <w:tblLook w:val="04A0" w:firstRow="1" w:lastRow="0" w:firstColumn="1" w:lastColumn="0" w:noHBand="0" w:noVBand="1"/>
      </w:tblPr>
      <w:tblGrid>
        <w:gridCol w:w="284"/>
        <w:gridCol w:w="5386"/>
        <w:gridCol w:w="277"/>
      </w:tblGrid>
      <w:tr w:rsidR="00AB15AD" w14:paraId="0ED799D2" w14:textId="77777777" w:rsidTr="00AB15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3AE30C5" w14:textId="77777777" w:rsidR="00AB15AD" w:rsidRPr="001F5463" w:rsidRDefault="00AB15AD" w:rsidP="00AB15AD">
            <w:pPr>
              <w:pStyle w:val="aff7"/>
            </w:pPr>
          </w:p>
        </w:tc>
        <w:tc>
          <w:tcPr>
            <w:tcW w:w="5386" w:type="dxa"/>
          </w:tcPr>
          <w:p w14:paraId="4C91BAA6" w14:textId="712DB7D7"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m:oMathPara>
              <m:oMath>
                <m:r>
                  <w:rPr>
                    <w:rFonts w:eastAsiaTheme="minorEastAsia"/>
                  </w:rPr>
                  <m:t>2</m:t>
                </m:r>
                <m:sSub>
                  <m:sSubPr>
                    <m:ctrlPr/>
                  </m:sSubPr>
                  <m:e>
                    <m:r>
                      <w:rPr>
                        <w:rFonts w:eastAsiaTheme="minorEastAsia"/>
                      </w:rPr>
                      <m:t>C</m:t>
                    </m:r>
                  </m:e>
                  <m:sub>
                    <m:r>
                      <w:rPr>
                        <w:rFonts w:eastAsiaTheme="minorEastAsia"/>
                      </w:rPr>
                      <m:t>6</m:t>
                    </m:r>
                  </m:sub>
                </m:sSub>
                <m:sSub>
                  <m:sSubPr>
                    <m:ctrlPr/>
                  </m:sSubPr>
                  <m:e>
                    <m:r>
                      <w:rPr>
                        <w:rFonts w:eastAsiaTheme="minorEastAsia"/>
                      </w:rPr>
                      <m:t>H</m:t>
                    </m:r>
                  </m:e>
                  <m:sub>
                    <m:r>
                      <w:rPr>
                        <w:rFonts w:eastAsiaTheme="minorEastAsia"/>
                      </w:rPr>
                      <m:t>10</m:t>
                    </m:r>
                  </m:sub>
                </m:sSub>
                <m:sSub>
                  <m:sSubPr>
                    <m:ctrlPr/>
                  </m:sSubPr>
                  <m:e>
                    <m:r>
                      <w:rPr>
                        <w:rFonts w:eastAsiaTheme="minorEastAsia"/>
                      </w:rPr>
                      <m:t>O</m:t>
                    </m:r>
                  </m:e>
                  <m:sub>
                    <m:r>
                      <w:rPr>
                        <w:rFonts w:eastAsiaTheme="minorEastAsia"/>
                      </w:rPr>
                      <m:t>5</m:t>
                    </m:r>
                  </m:sub>
                </m:sSub>
                <m:r>
                  <w:rPr>
                    <w:rFonts w:eastAsiaTheme="minorEastAsia"/>
                  </w:rPr>
                  <m:t>= 5C</m:t>
                </m:r>
                <m:sSub>
                  <m:sSubPr>
                    <m:ctrlPr/>
                  </m:sSubPr>
                  <m:e>
                    <m:r>
                      <w:rPr>
                        <w:rFonts w:eastAsiaTheme="minorEastAsia"/>
                      </w:rPr>
                      <m:t>H</m:t>
                    </m:r>
                  </m:e>
                  <m:sub>
                    <m:r>
                      <w:rPr>
                        <w:rFonts w:eastAsiaTheme="minorEastAsia"/>
                      </w:rPr>
                      <m:t>4</m:t>
                    </m:r>
                  </m:sub>
                </m:sSub>
                <m:r>
                  <w:rPr>
                    <w:rFonts w:eastAsiaTheme="minorEastAsia"/>
                  </w:rPr>
                  <m:t>+ 5C</m:t>
                </m:r>
                <m:sSub>
                  <m:sSubPr>
                    <m:ctrlPr/>
                  </m:sSubPr>
                  <m:e>
                    <m:r>
                      <w:rPr>
                        <w:rFonts w:eastAsiaTheme="minorEastAsia"/>
                      </w:rPr>
                      <m:t>O</m:t>
                    </m:r>
                  </m:e>
                  <m:sub>
                    <m:r>
                      <w:rPr>
                        <w:rFonts w:eastAsiaTheme="minorEastAsia"/>
                      </w:rPr>
                      <m:t>2</m:t>
                    </m:r>
                  </m:sub>
                </m:sSub>
                <m:r>
                  <w:rPr>
                    <w:rFonts w:eastAsiaTheme="minorEastAsia"/>
                  </w:rPr>
                  <m:t>+2C</m:t>
                </m:r>
              </m:oMath>
            </m:oMathPara>
          </w:p>
        </w:tc>
        <w:tc>
          <w:tcPr>
            <w:tcW w:w="277" w:type="dxa"/>
          </w:tcPr>
          <w:p w14:paraId="0DB25E48" w14:textId="77777777"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642AE6DE" w14:textId="7778A57E" w:rsidR="00AF1193" w:rsidRDefault="00AB15AD" w:rsidP="00AF1193">
      <w:pPr>
        <w:pStyle w:val="a4"/>
        <w:rPr>
          <w:lang w:val="en-US"/>
        </w:rPr>
      </w:pPr>
      <w:r>
        <w:t>и</w:t>
      </w:r>
      <w:r w:rsidR="00AF1193">
        <w:t>ли</w:t>
      </w:r>
    </w:p>
    <w:tbl>
      <w:tblPr>
        <w:tblStyle w:val="51"/>
        <w:tblW w:w="0" w:type="auto"/>
        <w:tblLook w:val="04A0" w:firstRow="1" w:lastRow="0" w:firstColumn="1" w:lastColumn="0" w:noHBand="0" w:noVBand="1"/>
      </w:tblPr>
      <w:tblGrid>
        <w:gridCol w:w="284"/>
        <w:gridCol w:w="5386"/>
        <w:gridCol w:w="277"/>
      </w:tblGrid>
      <w:tr w:rsidR="00AB15AD" w14:paraId="6E19196E" w14:textId="77777777" w:rsidTr="00AB15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072680B" w14:textId="77777777" w:rsidR="00AB15AD" w:rsidRDefault="00AB15AD" w:rsidP="00AB15AD">
            <w:pPr>
              <w:pStyle w:val="aff7"/>
              <w:rPr>
                <w:lang w:val="en-US"/>
              </w:rPr>
            </w:pPr>
          </w:p>
        </w:tc>
        <w:tc>
          <w:tcPr>
            <w:tcW w:w="5386" w:type="dxa"/>
          </w:tcPr>
          <w:p w14:paraId="200E5061" w14:textId="5DE539C4"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4</m:t>
                </m:r>
                <m:sSub>
                  <m:sSubPr>
                    <m:ctrlPr/>
                  </m:sSubPr>
                  <m:e>
                    <m:r>
                      <m:t>C</m:t>
                    </m:r>
                  </m:e>
                  <m:sub>
                    <m:r>
                      <m:t>6</m:t>
                    </m:r>
                  </m:sub>
                </m:sSub>
                <m:sSub>
                  <m:sSubPr>
                    <m:ctrlPr/>
                  </m:sSubPr>
                  <m:e>
                    <m:r>
                      <m:t>H</m:t>
                    </m:r>
                  </m:e>
                  <m:sub>
                    <m:r>
                      <m:t>10</m:t>
                    </m:r>
                  </m:sub>
                </m:sSub>
                <m:sSub>
                  <m:sSubPr>
                    <m:ctrlPr/>
                  </m:sSubPr>
                  <m:e>
                    <m:r>
                      <m:t>O</m:t>
                    </m:r>
                  </m:e>
                  <m:sub>
                    <m:r>
                      <m:t>5</m:t>
                    </m:r>
                  </m:sub>
                </m:sSub>
                <m:r>
                  <m:t>=7C</m:t>
                </m:r>
                <m:sSub>
                  <m:sSubPr>
                    <m:ctrlPr/>
                  </m:sSubPr>
                  <m:e>
                    <m:r>
                      <m:t>H</m:t>
                    </m:r>
                  </m:e>
                  <m:sub>
                    <m:r>
                      <m:t>4</m:t>
                    </m:r>
                  </m:sub>
                </m:sSub>
                <m:r>
                  <m:t>+8C</m:t>
                </m:r>
                <m:sSub>
                  <m:sSubPr>
                    <m:ctrlPr/>
                  </m:sSubPr>
                  <m:e>
                    <m:r>
                      <m:t>O</m:t>
                    </m:r>
                  </m:e>
                  <m:sub>
                    <m:r>
                      <m:t>2</m:t>
                    </m:r>
                  </m:sub>
                </m:sSub>
                <m:r>
                  <m:t>+3</m:t>
                </m:r>
                <m:sSub>
                  <m:sSubPr>
                    <m:ctrlPr/>
                  </m:sSubPr>
                  <m:e>
                    <m:r>
                      <m:t>H</m:t>
                    </m:r>
                  </m:e>
                  <m:sub>
                    <m:r>
                      <m:t>2</m:t>
                    </m:r>
                  </m:sub>
                </m:sSub>
                <m:r>
                  <m:t xml:space="preserve">O+ </m:t>
                </m:r>
                <m:sSub>
                  <m:sSubPr>
                    <m:ctrlPr/>
                  </m:sSubPr>
                  <m:e>
                    <m:r>
                      <m:t>C</m:t>
                    </m:r>
                  </m:e>
                  <m:sub>
                    <m:r>
                      <m:t>3</m:t>
                    </m:r>
                  </m:sub>
                </m:sSub>
                <m:sSub>
                  <m:sSubPr>
                    <m:ctrlPr/>
                  </m:sSubPr>
                  <m:e>
                    <m:r>
                      <m:t>H</m:t>
                    </m:r>
                  </m:e>
                  <m:sub>
                    <m:r>
                      <m:t>6</m:t>
                    </m:r>
                  </m:sub>
                </m:sSub>
                <m:r>
                  <m:t>O,</m:t>
                </m:r>
              </m:oMath>
            </m:oMathPara>
          </w:p>
        </w:tc>
        <w:tc>
          <w:tcPr>
            <w:tcW w:w="277" w:type="dxa"/>
          </w:tcPr>
          <w:p w14:paraId="602E5FAB" w14:textId="77777777" w:rsidR="00AB15AD" w:rsidRDefault="00AB15AD" w:rsidP="00AB15AD">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28231040" w14:textId="017E8822" w:rsidR="00AF1193" w:rsidRDefault="00AF1193" w:rsidP="00AF1193">
      <w:pPr>
        <w:pStyle w:val="a4"/>
      </w:pPr>
      <w:r>
        <w:t xml:space="preserve">где </w:t>
      </w:r>
      <w:r w:rsidRPr="00AB15AD">
        <w:t>С</w:t>
      </w:r>
      <w:r w:rsidR="00AB15AD">
        <w:t>₉</w:t>
      </w:r>
      <w:r w:rsidRPr="00AB15AD">
        <w:t>Н</w:t>
      </w:r>
      <w:r w:rsidR="00AB15AD">
        <w:t>₆</w:t>
      </w:r>
      <w:r w:rsidRPr="00AB15AD">
        <w:t>О</w:t>
      </w:r>
      <w:r>
        <w:t xml:space="preserve"> — твердый остаток, соответствующий ископаемому углю.</w:t>
      </w:r>
    </w:p>
    <w:p w14:paraId="64331DF2" w14:textId="77777777" w:rsidR="00AF1193" w:rsidRDefault="00AF1193" w:rsidP="00AF1193">
      <w:pPr>
        <w:pStyle w:val="a4"/>
      </w:pPr>
      <w:r>
        <w:t>Процесс газообразования продолжается, хотя и менее интенсивно, и в период дальнейшего метаморфизма угля.</w:t>
      </w:r>
    </w:p>
    <w:p w14:paraId="1810BDAF" w14:textId="77777777" w:rsidR="00AF1193" w:rsidRDefault="00AF1193" w:rsidP="00AF1193">
      <w:pPr>
        <w:pStyle w:val="a4"/>
      </w:pPr>
      <w:r>
        <w:t>Установлено, что возбудителями метанового брожения являются особые микроорганизмы: бактерии (microccus carbo) и бациллы (bacilla carbo). Протекание же процесса образования метана зависит от состава бродящего вещества, а также температуры и давления.</w:t>
      </w:r>
    </w:p>
    <w:p w14:paraId="5549A436" w14:textId="77777777" w:rsidR="00AF1193" w:rsidRDefault="00AF1193" w:rsidP="00AF1193">
      <w:pPr>
        <w:pStyle w:val="a4"/>
      </w:pPr>
      <w:r>
        <w:t>Если образующиеся при оторфянении растительных остатков газы имеют возможность уйти, они исчезают бесследно. В противном случае, а именно, если разлагающиеся растительные остатки покрыты, например, толщей песка, ила или иных пород, газы остаются на месте их образования в твердом остатке разложившихся растений или в толще прилегающих пород.</w:t>
      </w:r>
    </w:p>
    <w:p w14:paraId="052D89F5" w14:textId="77777777" w:rsidR="00AF1193" w:rsidRDefault="00AF1193" w:rsidP="00AF1193">
      <w:pPr>
        <w:pStyle w:val="a4"/>
      </w:pPr>
      <w:r>
        <w:t>Из этого следует, что метан, чистый или в смеси с другими газами, может встречаться во всех таких местах, где происходил рассмотренный выше процесс метанового брожения растительных остатков и образовавшиеся газы не могли уйти.</w:t>
      </w:r>
    </w:p>
    <w:p w14:paraId="3F12236B" w14:textId="0FF6B1D3" w:rsidR="00AF1193" w:rsidRDefault="00AF1193" w:rsidP="00AF1193">
      <w:pPr>
        <w:pStyle w:val="a4"/>
      </w:pPr>
      <w:r>
        <w:t>Действительно, метан выделяется не только в каменноугольных, антрацитовых и буроугольных шахтах, но встречается также в каменносоляных и особенно в калийных шахтах, затем в стронцианитовых и серных шахтах, в глинокопнях и даже, в отдельных случаях, в железных рудниках (гематиты Кумберланда—Англия), в свинцовых и других рудниках. Например, при разработке Норильского полиметаллического месторождения (СССР), где в лежачем боку рудной залежи имеется свита осадочных пород (углистые сланцы и угольные пласты), метан через трещины в толще пород выделяется в выработки в виде суфляров, действующих иногда годами.</w:t>
      </w:r>
    </w:p>
    <w:p w14:paraId="35E5882E" w14:textId="502E5A3C" w:rsidR="00AF1193" w:rsidRPr="0041255F" w:rsidRDefault="00AF1193" w:rsidP="00AF1193">
      <w:pPr>
        <w:pStyle w:val="a4"/>
      </w:pPr>
      <w:r>
        <w:lastRenderedPageBreak/>
        <w:t>Нередки случаи выделения метана при разработке золотых россыпей в Западной Сибири, на Дальнем Востоке (Колыма)</w:t>
      </w:r>
      <w:r w:rsidRPr="000D5F02">
        <w:t xml:space="preserve"> </w:t>
      </w:r>
      <w:r>
        <w:t>и на Урале (Шурале); метаноносны породы, подстилающие месторождение апатитов на Кольском полуострове. В золотых рудниках (Ю. Африка) совместно с метаном выделяется водород (до 20—30%)</w:t>
      </w:r>
      <w:r>
        <w:rPr>
          <w:rStyle w:val="affb"/>
        </w:rPr>
        <w:footnoteReference w:id="22"/>
      </w:r>
      <w:r w:rsidRPr="0041255F">
        <w:t>.</w:t>
      </w:r>
    </w:p>
    <w:p w14:paraId="41A60B0D" w14:textId="77777777" w:rsidR="00AF1193" w:rsidRDefault="00AF1193" w:rsidP="00AF1193">
      <w:pPr>
        <w:pStyle w:val="a4"/>
      </w:pPr>
      <w:r>
        <w:t>В глинокопнях около Боровичей (Ленинградская область) неоднократно были случаи вспышки газа от применяемых там открытых ламп.</w:t>
      </w:r>
    </w:p>
    <w:p w14:paraId="1A02D05C" w14:textId="77777777" w:rsidR="00AF1193" w:rsidRDefault="00AF1193" w:rsidP="00AF1193">
      <w:pPr>
        <w:pStyle w:val="a4"/>
      </w:pPr>
      <w:r>
        <w:t>Особенно известны по выделению метана глинокопни Малахов около Парижа, близ Намюра (Бельгия) и Лотэн (Саксония), где были взрывы с человеческими жертвами. Газоносность указанных глинокопен объясняют отчасти тем, что там глина содержит органические вещества (до 5%), а отчасти разложением оставшегося в старых выработках крепежного леса.</w:t>
      </w:r>
    </w:p>
    <w:p w14:paraId="79001CB4" w14:textId="77777777" w:rsidR="00AF1193" w:rsidRDefault="00AF1193" w:rsidP="00AF1193">
      <w:pPr>
        <w:pStyle w:val="a4"/>
      </w:pPr>
      <w:r>
        <w:t>В шахтах Подмосковного бассейна было несколько случаев воспламенения от лампы открытого типа метана, образовавшегося вследствие метанового брожения в шахтных водосборниках.</w:t>
      </w:r>
    </w:p>
    <w:p w14:paraId="145A29F1" w14:textId="77777777" w:rsidR="00AF1193" w:rsidRDefault="00AF1193" w:rsidP="00AF1193">
      <w:pPr>
        <w:pStyle w:val="a4"/>
      </w:pPr>
      <w:r>
        <w:t>Чаше всего и в наибольших количествах метан встречается в угольных шахтах, а поэтому в дальнейшем мы будем иметь в виду главным образом угольные шахты.</w:t>
      </w:r>
    </w:p>
    <w:p w14:paraId="6207C276" w14:textId="77777777" w:rsidR="00AF1193" w:rsidRDefault="00AF1193" w:rsidP="00AF1193">
      <w:pPr>
        <w:pStyle w:val="a4"/>
      </w:pPr>
      <w:r>
        <w:t xml:space="preserve">Что касается того, в каком виде сохранился в толщах полезного ископаемого (например, угля) и боковых пород тот метан, который выделяется при пересечении их горными выработками, то установлено, что существуют, по крайней мере, две формы сохранения его: </w:t>
      </w:r>
      <w:r w:rsidRPr="00642F2D">
        <w:rPr>
          <w:rStyle w:val="af3"/>
        </w:rPr>
        <w:t>в виде свободного газа</w:t>
      </w:r>
      <w:r>
        <w:t xml:space="preserve"> (в порах, трещинах и пустотах в пластах угля и вмещающих его пород) и </w:t>
      </w:r>
      <w:r w:rsidRPr="00642F2D">
        <w:rPr>
          <w:rStyle w:val="af3"/>
        </w:rPr>
        <w:t>в виде связанного газа</w:t>
      </w:r>
      <w:r>
        <w:t xml:space="preserve">, причем могут быть два рода связи: </w:t>
      </w:r>
      <w:r w:rsidRPr="00642F2D">
        <w:rPr>
          <w:rStyle w:val="af3"/>
        </w:rPr>
        <w:t>газ адсорбированный</w:t>
      </w:r>
      <w:r>
        <w:t xml:space="preserve">, т. е. сгущенный на поверхности пористой массы угля или углистых пород (физическая связь), и </w:t>
      </w:r>
      <w:r w:rsidRPr="00642F2D">
        <w:rPr>
          <w:rStyle w:val="af3"/>
        </w:rPr>
        <w:t>абсорбированный</w:t>
      </w:r>
      <w:r>
        <w:t xml:space="preserve"> (или персорбированный), т. е. проникший в массу угля и образовавший с углем как бы твердый раствор.</w:t>
      </w:r>
    </w:p>
    <w:p w14:paraId="5EBC26BF" w14:textId="77777777" w:rsidR="00AF1193" w:rsidRDefault="00AF1193" w:rsidP="00AF1193">
      <w:pPr>
        <w:pStyle w:val="a4"/>
      </w:pPr>
      <w:r>
        <w:lastRenderedPageBreak/>
        <w:t>Свободный газ выделяется в шахтные выработки, следуя законам фильтрации газов через пористые тела и трещины, т. е. в зависимости от давления, под которым газ находится в толще угля и породы, от степени пористости и структуры пор.</w:t>
      </w:r>
    </w:p>
    <w:p w14:paraId="73274D38" w14:textId="77777777" w:rsidR="00AF1193" w:rsidRDefault="00AF1193" w:rsidP="00AF1193">
      <w:pPr>
        <w:pStyle w:val="a4"/>
      </w:pPr>
      <w:r>
        <w:t>Адсорбированный газ легко выделяется при уменьшении давления или при повышении температуры среды, в которой он находится. Из этого следует, что в выработки поступает, в первую очередь, газ, находящийся в свободном и адсорбированном состоянии.</w:t>
      </w:r>
    </w:p>
    <w:p w14:paraId="45CA4365" w14:textId="63A24FF2" w:rsidR="00AF1193" w:rsidRDefault="00AF1193" w:rsidP="00AF1193">
      <w:pPr>
        <w:pStyle w:val="a4"/>
      </w:pPr>
      <w:r>
        <w:t>Как показали исследования сорбции и десорбции метана при давлении от 20 до 900 aт измельченной массой ископаемых углей нескольких пластов Донбасса (Пальвелев В. Т., ИГД Академии наук СССР), при температуре +25</w:t>
      </w:r>
      <w:r w:rsidR="00BF4014">
        <w:t>°</w:t>
      </w:r>
      <w:r>
        <w:t xml:space="preserve"> и давлениях порядка 25—50 ат меньше </w:t>
      </w:r>
      <w:r w:rsidR="006C6A4E">
        <w:t>1</w:t>
      </w:r>
      <w:r w:rsidR="006C6A4E" w:rsidRPr="006C6A4E">
        <w:t>/</w:t>
      </w:r>
      <w:r w:rsidR="006C6A4E" w:rsidRPr="00791B45">
        <w:t>4</w:t>
      </w:r>
      <w:r w:rsidR="00DC4282">
        <w:t xml:space="preserve"> </w:t>
      </w:r>
      <w:r>
        <w:t xml:space="preserve">поглощенного углем метана находится в свободном состоянии, а свыше </w:t>
      </w:r>
      <w:r w:rsidR="00742DC9" w:rsidRPr="00742DC9">
        <w:t>3/4</w:t>
      </w:r>
      <w:r w:rsidR="00B155D3">
        <w:t xml:space="preserve"> </w:t>
      </w:r>
      <w:r>
        <w:t>газа находится в адсорбированном состоянии.</w:t>
      </w:r>
    </w:p>
    <w:p w14:paraId="7B8862D0" w14:textId="77777777" w:rsidR="00AF1193" w:rsidRDefault="00AF1193" w:rsidP="00AF1193">
      <w:pPr>
        <w:pStyle w:val="a4"/>
      </w:pPr>
      <w:r>
        <w:t>При давлениях до 100 ат большая часть газа в ископаемых углях находится в адсорбированном состоянии.</w:t>
      </w:r>
    </w:p>
    <w:p w14:paraId="3A43BFB2" w14:textId="63C66848" w:rsidR="00AF1193" w:rsidRDefault="00AF1193" w:rsidP="00AF1193">
      <w:pPr>
        <w:pStyle w:val="a4"/>
      </w:pPr>
      <w:r>
        <w:t>Количество газа (метана), которое сохранилось в пластах ископаемых углей, может быть очень велико; в пересчете на редуцированный (т. е. приведенный к нормальным условиям) газ объем его в несколько десятков раз может превышать объем угля, что объясняется наличием в ископаемых углях огромного количества мелких пор, суммарная сорбирующая поверхность которых доходит до 200 м</w:t>
      </w:r>
      <w:r w:rsidR="00791B45">
        <w:t>²</w:t>
      </w:r>
      <w:r>
        <w:t xml:space="preserve"> на 1 г угля. </w:t>
      </w:r>
    </w:p>
    <w:p w14:paraId="541DEC80" w14:textId="185F632A" w:rsidR="00AF1193" w:rsidRDefault="00AF1193" w:rsidP="00AF1193">
      <w:pPr>
        <w:pStyle w:val="a4"/>
      </w:pPr>
      <w:r>
        <w:t>Опытами установлено, что сухая тонкая пыль поглощает значительное количество газов (</w:t>
      </w:r>
      <w:r w:rsidRPr="0049054A">
        <w:rPr>
          <w:rStyle w:val="afff6"/>
        </w:rPr>
        <w:fldChar w:fldCharType="begin"/>
      </w:r>
      <w:r w:rsidRPr="0049054A">
        <w:rPr>
          <w:rStyle w:val="afff6"/>
        </w:rPr>
        <w:instrText xml:space="preserve"> REF _Ref228186942 \h  \* MERGEFORMAT </w:instrText>
      </w:r>
      <w:r w:rsidRPr="0049054A">
        <w:rPr>
          <w:rStyle w:val="afff6"/>
        </w:rPr>
      </w:r>
      <w:r w:rsidRPr="0049054A">
        <w:rPr>
          <w:rStyle w:val="afff6"/>
        </w:rPr>
        <w:fldChar w:fldCharType="separate"/>
      </w:r>
      <w:r w:rsidR="004B7BD5" w:rsidRPr="004B7BD5">
        <w:rPr>
          <w:rStyle w:val="afff6"/>
        </w:rPr>
        <w:t>Таблица 8</w:t>
      </w:r>
      <w:r w:rsidRPr="0049054A">
        <w:rPr>
          <w:rStyle w:val="afff6"/>
        </w:rPr>
        <w:fldChar w:fldCharType="end"/>
      </w:r>
      <w:r>
        <w:t>).</w:t>
      </w:r>
    </w:p>
    <w:p w14:paraId="1B06C65D" w14:textId="1F0820EC" w:rsidR="00AF1193" w:rsidRDefault="00AF1193" w:rsidP="00AF1193">
      <w:pPr>
        <w:pStyle w:val="affd"/>
      </w:pPr>
      <w:bookmarkStart w:id="101" w:name="_Ref228186942"/>
      <w:r>
        <w:lastRenderedPageBreak/>
        <w:t xml:space="preserve">Таблица </w:t>
      </w:r>
      <w:fldSimple w:instr=" SEQ Таблица \* ARABIC ">
        <w:r w:rsidR="004B7BD5">
          <w:rPr>
            <w:noProof/>
          </w:rPr>
          <w:t>8</w:t>
        </w:r>
      </w:fldSimple>
      <w:bookmarkEnd w:id="101"/>
    </w:p>
    <w:tbl>
      <w:tblPr>
        <w:tblStyle w:val="af4"/>
        <w:tblW w:w="0" w:type="auto"/>
        <w:tblLook w:val="04A0" w:firstRow="1" w:lastRow="0" w:firstColumn="1" w:lastColumn="0" w:noHBand="0" w:noVBand="1"/>
      </w:tblPr>
      <w:tblGrid>
        <w:gridCol w:w="1984"/>
        <w:gridCol w:w="1984"/>
        <w:gridCol w:w="1984"/>
      </w:tblGrid>
      <w:tr w:rsidR="00AF1193" w:rsidRPr="0049054A" w14:paraId="5E6F1B3B"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6DF4ABC8" w14:textId="77777777" w:rsidR="00AF1193" w:rsidRPr="0049054A" w:rsidRDefault="00AF1193" w:rsidP="009564DB">
            <w:pPr>
              <w:pStyle w:val="a4"/>
              <w:jc w:val="center"/>
              <w:rPr>
                <w:rStyle w:val="afff6"/>
                <w:b/>
                <w:bCs/>
                <w:iCs w:val="0"/>
                <w:color w:val="000000" w:themeColor="text2"/>
              </w:rPr>
            </w:pPr>
            <w:r w:rsidRPr="0049054A">
              <w:rPr>
                <w:rStyle w:val="afff6"/>
                <w:b/>
                <w:bCs/>
                <w:iCs w:val="0"/>
                <w:color w:val="000000" w:themeColor="text2"/>
              </w:rPr>
              <w:t>Поглощение пылью газа</w:t>
            </w:r>
          </w:p>
        </w:tc>
      </w:tr>
      <w:tr w:rsidR="00AF1193" w:rsidRPr="00EA238A" w14:paraId="07BAAC06" w14:textId="77777777" w:rsidTr="009564DB">
        <w:tc>
          <w:tcPr>
            <w:cnfStyle w:val="001000000000" w:firstRow="0" w:lastRow="0" w:firstColumn="1" w:lastColumn="0" w:oddVBand="0" w:evenVBand="0" w:oddHBand="0" w:evenHBand="0" w:firstRowFirstColumn="0" w:firstRowLastColumn="0" w:lastRowFirstColumn="0" w:lastRowLastColumn="0"/>
            <w:tcW w:w="1984" w:type="dxa"/>
            <w:vMerge w:val="restart"/>
          </w:tcPr>
          <w:p w14:paraId="67747EC6" w14:textId="77777777" w:rsidR="00AF1193" w:rsidRPr="00EA238A" w:rsidRDefault="00AF1193" w:rsidP="009564DB">
            <w:pPr>
              <w:pStyle w:val="a4"/>
              <w:jc w:val="center"/>
              <w:rPr>
                <w:rStyle w:val="afff6"/>
                <w:iCs w:val="0"/>
                <w:color w:val="000000" w:themeColor="text2"/>
              </w:rPr>
            </w:pPr>
            <w:r w:rsidRPr="00EA238A">
              <w:rPr>
                <w:rStyle w:val="afff6"/>
                <w:iCs w:val="0"/>
                <w:color w:val="000000" w:themeColor="text2"/>
              </w:rPr>
              <w:t>Давление</w:t>
            </w:r>
            <w:r w:rsidRPr="00E61984">
              <w:t>, am</w:t>
            </w:r>
          </w:p>
        </w:tc>
        <w:tc>
          <w:tcPr>
            <w:tcW w:w="3968" w:type="dxa"/>
            <w:gridSpan w:val="2"/>
          </w:tcPr>
          <w:p w14:paraId="7B3051AF" w14:textId="7D22625A"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Количество газов (</w:t>
            </w:r>
            <w:r w:rsidR="006D1C48">
              <w:rPr>
                <w:rStyle w:val="afff6"/>
                <w:iCs w:val="0"/>
                <w:color w:val="000000" w:themeColor="text2"/>
              </w:rPr>
              <w:t>м</w:t>
            </w:r>
            <w:r w:rsidR="006D1C48" w:rsidRPr="006D1C48">
              <w:t>³</w:t>
            </w:r>
            <w:r>
              <w:rPr>
                <w:rStyle w:val="afff6"/>
                <w:iCs w:val="0"/>
                <w:color w:val="000000" w:themeColor="text2"/>
              </w:rPr>
              <w:t>) на 1 м</w:t>
            </w:r>
            <w:r w:rsidR="00C93774">
              <w:rPr>
                <w:rStyle w:val="afff6"/>
                <w:iCs w:val="0"/>
                <w:color w:val="000000" w:themeColor="text2"/>
              </w:rPr>
              <w:t>³</w:t>
            </w:r>
            <w:r>
              <w:rPr>
                <w:rStyle w:val="afff6"/>
                <w:iCs w:val="0"/>
                <w:color w:val="000000" w:themeColor="text2"/>
              </w:rPr>
              <w:t xml:space="preserve"> пыли</w:t>
            </w:r>
          </w:p>
        </w:tc>
      </w:tr>
      <w:tr w:rsidR="00AF1193" w:rsidRPr="00EA238A" w14:paraId="4077BC32" w14:textId="77777777" w:rsidTr="009564DB">
        <w:trPr>
          <w:trHeight w:val="107"/>
        </w:trPr>
        <w:tc>
          <w:tcPr>
            <w:cnfStyle w:val="001000000000" w:firstRow="0" w:lastRow="0" w:firstColumn="1" w:lastColumn="0" w:oddVBand="0" w:evenVBand="0" w:oddHBand="0" w:evenHBand="0" w:firstRowFirstColumn="0" w:firstRowLastColumn="0" w:lastRowFirstColumn="0" w:lastRowLastColumn="0"/>
            <w:tcW w:w="1984" w:type="dxa"/>
            <w:vMerge/>
          </w:tcPr>
          <w:p w14:paraId="1F6628FD" w14:textId="77777777" w:rsidR="00AF1193" w:rsidRPr="00EA238A" w:rsidRDefault="00AF1193" w:rsidP="009564DB">
            <w:pPr>
              <w:pStyle w:val="a4"/>
              <w:rPr>
                <w:rStyle w:val="afff6"/>
                <w:iCs w:val="0"/>
                <w:color w:val="000000" w:themeColor="text2"/>
              </w:rPr>
            </w:pPr>
          </w:p>
        </w:tc>
        <w:tc>
          <w:tcPr>
            <w:tcW w:w="1984" w:type="dxa"/>
          </w:tcPr>
          <w:p w14:paraId="2D3F3E57" w14:textId="3C6349B8"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CH</w:t>
            </w:r>
            <w:r w:rsidR="009A163A">
              <w:rPr>
                <w:rStyle w:val="afff6"/>
                <w:iCs w:val="0"/>
                <w:color w:val="000000" w:themeColor="text2"/>
                <w:lang w:val="en-US"/>
              </w:rPr>
              <w:t>₄</w:t>
            </w:r>
          </w:p>
        </w:tc>
        <w:tc>
          <w:tcPr>
            <w:tcW w:w="1984" w:type="dxa"/>
          </w:tcPr>
          <w:p w14:paraId="6E474D92" w14:textId="233C8057" w:rsidR="00AF1193" w:rsidRPr="008048E0"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lang w:val="en-US"/>
              </w:rPr>
              <w:t>CO</w:t>
            </w:r>
            <w:r w:rsidR="009A163A">
              <w:rPr>
                <w:rStyle w:val="afff6"/>
                <w:iCs w:val="0"/>
                <w:color w:val="000000" w:themeColor="text2"/>
                <w:lang w:val="en-US"/>
              </w:rPr>
              <w:t>₂</w:t>
            </w:r>
          </w:p>
        </w:tc>
      </w:tr>
      <w:tr w:rsidR="00AF1193" w:rsidRPr="00EA238A" w14:paraId="590DD5C1"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36222149" w14:textId="127313EB" w:rsidR="00AF1193" w:rsidRPr="00C93774" w:rsidRDefault="00AF1193" w:rsidP="00C93774">
            <w:pPr>
              <w:pStyle w:val="a4"/>
              <w:jc w:val="center"/>
              <w:rPr>
                <w:rStyle w:val="afff6"/>
                <w:iCs w:val="0"/>
                <w:color w:val="000000" w:themeColor="text2"/>
                <w:lang w:val="en-US"/>
              </w:rPr>
            </w:pPr>
            <w:r w:rsidRPr="00EA238A">
              <w:rPr>
                <w:rStyle w:val="afff6"/>
                <w:iCs w:val="0"/>
                <w:color w:val="000000" w:themeColor="text2"/>
              </w:rPr>
              <w:t>1</w:t>
            </w:r>
          </w:p>
        </w:tc>
        <w:tc>
          <w:tcPr>
            <w:tcW w:w="1984" w:type="dxa"/>
          </w:tcPr>
          <w:p w14:paraId="685B402C" w14:textId="35749BD6" w:rsidR="00AF1193" w:rsidRPr="00C93774" w:rsidRDefault="00AF1193" w:rsidP="00C93774">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sidRPr="00EA238A">
              <w:rPr>
                <w:rStyle w:val="afff6"/>
                <w:iCs w:val="0"/>
                <w:color w:val="000000" w:themeColor="text2"/>
              </w:rPr>
              <w:t>3,25</w:t>
            </w:r>
          </w:p>
        </w:tc>
        <w:tc>
          <w:tcPr>
            <w:tcW w:w="1984" w:type="dxa"/>
          </w:tcPr>
          <w:p w14:paraId="34D135E8" w14:textId="2B23E2E0" w:rsidR="00AF1193" w:rsidRPr="00C93774" w:rsidRDefault="00AF1193" w:rsidP="00C93774">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sidRPr="00EA238A">
              <w:rPr>
                <w:rStyle w:val="afff6"/>
                <w:iCs w:val="0"/>
                <w:color w:val="000000" w:themeColor="text2"/>
              </w:rPr>
              <w:t>11,85</w:t>
            </w:r>
          </w:p>
        </w:tc>
      </w:tr>
      <w:tr w:rsidR="00C93774" w:rsidRPr="00EA238A" w14:paraId="51A976DD"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458D2201" w14:textId="12E86DFB" w:rsidR="00C93774" w:rsidRPr="00C93774" w:rsidRDefault="00C93774" w:rsidP="009564DB">
            <w:pPr>
              <w:pStyle w:val="a4"/>
              <w:jc w:val="center"/>
              <w:rPr>
                <w:rStyle w:val="afff6"/>
                <w:iCs w:val="0"/>
                <w:color w:val="000000" w:themeColor="text2"/>
                <w:lang w:val="en-US"/>
              </w:rPr>
            </w:pPr>
            <w:r>
              <w:rPr>
                <w:rStyle w:val="afff6"/>
                <w:iCs w:val="0"/>
                <w:color w:val="000000" w:themeColor="text2"/>
                <w:lang w:val="en-US"/>
              </w:rPr>
              <w:t>1</w:t>
            </w:r>
            <w:r>
              <w:rPr>
                <w:rStyle w:val="afff6"/>
                <w:color w:val="000000" w:themeColor="text2"/>
                <w:lang w:val="en-US"/>
              </w:rPr>
              <w:t>0</w:t>
            </w:r>
          </w:p>
        </w:tc>
        <w:tc>
          <w:tcPr>
            <w:tcW w:w="1984" w:type="dxa"/>
          </w:tcPr>
          <w:p w14:paraId="525E65BE" w14:textId="694173BD" w:rsidR="00C93774" w:rsidRP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1</w:t>
            </w:r>
            <w:r>
              <w:rPr>
                <w:rStyle w:val="afff6"/>
                <w:color w:val="000000" w:themeColor="text2"/>
                <w:lang w:val="en-US"/>
              </w:rPr>
              <w:t>5,00</w:t>
            </w:r>
          </w:p>
        </w:tc>
        <w:tc>
          <w:tcPr>
            <w:tcW w:w="1984" w:type="dxa"/>
          </w:tcPr>
          <w:p w14:paraId="0A71FAA6" w14:textId="116C249E" w:rsidR="00C93774" w:rsidRP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33,80</w:t>
            </w:r>
          </w:p>
        </w:tc>
      </w:tr>
      <w:tr w:rsidR="00C93774" w:rsidRPr="00EA238A" w14:paraId="67BBF20F"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6F13A517" w14:textId="752DBE5F" w:rsidR="00C93774" w:rsidRDefault="00C93774" w:rsidP="009564DB">
            <w:pPr>
              <w:pStyle w:val="a4"/>
              <w:jc w:val="center"/>
              <w:rPr>
                <w:rStyle w:val="afff6"/>
                <w:iCs w:val="0"/>
                <w:color w:val="000000" w:themeColor="text2"/>
                <w:lang w:val="en-US"/>
              </w:rPr>
            </w:pPr>
            <w:r>
              <w:rPr>
                <w:rStyle w:val="afff6"/>
                <w:iCs w:val="0"/>
                <w:color w:val="000000" w:themeColor="text2"/>
                <w:lang w:val="en-US"/>
              </w:rPr>
              <w:t>30</w:t>
            </w:r>
          </w:p>
        </w:tc>
        <w:tc>
          <w:tcPr>
            <w:tcW w:w="1984" w:type="dxa"/>
          </w:tcPr>
          <w:p w14:paraId="5FB14E94" w14:textId="74D08269" w:rsid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27,50</w:t>
            </w:r>
          </w:p>
        </w:tc>
        <w:tc>
          <w:tcPr>
            <w:tcW w:w="1984" w:type="dxa"/>
          </w:tcPr>
          <w:p w14:paraId="302071D6" w14:textId="223CBE04" w:rsidR="00C93774" w:rsidRDefault="00C93774" w:rsidP="009564DB">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68,50</w:t>
            </w:r>
          </w:p>
        </w:tc>
      </w:tr>
    </w:tbl>
    <w:p w14:paraId="02CE2A1A" w14:textId="77777777" w:rsidR="00AF1193" w:rsidRDefault="00AF1193" w:rsidP="00AF1193">
      <w:pPr>
        <w:pStyle w:val="a4"/>
      </w:pPr>
    </w:p>
    <w:p w14:paraId="3A31EAE2" w14:textId="77777777" w:rsidR="00AF1193" w:rsidRDefault="00AF1193" w:rsidP="00AF1193">
      <w:pPr>
        <w:pStyle w:val="a4"/>
      </w:pPr>
      <w:r>
        <w:t>Из данных этой таблицы видно, что сосуд, наполненный угольной пылью, может при давлении в 1 ат вместить метана в три раза больше, чем тот же сосуд, но порожний, а углекислоты — в двенадцать раз больше.</w:t>
      </w:r>
    </w:p>
    <w:p w14:paraId="280CA5DD" w14:textId="77777777" w:rsidR="00AF1193" w:rsidRDefault="00AF1193" w:rsidP="00AF1193">
      <w:pPr>
        <w:pStyle w:val="a4"/>
      </w:pPr>
      <w:r>
        <w:t>Другие исследования показали, что объем пустот в этих углях в монолитном состоянии не превосходит 13,8%.</w:t>
      </w:r>
    </w:p>
    <w:p w14:paraId="0843DDE3" w14:textId="5CA7A6C7" w:rsidR="00AF1193" w:rsidRDefault="00AF1193" w:rsidP="00AF1193">
      <w:pPr>
        <w:pStyle w:val="a4"/>
      </w:pPr>
      <w:r>
        <w:t>Сопоставляя результаты этих работ, можно придти к выводу, что если бы газ находился в угле в свободном состоянии, то поглощаемый углем из воздуха при 1 ат метан должен оказаться сжатым до 3,25:0,138=23,5 ат, а углекислота — до 11,85:0,138=86 ат.</w:t>
      </w:r>
    </w:p>
    <w:p w14:paraId="2EA415B2" w14:textId="77777777" w:rsidR="00AF1193" w:rsidRDefault="00AF1193" w:rsidP="00AF1193">
      <w:pPr>
        <w:pStyle w:val="a4"/>
      </w:pPr>
      <w:r>
        <w:t>При наружном давлении 10 ат метан должен был бы находиться под давлением 109 ат, а углекислота под давлением 288 ат, что явно невозможно, так как при таких давлениях изнутри уголь разлетался бы на мельчайшие частицы, чего на самом деле не наблюдается, ибо газ находится в угле в свободном состоянии лишь частично.</w:t>
      </w:r>
    </w:p>
    <w:p w14:paraId="67E12B66" w14:textId="2E6BA186" w:rsidR="00AF1193" w:rsidRDefault="00AF1193" w:rsidP="00AF1193">
      <w:pPr>
        <w:pStyle w:val="a4"/>
      </w:pPr>
      <w:r>
        <w:t>При высоких давлениях ископаемые угли, как показали исследования ИГД Академии наук СССР (В. В. Ходот), могут поглощать до 60 м</w:t>
      </w:r>
      <w:r w:rsidR="00567606">
        <w:t>³</w:t>
      </w:r>
      <w:r>
        <w:t xml:space="preserve"> метана на 1 т угля.</w:t>
      </w:r>
    </w:p>
    <w:p w14:paraId="444ACACF" w14:textId="77777777" w:rsidR="00AF1193" w:rsidRDefault="00AF1193" w:rsidP="00AF1193">
      <w:pPr>
        <w:pStyle w:val="a4"/>
      </w:pPr>
      <w:r w:rsidRPr="00567606">
        <w:rPr>
          <w:rStyle w:val="af3"/>
        </w:rPr>
        <w:t>Выделение метана</w:t>
      </w:r>
      <w:r>
        <w:t>. Метан выделяется в угольных шахтах из толщ полезного ископаемого и вмещающих пород (первичные источники газа), а также из добытого угля и из выработанных пространств (вторичные источники его).</w:t>
      </w:r>
    </w:p>
    <w:p w14:paraId="0453507A" w14:textId="77777777" w:rsidR="00AF1193" w:rsidRDefault="00AF1193" w:rsidP="00AF1193">
      <w:pPr>
        <w:pStyle w:val="a4"/>
      </w:pPr>
      <w:r w:rsidRPr="0002545C">
        <w:lastRenderedPageBreak/>
        <w:t>Различают три типичных вида</w:t>
      </w:r>
      <w:r>
        <w:t xml:space="preserve"> выделения газа в шахтных выработках из первичных источников:</w:t>
      </w:r>
    </w:p>
    <w:p w14:paraId="0B4313AB" w14:textId="77777777" w:rsidR="00AF1193" w:rsidRPr="00A60B6C" w:rsidRDefault="00AF1193">
      <w:pPr>
        <w:pStyle w:val="a0"/>
        <w:numPr>
          <w:ilvl w:val="0"/>
          <w:numId w:val="24"/>
        </w:numPr>
      </w:pPr>
      <w:r w:rsidRPr="00A60B6C">
        <w:rPr>
          <w:rStyle w:val="af3"/>
        </w:rPr>
        <w:t>обыкновенное</w:t>
      </w:r>
      <w:r w:rsidRPr="00A60B6C">
        <w:t xml:space="preserve"> — из невидимых на глаз пор и трещин в угле или вмещающей породе по всей обнаженной поверхности их, медленное, но непрерывное и длительное;</w:t>
      </w:r>
    </w:p>
    <w:p w14:paraId="27563534" w14:textId="77777777" w:rsidR="00AF1193" w:rsidRPr="00A60B6C" w:rsidRDefault="00AF1193">
      <w:pPr>
        <w:pStyle w:val="a0"/>
        <w:numPr>
          <w:ilvl w:val="0"/>
          <w:numId w:val="24"/>
        </w:numPr>
      </w:pPr>
      <w:r w:rsidRPr="00A60B6C">
        <w:rPr>
          <w:rStyle w:val="af3"/>
        </w:rPr>
        <w:t>суфлярное</w:t>
      </w:r>
      <w:r w:rsidRPr="00A60B6C">
        <w:t xml:space="preserve"> — из видимых на глаз трещин и иных отверстий в толще угля или породы (так называемые суфляры или газовые фонтаны), иногда кратковременное, но чаше более или менее длительное;</w:t>
      </w:r>
    </w:p>
    <w:p w14:paraId="3143DA91" w14:textId="77777777" w:rsidR="00AF1193" w:rsidRPr="00A60B6C" w:rsidRDefault="00AF1193">
      <w:pPr>
        <w:pStyle w:val="a0"/>
        <w:numPr>
          <w:ilvl w:val="0"/>
          <w:numId w:val="24"/>
        </w:numPr>
      </w:pPr>
      <w:r w:rsidRPr="00A60B6C">
        <w:rPr>
          <w:rStyle w:val="af3"/>
        </w:rPr>
        <w:t>внезапное выделение</w:t>
      </w:r>
      <w:r w:rsidRPr="00A60B6C">
        <w:t xml:space="preserve"> — выбросы газа (метана или углекислоты или смеси их) иногда очень большой массой из пластов угля или вмещающих пород в течение короткого времени и сопровождающиеся выбросом тонко измельченного угля, а потому обычно называемые внезапными выбросами угля и газа.</w:t>
      </w:r>
    </w:p>
    <w:p w14:paraId="1324BBE1" w14:textId="77777777" w:rsidR="00AF1193" w:rsidRDefault="00AF1193" w:rsidP="00AF1193">
      <w:pPr>
        <w:pStyle w:val="a4"/>
      </w:pPr>
      <w:r>
        <w:t>Вследствие того, что при обыкновенном выделении газ поступает в выработки непрерывно и притом по всей поверхности, обнаженной подготовительными и очистными выработками, именно этого рода выделение дает в конечном счете больше всего газа.</w:t>
      </w:r>
    </w:p>
    <w:p w14:paraId="034859FE" w14:textId="77777777" w:rsidR="00AF1193" w:rsidRDefault="00AF1193" w:rsidP="00AF1193">
      <w:pPr>
        <w:pStyle w:val="a4"/>
      </w:pPr>
      <w:r>
        <w:t>Обыкновенное выделение метана из толщ угля иногда сопровождается шипением, поднимающимся до высоты тонкого свиста, или легким потрескиванием и шорохом. Описанные звуковые явления объясняются тем, что газ, выделяясь из пор с большой скоростью и под более или менее значительным давлением, открывает мельчайшие частички угля, и треск, которым сопровождается это отрывание частичек угля, а также растрескивание угля сливаются в непрерывное шипение или шуршание, а иногда и свист. Чаще всего звуковые явления наблюдаются при выделении газа из влажного угля.</w:t>
      </w:r>
    </w:p>
    <w:p w14:paraId="09B1220B" w14:textId="48EF8479" w:rsidR="00AF1193" w:rsidRDefault="00AF1193" w:rsidP="00AF1193">
      <w:pPr>
        <w:pStyle w:val="a4"/>
      </w:pPr>
      <w:r>
        <w:t>Многочисленными определениями давления газа в скважинах по пласту, произведенными у нас и за границей, установлено, что на глубинах в несколько сот метров давление может достигать 40—50 кг/см</w:t>
      </w:r>
      <w:r w:rsidR="00854C97">
        <w:t>²</w:t>
      </w:r>
      <w:r>
        <w:t xml:space="preserve"> и зависит не только от глубины скважин (т. е. расстояния от забоя), но и от целого ряда факторов (физических свойств угля, его трещиноватости, газопроницаемости). Кроме того, давление газа в скважинах одинаковой глубины, отстоящих одна от другой на расстоянии всего лишь 60—80 см, может быть отличным более чем в четыре раза.</w:t>
      </w:r>
    </w:p>
    <w:p w14:paraId="6B73BF63" w14:textId="77777777" w:rsidR="00AF1193" w:rsidRDefault="00AF1193" w:rsidP="00AF1193">
      <w:pPr>
        <w:pStyle w:val="a4"/>
      </w:pPr>
      <w:r>
        <w:lastRenderedPageBreak/>
        <w:t>Поверхности равных давлений газа в толще угля, вообще говоря, не только не параллельны поверхности забоя, но могут быть даже замкнутыми поверхностями.</w:t>
      </w:r>
    </w:p>
    <w:p w14:paraId="52821D0F" w14:textId="3DBBBE9D" w:rsidR="00AF1193" w:rsidRDefault="00AF1193" w:rsidP="00AF1193">
      <w:pPr>
        <w:pStyle w:val="a4"/>
      </w:pPr>
      <w:r>
        <w:t>При измерениях давления газа, произведенных А. А. Скочинским в Донбассе в шахте №4-бис (около Сталино), на горизонте 200—210 м от земной поверхности в Макарьевском пласте (мощность 80 см, с углом падения 10—14°) в нескольких скважинах глубиной 1 м давление доходило до 4,5 кг/см</w:t>
      </w:r>
      <w:r w:rsidR="00251F49">
        <w:t>²</w:t>
      </w:r>
      <w:r w:rsidR="00251F49" w:rsidRPr="00251F49">
        <w:t xml:space="preserve"> </w:t>
      </w:r>
      <w:r>
        <w:t>сверх атмосферного.</w:t>
      </w:r>
    </w:p>
    <w:p w14:paraId="64A1ACED" w14:textId="4008F258" w:rsidR="00AF1193" w:rsidRDefault="00AF1193" w:rsidP="00AF1193">
      <w:pPr>
        <w:pStyle w:val="a4"/>
      </w:pPr>
      <w:r w:rsidRPr="00120090">
        <w:t>Систематическое изучение давления метана в скважинах</w:t>
      </w:r>
      <w:r>
        <w:t xml:space="preserve"> по пластам угля (Донбасс) начато МакНИИ, причем в 1955 г. в пласте k</w:t>
      </w:r>
      <w:r w:rsidR="00251F49">
        <w:t>₇</w:t>
      </w:r>
      <w:r>
        <w:t xml:space="preserve"> шахты «Кочегарка» на горизонте 750 м в скважине глубиной 4 м было обнаружено давление газа в 51,2 кг</w:t>
      </w:r>
      <w:r w:rsidRPr="00120090">
        <w:t>/</w:t>
      </w:r>
      <w:r>
        <w:t>см</w:t>
      </w:r>
      <w:r w:rsidR="00204A78">
        <w:t>²</w:t>
      </w:r>
      <w:r>
        <w:t>.</w:t>
      </w:r>
    </w:p>
    <w:p w14:paraId="2973F031" w14:textId="77777777" w:rsidR="00AF1193" w:rsidRDefault="00AF1193" w:rsidP="00AF1193">
      <w:pPr>
        <w:pStyle w:val="a4"/>
      </w:pPr>
      <w:r>
        <w:t>Суфлярные выделения представляют собой истечение метана, скопившегося в трещинах и пустотах в толще угля или боковых пород через видимые на глаз трещины и отверстия. Оно обычно сопровождается шипением, а если газ выделяется через воду — бурным клокотанием, которое в тишине шахтных выработок бывает слышно на значительном расстоянии. Нередко суфлярные трещины сначала выбрасывают воду, а затем уже газ.</w:t>
      </w:r>
    </w:p>
    <w:p w14:paraId="5FD25773" w14:textId="497DFD76" w:rsidR="00AF1193" w:rsidRDefault="00AF1193" w:rsidP="00AF1193">
      <w:pPr>
        <w:pStyle w:val="a4"/>
      </w:pPr>
      <w:r>
        <w:t>Суфляры чаще всего встречаются в местах, подверженных тектоническим процессам, и бывают весьма различны как по длительности существования, так и по дебиту. Некоторые из них действуют всего лишь несколько дней или месяцев, другие—годы и даже десятки лет. Дебит суфляров колеблется от нескольких м</w:t>
      </w:r>
      <w:r w:rsidR="00EC2785">
        <w:t>³</w:t>
      </w:r>
      <w:r>
        <w:t xml:space="preserve"> до нескольких тысяч и даже десятков тысяч м</w:t>
      </w:r>
      <w:r w:rsidR="00EC2785">
        <w:t>³</w:t>
      </w:r>
      <w:r>
        <w:t xml:space="preserve"> в сутки, причем, как правило, дебит бывает максимальным в первое время после вскрытия суфляра, затем постепенно падает и, в конце концов, суфляр иссякает.</w:t>
      </w:r>
    </w:p>
    <w:p w14:paraId="2371B3D7" w14:textId="4C1C8AB9" w:rsidR="00AF1193" w:rsidRDefault="00AF1193" w:rsidP="00AF1193">
      <w:pPr>
        <w:pStyle w:val="a4"/>
      </w:pPr>
      <w:r>
        <w:t>Величина дебита суфляров зависит от размера отверстий, через которые выделяется газ, и давления. Это последнее в начале действия суфляра может измеряться несколькими кг/см</w:t>
      </w:r>
      <w:r w:rsidR="00EC2785">
        <w:t>²</w:t>
      </w:r>
      <w:r>
        <w:t>.</w:t>
      </w:r>
    </w:p>
    <w:p w14:paraId="5C0D0982" w14:textId="77777777" w:rsidR="00AF1193" w:rsidRDefault="00AF1193" w:rsidP="00AF1193">
      <w:pPr>
        <w:pStyle w:val="a4"/>
      </w:pPr>
      <w:r>
        <w:t>Вследствие того, что выделяющийся из суфляров газ обычно бывает весьма богат метаном (80—90% и выше), мощные и длительные суфляры иногда используются для научно-исследовательских целей, освещения поверхности шахт и отопления.</w:t>
      </w:r>
    </w:p>
    <w:p w14:paraId="7B32A839" w14:textId="77777777" w:rsidR="00AF1193" w:rsidRDefault="00AF1193" w:rsidP="00AF1193">
      <w:pPr>
        <w:pStyle w:val="a4"/>
      </w:pPr>
      <w:r>
        <w:lastRenderedPageBreak/>
        <w:t>Известен был огромный суфляр, встреченный при проходке ствола в Англии на угольной шахте «Гаарвуд». Выведенный на поверхность и зажженный газ горел девять лет столбом такой высоты, что пламя было видно в окружности радиусом свыше 15 км.</w:t>
      </w:r>
    </w:p>
    <w:p w14:paraId="616C9767" w14:textId="77777777" w:rsidR="00AF1193" w:rsidRDefault="00AF1193" w:rsidP="00AF1193">
      <w:pPr>
        <w:pStyle w:val="a4"/>
      </w:pPr>
      <w:r>
        <w:t>В Донбассе мощные суфляры неоднократно встречались в Смоляниновском и Уразовском каменноугольных пластах (Сталинский район) и в антрацитовых пластах в шахте «Карл» (Краснолучский район).</w:t>
      </w:r>
    </w:p>
    <w:p w14:paraId="1DF93EA2" w14:textId="77777777" w:rsidR="00AF1193" w:rsidRDefault="00AF1193" w:rsidP="00AF1193">
      <w:pPr>
        <w:pStyle w:val="a4"/>
      </w:pPr>
      <w:r>
        <w:t>Из суфляров заслуживают упоминания мощные суфляры шахты «Прасковиевская» и шахты «Центральная» (Донбасс, Сталинский район).</w:t>
      </w:r>
    </w:p>
    <w:p w14:paraId="7DE49C1F" w14:textId="4C44D575" w:rsidR="00AF1193" w:rsidRDefault="00AF1193" w:rsidP="00AF1193">
      <w:pPr>
        <w:pStyle w:val="a4"/>
      </w:pPr>
      <w:r>
        <w:t>Шахта «Прасковиевская» сечением 1,5</w:t>
      </w:r>
      <w:r w:rsidR="00EA7E8B">
        <w:t>×</w:t>
      </w:r>
      <w:r>
        <w:t>3,5 м была пройдена для выяснения залегания Смоляниновского пласта, подвергшегося в поле соседней шахты нарушению залегания. На глубине 20 м в шахте во время разборки породы, после взрывных работ, произошла вспышка газа от открытой лампы, причинившая тяжелые ожоги четырем рабочим. Шахту перевели</w:t>
      </w:r>
      <w:r w:rsidRPr="000D5F02">
        <w:t xml:space="preserve"> </w:t>
      </w:r>
      <w:r>
        <w:t>на газовый режим и рядом с ней была задана буровая скважина, которая на глубине 47 м встретила пласт угля; по пересечении пласта ударил фонтан воды с газом, который, воспламенившись вследствие неосторожности рабочего, зажегшего спичку около скважины, горел несколько часов. Проходка шахты, хотя и медленно, но продолжалась, и когда она пересекла пласт угля мощностью 1,25 м, залегавший с падением в 35° среди нарушенных и мятых пород, то приблизительно на расстоянии 2—2,5 м ниже пласта встречено было отверстие свыше 20 см в поперечнике, из которого ударил с большой силой газовый фонтан. После неудачных попыток закончить проходку было решено ее прекратить. Работу прекратили и приступили к демонтажу оборудования. Когда шахта была уже на 15—20 м затоплена водой и производилась разборка копровых шкивов, произошел взрыв газа в надшахтном здании, причинивший ожоги трем рабочим и отбросивший двух других. Последние двое рабочих серьезных повреждений при этом не получили.</w:t>
      </w:r>
    </w:p>
    <w:p w14:paraId="46465835" w14:textId="63743564" w:rsidR="00AF1193" w:rsidRDefault="00AF1193" w:rsidP="00AF1193">
      <w:pPr>
        <w:pStyle w:val="a4"/>
      </w:pPr>
      <w:r>
        <w:t xml:space="preserve">С целью использования суфляра для снабжения газом научно-исследовательской станции вода из шахты в конце июля </w:t>
      </w:r>
      <w:r w:rsidR="00CA1C35">
        <w:t>была откачана,</w:t>
      </w:r>
      <w:r>
        <w:t xml:space="preserve"> и суфляр обследован. Оказалось, что он давал в сутки около 2000—3000 м</w:t>
      </w:r>
      <w:r w:rsidR="00AE5884">
        <w:t>³</w:t>
      </w:r>
      <w:r>
        <w:t xml:space="preserve"> газа (80—90% СН</w:t>
      </w:r>
      <w:r w:rsidR="00977B7E">
        <w:t>₄</w:t>
      </w:r>
      <w:r>
        <w:t>) при давлении не менее 3 ат. Спустя два года суфляр этот иссяк, выделив около одного миллиона кубических метров метана.</w:t>
      </w:r>
    </w:p>
    <w:p w14:paraId="13B2C857" w14:textId="77777777" w:rsidR="00AF1193" w:rsidRDefault="00AF1193" w:rsidP="00AF1193">
      <w:pPr>
        <w:pStyle w:val="a4"/>
      </w:pPr>
      <w:r>
        <w:lastRenderedPageBreak/>
        <w:t>В шахте «Центральная» с пласта Смоляниновского (горизонт 260—265 м) на пересечении залегающих на 160 м ниже этого пласта двух тонких пологих (угол падения 8—14°) пластов коксового угля, так называемых Уразовских (мощностью 0,6 и 0,65 м), проходился наклонный квершлаг. Когда квершлаг был пройден примерно на 200 м, начали попадаться газоносные прослойки угля, а затем на 207-м метре были встречены суфлярные трещины. Несмотря на трудности, проходка квершлага продолжалась, но на расстоянии 44 м от первого был пересечен второй, еще более мощный, суфляр. Работы были остановлены, оба суфляра каптированы посредством кирпичных камер, и газ был отведен на земную поверхность по трубам и шурфу, имевшемуся на Ливенском пласте, самом верхнем пласте свиты, разрабатывавшемся шахтой «Центральная».</w:t>
      </w:r>
    </w:p>
    <w:p w14:paraId="4CBC7856" w14:textId="7B593127" w:rsidR="00AF1193" w:rsidRDefault="00AF1193" w:rsidP="00AF1193">
      <w:pPr>
        <w:pStyle w:val="a4"/>
      </w:pPr>
      <w:r>
        <w:t>В первые дни по вскрытии дебит этих суфляров доходил до 20000 м</w:t>
      </w:r>
      <w:r w:rsidR="005D6B17">
        <w:t>³</w:t>
      </w:r>
      <w:r>
        <w:t xml:space="preserve"> 100%-ного метана в сутки. Спустя 500 дней, он еще держался на уровне 8000—8500 м</w:t>
      </w:r>
      <w:r w:rsidR="005D6B17">
        <w:t>³</w:t>
      </w:r>
      <w:r>
        <w:t xml:space="preserve">, из чего можно заключить, что за это время суфляры дали свыше 6 млн. </w:t>
      </w:r>
      <w:r w:rsidR="005D6B17">
        <w:t>м³</w:t>
      </w:r>
      <w:r>
        <w:t xml:space="preserve"> метана. После каптирования суфляров и усиления вентиляционных средств квершлаг с большими предосторожностями был доведен до Уразовских пластов, а затем, когда начали развивать</w:t>
      </w:r>
      <w:r w:rsidRPr="000D5F02">
        <w:t xml:space="preserve"> </w:t>
      </w:r>
      <w:r>
        <w:t>в них подготовительные работы, суфляры в квершлаге постепенно иссякли.</w:t>
      </w:r>
    </w:p>
    <w:p w14:paraId="75616710" w14:textId="77777777" w:rsidR="00AF1193" w:rsidRDefault="00AF1193" w:rsidP="00AF1193">
      <w:pPr>
        <w:pStyle w:val="a4"/>
      </w:pPr>
      <w:r>
        <w:t>Вследствие того, что суфлярные трещины вскрываются совершенно неожиданно, встреча мощного суфляра создает серьезную опасность, так как при этом не только отдельные выработки, но и целые участки шахты могут быть заполнены взрывчатой и даже удушающей смесью метана с воздухом. Лучшей мерой предосторожности в таких случаях является каптирование суфляра и отвод газа на земную поверхность по трубам или же отдельной исходящей струей по изолированным выработкам.</w:t>
      </w:r>
    </w:p>
    <w:p w14:paraId="34BBB943" w14:textId="485F20F1" w:rsidR="00AF1193" w:rsidRDefault="00AF1193" w:rsidP="00AF1193">
      <w:pPr>
        <w:pStyle w:val="a4"/>
      </w:pPr>
      <w:r>
        <w:t xml:space="preserve">Среднее место между суфлярными и собственно внезапными выбросами газа занимают случаи бурного выделения газа в шахтные выработки из кровли или почвы некоторых пластов каменного угля, состоящих из прочных песчаников или других таких же прочных пород. В этих пластах чаще всего при осадке застоявшейся кровли эта последняя (а иногда и почва) выпучивается и лопается с грохотом, напоминающим пушечный выстрел; при этом образуется более или менее широкая (от одного до нескольких сантиметров) и длинная трещина, из которой начинает выделяться в огромных количествах метан. Такого рода явления наблюдаются в некоторых шахтах Франции и Англии (Ю. Уэльс), где их называют «удар кровли»; они </w:t>
      </w:r>
      <w:r>
        <w:lastRenderedPageBreak/>
        <w:t>имели место также в Донбассе (шахта им. Ленина), в Макеевке (шахты №4 и 4-бис) в антрацитовом пласте Хрустальном (Донбассантрацит), ниже которого в 12 м залегает сильно газовый пласт Садовый.</w:t>
      </w:r>
    </w:p>
    <w:p w14:paraId="20BF2146" w14:textId="5B52CAF3" w:rsidR="00AF1193" w:rsidRDefault="00AF1193" w:rsidP="00AF1193">
      <w:pPr>
        <w:pStyle w:val="a4"/>
      </w:pPr>
      <w:r>
        <w:t>Типичным примером суфлярного выделения метана может служить случай в угольной шахте «Страфорд» (Йоркшир, Англия), где в пласте «Силькстон» (пологий, мощность 1,8 м система разработки — длинными столбами) в одном из очистных забоев внезапно стала выпучиваться почва с образованием трещин, из которых за первые семь минут выделилось метана свыше 4000 м</w:t>
      </w:r>
      <w:r w:rsidR="0065227E">
        <w:t>³</w:t>
      </w:r>
      <w:r>
        <w:t>. Постепенно ослабевая, выделение газа прекратилось лишь спустя шесть недель</w:t>
      </w:r>
      <w:r>
        <w:rPr>
          <w:rStyle w:val="affb"/>
        </w:rPr>
        <w:footnoteReference w:id="23"/>
      </w:r>
      <w:r>
        <w:t>.</w:t>
      </w:r>
    </w:p>
    <w:p w14:paraId="5F6C3D6A" w14:textId="77777777" w:rsidR="00AF1193" w:rsidRDefault="00AF1193" w:rsidP="00AF1193">
      <w:pPr>
        <w:pStyle w:val="a4"/>
      </w:pPr>
      <w:r>
        <w:t>Внезапные выбросы угля и га за принадлежат к категории происходящих в угольных шахтах так называемых динамических явлений со значительным динамическим (силовым) эффектом.</w:t>
      </w:r>
    </w:p>
    <w:p w14:paraId="567CF42E" w14:textId="77777777" w:rsidR="00AF1193" w:rsidRDefault="00AF1193" w:rsidP="00AF1193">
      <w:pPr>
        <w:pStyle w:val="a4"/>
      </w:pPr>
      <w:r>
        <w:t>Различают три вида динамических явлений:</w:t>
      </w:r>
    </w:p>
    <w:p w14:paraId="12B07F67" w14:textId="77777777" w:rsidR="00AF1193" w:rsidRDefault="00AF1193">
      <w:pPr>
        <w:pStyle w:val="a0"/>
        <w:numPr>
          <w:ilvl w:val="0"/>
          <w:numId w:val="10"/>
        </w:numPr>
      </w:pPr>
      <w:r>
        <w:t>возбуждаемые давлением горных пород; это — горные удары, внезапные обрушения, стреляние пород и угля, внезапный отжим угля;</w:t>
      </w:r>
    </w:p>
    <w:p w14:paraId="18143B1B" w14:textId="77777777" w:rsidR="00AF1193" w:rsidRDefault="00AF1193">
      <w:pPr>
        <w:pStyle w:val="a0"/>
        <w:numPr>
          <w:ilvl w:val="0"/>
          <w:numId w:val="10"/>
        </w:numPr>
      </w:pPr>
      <w:r>
        <w:t>возбуждаемые давлением заключенных в угле и породах</w:t>
      </w:r>
      <w:r w:rsidRPr="000D5F02">
        <w:t xml:space="preserve"> </w:t>
      </w:r>
      <w:r>
        <w:t>жидкостей и газов; к ним относятся прорывы воды и газов, вскрытие суфляров, прорывы плывунов, глины, заиловочной массы;</w:t>
      </w:r>
    </w:p>
    <w:p w14:paraId="5B2C467C" w14:textId="77777777" w:rsidR="00AF1193" w:rsidRDefault="00AF1193">
      <w:pPr>
        <w:pStyle w:val="a0"/>
        <w:numPr>
          <w:ilvl w:val="0"/>
          <w:numId w:val="10"/>
        </w:numPr>
      </w:pPr>
      <w:r>
        <w:t>возникающие в результате совместного действия давления горных пород и давления газов внезапные — выбросы угля и газа.</w:t>
      </w:r>
    </w:p>
    <w:p w14:paraId="4C98EE6B" w14:textId="77777777" w:rsidR="00AF1193" w:rsidRDefault="00AF1193" w:rsidP="00AF1193">
      <w:pPr>
        <w:pStyle w:val="a4"/>
      </w:pPr>
      <w:r>
        <w:t>Наиболее сложные по природе и грозные по последствиям — внезапные выбросы. Их возникновение и развитие зависят не только от величины давления пород и газа, но и от структуры угольного пласта, свойств угля, угла падения и мощности пласта.</w:t>
      </w:r>
    </w:p>
    <w:p w14:paraId="21FF63E0" w14:textId="77777777" w:rsidR="00AF1193" w:rsidRDefault="00AF1193" w:rsidP="00AF1193">
      <w:pPr>
        <w:pStyle w:val="a4"/>
      </w:pPr>
      <w:r>
        <w:t>При проведении подготовительных и очистных горных выработок в угольном пласте происходят изменения напряженного состояния. Вблизи забоя уголь растрес</w:t>
      </w:r>
      <w:r>
        <w:lastRenderedPageBreak/>
        <w:t>кивается, частично разрушается, делается более рыхлым и теряет большую часть заключенного в нем газа. В этой призабойной части пласта напряжения в угле невелики.</w:t>
      </w:r>
    </w:p>
    <w:p w14:paraId="5DA75C85" w14:textId="77777777" w:rsidR="00AF1193" w:rsidRDefault="00AF1193" w:rsidP="00AF1193">
      <w:pPr>
        <w:pStyle w:val="a4"/>
      </w:pPr>
      <w:r>
        <w:t>На некотором расстоянии от поверхности забоя (порядка 1—3 м) уголь под влиянием горного давления делается, наоборот, более плотным и способным выдерживать значительное давление. В этой области так называемого опорного давления газопроницаемость угля оказывается пониженной, образуется так называемый газовый барьер, препятствующий газовыделению в горную выработку. Вследствие этого на некотором расстоянии от обнажения пласта уголь и заключённый в нем газ находятся под значительным давлением. По мере подвигания горных выработок перемещаются и опережающие их волна давления и газовый барьер.</w:t>
      </w:r>
    </w:p>
    <w:p w14:paraId="7895337A" w14:textId="77777777" w:rsidR="00AF1193" w:rsidRDefault="00AF1193" w:rsidP="00AF1193">
      <w:pPr>
        <w:pStyle w:val="a4"/>
      </w:pPr>
      <w:r>
        <w:t>Если структура и прочность угольного пласта и вмещающих пород по простиранию не меняются, то этот процесс протекает равномерно и газ с более или менее постоянной скоростью выделяется из призабойной области трещиноватого угля.</w:t>
      </w:r>
    </w:p>
    <w:p w14:paraId="0EE4D55F" w14:textId="77777777" w:rsidR="00AF1193" w:rsidRDefault="00AF1193" w:rsidP="00AF1193">
      <w:pPr>
        <w:pStyle w:val="a4"/>
      </w:pPr>
      <w:r>
        <w:t>Если же, как это часто имеет место в угольных шахтах, структура и прочностные свойства пласта угля и вмещающих его пород изменяются, опускание кровли над выработками происходит не плавно, а скачкообразно, то это вызывает внезапные динамические дополнительные нагрузки на угольный пласт. В особенности эти нагрузки велики при наличии над очистными выработками прочных пород, зависающих над выработанным пространством, или при сложной структуре угольного пласта, включающего пачки прочных и пропластки перемятых непрочных углей или углистого аргиллита.</w:t>
      </w:r>
    </w:p>
    <w:p w14:paraId="7BDA4F56" w14:textId="77777777" w:rsidR="00AF1193" w:rsidRDefault="00AF1193" w:rsidP="00AF1193">
      <w:pPr>
        <w:pStyle w:val="a4"/>
      </w:pPr>
      <w:r>
        <w:t>При динамических дополнительных нагрузках на угольный пласт или внезапном разрушении внутри угольного пласта относительно прочного включения происходит быстрое разрушение части угольного пласта, захватывающее зону опорного давления и газового барьера: получаемая углем кинетическая энергия горных пород и накопленная им самим потенциальная энергия расходуется на дробление и отброс насыщенного газом угля; при дроблении резко возрастает поверхность десорбции газа и мгновенно образуются многочисленные каналы для его истечения. Газ бурно выделяется из разрушенного угля и при своем расширении и движении увлекает с собой уголь. Если пласт залегает наклонно и выработка пройдена по вос</w:t>
      </w:r>
      <w:r>
        <w:lastRenderedPageBreak/>
        <w:t>станию, собственный вес угля увеличивает скорость и дальность его отброса. В результате, выработки иногда заполняются углем на десятки, а газом — на сотни метров.</w:t>
      </w:r>
    </w:p>
    <w:p w14:paraId="01228E6E" w14:textId="77777777" w:rsidR="00AF1193" w:rsidRDefault="00AF1193" w:rsidP="00AF1193">
      <w:pPr>
        <w:pStyle w:val="a4"/>
      </w:pPr>
      <w:r>
        <w:t>Таким образом, фактором, возбуждающим внезапный выброс, чаще является давление горных пород и, в меньшей степени, давление газа; факторами, развивающими выброс, являются выделение газа, а на наклонно залегающих и крутопадающих пластах, кроме того, и сила веса самого угля.</w:t>
      </w:r>
    </w:p>
    <w:p w14:paraId="25BED2ED" w14:textId="77777777" w:rsidR="00AF1193" w:rsidRDefault="00AF1193" w:rsidP="00AF1193">
      <w:pPr>
        <w:pStyle w:val="a4"/>
      </w:pPr>
      <w:r>
        <w:t>Внезапные выбросы можно возбудить искусственно путем мгновенного обнажения области опорного давления угольного пласта и сильного ее сотрясения; на этом принципе основано сотрясательное взрывание, целью которого является искусственно вызвать выброс на опасном пласте в такой момент, когда люди из участка выведены в безопасное место. Внезапное вскрытие угольного пласта путем взрывания оставленной в квершлаге породной пробки также может привести к выбросу угля и газа.</w:t>
      </w:r>
    </w:p>
    <w:p w14:paraId="24AE9415" w14:textId="77777777" w:rsidR="00AF1193" w:rsidRDefault="00AF1193" w:rsidP="00AF1193">
      <w:pPr>
        <w:pStyle w:val="a4"/>
      </w:pPr>
      <w:r>
        <w:t>Опасность угольных пластов по внезапным выбросам возрастает с уменьшением прочности угля и увеличением мощности пачек с непрочным перемятым углем, с увеличением мощности пластов и угла их падения. В местах геологических нарушений внезапные выбросы происходят чаще, чем в местах спокойного залегания пластов; в подготовительных выработках чаше, чем в очистных; сила (интенсивность) выбросов в очистных выработках больше, чем в подготовительных по углю; наибольшей силы обычно достигают внезапные выбросы при вскрытии пластов квершлагами.</w:t>
      </w:r>
    </w:p>
    <w:p w14:paraId="5873C1A2" w14:textId="5BDC2685" w:rsidR="00AF1193" w:rsidRDefault="00AF1193" w:rsidP="00AF1193">
      <w:pPr>
        <w:pStyle w:val="a4"/>
      </w:pPr>
      <w:r>
        <w:t>Подавляющее число внезапных выбросов происходило в направлении сверху вниз, однако имели место единичные случаи выбросов снизу вверх. При внезапных выбросах выделяется от сотен до десятков тысяч м</w:t>
      </w:r>
      <w:r w:rsidR="00014410" w:rsidRPr="00014410">
        <w:t>³</w:t>
      </w:r>
      <w:r>
        <w:t xml:space="preserve"> метана. В типичных случаях газовыделение на тонну выброшенного угля составляло от 10 до 60 м</w:t>
      </w:r>
      <w:r w:rsidR="00014410" w:rsidRPr="00014410">
        <w:t>³</w:t>
      </w:r>
      <w:r>
        <w:t xml:space="preserve"> и быстро прекращалось; в некоторых случаях газовыделение продолжалось длительное время после выброса и происходило, по-видимому, из вскрытых при этом суфляров.</w:t>
      </w:r>
    </w:p>
    <w:p w14:paraId="6BD8376F" w14:textId="4D3D9F1D" w:rsidR="00AF1193" w:rsidRDefault="00AF1193" w:rsidP="00AF1193">
      <w:pPr>
        <w:pStyle w:val="a4"/>
      </w:pPr>
      <w:r>
        <w:t>При внезапных выбросах образуются пустоты самых разнообразных форм. Часто эти пустоты имеют грушевидную</w:t>
      </w:r>
      <w:r w:rsidRPr="000D5F02">
        <w:t xml:space="preserve"> </w:t>
      </w:r>
      <w:r>
        <w:t>форму с длинной осью, расположенной по падению пласта (</w:t>
      </w:r>
      <w:r w:rsidR="00314ED9" w:rsidRPr="00314ED9">
        <w:rPr>
          <w:rStyle w:val="afff6"/>
        </w:rPr>
        <w:fldChar w:fldCharType="begin"/>
      </w:r>
      <w:r w:rsidR="00314ED9" w:rsidRPr="00314ED9">
        <w:rPr>
          <w:rStyle w:val="afff6"/>
        </w:rPr>
        <w:instrText xml:space="preserve"> REF _Ref228282632 \h </w:instrText>
      </w:r>
      <w:r w:rsidR="00314ED9">
        <w:rPr>
          <w:rStyle w:val="afff6"/>
        </w:rPr>
        <w:instrText xml:space="preserve"> \* MERGEFORMAT </w:instrText>
      </w:r>
      <w:r w:rsidR="00314ED9" w:rsidRPr="00314ED9">
        <w:rPr>
          <w:rStyle w:val="afff6"/>
        </w:rPr>
      </w:r>
      <w:r w:rsidR="00314ED9" w:rsidRPr="00314ED9">
        <w:rPr>
          <w:rStyle w:val="afff6"/>
        </w:rPr>
        <w:fldChar w:fldCharType="separate"/>
      </w:r>
      <w:r w:rsidR="004B7BD5" w:rsidRPr="004B7BD5">
        <w:rPr>
          <w:rStyle w:val="afff6"/>
        </w:rPr>
        <w:t>Рисунок 11</w:t>
      </w:r>
      <w:r w:rsidR="00314ED9" w:rsidRPr="00314ED9">
        <w:rPr>
          <w:rStyle w:val="afff6"/>
        </w:rPr>
        <w:fldChar w:fldCharType="end"/>
      </w:r>
      <w:r>
        <w:t>).</w:t>
      </w:r>
    </w:p>
    <w:p w14:paraId="60D37BBB" w14:textId="2144C81F" w:rsidR="00AF1193" w:rsidRDefault="00AF1193" w:rsidP="00AF1193">
      <w:pPr>
        <w:pStyle w:val="a4"/>
      </w:pPr>
      <w:r>
        <w:lastRenderedPageBreak/>
        <w:t>Отброшенный уголь часто сильно измельчен, иногда покрыт слоем тонкой пыли. Иногда уголь отжимается в выработку целым блоком объемом в несколько кубических метров.</w:t>
      </w:r>
    </w:p>
    <w:p w14:paraId="6BA929D1" w14:textId="77777777" w:rsidR="005A7743" w:rsidRDefault="005A7743" w:rsidP="005A7743">
      <w:pPr>
        <w:pStyle w:val="a4"/>
        <w:keepNext/>
      </w:pPr>
      <w:r>
        <w:rPr>
          <w:noProof/>
        </w:rPr>
        <mc:AlternateContent>
          <mc:Choice Requires="wpc">
            <w:drawing>
              <wp:inline distT="0" distB="0" distL="0" distR="0" wp14:anchorId="4F99C120" wp14:editId="0AF5D3D7">
                <wp:extent cx="3779520" cy="2204720"/>
                <wp:effectExtent l="0" t="0" r="0" b="5080"/>
                <wp:docPr id="2" name="Полотно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2C58D4E" id="Полотно 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6BE096D" w14:textId="5CD5FBBC" w:rsidR="005A7743" w:rsidRDefault="005A7743" w:rsidP="005A7743">
      <w:pPr>
        <w:pStyle w:val="afffd"/>
      </w:pPr>
      <w:bookmarkStart w:id="102" w:name="_Ref228282632"/>
      <w:r>
        <w:t xml:space="preserve">Рисунок </w:t>
      </w:r>
      <w:fldSimple w:instr=" SEQ Рисунок \* ARABIC ">
        <w:r w:rsidR="004B7BD5">
          <w:rPr>
            <w:noProof/>
          </w:rPr>
          <w:t>11</w:t>
        </w:r>
      </w:fldSimple>
      <w:bookmarkEnd w:id="102"/>
      <w:r>
        <w:t>. Схема образования полости в выработке после внезапного выброса</w:t>
      </w:r>
    </w:p>
    <w:p w14:paraId="2C3EB00B" w14:textId="7254260D" w:rsidR="00AF1193" w:rsidRDefault="00AF1193" w:rsidP="00AF1193">
      <w:pPr>
        <w:pStyle w:val="a4"/>
      </w:pPr>
      <w:r>
        <w:t>Обычно внезапным выбросам угля и газа предшествуют предупредительные признаки, по которым опытные горнорабочие узнают о грозящей опасности. К этим признакам (предвестникам) относятся: усиление давления вмещающих пород на угольный пласт и крепь; усиление отжима угля, опускания кровли и поддувания почвы; треск в массиве, хлопки, иногда напоминающие стрельбу, глухие удары, похожие на орудийные выстрелы, иногда сплошной гул; шелушение и отслаивание угля, стреляние угля; толчки на буровой инструмент, зажатие штанг.</w:t>
      </w:r>
    </w:p>
    <w:p w14:paraId="7BF45A2D" w14:textId="77777777" w:rsidR="00AF1193" w:rsidRDefault="00AF1193" w:rsidP="00AF1193">
      <w:pPr>
        <w:pStyle w:val="a4"/>
      </w:pPr>
      <w:r>
        <w:t>Длительность собственно выброса мала — порядка нескольких секунд. Однако выброс не представляет собой взрыва, а является процессом лавинно нарастающим, причем новейшими исследованиями в СССР установлено, что подготовка и разгон процесса выброса могут длиться несколько десятков минут. Последнее обстоятельство имеет важное значение, ибо, как показывает практика, при своевременно замеченной начавшейся подготовке выброса последний может быть предупрежден даже таким простым способом, как подпор угольного забоя досками или щитом.</w:t>
      </w:r>
    </w:p>
    <w:p w14:paraId="68347BC9" w14:textId="77777777" w:rsidR="00AF1193" w:rsidRDefault="00AF1193" w:rsidP="00AF1193">
      <w:pPr>
        <w:pStyle w:val="a4"/>
      </w:pPr>
      <w:r>
        <w:lastRenderedPageBreak/>
        <w:t>Выделяющийся при внезапных выбросах газ — обычно метан или смесь метана с углекислотой (Южные бассейны Франции) или только углекислота (В. Силезия).</w:t>
      </w:r>
    </w:p>
    <w:p w14:paraId="407DCF92" w14:textId="77777777" w:rsidR="00AF1193" w:rsidRDefault="00AF1193" w:rsidP="00AF1193">
      <w:pPr>
        <w:pStyle w:val="a4"/>
      </w:pPr>
      <w:r>
        <w:t>Наличие углекислоты — фактор неблагоприятный, ибо выбросы углекислоты более мощны, чем выбросы метана, вследствие большего, чем у метана, удельного веса и большего поглощения углекислоты углем.</w:t>
      </w:r>
    </w:p>
    <w:p w14:paraId="3590F00D" w14:textId="77777777" w:rsidR="00AF1193" w:rsidRDefault="00AF1193" w:rsidP="00AF1193">
      <w:pPr>
        <w:pStyle w:val="a4"/>
      </w:pPr>
      <w:r>
        <w:t>Количество выбрасываемого угля колеблется от нескольких тонн (1—2) до тысяч тонн, а газа — от сотен до сотен тысяч кубических метров; отброс продуктов выброса — от нескольких до 50 и более метров. Наиболее часто выбросы наблюдаются на глубине не менее 250—300 м, но известны случаи выбросов на глубине 125 м (Канада).</w:t>
      </w:r>
    </w:p>
    <w:p w14:paraId="1455FEAA" w14:textId="77777777" w:rsidR="00AF1193" w:rsidRDefault="00AF1193" w:rsidP="00AF1193">
      <w:pPr>
        <w:pStyle w:val="a4"/>
      </w:pPr>
      <w:r>
        <w:t>Внезапные выбросы представляют грозное явление, так как даже при малой интенсивности их часто гибнут люди, а мощные выбросы, кроме того, вызывают большие нарушения в шахте, ликвидация которых длится месяцами, а иногда и дольше.</w:t>
      </w:r>
    </w:p>
    <w:p w14:paraId="42176E5D" w14:textId="77777777" w:rsidR="00AF1193" w:rsidRDefault="00AF1193" w:rsidP="00AF1193">
      <w:pPr>
        <w:pStyle w:val="a4"/>
      </w:pPr>
      <w:r>
        <w:t>Внезапные выбросы — очень сложное явление, потому что комбинации предопределяющих возможность выбросов физико-механических факторов, а также геологических и горнотехнических условий в шахтах, чрезвычайно многообразны. В связи с этим предупреждение выбросов представляет вообще очень сложную задачу.</w:t>
      </w:r>
    </w:p>
    <w:p w14:paraId="17F1BEE1" w14:textId="77777777" w:rsidR="00AF1193" w:rsidRDefault="00AF1193" w:rsidP="00AF1193">
      <w:pPr>
        <w:pStyle w:val="a4"/>
      </w:pPr>
      <w:r>
        <w:t>Внезапные выбросы угля и газа начались в угольных шахтах около 150 лет назад — впервые во Франции (бассейны Гар, Севенны), а ныне известны во многих бассейнах Западной Европы и Англии (Бельгия, Рур, Н. Силезия, Венгрия — Печ, Болгария), в США и Канаде (Британская Колумбия).</w:t>
      </w:r>
    </w:p>
    <w:p w14:paraId="30347017" w14:textId="44D437B8" w:rsidR="00AF1193" w:rsidRDefault="00AF1193" w:rsidP="00AF1193">
      <w:pPr>
        <w:pStyle w:val="a4"/>
      </w:pPr>
      <w:r>
        <w:t xml:space="preserve">Первый очень сильный выброс угля и газа произошел в Европе 17 апреля 1879 г. в шахте «Аграпп» №2 (Бельгия) в пласте Эпюисуар. Из забоя сбойки по восстанию с горизонта 610 м на горизонт 580 м произошел выброс 420 т угольной мелочи и огромного количества газа, который, следуя против вентиляционной струи, поднялся на земную поверхность по подъемному стволу, служившему для подачи в шахту свежего воздуха. Здесь он загорелся от железной печи, стоявшей на расстоянии 23 м от ствола шахты на верхней приемной площадке надшахтного здания около машиниста подъемной машины, и горел свыше двух часов над устьем шахты столбом в 50 м высоты, уничтожив копер и превратив в развалины надшахтное здание. Когда выделение газа из шахты на земную поверхность стало ослабевать и </w:t>
      </w:r>
      <w:r>
        <w:lastRenderedPageBreak/>
        <w:t>пламя начало спадать, начались взрывы. Они следовали с интервалами примерно в десять минут один за другим, кроме последнего, седьмого, наиболее сильного, происшедшего через 47 мин. после предыдущего и притом тогда, когда пламени над устьем шахты уже не было. Из 200 человек, бывших в шахте, погибло 121. Кроме того, было обожжено 14 человек, находившихся в надшахтном здании подъемной шахты, из них трое — смертельно. По приблизительным подсчетам всего было выброшено метана около 500 тыс. м</w:t>
      </w:r>
      <w:r w:rsidR="00BB3257">
        <w:t>³</w:t>
      </w:r>
      <w:r>
        <w:t>, причем в первое время выделялось его свыше 2000 м</w:t>
      </w:r>
      <w:r w:rsidR="00BB3257">
        <w:t>³</w:t>
      </w:r>
      <w:r>
        <w:t>/мин.</w:t>
      </w:r>
    </w:p>
    <w:p w14:paraId="66BCFE97" w14:textId="02F1ED50" w:rsidR="00AF1193" w:rsidRDefault="00AF1193" w:rsidP="00AF1193">
      <w:pPr>
        <w:pStyle w:val="a4"/>
      </w:pPr>
      <w:r>
        <w:t>Позже были также очень сильные выбросы и в других бассейнах, но без таких трагических последствий. Так, в бассейне Гар (Франция) в шахте «Фонтен» в 1921 г. произошел выброс 5000 т угля с выделением 100 000 м</w:t>
      </w:r>
      <w:r w:rsidR="00BB3257">
        <w:t>³</w:t>
      </w:r>
      <w:r>
        <w:t xml:space="preserve"> газа (СО</w:t>
      </w:r>
      <w:r w:rsidR="0047143A">
        <w:t>₂</w:t>
      </w:r>
      <w:r>
        <w:t xml:space="preserve"> и СН</w:t>
      </w:r>
      <w:r w:rsidR="0047143A">
        <w:t>₄</w:t>
      </w:r>
      <w:r>
        <w:t>) .В Британской Колумбии (шахта «Мориссей») в 1904 г. было выброшено тоже около 5000 т угля и до 75 000 м</w:t>
      </w:r>
      <w:r w:rsidR="00BB3257">
        <w:t>³</w:t>
      </w:r>
      <w:r>
        <w:t xml:space="preserve"> метана.</w:t>
      </w:r>
    </w:p>
    <w:p w14:paraId="7B7FD7B2" w14:textId="019BFE1E" w:rsidR="00AF1193" w:rsidRDefault="00AF1193" w:rsidP="00AF1193">
      <w:pPr>
        <w:pStyle w:val="a4"/>
      </w:pPr>
      <w:r>
        <w:t xml:space="preserve">В России первый типичный выброс угля и газа произошел в Донбассе в 1906 г. в шахте «Новая Смолянка» из пласта Смоляниновского при следующих обстоятельствах. 9 сентября после взрывания в забое квершлага четырех зарядов в шпурах, обнаживших Смоляниновский пласт, взрывник подошел к забою, чтобы выяснить эффект взрывания. Возвращаясь от забоя, на расстоянии около 30 </w:t>
      </w:r>
      <w:r w:rsidR="000D6275">
        <w:t>м</w:t>
      </w:r>
      <w:r>
        <w:t xml:space="preserve"> он услышал шум, затем упал от толчка в спину и некоторое время катился по почве под напором волны воздуха и газа, осыпаемый мелким углем. Поднявшись на ноги, взрывник ощупью (его лампа потухла) добрался до ствола шахты и поднялся до Прасковиевского пласта. Там, в околоствольном дворе находились десятник и стволовой, которые толчка воздуха не почувствовали, но заметили по ореолу лампы, что в околоствольном дворе появилась поднимавшаяся из ствола шахты метановоздушная смесь. Немедленно все люди выехали из шахты.</w:t>
      </w:r>
    </w:p>
    <w:p w14:paraId="7282B6A1" w14:textId="77777777" w:rsidR="00AF1193" w:rsidRDefault="00AF1193" w:rsidP="00AF1193">
      <w:pPr>
        <w:pStyle w:val="a4"/>
      </w:pPr>
      <w:r>
        <w:t>Количество выделившегося в этом случае газа не было определено, но угля было выброшено, по-видимому, не менее нескольких десятков тонн, ибо в квершлаге на некотором расстоянии от забоя образовался вал из угольной мелочи, доходивший почти до самой кровли квершлага, и далее по квершлагу было также довольно много мелкого угля и пыли.</w:t>
      </w:r>
    </w:p>
    <w:p w14:paraId="1BA53F25" w14:textId="2E682ACB" w:rsidR="00AF1193" w:rsidRDefault="00AF1193" w:rsidP="00AF1193">
      <w:pPr>
        <w:pStyle w:val="a4"/>
      </w:pPr>
      <w:r>
        <w:t xml:space="preserve">После описанного выброса в шахте «Смолянка» эти явления стали происходить у нас и в других бассейнах и за истекшие 50 лет число их превысило 2100, причем около 1800 произошло в Донбассе с выбросом угля в количестве от нескольких до </w:t>
      </w:r>
      <w:r>
        <w:lastRenderedPageBreak/>
        <w:t>1000 т. Распределение случаев выбросов по бассейнам показано в</w:t>
      </w:r>
      <w:r w:rsidR="000D1BD3">
        <w:t xml:space="preserve"> таблице</w:t>
      </w:r>
      <w:r>
        <w:t xml:space="preserve"> </w:t>
      </w:r>
      <w:r w:rsidRPr="00B66B62">
        <w:rPr>
          <w:rStyle w:val="afff6"/>
        </w:rPr>
        <w:fldChar w:fldCharType="begin"/>
      </w:r>
      <w:r w:rsidRPr="00B66B62">
        <w:rPr>
          <w:rStyle w:val="afff6"/>
        </w:rPr>
        <w:instrText xml:space="preserve"> REF _Ref228175306 \h </w:instrText>
      </w:r>
      <w:r>
        <w:rPr>
          <w:rStyle w:val="afff6"/>
        </w:rPr>
        <w:instrText xml:space="preserve"> \* MERGEFORMAT </w:instrText>
      </w:r>
      <w:r w:rsidRPr="00B66B62">
        <w:rPr>
          <w:rStyle w:val="afff6"/>
        </w:rPr>
      </w:r>
      <w:r w:rsidRPr="00B66B62">
        <w:rPr>
          <w:rStyle w:val="afff6"/>
        </w:rPr>
        <w:fldChar w:fldCharType="separate"/>
      </w:r>
      <w:r w:rsidR="004B7BD5" w:rsidRPr="004B7BD5">
        <w:rPr>
          <w:rStyle w:val="afff6"/>
          <w:vanish/>
        </w:rPr>
        <w:t xml:space="preserve">Таблица </w:t>
      </w:r>
      <w:r w:rsidR="004B7BD5" w:rsidRPr="004B7BD5">
        <w:rPr>
          <w:rStyle w:val="afff6"/>
        </w:rPr>
        <w:t>9</w:t>
      </w:r>
      <w:r w:rsidRPr="00B66B62">
        <w:rPr>
          <w:rStyle w:val="afff6"/>
        </w:rPr>
        <w:fldChar w:fldCharType="end"/>
      </w:r>
      <w:r>
        <w:t>.</w:t>
      </w:r>
    </w:p>
    <w:p w14:paraId="2D741D46" w14:textId="45DE8A19" w:rsidR="00AF1193" w:rsidRDefault="00AF1193" w:rsidP="00AF1193">
      <w:pPr>
        <w:pStyle w:val="a4"/>
      </w:pPr>
      <w:r>
        <w:t xml:space="preserve">Приводим описание одного из особо типичных случаев выброса из забоя шгрека, происшедшего на шахте «Красный Профинтерн» (Донбасс) в пласте Дерезовка </w:t>
      </w:r>
      <w:r>
        <w:rPr>
          <w:lang w:val="en-US"/>
        </w:rPr>
        <w:t>k</w:t>
      </w:r>
      <w:r w:rsidR="007B2F21">
        <w:t>₃</w:t>
      </w:r>
      <w:r>
        <w:t xml:space="preserve"> (1928 г.) на нижнем штреке №20/362 (</w:t>
      </w:r>
      <w:r w:rsidR="00314ED9" w:rsidRPr="00314ED9">
        <w:rPr>
          <w:rStyle w:val="afff6"/>
        </w:rPr>
        <w:fldChar w:fldCharType="begin"/>
      </w:r>
      <w:r w:rsidR="00314ED9" w:rsidRPr="00314ED9">
        <w:rPr>
          <w:rStyle w:val="afff6"/>
        </w:rPr>
        <w:instrText xml:space="preserve"> REF _Ref228282632 \h </w:instrText>
      </w:r>
      <w:r w:rsidR="00314ED9">
        <w:rPr>
          <w:rStyle w:val="afff6"/>
        </w:rPr>
        <w:instrText xml:space="preserve"> \* MERGEFORMAT </w:instrText>
      </w:r>
      <w:r w:rsidR="00314ED9" w:rsidRPr="00314ED9">
        <w:rPr>
          <w:rStyle w:val="afff6"/>
        </w:rPr>
      </w:r>
      <w:r w:rsidR="00314ED9" w:rsidRPr="00314ED9">
        <w:rPr>
          <w:rStyle w:val="afff6"/>
        </w:rPr>
        <w:fldChar w:fldCharType="separate"/>
      </w:r>
      <w:r w:rsidR="004B7BD5" w:rsidRPr="004B7BD5">
        <w:rPr>
          <w:rStyle w:val="afff6"/>
        </w:rPr>
        <w:t>Рисунок 11</w:t>
      </w:r>
      <w:r w:rsidR="00314ED9" w:rsidRPr="00314ED9">
        <w:rPr>
          <w:rStyle w:val="afff6"/>
        </w:rPr>
        <w:fldChar w:fldCharType="end"/>
      </w:r>
      <w:r>
        <w:t>) с выбросом около 80 т угля. Ночью 5 ноября были пробурены четыре передовых шпура на глубину 3 м каждый. Утром начал работать забойщик, который продвинул забой на 1,4 м. Во время работы никаких признаков предстоящего выброса не обнаружилось.</w:t>
      </w:r>
    </w:p>
    <w:p w14:paraId="5A93CE0F" w14:textId="09C526D9" w:rsidR="00AF1193" w:rsidRPr="00A26671" w:rsidRDefault="00AF1193" w:rsidP="00AF1193">
      <w:pPr>
        <w:pStyle w:val="affd"/>
        <w:rPr>
          <w:rStyle w:val="afff6"/>
          <w:iCs w:val="0"/>
          <w:color w:val="565B5F" w:themeColor="accent5" w:themeShade="80"/>
        </w:rPr>
      </w:pPr>
      <w:bookmarkStart w:id="103" w:name="_Ref228175306"/>
      <w:r w:rsidRPr="00A26671">
        <w:rPr>
          <w:rStyle w:val="afff6"/>
          <w:iCs w:val="0"/>
          <w:color w:val="565B5F" w:themeColor="accent5" w:themeShade="80"/>
        </w:rPr>
        <w:t xml:space="preserve">Таблица </w:t>
      </w:r>
      <w:r w:rsidRPr="00A26671">
        <w:rPr>
          <w:rStyle w:val="afff6"/>
          <w:iCs w:val="0"/>
          <w:color w:val="565B5F" w:themeColor="accent5" w:themeShade="80"/>
        </w:rPr>
        <w:fldChar w:fldCharType="begin"/>
      </w:r>
      <w:r w:rsidRPr="00A26671">
        <w:rPr>
          <w:rStyle w:val="afff6"/>
          <w:iCs w:val="0"/>
          <w:color w:val="565B5F" w:themeColor="accent5" w:themeShade="80"/>
        </w:rPr>
        <w:instrText xml:space="preserve"> SEQ Таблица \* ARABIC </w:instrText>
      </w:r>
      <w:r w:rsidRPr="00A26671">
        <w:rPr>
          <w:rStyle w:val="afff6"/>
          <w:iCs w:val="0"/>
          <w:color w:val="565B5F" w:themeColor="accent5" w:themeShade="80"/>
        </w:rPr>
        <w:fldChar w:fldCharType="separate"/>
      </w:r>
      <w:r w:rsidR="004B7BD5">
        <w:rPr>
          <w:rStyle w:val="afff6"/>
          <w:iCs w:val="0"/>
          <w:noProof/>
          <w:color w:val="565B5F" w:themeColor="accent5" w:themeShade="80"/>
        </w:rPr>
        <w:t>9</w:t>
      </w:r>
      <w:r w:rsidRPr="00A26671">
        <w:rPr>
          <w:rStyle w:val="afff6"/>
          <w:iCs w:val="0"/>
          <w:color w:val="565B5F" w:themeColor="accent5" w:themeShade="80"/>
        </w:rPr>
        <w:fldChar w:fldCharType="end"/>
      </w:r>
      <w:bookmarkEnd w:id="103"/>
    </w:p>
    <w:tbl>
      <w:tblPr>
        <w:tblStyle w:val="af4"/>
        <w:tblW w:w="0" w:type="auto"/>
        <w:tblLook w:val="04A0" w:firstRow="1" w:lastRow="0" w:firstColumn="1" w:lastColumn="0" w:noHBand="0" w:noVBand="1"/>
      </w:tblPr>
      <w:tblGrid>
        <w:gridCol w:w="3261"/>
        <w:gridCol w:w="1134"/>
        <w:gridCol w:w="1557"/>
      </w:tblGrid>
      <w:tr w:rsidR="00AF1193" w:rsidRPr="00B72ADD" w14:paraId="2027109F"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73550829" w14:textId="77777777" w:rsidR="00AF1193" w:rsidRPr="00B72ADD" w:rsidRDefault="00AF1193" w:rsidP="009564DB">
            <w:pPr>
              <w:pStyle w:val="a4"/>
              <w:jc w:val="center"/>
              <w:rPr>
                <w:b/>
                <w:bCs/>
              </w:rPr>
            </w:pPr>
            <w:r w:rsidRPr="00B72ADD">
              <w:rPr>
                <w:b/>
                <w:bCs/>
              </w:rPr>
              <w:t>Количество внезапных выбросов по бассейнам и месторождениям</w:t>
            </w:r>
          </w:p>
        </w:tc>
      </w:tr>
      <w:tr w:rsidR="00AF1193" w14:paraId="5C3B39DB"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15B563D4" w14:textId="77777777" w:rsidR="00AF1193" w:rsidRDefault="00AF1193" w:rsidP="009564DB">
            <w:pPr>
              <w:pStyle w:val="a4"/>
              <w:jc w:val="center"/>
            </w:pPr>
            <w:r>
              <w:t>Название бассейна или месторождения</w:t>
            </w:r>
          </w:p>
        </w:tc>
        <w:tc>
          <w:tcPr>
            <w:tcW w:w="1134" w:type="dxa"/>
          </w:tcPr>
          <w:p w14:paraId="6AC37B1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Годы</w:t>
            </w:r>
          </w:p>
        </w:tc>
        <w:tc>
          <w:tcPr>
            <w:tcW w:w="1557" w:type="dxa"/>
          </w:tcPr>
          <w:p w14:paraId="68569266"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Количество выбросов</w:t>
            </w:r>
          </w:p>
        </w:tc>
      </w:tr>
      <w:tr w:rsidR="00AF1193" w14:paraId="18CC0055"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4AE0C7B1" w14:textId="491C1A55" w:rsidR="00AF1193" w:rsidRDefault="00AF1193" w:rsidP="00D366A6">
            <w:pPr>
              <w:pStyle w:val="a4"/>
              <w:jc w:val="center"/>
            </w:pPr>
            <w:r>
              <w:t>Донецкий</w:t>
            </w:r>
          </w:p>
        </w:tc>
        <w:tc>
          <w:tcPr>
            <w:tcW w:w="1134" w:type="dxa"/>
          </w:tcPr>
          <w:p w14:paraId="0793E056" w14:textId="275D88C2" w:rsidR="00AF1193" w:rsidRDefault="00AF1193" w:rsidP="00936FC1">
            <w:pPr>
              <w:pStyle w:val="a4"/>
              <w:jc w:val="center"/>
              <w:cnfStyle w:val="000000000000" w:firstRow="0" w:lastRow="0" w:firstColumn="0" w:lastColumn="0" w:oddVBand="0" w:evenVBand="0" w:oddHBand="0" w:evenHBand="0" w:firstRowFirstColumn="0" w:firstRowLastColumn="0" w:lastRowFirstColumn="0" w:lastRowLastColumn="0"/>
            </w:pPr>
            <w:r>
              <w:t>1906</w:t>
            </w:r>
            <w:r w:rsidR="0084186F" w:rsidRPr="00D366A6">
              <w:t>—</w:t>
            </w:r>
            <w:r>
              <w:t>195</w:t>
            </w:r>
            <w:r w:rsidR="00936FC1">
              <w:t>6</w:t>
            </w:r>
          </w:p>
        </w:tc>
        <w:tc>
          <w:tcPr>
            <w:tcW w:w="1557" w:type="dxa"/>
          </w:tcPr>
          <w:p w14:paraId="02F5550A" w14:textId="562B1741" w:rsidR="00AF1193" w:rsidRDefault="00AF1193" w:rsidP="00D366A6">
            <w:pPr>
              <w:pStyle w:val="a4"/>
              <w:jc w:val="center"/>
              <w:cnfStyle w:val="000000000000" w:firstRow="0" w:lastRow="0" w:firstColumn="0" w:lastColumn="0" w:oddVBand="0" w:evenVBand="0" w:oddHBand="0" w:evenHBand="0" w:firstRowFirstColumn="0" w:firstRowLastColumn="0" w:lastRowFirstColumn="0" w:lastRowLastColumn="0"/>
            </w:pPr>
            <w:r>
              <w:t>1794</w:t>
            </w:r>
          </w:p>
        </w:tc>
      </w:tr>
      <w:tr w:rsidR="00936FC1" w14:paraId="451F0499"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C8F0F53" w14:textId="6B665B94" w:rsidR="00936FC1" w:rsidRDefault="00D366A6" w:rsidP="009564DB">
            <w:pPr>
              <w:pStyle w:val="a4"/>
              <w:jc w:val="center"/>
            </w:pPr>
            <w:r w:rsidRPr="00D366A6">
              <w:t>Восточный Урал (Егоршино)</w:t>
            </w:r>
          </w:p>
        </w:tc>
        <w:tc>
          <w:tcPr>
            <w:tcW w:w="1134" w:type="dxa"/>
          </w:tcPr>
          <w:p w14:paraId="474BE1B5" w14:textId="7909D138"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1944—1956</w:t>
            </w:r>
          </w:p>
        </w:tc>
        <w:tc>
          <w:tcPr>
            <w:tcW w:w="1557" w:type="dxa"/>
          </w:tcPr>
          <w:p w14:paraId="451EAEA7" w14:textId="39A84D66"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176</w:t>
            </w:r>
          </w:p>
        </w:tc>
      </w:tr>
      <w:tr w:rsidR="00936FC1" w14:paraId="6395B6DA"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8BF1465" w14:textId="1628454F" w:rsidR="00936FC1" w:rsidRDefault="00D366A6" w:rsidP="009564DB">
            <w:pPr>
              <w:pStyle w:val="a4"/>
              <w:jc w:val="center"/>
            </w:pPr>
            <w:r w:rsidRPr="00D366A6">
              <w:t>Кузнецкий</w:t>
            </w:r>
          </w:p>
        </w:tc>
        <w:tc>
          <w:tcPr>
            <w:tcW w:w="1134" w:type="dxa"/>
          </w:tcPr>
          <w:p w14:paraId="057E5703" w14:textId="5AE63E64"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1943—195</w:t>
            </w:r>
            <w:r>
              <w:t>6</w:t>
            </w:r>
          </w:p>
        </w:tc>
        <w:tc>
          <w:tcPr>
            <w:tcW w:w="1557" w:type="dxa"/>
          </w:tcPr>
          <w:p w14:paraId="5ADCCC47" w14:textId="35778D27"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t>94</w:t>
            </w:r>
          </w:p>
        </w:tc>
      </w:tr>
      <w:tr w:rsidR="00936FC1" w14:paraId="626360F0"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0C109A2D" w14:textId="6A1DA2A1" w:rsidR="00936FC1" w:rsidRDefault="00D366A6" w:rsidP="009564DB">
            <w:pPr>
              <w:pStyle w:val="a4"/>
              <w:jc w:val="center"/>
            </w:pPr>
            <w:r w:rsidRPr="00D366A6">
              <w:t>Сучанское угольное месторождение</w:t>
            </w:r>
            <w:r>
              <w:t xml:space="preserve"> </w:t>
            </w:r>
            <w:r w:rsidRPr="00D366A6">
              <w:t>(Дальний Восток)</w:t>
            </w:r>
          </w:p>
        </w:tc>
        <w:tc>
          <w:tcPr>
            <w:tcW w:w="1134" w:type="dxa"/>
          </w:tcPr>
          <w:p w14:paraId="73F75B6E" w14:textId="67803DF1"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rsidRPr="00D366A6">
              <w:t>1947—1956</w:t>
            </w:r>
          </w:p>
        </w:tc>
        <w:tc>
          <w:tcPr>
            <w:tcW w:w="1557" w:type="dxa"/>
          </w:tcPr>
          <w:p w14:paraId="737B75CE" w14:textId="37EEA3F8" w:rsidR="00936FC1" w:rsidRDefault="00D366A6" w:rsidP="009564DB">
            <w:pPr>
              <w:pStyle w:val="a4"/>
              <w:jc w:val="center"/>
              <w:cnfStyle w:val="000000000000" w:firstRow="0" w:lastRow="0" w:firstColumn="0" w:lastColumn="0" w:oddVBand="0" w:evenVBand="0" w:oddHBand="0" w:evenHBand="0" w:firstRowFirstColumn="0" w:firstRowLastColumn="0" w:lastRowFirstColumn="0" w:lastRowLastColumn="0"/>
            </w:pPr>
            <w:r>
              <w:t>13</w:t>
            </w:r>
          </w:p>
        </w:tc>
      </w:tr>
      <w:tr w:rsidR="00936FC1" w14:paraId="3ED3CC4A"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17A5F025" w14:textId="1A405D41" w:rsidR="00936FC1" w:rsidRDefault="00936FC1" w:rsidP="009564DB">
            <w:pPr>
              <w:pStyle w:val="a4"/>
              <w:jc w:val="center"/>
            </w:pPr>
            <w:r>
              <w:t>Печорский</w:t>
            </w:r>
          </w:p>
        </w:tc>
        <w:tc>
          <w:tcPr>
            <w:tcW w:w="1134" w:type="dxa"/>
          </w:tcPr>
          <w:p w14:paraId="53FA6ADF" w14:textId="355975E2" w:rsidR="00936FC1" w:rsidRDefault="00936FC1" w:rsidP="009564DB">
            <w:pPr>
              <w:pStyle w:val="a4"/>
              <w:jc w:val="center"/>
              <w:cnfStyle w:val="000000000000" w:firstRow="0" w:lastRow="0" w:firstColumn="0" w:lastColumn="0" w:oddVBand="0" w:evenVBand="0" w:oddHBand="0" w:evenHBand="0" w:firstRowFirstColumn="0" w:firstRowLastColumn="0" w:lastRowFirstColumn="0" w:lastRowLastColumn="0"/>
            </w:pPr>
            <w:r>
              <w:t>1950</w:t>
            </w:r>
            <w:r w:rsidR="00E163F0" w:rsidRPr="00D366A6">
              <w:t>—</w:t>
            </w:r>
            <w:r>
              <w:t>1956</w:t>
            </w:r>
          </w:p>
        </w:tc>
        <w:tc>
          <w:tcPr>
            <w:tcW w:w="1557" w:type="dxa"/>
          </w:tcPr>
          <w:p w14:paraId="48E2C607" w14:textId="42D8609F" w:rsidR="00936FC1" w:rsidRDefault="00936FC1" w:rsidP="009564DB">
            <w:pPr>
              <w:pStyle w:val="a4"/>
              <w:jc w:val="center"/>
              <w:cnfStyle w:val="000000000000" w:firstRow="0" w:lastRow="0" w:firstColumn="0" w:lastColumn="0" w:oddVBand="0" w:evenVBand="0" w:oddHBand="0" w:evenHBand="0" w:firstRowFirstColumn="0" w:firstRowLastColumn="0" w:lastRowFirstColumn="0" w:lastRowLastColumn="0"/>
            </w:pPr>
            <w:r>
              <w:t>29</w:t>
            </w:r>
          </w:p>
        </w:tc>
      </w:tr>
      <w:tr w:rsidR="00AF1193" w14:paraId="151AE094" w14:textId="77777777" w:rsidTr="009564DB">
        <w:tc>
          <w:tcPr>
            <w:cnfStyle w:val="001000000000" w:firstRow="0" w:lastRow="0" w:firstColumn="1" w:lastColumn="0" w:oddVBand="0" w:evenVBand="0" w:oddHBand="0" w:evenHBand="0" w:firstRowFirstColumn="0" w:firstRowLastColumn="0" w:lastRowFirstColumn="0" w:lastRowLastColumn="0"/>
            <w:tcW w:w="3261" w:type="dxa"/>
          </w:tcPr>
          <w:p w14:paraId="653569FC" w14:textId="77777777" w:rsidR="00AF1193" w:rsidRDefault="00AF1193" w:rsidP="009564DB">
            <w:pPr>
              <w:pStyle w:val="a4"/>
              <w:jc w:val="center"/>
            </w:pPr>
            <w:r>
              <w:t>Всего с 1906 по 1956 г.</w:t>
            </w:r>
          </w:p>
        </w:tc>
        <w:tc>
          <w:tcPr>
            <w:tcW w:w="1134" w:type="dxa"/>
          </w:tcPr>
          <w:p w14:paraId="4D2FE6B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557" w:type="dxa"/>
          </w:tcPr>
          <w:p w14:paraId="41B342E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2100</w:t>
            </w:r>
          </w:p>
        </w:tc>
      </w:tr>
    </w:tbl>
    <w:p w14:paraId="432651E0" w14:textId="77777777" w:rsidR="00AF1193" w:rsidRDefault="00AF1193" w:rsidP="00AF1193">
      <w:pPr>
        <w:pStyle w:val="a4"/>
      </w:pPr>
      <w:r>
        <w:t xml:space="preserve">Выделение газа было нормальным и содержание газа в забое штрека не превышало 0,5%. Десятник вентиляции замерил газ в забое штрека за полчаса до внезапного выделения; газа было не более 0,5%. В 11 час. 30 мин., когда забойщик уже кончил работу, а десятник произвел орошение штрека, уголь в верхней части забоя штрека начал потрескивать и шелушиться. Забойщик, бывший свидетелем внезапных выбросов, заметил это, тотчас же предупредил рабочих, находившихся в штреке, об опасности криком: «Уходи, сейчас выбросит уголь!». Едва рабочие успели отбежать на 30 м, как послышался оглушительный удар, а затем в течение пяти минут </w:t>
      </w:r>
      <w:r>
        <w:lastRenderedPageBreak/>
        <w:t>раздавались отдельные частые удары наподобие пулеметной стрельбы. В первый момент после внезапного выброса на штреке было до 6% газа (бензиновая лампа давала вспышку). Через 30 минут после внезапного выброса содержание метана на нижнем штреке уменьшилось до 2%. Положение в штреке после внезапного выделения было таково: штрек был сплошь заполнен пылеобразным углем на протяжении 9 м от забоя. При осмотре забоя штрека после уборки представилась следующая картина: средняя пачка угля оказалась выбитой по простиранию на 4,5 м и по восстанию на 14 м. Нижняя и верхняя пачки угля оказались совершенно нетронутыми. Силой внезапного выброса были выбиты крепежные сбойки и верхняки с ремонтинами. Несчастного случая с людьми при внезапном выбросе не было</w:t>
      </w:r>
    </w:p>
    <w:p w14:paraId="301FDC7C" w14:textId="3E36B538" w:rsidR="00AF1193" w:rsidRDefault="00AF1193" w:rsidP="00AF1193">
      <w:pPr>
        <w:pStyle w:val="a4"/>
      </w:pPr>
      <w:r>
        <w:t>Типичным случаем внезапного выброса при вскрытии пластов угля квершлагом явился выброс, происшедший 26 апреля 1952 г. в шахте «Кочегарка» (Донбасс) на горизонте 750 м (вскрывался пласт Толстый мощностью 1,2 м).</w:t>
      </w:r>
    </w:p>
    <w:p w14:paraId="13CDFD83" w14:textId="77777777" w:rsidR="00314ED9" w:rsidRDefault="00314ED9" w:rsidP="00314ED9">
      <w:pPr>
        <w:pStyle w:val="a4"/>
        <w:keepNext/>
      </w:pPr>
      <w:r>
        <w:rPr>
          <w:noProof/>
        </w:rPr>
        <mc:AlternateContent>
          <mc:Choice Requires="wpc">
            <w:drawing>
              <wp:inline distT="0" distB="0" distL="0" distR="0" wp14:anchorId="01474ECA" wp14:editId="22F69B5C">
                <wp:extent cx="3779520" cy="2204720"/>
                <wp:effectExtent l="0" t="0" r="0" b="5080"/>
                <wp:docPr id="4" name="Полотно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EE66706" id="Полотно 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14F44E9" w14:textId="292387ED" w:rsidR="00314ED9" w:rsidRPr="00792C2D" w:rsidRDefault="00314ED9" w:rsidP="00314ED9">
      <w:pPr>
        <w:pStyle w:val="afffd"/>
        <w:rPr>
          <w:rFonts w:eastAsia="Times New Roman" w:cs="Times New Roman"/>
          <w:noProof/>
          <w:color w:val="000000" w:themeColor="text2"/>
          <w:sz w:val="18"/>
        </w:rPr>
      </w:pPr>
      <w:bookmarkStart w:id="104" w:name="_Ref228283165"/>
      <w:r>
        <w:t xml:space="preserve">Рисунок </w:t>
      </w:r>
      <w:fldSimple w:instr=" SEQ Рисунок \* ARABIC ">
        <w:r w:rsidR="004B7BD5">
          <w:rPr>
            <w:noProof/>
          </w:rPr>
          <w:t>12</w:t>
        </w:r>
      </w:fldSimple>
      <w:bookmarkEnd w:id="104"/>
      <w:r>
        <w:t>. Положение забоя квершлага, в котором произошел внезапный выброс:</w:t>
      </w:r>
      <w:r w:rsidR="001B0187">
        <w:br/>
      </w:r>
      <w:r>
        <w:t>а—перед выбросом; б—после выброса; в—после уборки угля и породы;1—полость выброса; 2—перекрытие из металлических рельсов</w:t>
      </w:r>
    </w:p>
    <w:p w14:paraId="515A6048" w14:textId="36D11B4C" w:rsidR="00AF1193" w:rsidRDefault="00AF1193" w:rsidP="00AF1193">
      <w:pPr>
        <w:pStyle w:val="a4"/>
      </w:pPr>
      <w:r>
        <w:t>К пласту подходили со стороны почвы квершлагом с сечением</w:t>
      </w:r>
      <w:r w:rsidRPr="000D5F02">
        <w:t xml:space="preserve"> </w:t>
      </w:r>
      <w:r>
        <w:t>в 10,5 м</w:t>
      </w:r>
      <w:r w:rsidR="0035054C">
        <w:t>²</w:t>
      </w:r>
      <w:r>
        <w:t xml:space="preserve">, который вследствие устойчивости пород не крепился. 19 апреля в верхней части забоя пробурили до пласта разведочную скважину глубиной 3 м. Через 4 дня эту часть забоя подорвали, после чего до пласта оставалось 1,8 м Накануне дня выброса из вруба в </w:t>
      </w:r>
      <w:r>
        <w:lastRenderedPageBreak/>
        <w:t>нижней части забоя на высоте 1 м от подошвы квершлага была пробурена вторая разведочная скважина, пересекавшая пласт на глубине 3,5 м. В третью смену для выравнивания нижней части забоя здесь пробурили десять отбойных шпуров (по пяти с каждой стороны) глубиной по 1,5 м. В 5 ч. 30 мин. утра эти шпуры взорвали зарядом аммонита в 8 кг. При осмотре забоя после взрывания особых явлений замечено не было. В первую смену в день выброса в забой квершлага направились два бурильщика, чтобы пробурить скважины для замера давления газа в пласте, и двое рабочих, получивших задание нарастить вентиляционные трубы. При подготовке к работе бурильщики услышали в породном массиве сильный треск; от груди забоя стали отскакивать кусочки породы размером 2—3 см. В связи с этими предупредительными признаками люди были выведены. Спустившийся в шахту главный инженер вместе с двумя горными мастерами на расстоянии 270 м от забоя квершлага почувствовали сильный толчок воздушной волны произошедшего внезапного выброса. Вентилятор частичного проветривания квершлага был остановлен.</w:t>
      </w:r>
    </w:p>
    <w:p w14:paraId="132C7ED4" w14:textId="72204A55" w:rsidR="00AF1193" w:rsidRDefault="00AF1193" w:rsidP="00AF1193">
      <w:pPr>
        <w:pStyle w:val="a4"/>
      </w:pPr>
      <w:r>
        <w:t>В пробе воздуха, набранной через час после выброса в 45 м от забоя, содержалось 56% метана. При осмотре квершлага было установлено, что 400 т угля и много мелкой породы оказались отброшенными на расстояние до 45 м от забоя. Отдельные глыбы известняка весом до 1,5 т находились в 20 м от забоя. Оставшийся в верхней части забоя квершлага породный целик на высоте около 2 м вырван и выброшен (</w:t>
      </w:r>
      <w:r w:rsidR="000743A3" w:rsidRPr="000743A3">
        <w:rPr>
          <w:rStyle w:val="afff6"/>
        </w:rPr>
        <w:fldChar w:fldCharType="begin"/>
      </w:r>
      <w:r w:rsidR="000743A3" w:rsidRPr="000743A3">
        <w:rPr>
          <w:rStyle w:val="afff6"/>
        </w:rPr>
        <w:instrText xml:space="preserve"> REF _Ref228283165 \h </w:instrText>
      </w:r>
      <w:r w:rsidR="000743A3">
        <w:rPr>
          <w:rStyle w:val="afff6"/>
        </w:rPr>
        <w:instrText xml:space="preserve"> \* MERGEFORMAT </w:instrText>
      </w:r>
      <w:r w:rsidR="000743A3" w:rsidRPr="000743A3">
        <w:rPr>
          <w:rStyle w:val="afff6"/>
        </w:rPr>
      </w:r>
      <w:r w:rsidR="000743A3" w:rsidRPr="000743A3">
        <w:rPr>
          <w:rStyle w:val="afff6"/>
        </w:rPr>
        <w:fldChar w:fldCharType="separate"/>
      </w:r>
      <w:r w:rsidR="004B7BD5" w:rsidRPr="004B7BD5">
        <w:rPr>
          <w:rStyle w:val="afff6"/>
        </w:rPr>
        <w:t>Рисунок 12</w:t>
      </w:r>
      <w:r w:rsidR="000743A3" w:rsidRPr="000743A3">
        <w:rPr>
          <w:rStyle w:val="afff6"/>
        </w:rPr>
        <w:fldChar w:fldCharType="end"/>
      </w:r>
      <w:r>
        <w:t>). Полость выброса по простиранию равнялась ширине квершлага.</w:t>
      </w:r>
    </w:p>
    <w:p w14:paraId="2D0A483C" w14:textId="77777777" w:rsidR="00AF1193" w:rsidRDefault="00AF1193" w:rsidP="00AF1193">
      <w:pPr>
        <w:pStyle w:val="a4"/>
      </w:pPr>
      <w:r>
        <w:t>Характерным для этого выброса является разрушение значительной толщи крепких пород через 3 часа 45 мин. после взрывных работ.</w:t>
      </w:r>
    </w:p>
    <w:p w14:paraId="7E81E8A1" w14:textId="77777777" w:rsidR="00AF1193" w:rsidRDefault="00AF1193" w:rsidP="00465407">
      <w:pPr>
        <w:pStyle w:val="20"/>
      </w:pPr>
      <w:bookmarkStart w:id="105" w:name="_Toc228986378"/>
      <w:r w:rsidRPr="00465407">
        <w:rPr>
          <w:rStyle w:val="21"/>
        </w:rPr>
        <w:t>§ 5. ГАЗОНОСНОСТЬ ПЛАСТОВ УГЛЯ И ПОРОД и ГАЗООБИЛЬНОСТЬ</w:t>
      </w:r>
      <w:r>
        <w:t xml:space="preserve"> ШАХТ</w:t>
      </w:r>
      <w:bookmarkEnd w:id="105"/>
    </w:p>
    <w:p w14:paraId="58C66997" w14:textId="2E7EC576" w:rsidR="00AF1193" w:rsidRPr="000C5D87" w:rsidRDefault="00AF1193">
      <w:pPr>
        <w:pStyle w:val="a0"/>
        <w:numPr>
          <w:ilvl w:val="0"/>
          <w:numId w:val="25"/>
        </w:numPr>
      </w:pPr>
      <w:r w:rsidRPr="000C5D87">
        <w:rPr>
          <w:rStyle w:val="af3"/>
          <w:b w:val="0"/>
          <w:iCs w:val="0"/>
          <w:color w:val="000000" w:themeColor="text2"/>
        </w:rPr>
        <w:t>Газоносностью</w:t>
      </w:r>
      <w:r w:rsidRPr="000C5D87">
        <w:t xml:space="preserve"> пластов угля и пород называют количество м</w:t>
      </w:r>
      <w:r w:rsidR="00014410" w:rsidRPr="00014410">
        <w:t>³</w:t>
      </w:r>
      <w:r w:rsidRPr="000C5D87">
        <w:t xml:space="preserve"> газов, содержащихся в тонне угольного пласта или породы в виде свободного и сорбированного газа (или газов).</w:t>
      </w:r>
    </w:p>
    <w:p w14:paraId="4ECD9E7F" w14:textId="77777777" w:rsidR="00AF1193" w:rsidRDefault="00AF1193" w:rsidP="00AF1193">
      <w:pPr>
        <w:pStyle w:val="a4"/>
      </w:pPr>
      <w:r>
        <w:t>Газы, содержащиеся в верхних слоях земной коры в угольных бассейнах, состоят главным образом из кислорода, азота, углекислого газа и метана с его спутниками (водородом, этаном и т. д.) и располагаются четырьмя зонами, которые установил Г. Д. Лидин (И ГД Академии наук С СС Р):</w:t>
      </w:r>
    </w:p>
    <w:p w14:paraId="41464368" w14:textId="41DF98BA" w:rsidR="00AF1193" w:rsidRDefault="00AF1193" w:rsidP="00AF1193">
      <w:pPr>
        <w:pStyle w:val="a1"/>
      </w:pPr>
      <w:r>
        <w:lastRenderedPageBreak/>
        <w:t>зона биохимических газов воздушного происхождения (С</w:t>
      </w:r>
      <w:r>
        <w:rPr>
          <w:lang w:val="en-US"/>
        </w:rPr>
        <w:t>O</w:t>
      </w:r>
      <w:r w:rsidR="00014410">
        <w:t>₂</w:t>
      </w:r>
      <w:r>
        <w:t>, N</w:t>
      </w:r>
      <w:r w:rsidR="00014410">
        <w:t>₂</w:t>
      </w:r>
      <w:r>
        <w:t xml:space="preserve">, </w:t>
      </w:r>
      <w:r>
        <w:rPr>
          <w:lang w:val="en-US"/>
        </w:rPr>
        <w:t>O</w:t>
      </w:r>
      <w:r w:rsidR="00014410">
        <w:t>₂</w:t>
      </w:r>
      <w:r>
        <w:t>),</w:t>
      </w:r>
    </w:p>
    <w:p w14:paraId="3F94BB62" w14:textId="5B75F4EC" w:rsidR="00AF1193" w:rsidRDefault="00AF1193" w:rsidP="00AF1193">
      <w:pPr>
        <w:pStyle w:val="a1"/>
      </w:pPr>
      <w:r>
        <w:t>зона воздушных газов (главным образом N</w:t>
      </w:r>
      <w:r w:rsidR="00014410" w:rsidRPr="00014410">
        <w:t>₂</w:t>
      </w:r>
      <w:r>
        <w:t>),</w:t>
      </w:r>
    </w:p>
    <w:p w14:paraId="47E566D5" w14:textId="0F2D90EE" w:rsidR="00AF1193" w:rsidRDefault="00AF1193" w:rsidP="00AF1193">
      <w:pPr>
        <w:pStyle w:val="a1"/>
      </w:pPr>
      <w:r>
        <w:t>зона воздушных газов (N</w:t>
      </w:r>
      <w:r w:rsidR="007778BC">
        <w:t>₂</w:t>
      </w:r>
      <w:r>
        <w:t>) и газов невоздушного происхождения (СН</w:t>
      </w:r>
      <w:r w:rsidR="007778BC">
        <w:t>₄</w:t>
      </w:r>
      <w:r>
        <w:t>),</w:t>
      </w:r>
    </w:p>
    <w:p w14:paraId="46A6D71D" w14:textId="29756D0A" w:rsidR="00AF1193" w:rsidRDefault="00AF1193" w:rsidP="00AF1193">
      <w:pPr>
        <w:pStyle w:val="a1"/>
      </w:pPr>
      <w:r>
        <w:t>зона газов невоздушного происхождения (СН</w:t>
      </w:r>
      <w:r w:rsidR="007778BC">
        <w:t>₄</w:t>
      </w:r>
      <w:r>
        <w:t xml:space="preserve"> и его гомологи).</w:t>
      </w:r>
    </w:p>
    <w:p w14:paraId="0997564B" w14:textId="01D73C2B" w:rsidR="00AF1193" w:rsidRDefault="00AF1193" w:rsidP="00AF1193">
      <w:pPr>
        <w:pStyle w:val="a4"/>
      </w:pPr>
      <w:r>
        <w:t>Первые три зоны не содержат метана или содержат его в очень малых количествах и образуют так называемую кору или зону метанового выветривания. Ее мощность колеблется в широких пределах: обычно от 100 до 200—300 м. Само собой понятно, что при трещиноватости и газопроницаемости пород метан может поступать на горизонты, более близкие к земной поверхности; так, например, значительные количества метана выделялись из упомянутого выше суфляра шахты «Прасковиевской» — на глубине 47 м; из мелких буровых скважин, например, между городом Сталино в Донбассе и шахтой «Ветка»; на правом берегу реки Томь, против города Кемерово в Кузбассе.</w:t>
      </w:r>
    </w:p>
    <w:p w14:paraId="0DD63E29" w14:textId="26F6258C" w:rsidR="00AF1193" w:rsidRDefault="00AF1193" w:rsidP="00AF1193">
      <w:pPr>
        <w:pStyle w:val="a4"/>
      </w:pPr>
      <w:r>
        <w:t>Количество газов, образующихся в процессе превращения растительных остатков в ископаемые угли, может быть очень велико: 1000 м</w:t>
      </w:r>
      <w:r w:rsidR="000B62C1">
        <w:t>³</w:t>
      </w:r>
      <w:r>
        <w:t xml:space="preserve"> на 1 т угля и больше; однако в течение последующих десятков и сотен миллионов лет происходила в большей или меньшей степени дегазация угольных месторождений.</w:t>
      </w:r>
    </w:p>
    <w:p w14:paraId="6F1B663C" w14:textId="77777777" w:rsidR="00AF1193" w:rsidRDefault="00AF1193" w:rsidP="00AF1193">
      <w:pPr>
        <w:pStyle w:val="a4"/>
      </w:pPr>
      <w:r>
        <w:t>Газоносность пластов угля и вмещающих пород зависит от очень многих факторов, главнейшие из которых могут быть разделены на три группы:</w:t>
      </w:r>
    </w:p>
    <w:p w14:paraId="092E069C" w14:textId="77777777" w:rsidR="00AF1193" w:rsidRDefault="00AF1193" w:rsidP="000C5D87">
      <w:pPr>
        <w:pStyle w:val="2"/>
      </w:pPr>
      <w:r w:rsidRPr="00C235D2">
        <w:rPr>
          <w:rStyle w:val="af3"/>
        </w:rPr>
        <w:t>свойства угля данного пласта</w:t>
      </w:r>
      <w:r>
        <w:t>:</w:t>
      </w:r>
    </w:p>
    <w:p w14:paraId="45C0370F" w14:textId="77777777" w:rsidR="00AF1193" w:rsidRDefault="00AF1193" w:rsidP="00AF1193">
      <w:pPr>
        <w:pStyle w:val="a1"/>
      </w:pPr>
      <w:r>
        <w:t>а) химический и петрографический состав угля и окружающих его пород;</w:t>
      </w:r>
    </w:p>
    <w:p w14:paraId="7A0D109D" w14:textId="77777777" w:rsidR="00AF1193" w:rsidRDefault="00AF1193" w:rsidP="00AF1193">
      <w:pPr>
        <w:pStyle w:val="a1"/>
      </w:pPr>
      <w:r>
        <w:t>б) стадия метаморфизма угля, т. е. степени его углефикации;</w:t>
      </w:r>
    </w:p>
    <w:p w14:paraId="624352E4" w14:textId="77777777" w:rsidR="00AF1193" w:rsidRDefault="00AF1193" w:rsidP="00AF1193">
      <w:pPr>
        <w:pStyle w:val="a1"/>
      </w:pPr>
      <w:r>
        <w:t>в) пористость угля и вмещающих пород;</w:t>
      </w:r>
    </w:p>
    <w:p w14:paraId="4BCFD868" w14:textId="77777777" w:rsidR="00AF1193" w:rsidRDefault="00AF1193" w:rsidP="000C5D87">
      <w:pPr>
        <w:pStyle w:val="2"/>
      </w:pPr>
      <w:r w:rsidRPr="00C235D2">
        <w:rPr>
          <w:rStyle w:val="af3"/>
        </w:rPr>
        <w:t>геологические условия месторождения</w:t>
      </w:r>
      <w:r w:rsidRPr="00C235D2">
        <w:rPr>
          <w:rStyle w:val="af7"/>
        </w:rPr>
        <w:t>:</w:t>
      </w:r>
    </w:p>
    <w:p w14:paraId="7FADF6FA" w14:textId="77777777" w:rsidR="00AF1193" w:rsidRDefault="00AF1193" w:rsidP="00AF1193">
      <w:pPr>
        <w:pStyle w:val="a1"/>
      </w:pPr>
      <w:r>
        <w:t>а) геологическая история развития и тектоника месторождения</w:t>
      </w:r>
      <w:r>
        <w:rPr>
          <w:rStyle w:val="affb"/>
        </w:rPr>
        <w:footnoteReference w:id="24"/>
      </w:r>
      <w:r>
        <w:t>;</w:t>
      </w:r>
    </w:p>
    <w:p w14:paraId="4FE8D5EC" w14:textId="77777777" w:rsidR="00AF1193" w:rsidRDefault="00AF1193" w:rsidP="00AF1193">
      <w:pPr>
        <w:pStyle w:val="a1"/>
      </w:pPr>
      <w:r>
        <w:t>б) гидрогеология месторождения;</w:t>
      </w:r>
    </w:p>
    <w:p w14:paraId="32639760" w14:textId="77777777" w:rsidR="00AF1193" w:rsidRDefault="00AF1193" w:rsidP="00AF1193">
      <w:pPr>
        <w:pStyle w:val="a1"/>
      </w:pPr>
      <w:r>
        <w:t>в) угленасыщенность отложений;</w:t>
      </w:r>
    </w:p>
    <w:p w14:paraId="31B31325" w14:textId="77777777" w:rsidR="00AF1193" w:rsidRDefault="00AF1193" w:rsidP="00AF1193">
      <w:pPr>
        <w:pStyle w:val="a1"/>
      </w:pPr>
      <w:r>
        <w:lastRenderedPageBreak/>
        <w:t>г) наличие или отсутствие покровных отложений, их мощность и степень газонепроницаемости;</w:t>
      </w:r>
    </w:p>
    <w:p w14:paraId="3DF2410B" w14:textId="77777777" w:rsidR="00AF1193" w:rsidRDefault="00AF1193" w:rsidP="000C5D87">
      <w:pPr>
        <w:pStyle w:val="2"/>
      </w:pPr>
      <w:r w:rsidRPr="00C235D2">
        <w:rPr>
          <w:rStyle w:val="af3"/>
        </w:rPr>
        <w:t>условия залегания пластов</w:t>
      </w:r>
      <w:r>
        <w:t>:</w:t>
      </w:r>
    </w:p>
    <w:p w14:paraId="11B60B3B" w14:textId="77777777" w:rsidR="00AF1193" w:rsidRDefault="00AF1193" w:rsidP="00AF1193">
      <w:pPr>
        <w:pStyle w:val="a1"/>
      </w:pPr>
      <w:r>
        <w:t>а) глубина залегания от земной поверхности;</w:t>
      </w:r>
    </w:p>
    <w:p w14:paraId="0FD98DCF" w14:textId="77777777" w:rsidR="00AF1193" w:rsidRDefault="00AF1193" w:rsidP="00AF1193">
      <w:pPr>
        <w:pStyle w:val="a1"/>
      </w:pPr>
      <w:r>
        <w:t>б) угол падения.</w:t>
      </w:r>
    </w:p>
    <w:p w14:paraId="2821FA98" w14:textId="204FEC42" w:rsidR="00AF1193" w:rsidRDefault="00AF1193" w:rsidP="00AF1193">
      <w:pPr>
        <w:pStyle w:val="a4"/>
      </w:pPr>
      <w:r>
        <w:t>Чаще наиболее газоносные пласты антрацитовые (наиболее углефицированные, с</w:t>
      </w:r>
      <w:r w:rsidR="00C513FF">
        <w:t> </w:t>
      </w:r>
      <w:r>
        <w:t>содержанием летучих веществ 3—5%) и коксовые, залегающие под толщей позднейших отложений; наименее газоносны пласты углей с высоким содержанием (35—40%) летучих веществ.</w:t>
      </w:r>
    </w:p>
    <w:p w14:paraId="3A975C21" w14:textId="77777777" w:rsidR="00AF1193" w:rsidRDefault="00AF1193" w:rsidP="00AF1193">
      <w:pPr>
        <w:pStyle w:val="a4"/>
      </w:pPr>
      <w:r>
        <w:t>Вследствие того, что газопроницаемость пород угленосных отложений (глинистые сланцы, песчаники, известняки) во много раз меньше, чем газопроницаемость пластов угля при прочих одинаковых условиях (например, глубине залегания), пологие пласты более газоносны, чем крутопадающие.</w:t>
      </w:r>
    </w:p>
    <w:p w14:paraId="5BB63FB2" w14:textId="40F55C3A" w:rsidR="00AF1193" w:rsidRDefault="00AF1193" w:rsidP="00AF1193">
      <w:pPr>
        <w:pStyle w:val="a4"/>
      </w:pPr>
      <w:r>
        <w:t>Наличие развитой сети водоносных трещин, несмотря на малую растворимость метана в воде (3—4%), постепенно дренирует газ из пластов и пород и делает угольные месторождения менее газовыми. Иллюстрацией этого могут служить две соседние шахты в Донбассе (центральная антиклиналь бассейна): «Кочегарка» №1 и</w:t>
      </w:r>
      <w:r w:rsidR="00C513FF">
        <w:t> </w:t>
      </w:r>
      <w:r>
        <w:t>шахта №5, которые расположены всего лишь в 3—4 км одна от другой и разрабатывают одни и те же свиты пластов, но в шахте №5, сильно водоносной, угольные пласты в два—три раза менее газоносны на той же глубине, чем в шахте №1.</w:t>
      </w:r>
    </w:p>
    <w:p w14:paraId="79B6641B" w14:textId="77777777" w:rsidR="00AF1193" w:rsidRDefault="00AF1193" w:rsidP="00AF1193">
      <w:pPr>
        <w:pStyle w:val="a4"/>
      </w:pPr>
      <w:r>
        <w:t>Угольные месторождения, которые за время своего существования подвергались сильным размывам, а затем многие миллионы лет стояли не покрытыми водой, сильно дегазируются. Места всякого рода дислокаций (сбросы, сдвиги, надвиги и т. д.) более богаты газом, чем соседние недислоцированные участки, если они закрыты, и, наоборот, менее газоносны, если они открыты.</w:t>
      </w:r>
    </w:p>
    <w:p w14:paraId="652B54D8" w14:textId="77777777" w:rsidR="00AF1193" w:rsidRDefault="00AF1193" w:rsidP="00AF1193">
      <w:pPr>
        <w:pStyle w:val="a4"/>
      </w:pPr>
      <w:r>
        <w:t xml:space="preserve">Примером влияния на газоносность пластов угля залегания над угленосными покровами позднейших отложений, а также нарастания газоносности с глубиной может служить Рурский бассейн. Каменноугольные отложения на юге этого бассейна, где залегают пласты тощих и антрацитовых углей, имеют выходы на поверхность или покрыты весьма незначительной толщей послетретичных отложений, а по </w:t>
      </w:r>
      <w:r>
        <w:lastRenderedPageBreak/>
        <w:t>мере удаления на север карбон уходит все больше и больше под толщи мела, диллювия и аллювия, достигающих мощности в 500—700 м, и вместе с тем с юга на север нарастает и газоносность пластов угля, которая в глубоких шахтах северной части бассейна во много раз больше, чем в неглубоких южных шахтах этого бассейна.</w:t>
      </w:r>
    </w:p>
    <w:p w14:paraId="4A62D82E" w14:textId="492B06E8" w:rsidR="00AF1193" w:rsidRDefault="00AF1193" w:rsidP="00AF1193">
      <w:pPr>
        <w:pStyle w:val="a4"/>
      </w:pPr>
      <w:r>
        <w:t>Газоносны и, в частности, содержат метан (а в небольших количествах и другие газы, например N</w:t>
      </w:r>
      <w:r w:rsidR="00780702">
        <w:t>₂</w:t>
      </w:r>
      <w:r>
        <w:t>, С</w:t>
      </w:r>
      <w:r>
        <w:rPr>
          <w:lang w:val="en-US"/>
        </w:rPr>
        <w:t>O</w:t>
      </w:r>
      <w:r w:rsidR="00780702">
        <w:t>₂</w:t>
      </w:r>
      <w:r>
        <w:t>, Н</w:t>
      </w:r>
      <w:r w:rsidR="00780702">
        <w:t>₂</w:t>
      </w:r>
      <w:r>
        <w:t>) не только пласты угля, но и вмещающие их породы, однако в количестве, во много раз меньшем, чем угольные пласты.</w:t>
      </w:r>
    </w:p>
    <w:p w14:paraId="4D0C4443" w14:textId="67DE9451" w:rsidR="00AF1193" w:rsidRDefault="00AF1193" w:rsidP="00AF1193">
      <w:pPr>
        <w:pStyle w:val="a4"/>
      </w:pPr>
      <w:r>
        <w:t>Так, исследования ИГД АН СССР в толщах пород, непосредственно прилегающих к пластам угля, в Донбассе обнаружили следующие газы (</w:t>
      </w:r>
      <w:r w:rsidRPr="0064101D">
        <w:rPr>
          <w:rStyle w:val="afff6"/>
        </w:rPr>
        <w:fldChar w:fldCharType="begin"/>
      </w:r>
      <w:r w:rsidRPr="0064101D">
        <w:rPr>
          <w:rStyle w:val="afff6"/>
        </w:rPr>
        <w:instrText xml:space="preserve"> REF _Ref228176282 \h </w:instrText>
      </w:r>
      <w:r>
        <w:rPr>
          <w:rStyle w:val="afff6"/>
        </w:rPr>
        <w:instrText xml:space="preserve"> \* MERGEFORMAT </w:instrText>
      </w:r>
      <w:r w:rsidRPr="0064101D">
        <w:rPr>
          <w:rStyle w:val="afff6"/>
        </w:rPr>
      </w:r>
      <w:r w:rsidRPr="0064101D">
        <w:rPr>
          <w:rStyle w:val="afff6"/>
        </w:rPr>
        <w:fldChar w:fldCharType="separate"/>
      </w:r>
      <w:r w:rsidR="004B7BD5" w:rsidRPr="004B7BD5">
        <w:rPr>
          <w:rStyle w:val="afff6"/>
        </w:rPr>
        <w:t>Таблица 10</w:t>
      </w:r>
      <w:r w:rsidRPr="0064101D">
        <w:rPr>
          <w:rStyle w:val="afff6"/>
        </w:rPr>
        <w:fldChar w:fldCharType="end"/>
      </w:r>
      <w:r>
        <w:t>).</w:t>
      </w:r>
    </w:p>
    <w:p w14:paraId="6AA3993A" w14:textId="20C5F877" w:rsidR="00AF1193" w:rsidRDefault="00AF1193" w:rsidP="00AF1193">
      <w:pPr>
        <w:pStyle w:val="affd"/>
      </w:pPr>
      <w:bookmarkStart w:id="106" w:name="_Ref228176282"/>
      <w:r>
        <w:t xml:space="preserve">Таблица </w:t>
      </w:r>
      <w:fldSimple w:instr=" SEQ Таблица \* ARABIC ">
        <w:r w:rsidR="004B7BD5">
          <w:rPr>
            <w:noProof/>
          </w:rPr>
          <w:t>10</w:t>
        </w:r>
      </w:fldSimple>
      <w:bookmarkEnd w:id="106"/>
    </w:p>
    <w:tbl>
      <w:tblPr>
        <w:tblStyle w:val="af4"/>
        <w:tblW w:w="0" w:type="auto"/>
        <w:tblLook w:val="04A0" w:firstRow="1" w:lastRow="0" w:firstColumn="1" w:lastColumn="0" w:noHBand="0" w:noVBand="1"/>
      </w:tblPr>
      <w:tblGrid>
        <w:gridCol w:w="1984"/>
        <w:gridCol w:w="1984"/>
        <w:gridCol w:w="1984"/>
      </w:tblGrid>
      <w:tr w:rsidR="00AF1193" w14:paraId="4FCCC976"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213A2C93" w14:textId="77777777" w:rsidR="00AF1193" w:rsidRPr="006A0F4C" w:rsidRDefault="00AF1193" w:rsidP="009564DB">
            <w:pPr>
              <w:pStyle w:val="a4"/>
              <w:jc w:val="center"/>
            </w:pPr>
            <w:r>
              <w:rPr>
                <w:b/>
                <w:bCs/>
              </w:rPr>
              <w:t>Обнаруженные газы в толщах пород, непосредственно прилегающих к пластам угля в Донбассе</w:t>
            </w:r>
          </w:p>
        </w:tc>
      </w:tr>
      <w:tr w:rsidR="00AF1193" w14:paraId="747DA6C5"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7E598755" w14:textId="77777777" w:rsidR="00AF1193" w:rsidRDefault="00AF1193" w:rsidP="009564DB">
            <w:pPr>
              <w:pStyle w:val="a4"/>
              <w:jc w:val="center"/>
            </w:pPr>
            <w:r>
              <w:t>Газы</w:t>
            </w:r>
          </w:p>
        </w:tc>
        <w:tc>
          <w:tcPr>
            <w:tcW w:w="1984" w:type="dxa"/>
          </w:tcPr>
          <w:p w14:paraId="4BA9D56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984" w:type="dxa"/>
          </w:tcPr>
          <w:p w14:paraId="4D6D485B"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Литров на тонну пород</w:t>
            </w:r>
          </w:p>
        </w:tc>
      </w:tr>
      <w:tr w:rsidR="00AF1193" w14:paraId="4530A0ED"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7BFBEA95" w14:textId="25A6DD67" w:rsidR="00AF1193" w:rsidRDefault="00AF1193" w:rsidP="00F80A51">
            <w:pPr>
              <w:pStyle w:val="a4"/>
              <w:jc w:val="center"/>
            </w:pPr>
            <w:r>
              <w:t>Азот</w:t>
            </w:r>
          </w:p>
        </w:tc>
        <w:tc>
          <w:tcPr>
            <w:tcW w:w="1984" w:type="dxa"/>
          </w:tcPr>
          <w:p w14:paraId="3E4EBA2C" w14:textId="2611F55F" w:rsidR="00AF1193" w:rsidRDefault="00AF1193" w:rsidP="00F80A51">
            <w:pPr>
              <w:pStyle w:val="a4"/>
              <w:jc w:val="center"/>
              <w:cnfStyle w:val="000000000000" w:firstRow="0" w:lastRow="0" w:firstColumn="0" w:lastColumn="0" w:oddVBand="0" w:evenVBand="0" w:oddHBand="0" w:evenHBand="0" w:firstRowFirstColumn="0" w:firstRowLastColumn="0" w:lastRowFirstColumn="0" w:lastRowLastColumn="0"/>
            </w:pPr>
            <w:r>
              <w:t>50</w:t>
            </w:r>
            <w:r w:rsidR="00F80A51">
              <w:t>—</w:t>
            </w:r>
            <w:r>
              <w:t>80</w:t>
            </w:r>
          </w:p>
        </w:tc>
        <w:tc>
          <w:tcPr>
            <w:tcW w:w="1984" w:type="dxa"/>
          </w:tcPr>
          <w:p w14:paraId="4528B18F" w14:textId="6C968354" w:rsidR="00AF1193" w:rsidRDefault="00AF1193" w:rsidP="00F80A51">
            <w:pPr>
              <w:pStyle w:val="a4"/>
              <w:jc w:val="center"/>
              <w:cnfStyle w:val="000000000000" w:firstRow="0" w:lastRow="0" w:firstColumn="0" w:lastColumn="0" w:oddVBand="0" w:evenVBand="0" w:oddHBand="0" w:evenHBand="0" w:firstRowFirstColumn="0" w:firstRowLastColumn="0" w:lastRowFirstColumn="0" w:lastRowLastColumn="0"/>
            </w:pPr>
            <w:r>
              <w:t>30</w:t>
            </w:r>
            <w:r w:rsidR="00F80A51">
              <w:t>—</w:t>
            </w:r>
            <w:r>
              <w:t>200</w:t>
            </w:r>
          </w:p>
        </w:tc>
      </w:tr>
      <w:tr w:rsidR="00F80A51" w14:paraId="1E3A790F"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19AB077B" w14:textId="5E34A5B2" w:rsidR="00F80A51" w:rsidRDefault="00F80A51" w:rsidP="009564DB">
            <w:pPr>
              <w:pStyle w:val="a4"/>
              <w:jc w:val="center"/>
            </w:pPr>
            <w:r>
              <w:t>Метан</w:t>
            </w:r>
          </w:p>
        </w:tc>
        <w:tc>
          <w:tcPr>
            <w:tcW w:w="1984" w:type="dxa"/>
          </w:tcPr>
          <w:p w14:paraId="514ABADF" w14:textId="7058AE53"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2,0—20,0</w:t>
            </w:r>
          </w:p>
        </w:tc>
        <w:tc>
          <w:tcPr>
            <w:tcW w:w="1984" w:type="dxa"/>
          </w:tcPr>
          <w:p w14:paraId="3AEFD7E6" w14:textId="026106A2"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2,0—50,0</w:t>
            </w:r>
          </w:p>
        </w:tc>
      </w:tr>
      <w:tr w:rsidR="00F80A51" w14:paraId="141FB773"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301D876C" w14:textId="4D4CE649" w:rsidR="00F80A51" w:rsidRDefault="00F80A51" w:rsidP="009564DB">
            <w:pPr>
              <w:pStyle w:val="a4"/>
              <w:jc w:val="center"/>
            </w:pPr>
            <w:r>
              <w:t>Водород</w:t>
            </w:r>
          </w:p>
        </w:tc>
        <w:tc>
          <w:tcPr>
            <w:tcW w:w="1984" w:type="dxa"/>
          </w:tcPr>
          <w:p w14:paraId="77E1150B" w14:textId="10DDF6AB"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2,5—40,0</w:t>
            </w:r>
          </w:p>
        </w:tc>
        <w:tc>
          <w:tcPr>
            <w:tcW w:w="1984" w:type="dxa"/>
          </w:tcPr>
          <w:p w14:paraId="10F14CE5" w14:textId="5CFFC825"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5,0—30,0</w:t>
            </w:r>
          </w:p>
        </w:tc>
      </w:tr>
      <w:tr w:rsidR="00F80A51" w14:paraId="7F05ACCE" w14:textId="77777777" w:rsidTr="009564DB">
        <w:tc>
          <w:tcPr>
            <w:cnfStyle w:val="001000000000" w:firstRow="0" w:lastRow="0" w:firstColumn="1" w:lastColumn="0" w:oddVBand="0" w:evenVBand="0" w:oddHBand="0" w:evenHBand="0" w:firstRowFirstColumn="0" w:firstRowLastColumn="0" w:lastRowFirstColumn="0" w:lastRowLastColumn="0"/>
            <w:tcW w:w="1984" w:type="dxa"/>
          </w:tcPr>
          <w:p w14:paraId="48C10A50" w14:textId="32F7D155" w:rsidR="00F80A51" w:rsidRDefault="00F80A51" w:rsidP="009564DB">
            <w:pPr>
              <w:pStyle w:val="a4"/>
              <w:jc w:val="center"/>
            </w:pPr>
            <w:r>
              <w:t>Углекислый газ</w:t>
            </w:r>
          </w:p>
        </w:tc>
        <w:tc>
          <w:tcPr>
            <w:tcW w:w="1984" w:type="dxa"/>
          </w:tcPr>
          <w:p w14:paraId="30B57934" w14:textId="1A24834F"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1,0—18,0</w:t>
            </w:r>
          </w:p>
        </w:tc>
        <w:tc>
          <w:tcPr>
            <w:tcW w:w="1984" w:type="dxa"/>
          </w:tcPr>
          <w:p w14:paraId="3CF78713" w14:textId="51C73E7A" w:rsidR="00F80A51" w:rsidRDefault="00F80A51" w:rsidP="009564DB">
            <w:pPr>
              <w:pStyle w:val="a4"/>
              <w:jc w:val="center"/>
              <w:cnfStyle w:val="000000000000" w:firstRow="0" w:lastRow="0" w:firstColumn="0" w:lastColumn="0" w:oddVBand="0" w:evenVBand="0" w:oddHBand="0" w:evenHBand="0" w:firstRowFirstColumn="0" w:firstRowLastColumn="0" w:lastRowFirstColumn="0" w:lastRowLastColumn="0"/>
            </w:pPr>
            <w:r>
              <w:t>1,0—15,0</w:t>
            </w:r>
          </w:p>
        </w:tc>
      </w:tr>
    </w:tbl>
    <w:p w14:paraId="759A861A" w14:textId="77777777" w:rsidR="00AF1193" w:rsidRDefault="00AF1193" w:rsidP="00AF1193">
      <w:pPr>
        <w:pStyle w:val="a4"/>
      </w:pPr>
    </w:p>
    <w:p w14:paraId="441783C3" w14:textId="77777777" w:rsidR="00AF1193" w:rsidRDefault="00AF1193" w:rsidP="00AF1193">
      <w:pPr>
        <w:pStyle w:val="a4"/>
      </w:pPr>
      <w:r>
        <w:t>Однако вследствие того, что в угольных бассейнах мощность пород в десятки раз больше суммарной толщи угольных пластов (например, в Донбассе почти в 100 раз), суммарное количество газа в породных толщах может составлять значительную часть общей газоносности отложений угольного бассейна.</w:t>
      </w:r>
    </w:p>
    <w:p w14:paraId="5526B478" w14:textId="77777777" w:rsidR="00AF1193" w:rsidRDefault="00AF1193" w:rsidP="00AF1193">
      <w:pPr>
        <w:pStyle w:val="a4"/>
      </w:pPr>
      <w:r>
        <w:t>При наличии в толщах пород сильно развитой сети трещин эти последние могут заполняться метаном в большом количестве и образовывать суфлярные скопления этого газа.</w:t>
      </w:r>
    </w:p>
    <w:p w14:paraId="48E63742" w14:textId="6F14C8DD" w:rsidR="00AF1193" w:rsidRDefault="00AF1193" w:rsidP="000C5D87">
      <w:pPr>
        <w:pStyle w:val="a0"/>
      </w:pPr>
      <w:r w:rsidRPr="000C5D87">
        <w:rPr>
          <w:rStyle w:val="af3"/>
        </w:rPr>
        <w:lastRenderedPageBreak/>
        <w:t>Газообильностью шахт</w:t>
      </w:r>
      <w:r>
        <w:t xml:space="preserve"> (а соответственно и отдельных рабочих участков, отдельных пластов, ею разрабатываемых и т. п.) называют количество газа, выделяющегося в шахте в единицу времени (обычно за сутки).</w:t>
      </w:r>
    </w:p>
    <w:p w14:paraId="42E2CCBF" w14:textId="5076E79E" w:rsidR="00AF1193" w:rsidRDefault="00AF1193" w:rsidP="00AF1193">
      <w:pPr>
        <w:pStyle w:val="a4"/>
      </w:pPr>
      <w:r>
        <w:t xml:space="preserve">Различают </w:t>
      </w:r>
      <w:r w:rsidRPr="000C5D87">
        <w:rPr>
          <w:rStyle w:val="af3"/>
        </w:rPr>
        <w:t>газообильность шахты — абсолютную</w:t>
      </w:r>
      <w:r>
        <w:t xml:space="preserve"> (Q) и </w:t>
      </w:r>
      <w:r w:rsidRPr="000C5D87">
        <w:rPr>
          <w:rStyle w:val="af3"/>
        </w:rPr>
        <w:t>относительную</w:t>
      </w:r>
      <w:r>
        <w:t xml:space="preserve"> (q ), причем под абсолютной газообильностью понимают количество (объём) метана, выделяющегося в этой шахте за сутки в м</w:t>
      </w:r>
      <w:r w:rsidR="006B3E0D">
        <w:t>³</w:t>
      </w:r>
      <w:r>
        <w:t>, а под относительной газообильностью — то же количество газа, отнесенное к 1 т нормальной суточной добычи шахты, т. е. м</w:t>
      </w:r>
      <w:r w:rsidR="006B3E0D">
        <w:t>³</w:t>
      </w:r>
      <w:r>
        <w:t xml:space="preserve"> в течение 24 часов на 1 т добытого за сутки угля.</w:t>
      </w:r>
    </w:p>
    <w:p w14:paraId="11D59933" w14:textId="10C117B7" w:rsidR="00AF1193" w:rsidRDefault="00AF1193" w:rsidP="00AF1193">
      <w:pPr>
        <w:pStyle w:val="a4"/>
      </w:pPr>
      <w:r>
        <w:t xml:space="preserve">Величину газообильности шахты в значительной степени определяет газоносность пласта угля и пород его вмещающих, «о газообильность шахт также зависит, и притом существенно, от горнотехнических факторов, </w:t>
      </w:r>
      <w:r w:rsidR="00C513FF">
        <w:t>как-то</w:t>
      </w:r>
      <w:r>
        <w:t>: системы разработки (с обрушением или с закладкой), быстроты подвигания забоев, наличия больших выработанных пространств и т. д.</w:t>
      </w:r>
    </w:p>
    <w:p w14:paraId="4A62FCE3" w14:textId="012C4ADE" w:rsidR="00AF1193" w:rsidRPr="005F44C1" w:rsidRDefault="00AF1193" w:rsidP="00AF1193">
      <w:pPr>
        <w:pStyle w:val="a4"/>
        <w:rPr>
          <w:rFonts w:ascii="Malgun Gothic" w:eastAsia="Malgun Gothic" w:hAnsi="Malgun Gothic" w:cs="Malgun Gothic"/>
          <w:lang w:eastAsia="ko-KR"/>
        </w:rPr>
      </w:pPr>
      <w:r>
        <w:t>С увеличением глубины газообильность шахт увеличивается. Эта закономерность подтверждается данными о газообильности шахты на различных глубинах в различных угольных бассейнах (</w:t>
      </w:r>
      <w:r w:rsidRPr="0064101D">
        <w:rPr>
          <w:rStyle w:val="afff6"/>
        </w:rPr>
        <w:fldChar w:fldCharType="begin"/>
      </w:r>
      <w:r w:rsidRPr="0064101D">
        <w:rPr>
          <w:rStyle w:val="afff6"/>
        </w:rPr>
        <w:instrText xml:space="preserve"> REF _Ref228187517 \h </w:instrText>
      </w:r>
      <w:r>
        <w:rPr>
          <w:rStyle w:val="afff6"/>
        </w:rPr>
        <w:instrText xml:space="preserve"> \* MERGEFORMAT </w:instrText>
      </w:r>
      <w:r w:rsidRPr="0064101D">
        <w:rPr>
          <w:rStyle w:val="afff6"/>
        </w:rPr>
      </w:r>
      <w:r w:rsidRPr="0064101D">
        <w:rPr>
          <w:rStyle w:val="afff6"/>
        </w:rPr>
        <w:fldChar w:fldCharType="separate"/>
      </w:r>
      <w:r w:rsidR="004B7BD5" w:rsidRPr="004B7BD5">
        <w:rPr>
          <w:rStyle w:val="afff6"/>
        </w:rPr>
        <w:t>Таблица 11</w:t>
      </w:r>
      <w:r w:rsidRPr="0064101D">
        <w:rPr>
          <w:rStyle w:val="afff6"/>
        </w:rPr>
        <w:fldChar w:fldCharType="end"/>
      </w:r>
      <w:r>
        <w:t>) (ИГД АН СССР).</w:t>
      </w:r>
    </w:p>
    <w:p w14:paraId="528C759E" w14:textId="659AE638" w:rsidR="00AF1193" w:rsidRDefault="00AF1193" w:rsidP="000C5D87">
      <w:pPr>
        <w:pStyle w:val="a0"/>
      </w:pPr>
      <w:r w:rsidRPr="000C5D87">
        <w:rPr>
          <w:rStyle w:val="af3"/>
        </w:rPr>
        <w:t>Ступень метанообильности</w:t>
      </w:r>
      <w:r>
        <w:t xml:space="preserve"> (Н</w:t>
      </w:r>
      <w:r w:rsidR="002C57D1" w:rsidRPr="002C57D1">
        <w:rPr>
          <w:vertAlign w:val="subscript"/>
        </w:rPr>
        <w:t>м</w:t>
      </w:r>
      <w:r>
        <w:t>), или темп роста метанообильности шахт с глубиной, представляет расстояние по вертикали в метрах, которому соответствует увеличение относительной метанообильности шахты на 1 м</w:t>
      </w:r>
      <w:r w:rsidR="006B3E0D" w:rsidRPr="006B3E0D">
        <w:t>³</w:t>
      </w:r>
      <w:r>
        <w:t>.</w:t>
      </w:r>
    </w:p>
    <w:p w14:paraId="7189107A" w14:textId="46C295AD" w:rsidR="00AF1193" w:rsidRDefault="00AF1193" w:rsidP="00AF1193">
      <w:pPr>
        <w:pStyle w:val="a4"/>
      </w:pPr>
      <w:r>
        <w:t>Темп роста газообильности шахт с глубиной их в бассейнах различен, но повсюду, начиная с нижней границы зоны выветривания метана и до глубины 700—800 м от земной поверхности, при сохранении горнотехнических условий работ в шахтах идет в общем равномерно и приблизительно пропорционально глубине.</w:t>
      </w:r>
    </w:p>
    <w:p w14:paraId="324A0F9B" w14:textId="77777777" w:rsidR="00AF1193" w:rsidRDefault="00AF1193" w:rsidP="00AF1193">
      <w:pPr>
        <w:pStyle w:val="a4"/>
      </w:pPr>
      <w:r>
        <w:t xml:space="preserve">Эта закономерность дает возможность в тех </w:t>
      </w:r>
      <w:r w:rsidRPr="00DE5CD8">
        <w:t>случаях</w:t>
      </w:r>
      <w:r>
        <w:t>, когда в каком-либо месте угольного бассейна известна газообильность шахты на верхних горизонтах работ, давать ориентировочный прогноз газообильности шахты на более глубоких горизонтах до 700—800 м, пользуясь следующей формулой:</w:t>
      </w:r>
    </w:p>
    <w:tbl>
      <w:tblPr>
        <w:tblStyle w:val="51"/>
        <w:tblW w:w="0" w:type="auto"/>
        <w:tblLook w:val="04A0" w:firstRow="1" w:lastRow="0" w:firstColumn="1" w:lastColumn="0" w:noHBand="0" w:noVBand="1"/>
      </w:tblPr>
      <w:tblGrid>
        <w:gridCol w:w="284"/>
        <w:gridCol w:w="5386"/>
        <w:gridCol w:w="277"/>
      </w:tblGrid>
      <w:tr w:rsidR="006B3E0D" w14:paraId="7DDAE060" w14:textId="77777777" w:rsidTr="006B3E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C6D9899" w14:textId="77777777" w:rsidR="006B3E0D" w:rsidRDefault="006B3E0D" w:rsidP="006B3E0D">
            <w:pPr>
              <w:pStyle w:val="aff7"/>
            </w:pPr>
          </w:p>
        </w:tc>
        <w:tc>
          <w:tcPr>
            <w:tcW w:w="5386" w:type="dxa"/>
          </w:tcPr>
          <w:p w14:paraId="3383E9B1" w14:textId="3FBAC3A0" w:rsidR="006B3E0D" w:rsidRDefault="006B3E0D" w:rsidP="006B3E0D">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sSub>
                  <m:sSubPr>
                    <m:ctrlPr>
                      <w:rPr>
                        <w:iCs w:val="0"/>
                      </w:rPr>
                    </m:ctrlPr>
                  </m:sSubPr>
                  <m:e>
                    <m:r>
                      <m:t>q</m:t>
                    </m:r>
                  </m:e>
                  <m:sub>
                    <m:r>
                      <m:t>0</m:t>
                    </m:r>
                  </m:sub>
                </m:sSub>
                <m:r>
                  <m:t>+</m:t>
                </m:r>
                <m:f>
                  <m:fPr>
                    <m:ctrlPr>
                      <w:rPr>
                        <w:iCs w:val="0"/>
                      </w:rPr>
                    </m:ctrlPr>
                  </m:fPr>
                  <m:num>
                    <m:r>
                      <m:t>H-</m:t>
                    </m:r>
                    <m:sSub>
                      <m:sSubPr>
                        <m:ctrlPr>
                          <w:rPr>
                            <w:iCs w:val="0"/>
                          </w:rPr>
                        </m:ctrlPr>
                      </m:sSubPr>
                      <m:e>
                        <m:r>
                          <m:t>H</m:t>
                        </m:r>
                      </m:e>
                      <m:sub>
                        <m:r>
                          <m:t>0</m:t>
                        </m:r>
                      </m:sub>
                    </m:sSub>
                  </m:num>
                  <m:den>
                    <m:sSub>
                      <m:sSubPr>
                        <m:ctrlPr>
                          <w:rPr>
                            <w:iCs w:val="0"/>
                          </w:rPr>
                        </m:ctrlPr>
                      </m:sSubPr>
                      <m:e>
                        <m:r>
                          <w:rPr>
                            <w:lang w:val="en-US"/>
                          </w:rPr>
                          <m:t>H</m:t>
                        </m:r>
                      </m:e>
                      <m:sub>
                        <m:r>
                          <m:t>м</m:t>
                        </m:r>
                      </m:sub>
                    </m:sSub>
                  </m:den>
                </m:f>
              </m:oMath>
            </m:oMathPara>
          </w:p>
        </w:tc>
        <w:tc>
          <w:tcPr>
            <w:tcW w:w="277" w:type="dxa"/>
          </w:tcPr>
          <w:p w14:paraId="66A90969" w14:textId="77777777" w:rsidR="006B3E0D" w:rsidRDefault="006B3E0D" w:rsidP="006B3E0D">
            <w:pPr>
              <w:pStyle w:val="aff7"/>
              <w:cnfStyle w:val="100000000000" w:firstRow="1" w:lastRow="0" w:firstColumn="0" w:lastColumn="0" w:oddVBand="0" w:evenVBand="0" w:oddHBand="0" w:evenHBand="0" w:firstRowFirstColumn="0" w:firstRowLastColumn="0" w:lastRowFirstColumn="0" w:lastRowLastColumn="0"/>
            </w:pPr>
          </w:p>
        </w:tc>
      </w:tr>
    </w:tbl>
    <w:p w14:paraId="5F81F731" w14:textId="35AF4512" w:rsidR="00AF1193" w:rsidRDefault="00AF1193" w:rsidP="00AF1193">
      <w:pPr>
        <w:pStyle w:val="a4"/>
      </w:pPr>
      <w:r>
        <w:t>Где q — искомая относительная метанообильность шахты (м</w:t>
      </w:r>
      <w:r w:rsidR="009E75A7" w:rsidRPr="009E75A7">
        <w:t>³</w:t>
      </w:r>
      <w:r>
        <w:t xml:space="preserve"> метана на 1 т нормальной суточной добычи) на глубине Н</w:t>
      </w:r>
      <w:r w:rsidR="008D2CBE" w:rsidRPr="008D2CBE">
        <w:rPr>
          <w:vertAlign w:val="subscript"/>
        </w:rPr>
        <w:t>м</w:t>
      </w:r>
      <w:r>
        <w:t xml:space="preserve"> от земной поверхности;</w:t>
      </w:r>
    </w:p>
    <w:p w14:paraId="17F4FAF4" w14:textId="5B02E3E2" w:rsidR="00AF1193" w:rsidRPr="00DB66DD" w:rsidRDefault="00AF1193" w:rsidP="00AF1193">
      <w:pPr>
        <w:pStyle w:val="a4"/>
      </w:pPr>
      <w:r>
        <w:rPr>
          <w:lang w:val="en-US"/>
        </w:rPr>
        <w:lastRenderedPageBreak/>
        <w:t>q</w:t>
      </w:r>
      <w:r w:rsidRPr="00DE5CD8">
        <w:rPr>
          <w:vertAlign w:val="subscript"/>
        </w:rPr>
        <w:t>0</w:t>
      </w:r>
      <w:r w:rsidRPr="00DB66DD">
        <w:t>— известная относительная метанообильность (м</w:t>
      </w:r>
      <w:r w:rsidR="006A2DC3" w:rsidRPr="006A2DC3">
        <w:t>³</w:t>
      </w:r>
      <w:r w:rsidRPr="00DB66DD">
        <w:t xml:space="preserve"> на 1 </w:t>
      </w:r>
      <w:r>
        <w:t>т</w:t>
      </w:r>
      <w:r w:rsidRPr="00DB66DD">
        <w:t xml:space="preserve"> суточной добычи) на некоторой глубине </w:t>
      </w:r>
      <w:r>
        <w:rPr>
          <w:lang w:val="en-US"/>
        </w:rPr>
        <w:t>H</w:t>
      </w:r>
      <w:r w:rsidR="006D4C67">
        <w:t>₀</w:t>
      </w:r>
      <w:r w:rsidRPr="00DB66DD">
        <w:t xml:space="preserve"> &lt; </w:t>
      </w:r>
      <w:r>
        <w:rPr>
          <w:lang w:val="en-US"/>
        </w:rPr>
        <w:t>H</w:t>
      </w:r>
      <w:r w:rsidRPr="00DB66DD">
        <w:t>; Н</w:t>
      </w:r>
      <w:r w:rsidR="008D2CBE" w:rsidRPr="008D2CBE">
        <w:rPr>
          <w:vertAlign w:val="subscript"/>
        </w:rPr>
        <w:t>м</w:t>
      </w:r>
      <w:r w:rsidRPr="00DB66DD">
        <w:t xml:space="preserve"> — ступень метанообильности в районе шахты.</w:t>
      </w:r>
    </w:p>
    <w:p w14:paraId="2C4C288D" w14:textId="0476EEEE" w:rsidR="00AF1193" w:rsidRDefault="00AF1193" w:rsidP="00AF1193">
      <w:pPr>
        <w:pStyle w:val="affd"/>
      </w:pPr>
      <w:bookmarkStart w:id="107" w:name="_Ref228187517"/>
      <w:r>
        <w:t xml:space="preserve">Таблица </w:t>
      </w:r>
      <w:fldSimple w:instr=" SEQ Таблица \* ARABIC ">
        <w:r w:rsidR="004B7BD5">
          <w:rPr>
            <w:noProof/>
          </w:rPr>
          <w:t>11</w:t>
        </w:r>
      </w:fldSimple>
      <w:bookmarkEnd w:id="107"/>
    </w:p>
    <w:tbl>
      <w:tblPr>
        <w:tblStyle w:val="af4"/>
        <w:tblW w:w="0" w:type="auto"/>
        <w:tblLook w:val="04A0" w:firstRow="1" w:lastRow="0" w:firstColumn="1" w:lastColumn="0" w:noHBand="0" w:noVBand="1"/>
      </w:tblPr>
      <w:tblGrid>
        <w:gridCol w:w="993"/>
        <w:gridCol w:w="850"/>
        <w:gridCol w:w="1134"/>
        <w:gridCol w:w="992"/>
        <w:gridCol w:w="851"/>
        <w:gridCol w:w="1132"/>
      </w:tblGrid>
      <w:tr w:rsidR="00AF1193" w:rsidRPr="00DB66DD" w14:paraId="57F1D188"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00BC6EC3" w14:textId="77777777" w:rsidR="00AF1193" w:rsidRPr="00EB44E9" w:rsidRDefault="00AF1193" w:rsidP="009564DB">
            <w:pPr>
              <w:pStyle w:val="a4"/>
              <w:jc w:val="center"/>
            </w:pPr>
            <w:r>
              <w:rPr>
                <w:b/>
                <w:bCs/>
              </w:rPr>
              <w:t>Фактическая метанообильность угольных шахт в зависимости от глубины работ (средняя по бассейну)</w:t>
            </w:r>
          </w:p>
        </w:tc>
      </w:tr>
      <w:tr w:rsidR="00AF1193" w:rsidRPr="00DB66DD" w14:paraId="5853ED7B" w14:textId="77777777" w:rsidTr="006D4C67">
        <w:tc>
          <w:tcPr>
            <w:cnfStyle w:val="001000000000" w:firstRow="0" w:lastRow="0" w:firstColumn="1" w:lastColumn="0" w:oddVBand="0" w:evenVBand="0" w:oddHBand="0" w:evenHBand="0" w:firstRowFirstColumn="0" w:firstRowLastColumn="0" w:lastRowFirstColumn="0" w:lastRowLastColumn="0"/>
            <w:tcW w:w="993" w:type="dxa"/>
            <w:vMerge w:val="restart"/>
          </w:tcPr>
          <w:p w14:paraId="73002C11" w14:textId="77777777" w:rsidR="00AF1193" w:rsidRPr="00DB66DD" w:rsidRDefault="00AF1193" w:rsidP="009564DB">
            <w:pPr>
              <w:pStyle w:val="a4"/>
              <w:jc w:val="center"/>
            </w:pPr>
            <w:r>
              <w:t>Глубин, м</w:t>
            </w:r>
          </w:p>
        </w:tc>
        <w:tc>
          <w:tcPr>
            <w:tcW w:w="850" w:type="dxa"/>
          </w:tcPr>
          <w:p w14:paraId="68A76F6D"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Донецкий бассейн</w:t>
            </w:r>
          </w:p>
        </w:tc>
        <w:tc>
          <w:tcPr>
            <w:tcW w:w="1134" w:type="dxa"/>
          </w:tcPr>
          <w:p w14:paraId="7A6A8E1F"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Кузнецкий бассейн</w:t>
            </w:r>
          </w:p>
        </w:tc>
        <w:tc>
          <w:tcPr>
            <w:tcW w:w="992" w:type="dxa"/>
            <w:vMerge w:val="restart"/>
          </w:tcPr>
          <w:p w14:paraId="64DB402F" w14:textId="77777777" w:rsidR="00AF1193" w:rsidRPr="00EB44E9"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Глубина, м</w:t>
            </w:r>
          </w:p>
        </w:tc>
        <w:tc>
          <w:tcPr>
            <w:tcW w:w="851" w:type="dxa"/>
          </w:tcPr>
          <w:p w14:paraId="4A3A2DE8"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Рурский бассейн</w:t>
            </w:r>
          </w:p>
        </w:tc>
        <w:tc>
          <w:tcPr>
            <w:tcW w:w="1132" w:type="dxa"/>
          </w:tcPr>
          <w:p w14:paraId="34FFE729"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Ланкаширский бассейн</w:t>
            </w:r>
          </w:p>
        </w:tc>
      </w:tr>
      <w:tr w:rsidR="00AF1193" w:rsidRPr="00DB66DD" w14:paraId="00727961" w14:textId="77777777" w:rsidTr="006D4C67">
        <w:tc>
          <w:tcPr>
            <w:cnfStyle w:val="001000000000" w:firstRow="0" w:lastRow="0" w:firstColumn="1" w:lastColumn="0" w:oddVBand="0" w:evenVBand="0" w:oddHBand="0" w:evenHBand="0" w:firstRowFirstColumn="0" w:firstRowLastColumn="0" w:lastRowFirstColumn="0" w:lastRowLastColumn="0"/>
            <w:tcW w:w="993" w:type="dxa"/>
            <w:vMerge/>
          </w:tcPr>
          <w:p w14:paraId="26CA5C81" w14:textId="77777777" w:rsidR="00AF1193" w:rsidRPr="00DB66DD" w:rsidRDefault="00AF1193" w:rsidP="009564DB">
            <w:pPr>
              <w:pStyle w:val="a4"/>
              <w:jc w:val="center"/>
            </w:pPr>
          </w:p>
        </w:tc>
        <w:tc>
          <w:tcPr>
            <w:tcW w:w="1984" w:type="dxa"/>
            <w:gridSpan w:val="2"/>
          </w:tcPr>
          <w:p w14:paraId="3C4B8C04" w14:textId="24079395" w:rsidR="00AF1193" w:rsidRPr="00EB44E9"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Средняя метанообильность, м</w:t>
            </w:r>
            <w:r w:rsidR="00EB59DC">
              <w:t>³</w:t>
            </w:r>
            <w:r>
              <w:rPr>
                <w:lang w:val="en-US"/>
              </w:rPr>
              <w:t>/</w:t>
            </w:r>
            <w:r>
              <w:t>т</w:t>
            </w:r>
          </w:p>
        </w:tc>
        <w:tc>
          <w:tcPr>
            <w:tcW w:w="992" w:type="dxa"/>
            <w:vMerge/>
          </w:tcPr>
          <w:p w14:paraId="39475669" w14:textId="77777777"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983" w:type="dxa"/>
            <w:gridSpan w:val="2"/>
          </w:tcPr>
          <w:p w14:paraId="00CAD5A3" w14:textId="7BA1E95B" w:rsidR="00AF1193" w:rsidRPr="00DB66DD"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Метанообильность м</w:t>
            </w:r>
            <w:r w:rsidR="00EB59DC">
              <w:t>³</w:t>
            </w:r>
            <w:r>
              <w:rPr>
                <w:lang w:val="en-US"/>
              </w:rPr>
              <w:t>/</w:t>
            </w:r>
            <w:r>
              <w:t>т</w:t>
            </w:r>
          </w:p>
        </w:tc>
      </w:tr>
      <w:tr w:rsidR="00AF1193" w:rsidRPr="00DB66DD" w14:paraId="220A70C8"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15EA4E62" w14:textId="78BDFF64" w:rsidR="00AF1193" w:rsidRPr="00DB66DD" w:rsidRDefault="00AF1193" w:rsidP="006D4C67">
            <w:pPr>
              <w:pStyle w:val="a4"/>
              <w:jc w:val="center"/>
            </w:pPr>
            <w:r>
              <w:t>0-150</w:t>
            </w:r>
          </w:p>
        </w:tc>
        <w:tc>
          <w:tcPr>
            <w:tcW w:w="850" w:type="dxa"/>
          </w:tcPr>
          <w:p w14:paraId="3EEF997C" w14:textId="6B3F5351"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1,2</w:t>
            </w:r>
          </w:p>
        </w:tc>
        <w:tc>
          <w:tcPr>
            <w:tcW w:w="1134" w:type="dxa"/>
          </w:tcPr>
          <w:p w14:paraId="654870A8" w14:textId="210BEDDF"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0,3</w:t>
            </w:r>
          </w:p>
        </w:tc>
        <w:tc>
          <w:tcPr>
            <w:tcW w:w="992" w:type="dxa"/>
          </w:tcPr>
          <w:p w14:paraId="456A5ECC" w14:textId="3AB95AB2"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0-100</w:t>
            </w:r>
          </w:p>
        </w:tc>
        <w:tc>
          <w:tcPr>
            <w:tcW w:w="851" w:type="dxa"/>
          </w:tcPr>
          <w:p w14:paraId="73B0C524" w14:textId="28382E1A"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0,4</w:t>
            </w:r>
          </w:p>
        </w:tc>
        <w:tc>
          <w:tcPr>
            <w:tcW w:w="1132" w:type="dxa"/>
          </w:tcPr>
          <w:p w14:paraId="4A43B1D7" w14:textId="72742826" w:rsidR="00AF1193" w:rsidRPr="00DB66DD" w:rsidRDefault="00AF1193" w:rsidP="006D4C67">
            <w:pPr>
              <w:pStyle w:val="a4"/>
              <w:jc w:val="center"/>
              <w:cnfStyle w:val="000000000000" w:firstRow="0" w:lastRow="0" w:firstColumn="0" w:lastColumn="0" w:oddVBand="0" w:evenVBand="0" w:oddHBand="0" w:evenHBand="0" w:firstRowFirstColumn="0" w:firstRowLastColumn="0" w:lastRowFirstColumn="0" w:lastRowLastColumn="0"/>
            </w:pPr>
            <w:r>
              <w:t>0,8</w:t>
            </w:r>
          </w:p>
        </w:tc>
      </w:tr>
      <w:tr w:rsidR="006D4C67" w:rsidRPr="00DB66DD" w14:paraId="1A83CA27"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4E8AEED3" w14:textId="1BE037FF" w:rsidR="006D4C67" w:rsidRDefault="006D4C67" w:rsidP="009564DB">
            <w:pPr>
              <w:pStyle w:val="a4"/>
              <w:jc w:val="center"/>
            </w:pPr>
            <w:r>
              <w:t>150—250</w:t>
            </w:r>
          </w:p>
        </w:tc>
        <w:tc>
          <w:tcPr>
            <w:tcW w:w="850" w:type="dxa"/>
          </w:tcPr>
          <w:p w14:paraId="42F8FA1B" w14:textId="208376AC"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5,7</w:t>
            </w:r>
          </w:p>
        </w:tc>
        <w:tc>
          <w:tcPr>
            <w:tcW w:w="1134" w:type="dxa"/>
          </w:tcPr>
          <w:p w14:paraId="649FB566" w14:textId="5A4875D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4,5</w:t>
            </w:r>
          </w:p>
        </w:tc>
        <w:tc>
          <w:tcPr>
            <w:tcW w:w="992" w:type="dxa"/>
          </w:tcPr>
          <w:p w14:paraId="5DFEF0DB" w14:textId="03A16302"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100—200</w:t>
            </w:r>
          </w:p>
        </w:tc>
        <w:tc>
          <w:tcPr>
            <w:tcW w:w="851" w:type="dxa"/>
          </w:tcPr>
          <w:p w14:paraId="186AE37E" w14:textId="79038C7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1,2</w:t>
            </w:r>
          </w:p>
        </w:tc>
        <w:tc>
          <w:tcPr>
            <w:tcW w:w="1132" w:type="dxa"/>
          </w:tcPr>
          <w:p w14:paraId="57A61BC2" w14:textId="0E4D6D1F"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r>
      <w:tr w:rsidR="006D4C67" w:rsidRPr="00DB66DD" w14:paraId="0F00F071"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3A091EC8" w14:textId="154DA64A" w:rsidR="006D4C67" w:rsidRDefault="006D4C67" w:rsidP="009564DB">
            <w:pPr>
              <w:pStyle w:val="a4"/>
              <w:jc w:val="center"/>
            </w:pPr>
            <w:r>
              <w:t>250—350</w:t>
            </w:r>
          </w:p>
        </w:tc>
        <w:tc>
          <w:tcPr>
            <w:tcW w:w="850" w:type="dxa"/>
          </w:tcPr>
          <w:p w14:paraId="0AEEA8C4" w14:textId="237AF9FD"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9,5</w:t>
            </w:r>
          </w:p>
        </w:tc>
        <w:tc>
          <w:tcPr>
            <w:tcW w:w="1134" w:type="dxa"/>
          </w:tcPr>
          <w:p w14:paraId="00CD0CF9" w14:textId="28DD0C86"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55774E8C" w14:textId="1BB7275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200—300</w:t>
            </w:r>
          </w:p>
        </w:tc>
        <w:tc>
          <w:tcPr>
            <w:tcW w:w="851" w:type="dxa"/>
          </w:tcPr>
          <w:p w14:paraId="5D0D4380" w14:textId="1C12AF09"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5,0</w:t>
            </w:r>
          </w:p>
        </w:tc>
        <w:tc>
          <w:tcPr>
            <w:tcW w:w="1132" w:type="dxa"/>
          </w:tcPr>
          <w:p w14:paraId="60E3675B" w14:textId="0D5B6E2D"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12,0</w:t>
            </w:r>
          </w:p>
        </w:tc>
      </w:tr>
      <w:tr w:rsidR="006D4C67" w:rsidRPr="00DB66DD" w14:paraId="590D2BE4"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70A3CB5E" w14:textId="4E91BDD6" w:rsidR="006D4C67" w:rsidRDefault="006D4C67" w:rsidP="009564DB">
            <w:pPr>
              <w:pStyle w:val="a4"/>
              <w:jc w:val="center"/>
            </w:pPr>
            <w:r>
              <w:t>350—450</w:t>
            </w:r>
          </w:p>
        </w:tc>
        <w:tc>
          <w:tcPr>
            <w:tcW w:w="850" w:type="dxa"/>
          </w:tcPr>
          <w:p w14:paraId="56BDCFE1" w14:textId="26BE3AFC"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11,3</w:t>
            </w:r>
          </w:p>
        </w:tc>
        <w:tc>
          <w:tcPr>
            <w:tcW w:w="1134" w:type="dxa"/>
          </w:tcPr>
          <w:p w14:paraId="4ADCD8F5" w14:textId="1CDE48CB"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157C1044" w14:textId="52AD62D0"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300—400</w:t>
            </w:r>
          </w:p>
        </w:tc>
        <w:tc>
          <w:tcPr>
            <w:tcW w:w="851" w:type="dxa"/>
          </w:tcPr>
          <w:p w14:paraId="5388AB56" w14:textId="51E88AC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6,3</w:t>
            </w:r>
          </w:p>
        </w:tc>
        <w:tc>
          <w:tcPr>
            <w:tcW w:w="1132" w:type="dxa"/>
          </w:tcPr>
          <w:p w14:paraId="3D21E9A5" w14:textId="736A0DD1"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18,4</w:t>
            </w:r>
          </w:p>
        </w:tc>
      </w:tr>
      <w:tr w:rsidR="006D4C67" w:rsidRPr="00DB66DD" w14:paraId="6B28831F"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26127EB4" w14:textId="4F45C329" w:rsidR="006D4C67" w:rsidRDefault="006D4C67" w:rsidP="009564DB">
            <w:pPr>
              <w:pStyle w:val="a4"/>
              <w:jc w:val="center"/>
            </w:pPr>
            <w:r>
              <w:t>450—550</w:t>
            </w:r>
          </w:p>
        </w:tc>
        <w:tc>
          <w:tcPr>
            <w:tcW w:w="850" w:type="dxa"/>
          </w:tcPr>
          <w:p w14:paraId="2E939256" w14:textId="2037C0B8"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16,3</w:t>
            </w:r>
          </w:p>
        </w:tc>
        <w:tc>
          <w:tcPr>
            <w:tcW w:w="1134" w:type="dxa"/>
          </w:tcPr>
          <w:p w14:paraId="6E61CA00" w14:textId="7300F8A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388F5D42" w14:textId="5BA84A16"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400—500</w:t>
            </w:r>
          </w:p>
        </w:tc>
        <w:tc>
          <w:tcPr>
            <w:tcW w:w="851" w:type="dxa"/>
          </w:tcPr>
          <w:p w14:paraId="6EF97F2C" w14:textId="11A4D268"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7,0</w:t>
            </w:r>
          </w:p>
        </w:tc>
        <w:tc>
          <w:tcPr>
            <w:tcW w:w="1132" w:type="dxa"/>
          </w:tcPr>
          <w:p w14:paraId="74909EC9" w14:textId="622D713A"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23,6</w:t>
            </w:r>
          </w:p>
        </w:tc>
      </w:tr>
      <w:tr w:rsidR="006D4C67" w:rsidRPr="00DB66DD" w14:paraId="4FEA197E"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49990126" w14:textId="01EC5A43" w:rsidR="006D4C67" w:rsidRDefault="006D4C67" w:rsidP="009564DB">
            <w:pPr>
              <w:pStyle w:val="a4"/>
              <w:jc w:val="center"/>
            </w:pPr>
            <w:r>
              <w:t>550—800</w:t>
            </w:r>
          </w:p>
        </w:tc>
        <w:tc>
          <w:tcPr>
            <w:tcW w:w="850" w:type="dxa"/>
          </w:tcPr>
          <w:p w14:paraId="0DCDD7F0" w14:textId="5610E9A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20,0</w:t>
            </w:r>
          </w:p>
        </w:tc>
        <w:tc>
          <w:tcPr>
            <w:tcW w:w="1134" w:type="dxa"/>
          </w:tcPr>
          <w:p w14:paraId="2CE1D074" w14:textId="031847B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6E06C9CE" w14:textId="6A7EAD1A"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500—600</w:t>
            </w:r>
          </w:p>
        </w:tc>
        <w:tc>
          <w:tcPr>
            <w:tcW w:w="851" w:type="dxa"/>
          </w:tcPr>
          <w:p w14:paraId="1578D19C" w14:textId="7EB46CBC"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16,7</w:t>
            </w:r>
          </w:p>
        </w:tc>
        <w:tc>
          <w:tcPr>
            <w:tcW w:w="1132" w:type="dxa"/>
          </w:tcPr>
          <w:p w14:paraId="570E0531" w14:textId="1C7D19F5"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29,6</w:t>
            </w:r>
          </w:p>
        </w:tc>
      </w:tr>
      <w:tr w:rsidR="006D4C67" w:rsidRPr="00DB66DD" w14:paraId="1AFB7E90"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648D02F8" w14:textId="77777777" w:rsidR="006D4C67" w:rsidRDefault="006D4C67" w:rsidP="009564DB">
            <w:pPr>
              <w:pStyle w:val="a4"/>
              <w:jc w:val="center"/>
            </w:pPr>
          </w:p>
        </w:tc>
        <w:tc>
          <w:tcPr>
            <w:tcW w:w="850" w:type="dxa"/>
          </w:tcPr>
          <w:p w14:paraId="10B7C9A0"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34" w:type="dxa"/>
          </w:tcPr>
          <w:p w14:paraId="75BEB751"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308BA779" w14:textId="4E1920B4"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600—700</w:t>
            </w:r>
          </w:p>
        </w:tc>
        <w:tc>
          <w:tcPr>
            <w:tcW w:w="851" w:type="dxa"/>
          </w:tcPr>
          <w:p w14:paraId="78A488F9" w14:textId="218017A9"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36,7</w:t>
            </w:r>
          </w:p>
        </w:tc>
        <w:tc>
          <w:tcPr>
            <w:tcW w:w="1132" w:type="dxa"/>
          </w:tcPr>
          <w:p w14:paraId="5B27A540" w14:textId="3217C7E2"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25</w:t>
            </w:r>
          </w:p>
        </w:tc>
      </w:tr>
      <w:tr w:rsidR="006D4C67" w:rsidRPr="00DB66DD" w14:paraId="5CD9AD30"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2A0B1898" w14:textId="77777777" w:rsidR="006D4C67" w:rsidRDefault="006D4C67" w:rsidP="009564DB">
            <w:pPr>
              <w:pStyle w:val="a4"/>
              <w:jc w:val="center"/>
            </w:pPr>
          </w:p>
        </w:tc>
        <w:tc>
          <w:tcPr>
            <w:tcW w:w="850" w:type="dxa"/>
          </w:tcPr>
          <w:p w14:paraId="06BB3672"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34" w:type="dxa"/>
          </w:tcPr>
          <w:p w14:paraId="572461DE"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29CB732B" w14:textId="5A17414F"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700—800</w:t>
            </w:r>
          </w:p>
        </w:tc>
        <w:tc>
          <w:tcPr>
            <w:tcW w:w="851" w:type="dxa"/>
          </w:tcPr>
          <w:p w14:paraId="7D0DF336" w14:textId="6BC61629"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32" w:type="dxa"/>
          </w:tcPr>
          <w:p w14:paraId="1B386078" w14:textId="4476D9E8"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32</w:t>
            </w:r>
          </w:p>
        </w:tc>
      </w:tr>
      <w:tr w:rsidR="006D4C67" w:rsidRPr="00DB66DD" w14:paraId="7F75C867" w14:textId="77777777" w:rsidTr="006D4C67">
        <w:tc>
          <w:tcPr>
            <w:cnfStyle w:val="001000000000" w:firstRow="0" w:lastRow="0" w:firstColumn="1" w:lastColumn="0" w:oddVBand="0" w:evenVBand="0" w:oddHBand="0" w:evenHBand="0" w:firstRowFirstColumn="0" w:firstRowLastColumn="0" w:lastRowFirstColumn="0" w:lastRowLastColumn="0"/>
            <w:tcW w:w="993" w:type="dxa"/>
          </w:tcPr>
          <w:p w14:paraId="33B06C27" w14:textId="77777777" w:rsidR="006D4C67" w:rsidRDefault="006D4C67" w:rsidP="009564DB">
            <w:pPr>
              <w:pStyle w:val="a4"/>
              <w:jc w:val="center"/>
            </w:pPr>
          </w:p>
        </w:tc>
        <w:tc>
          <w:tcPr>
            <w:tcW w:w="850" w:type="dxa"/>
          </w:tcPr>
          <w:p w14:paraId="1231DBF4"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34" w:type="dxa"/>
          </w:tcPr>
          <w:p w14:paraId="1DCFD391" w14:textId="77777777"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992" w:type="dxa"/>
          </w:tcPr>
          <w:p w14:paraId="48F436CB" w14:textId="78EE88BF"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800—900</w:t>
            </w:r>
          </w:p>
        </w:tc>
        <w:tc>
          <w:tcPr>
            <w:tcW w:w="851" w:type="dxa"/>
          </w:tcPr>
          <w:p w14:paraId="5BE6F0C5" w14:textId="4871D093"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32" w:type="dxa"/>
          </w:tcPr>
          <w:p w14:paraId="45AFAC67" w14:textId="66B495FE" w:rsidR="006D4C67" w:rsidRDefault="006D4C67" w:rsidP="009564DB">
            <w:pPr>
              <w:pStyle w:val="a4"/>
              <w:jc w:val="center"/>
              <w:cnfStyle w:val="000000000000" w:firstRow="0" w:lastRow="0" w:firstColumn="0" w:lastColumn="0" w:oddVBand="0" w:evenVBand="0" w:oddHBand="0" w:evenHBand="0" w:firstRowFirstColumn="0" w:firstRowLastColumn="0" w:lastRowFirstColumn="0" w:lastRowLastColumn="0"/>
            </w:pPr>
            <w:r>
              <w:t>38</w:t>
            </w:r>
          </w:p>
        </w:tc>
      </w:tr>
    </w:tbl>
    <w:p w14:paraId="05955CCF" w14:textId="77777777" w:rsidR="00AF1193" w:rsidRPr="00DB66DD" w:rsidRDefault="00AF1193" w:rsidP="00AF1193">
      <w:pPr>
        <w:pStyle w:val="a4"/>
      </w:pPr>
      <w:r w:rsidRPr="00DB66DD">
        <w:t>Само собой понятно, что установленная по вышеприведенной формуле величина метанообильности должна быть рассматриваема лишь как ориентировочная и требующая поправок с учетом рассмотренных выше факторов, от которых зависит газоносность угольных отложений и газообильность шахт.</w:t>
      </w:r>
    </w:p>
    <w:p w14:paraId="4E1634DC" w14:textId="77777777" w:rsidR="00AF1193" w:rsidRPr="00DB66DD" w:rsidRDefault="00AF1193" w:rsidP="00AF1193">
      <w:pPr>
        <w:pStyle w:val="a4"/>
      </w:pPr>
      <w:r w:rsidRPr="00DB66DD">
        <w:lastRenderedPageBreak/>
        <w:t>Такие поправки могут оказаться особо существенными в случае предполагаемого перехода на горизонтах (для которых дается прогноз) на работу с полной закладкой или (в особенности) с искусственной предварительной дегазацией тех или других из разрабатываемых пластов и изолированным отводом газа на земную поверхность.</w:t>
      </w:r>
    </w:p>
    <w:p w14:paraId="44F6B696" w14:textId="77777777" w:rsidR="00AF1193" w:rsidRPr="00DB66DD" w:rsidRDefault="00AF1193" w:rsidP="00AF1193">
      <w:pPr>
        <w:pStyle w:val="a4"/>
      </w:pPr>
      <w:r w:rsidRPr="00DB66DD">
        <w:t>Если данное угольное месторождение еще не разрабатывалось, то прогноз метанообильности проектируемых шахт возможен на основании определения на различных глубинах газоносности кернов угля и пород, непосредственно прилегающих к пластам.</w:t>
      </w:r>
    </w:p>
    <w:p w14:paraId="47C76A17" w14:textId="77777777" w:rsidR="00AF1193" w:rsidRPr="00DB66DD" w:rsidRDefault="00AF1193" w:rsidP="00AF1193">
      <w:pPr>
        <w:pStyle w:val="a4"/>
      </w:pPr>
      <w:r w:rsidRPr="00DB66DD">
        <w:t>Зная газоносность пласта на глубоком горизонте, выясняют на основании практических данных разработки этого пласта на вышележащих горизонтах соотношение между газоносностью его на вышележащем горизонте и имевшей место там газообильностью и ориентировочно определяют искомую газообильность работ в этом пласте на глубоком горизонте</w:t>
      </w:r>
      <w:r>
        <w:rPr>
          <w:rStyle w:val="affb"/>
        </w:rPr>
        <w:footnoteReference w:id="25"/>
      </w:r>
      <w:r w:rsidRPr="00DB66DD">
        <w:t>.</w:t>
      </w:r>
    </w:p>
    <w:p w14:paraId="483DC6C7" w14:textId="77777777" w:rsidR="00AF1193" w:rsidRPr="00DB66DD" w:rsidRDefault="00AF1193" w:rsidP="00AF1193">
      <w:pPr>
        <w:pStyle w:val="a4"/>
      </w:pPr>
      <w:r w:rsidRPr="00DB66DD">
        <w:t>Если эти показатели вероятной газоносности угольных пластов не были выявлены при разведке месторождения или оно вообще на глубину не разведывалось, то некоторое ориентировочное представление о газоносности данного месторождения можно составлять по аналогии с соседними месторождениями данного района.</w:t>
      </w:r>
    </w:p>
    <w:p w14:paraId="04FF92A5" w14:textId="77777777" w:rsidR="00AF1193" w:rsidRPr="00DB66DD" w:rsidRDefault="00AF1193" w:rsidP="00AF1193">
      <w:pPr>
        <w:pStyle w:val="a4"/>
      </w:pPr>
      <w:r w:rsidRPr="00DB66DD">
        <w:t>Обстоятельные исследования распределения метана в пластах угля по простиранию и падению месторождений, проведенные в СССР (Быков Л. Н., Лидин Г. Д., Кравец В. И. и др.), создали базу для составления газовых карт месторождений и шахт.</w:t>
      </w:r>
    </w:p>
    <w:p w14:paraId="5BA968F4" w14:textId="77777777" w:rsidR="00AF1193" w:rsidRPr="00DB66DD" w:rsidRDefault="00AF1193" w:rsidP="00AF1193">
      <w:pPr>
        <w:pStyle w:val="a4"/>
      </w:pPr>
      <w:r w:rsidRPr="00DB66DD">
        <w:t>В пределах современных глубин разработки ступень метаносбильности в среднем для Донбасса составляет около 30 м у для Кузбасса около 25 м (ИГД АН СССР). В обоих бассейнах в районах с пологим падением ступень значительно меньше, чем при крутом падении пластов. Так, например, в Чистяковском и Боково-Хрустальном районах Донбасса величина ступени равна 5—10 м.</w:t>
      </w:r>
    </w:p>
    <w:p w14:paraId="0D2C4E82" w14:textId="77777777" w:rsidR="00AF1193" w:rsidRPr="00DB66DD" w:rsidRDefault="00AF1193" w:rsidP="00AF1193">
      <w:pPr>
        <w:pStyle w:val="a4"/>
      </w:pPr>
      <w:r w:rsidRPr="00DB66DD">
        <w:t>Абсолютная газообильность выражает суточный дебит шахты по метану.</w:t>
      </w:r>
    </w:p>
    <w:p w14:paraId="77CC79FC" w14:textId="77777777" w:rsidR="00AF1193" w:rsidRDefault="00AF1193" w:rsidP="00AF1193">
      <w:pPr>
        <w:pStyle w:val="a4"/>
      </w:pPr>
      <w:r w:rsidRPr="00DB66DD">
        <w:lastRenderedPageBreak/>
        <w:t xml:space="preserve">Знать величину газового дебита шахты весьма важно для правильного определения количества воздуха, которое должно подаваться для надлежащего проветривания ее выработок. Определить абсолютную газообильность Q работающей шахты нетрудно. Для этого достаточно установить путем наблюдений среднее содержание метана, допустим </w:t>
      </w:r>
      <w:r>
        <w:rPr>
          <w:lang w:val="en-US"/>
        </w:rPr>
        <w:t>n</w:t>
      </w:r>
      <w:r w:rsidRPr="00DB66DD">
        <w:t xml:space="preserve">% в исходящей струе шахты, т. е. в воздухе, обошедшем выработки и уходящем на земную поверхность, и объем этого последнего, допустим </w:t>
      </w:r>
      <w:r>
        <w:t>υ</w:t>
      </w:r>
      <w:r w:rsidRPr="00DB66DD">
        <w:t xml:space="preserve"> м</w:t>
      </w:r>
      <w:r w:rsidRPr="001E1694">
        <w:rPr>
          <w:vertAlign w:val="superscript"/>
        </w:rPr>
        <w:t>3</w:t>
      </w:r>
      <w:r w:rsidRPr="001E1694">
        <w:t>/</w:t>
      </w:r>
      <w:r w:rsidRPr="00DB66DD">
        <w:t>мин, и вычислить по формуле</w:t>
      </w:r>
    </w:p>
    <w:tbl>
      <w:tblPr>
        <w:tblStyle w:val="51"/>
        <w:tblW w:w="0" w:type="auto"/>
        <w:tblLook w:val="04A0" w:firstRow="1" w:lastRow="0" w:firstColumn="1" w:lastColumn="0" w:noHBand="0" w:noVBand="1"/>
      </w:tblPr>
      <w:tblGrid>
        <w:gridCol w:w="284"/>
        <w:gridCol w:w="5386"/>
        <w:gridCol w:w="277"/>
      </w:tblGrid>
      <w:tr w:rsidR="00EB59DC" w14:paraId="34F7C348" w14:textId="77777777" w:rsidTr="00EB59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DC13E7F" w14:textId="77777777" w:rsidR="00EB59DC" w:rsidRDefault="00EB59DC" w:rsidP="00EB59DC">
            <w:pPr>
              <w:pStyle w:val="aff7"/>
            </w:pPr>
          </w:p>
        </w:tc>
        <w:tc>
          <w:tcPr>
            <w:tcW w:w="5386" w:type="dxa"/>
          </w:tcPr>
          <w:p w14:paraId="3987764A" w14:textId="79099885" w:rsidR="00EB59DC" w:rsidRDefault="00EB59DC" w:rsidP="00EB59DC">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f>
                  <m:fPr>
                    <m:ctrlPr>
                      <w:rPr>
                        <w:iCs w:val="0"/>
                      </w:rPr>
                    </m:ctrlPr>
                  </m:fPr>
                  <m:num>
                    <m:r>
                      <m:t>n</m:t>
                    </m:r>
                  </m:num>
                  <m:den>
                    <m:r>
                      <m:t>100</m:t>
                    </m:r>
                  </m:den>
                </m:f>
                <m:r>
                  <m:t>υ×60×24</m:t>
                </m:r>
              </m:oMath>
            </m:oMathPara>
          </w:p>
        </w:tc>
        <w:tc>
          <w:tcPr>
            <w:tcW w:w="277" w:type="dxa"/>
          </w:tcPr>
          <w:p w14:paraId="1CD1BACB" w14:textId="77777777" w:rsidR="00EB59DC" w:rsidRDefault="00EB59DC" w:rsidP="00EB59DC">
            <w:pPr>
              <w:pStyle w:val="aff7"/>
              <w:cnfStyle w:val="100000000000" w:firstRow="1" w:lastRow="0" w:firstColumn="0" w:lastColumn="0" w:oddVBand="0" w:evenVBand="0" w:oddHBand="0" w:evenHBand="0" w:firstRowFirstColumn="0" w:firstRowLastColumn="0" w:lastRowFirstColumn="0" w:lastRowLastColumn="0"/>
            </w:pPr>
          </w:p>
        </w:tc>
      </w:tr>
    </w:tbl>
    <w:p w14:paraId="5DF25A44" w14:textId="77777777" w:rsidR="00AF1193" w:rsidRPr="00DB66DD" w:rsidRDefault="00AF1193" w:rsidP="00AF1193">
      <w:pPr>
        <w:pStyle w:val="a4"/>
      </w:pPr>
      <w:r w:rsidRPr="00DB66DD">
        <w:t xml:space="preserve">Для установления газообильности шахт и отдельных пластов в целях отнесения их к той или иной категории по газообильности Q определяется и проверяется ежегодно по максимальному </w:t>
      </w:r>
      <w:r>
        <w:t>и</w:t>
      </w:r>
      <w:r w:rsidRPr="00DB66DD">
        <w:t>з трех наблюдений в течение одного месяца (через 10 дней), причем каждое наблюдение производится три раза в сутки ежесменно (Правила безопасности в угольных и сланцевых шахтах, изд. 1958 г., § 141).</w:t>
      </w:r>
    </w:p>
    <w:p w14:paraId="357DCF0D" w14:textId="77777777" w:rsidR="00AF1193" w:rsidRPr="00DB66DD" w:rsidRDefault="00AF1193" w:rsidP="00AF1193">
      <w:pPr>
        <w:pStyle w:val="a4"/>
      </w:pPr>
      <w:r w:rsidRPr="00DB66DD">
        <w:t>Обычно, пока шахта находится в периоде развития работ, нарастание газового дебита идет более или менее параллельно увеличению суточной добычи ее, но после того, как шахта проработала некоторое время (год-два, иногда дольше) с постоянной производительностью, устанавливается некоторый предельный газовый дебит, мало изменяющийся даже при более или менее длительных снижениях или повышениях суточной добычи и даже в периоды полного бездействия шахты. Когда же шахта вырабатывается, наблюдается снижение газового дебита соответственно затуханию ее добычи.</w:t>
      </w:r>
    </w:p>
    <w:p w14:paraId="367CF23A" w14:textId="77777777" w:rsidR="00AF1193" w:rsidRPr="00DB66DD" w:rsidRDefault="00AF1193" w:rsidP="00AF1193">
      <w:pPr>
        <w:pStyle w:val="a4"/>
      </w:pPr>
      <w:r w:rsidRPr="00DB66DD">
        <w:t>На практике от этих правил могут быть, однако, отступления.</w:t>
      </w:r>
    </w:p>
    <w:p w14:paraId="33641476" w14:textId="1AAB7EDC" w:rsidR="00E62378" w:rsidRDefault="00AF1193" w:rsidP="00AF1193">
      <w:pPr>
        <w:pStyle w:val="a4"/>
      </w:pPr>
      <w:r>
        <w:t>Если какой-либо пласт угля залегает на значительном расстоянии от соседних (200 м и далее), то абсолютная газообильность такого пласта Q слагается из четырех частей:</w:t>
      </w:r>
    </w:p>
    <w:tbl>
      <w:tblPr>
        <w:tblStyle w:val="51"/>
        <w:tblW w:w="0" w:type="auto"/>
        <w:tblLook w:val="04A0" w:firstRow="1" w:lastRow="0" w:firstColumn="1" w:lastColumn="0" w:noHBand="0" w:noVBand="1"/>
      </w:tblPr>
      <w:tblGrid>
        <w:gridCol w:w="284"/>
        <w:gridCol w:w="5386"/>
        <w:gridCol w:w="277"/>
      </w:tblGrid>
      <w:tr w:rsidR="00E87D27" w14:paraId="3C1893E9" w14:textId="77777777" w:rsidTr="00E87D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4166C7D6" w14:textId="77777777" w:rsidR="00E87D27" w:rsidRDefault="00E87D27" w:rsidP="00E87D27">
            <w:pPr>
              <w:pStyle w:val="aff7"/>
            </w:pPr>
          </w:p>
        </w:tc>
        <w:tc>
          <w:tcPr>
            <w:tcW w:w="5386" w:type="dxa"/>
          </w:tcPr>
          <w:p w14:paraId="1F0D389B" w14:textId="5585D083" w:rsidR="00E87D27" w:rsidRDefault="00E87D27" w:rsidP="00E87D27">
            <w:pPr>
              <w:pStyle w:val="aff7"/>
              <w:cnfStyle w:val="100000000000" w:firstRow="1" w:lastRow="0" w:firstColumn="0" w:lastColumn="0" w:oddVBand="0" w:evenVBand="0" w:oddHBand="0" w:evenHBand="0" w:firstRowFirstColumn="0" w:firstRowLastColumn="0" w:lastRowFirstColumn="0" w:lastRowLastColumn="0"/>
            </w:pPr>
            <m:oMathPara>
              <m:oMath>
                <m:r>
                  <m:t>Q=A+B+C+D</m:t>
                </m:r>
              </m:oMath>
            </m:oMathPara>
          </w:p>
        </w:tc>
        <w:tc>
          <w:tcPr>
            <w:tcW w:w="277" w:type="dxa"/>
          </w:tcPr>
          <w:p w14:paraId="5941604F" w14:textId="77777777" w:rsidR="00E87D27" w:rsidRDefault="00E87D27" w:rsidP="00E87D27">
            <w:pPr>
              <w:pStyle w:val="aff7"/>
              <w:cnfStyle w:val="100000000000" w:firstRow="1" w:lastRow="0" w:firstColumn="0" w:lastColumn="0" w:oddVBand="0" w:evenVBand="0" w:oddHBand="0" w:evenHBand="0" w:firstRowFirstColumn="0" w:firstRowLastColumn="0" w:lastRowFirstColumn="0" w:lastRowLastColumn="0"/>
            </w:pPr>
          </w:p>
        </w:tc>
      </w:tr>
    </w:tbl>
    <w:p w14:paraId="12C92F47" w14:textId="77777777" w:rsidR="00AF1193" w:rsidRDefault="00AF1193" w:rsidP="00AF1193">
      <w:pPr>
        <w:pStyle w:val="a4"/>
      </w:pPr>
      <w:r>
        <w:t>где А — газ, выделяющийся из добываемого за сутки угля при отбойке, нахождении у забоя и транспорте от забоя до поверхности;</w:t>
      </w:r>
    </w:p>
    <w:p w14:paraId="4B2778E2" w14:textId="77777777" w:rsidR="00AF1193" w:rsidRDefault="00AF1193" w:rsidP="00AF1193">
      <w:pPr>
        <w:pStyle w:val="a4"/>
      </w:pPr>
      <w:r>
        <w:t>В — газ, выделяющийся с обнаженной поверхности забоев по углю;</w:t>
      </w:r>
    </w:p>
    <w:p w14:paraId="44554886" w14:textId="77777777" w:rsidR="00AF1193" w:rsidRDefault="00AF1193" w:rsidP="00AF1193">
      <w:pPr>
        <w:pStyle w:val="a4"/>
      </w:pPr>
      <w:r>
        <w:lastRenderedPageBreak/>
        <w:t>С — газ, выделяющийся из кровли и почвы пласта угля в очистном пространстве, т. е. между очистными забоями и завалом или закладкой, если выемка угля производится с закладкой;</w:t>
      </w:r>
    </w:p>
    <w:p w14:paraId="16CC0F07" w14:textId="77777777" w:rsidR="00AF1193" w:rsidRDefault="00AF1193" w:rsidP="00AF1193">
      <w:pPr>
        <w:pStyle w:val="a4"/>
      </w:pPr>
      <w:r>
        <w:t>D — газ, выделяющийся из кровли и почвы выработанных пространств, включая откаточные и вентиляционные штреки, ограничивающие эти пространства.</w:t>
      </w:r>
    </w:p>
    <w:p w14:paraId="2D694AEC" w14:textId="77777777" w:rsidR="00AF1193" w:rsidRDefault="00AF1193" w:rsidP="00AF1193">
      <w:pPr>
        <w:pStyle w:val="a4"/>
      </w:pPr>
      <w:r>
        <w:t>В различных пластах и при различных условиях работы величина Q зависит от каждого из этих факторов в различной степени, причем наименее существенным из них является слагаемое А — газ из отбитого угля.</w:t>
      </w:r>
    </w:p>
    <w:p w14:paraId="3B6C0F3C" w14:textId="463DDEC4" w:rsidR="00AF1193" w:rsidRDefault="00AF1193" w:rsidP="00AF1193">
      <w:pPr>
        <w:pStyle w:val="a4"/>
      </w:pPr>
      <w:r>
        <w:t>По наблюдениям Б. Е. Долгова в нескольких крутопадающих пластах в Донбассе оказалось, что А составляет 10—15% количества метана, выделяющегося в очистных выработках пласта; следовательно, Л, по-видимому, равно 5—10% газового дебита Q всех выработок данного пласта.</w:t>
      </w:r>
    </w:p>
    <w:p w14:paraId="3B913FEC" w14:textId="77777777" w:rsidR="00AF1193" w:rsidRDefault="00AF1193" w:rsidP="00AF1193">
      <w:pPr>
        <w:pStyle w:val="a4"/>
      </w:pPr>
      <w:r>
        <w:t>Если породы, слагающие кровлю и почву, слабогазоносны и в особенности, если выемка угля производится с полной за</w:t>
      </w:r>
      <w:r>
        <w:softHyphen/>
      </w:r>
      <w:r w:rsidRPr="000D5F02">
        <w:t xml:space="preserve"> </w:t>
      </w:r>
      <w:r>
        <w:t>кладкой, то решающее значение имеет фактор В</w:t>
      </w:r>
      <w:r w:rsidRPr="000879D3">
        <w:t>;</w:t>
      </w:r>
      <w:r>
        <w:t xml:space="preserve"> в противном случае может преобладать влияние факторов С и D.</w:t>
      </w:r>
    </w:p>
    <w:p w14:paraId="4E4E1361" w14:textId="77777777" w:rsidR="00AF1193" w:rsidRDefault="00AF1193" w:rsidP="00AF1193">
      <w:pPr>
        <w:pStyle w:val="a4"/>
      </w:pPr>
      <w:r>
        <w:t>Из указанного следует, что колебания суточной добычи в период, когда шахта уже работает на полную мощность, не могут иметь существенного влияния на величину Q, так как если в какой-либо день (и даже дни и недели) добыча будет равна нулю, то выпадает только наименее существенный фактор, активность же остальных в течение таких промежутков времени меняется мало.</w:t>
      </w:r>
    </w:p>
    <w:p w14:paraId="244A577E" w14:textId="77777777" w:rsidR="00AF1193" w:rsidRDefault="00AF1193" w:rsidP="00AF1193">
      <w:pPr>
        <w:pStyle w:val="a4"/>
      </w:pPr>
      <w:r>
        <w:t>Если угольные пласты залегают свитой, на небольшом расстоянии один от другого (порядка 50—60 м и меньше), то газ легко проходит из одного пласта в другой и наиболее газообильным оказывается тот пласт, выработки которого более или менее значительно (например, на несколько десятков метров) опережают выработки соседних пластов.</w:t>
      </w:r>
    </w:p>
    <w:p w14:paraId="530B3BCA" w14:textId="77777777" w:rsidR="00AF1193" w:rsidRDefault="00AF1193" w:rsidP="00AF1193">
      <w:pPr>
        <w:pStyle w:val="a4"/>
      </w:pPr>
      <w:r>
        <w:t>Существенный практический интерес представляет также знание количественного распределения газовыделения по сети выработок шахты или так называемый газовый баланс шахты.</w:t>
      </w:r>
    </w:p>
    <w:p w14:paraId="71018501" w14:textId="33408395" w:rsidR="00AF1193" w:rsidRDefault="00AF1193" w:rsidP="00AF1193">
      <w:pPr>
        <w:pStyle w:val="a4"/>
      </w:pPr>
      <w:r>
        <w:t>Помимо абсолютной важно знать также и относительную газообильность шахт, т. е. суточное газовыделение на тонну суточной добычи шахты (q, м</w:t>
      </w:r>
      <w:r w:rsidR="00671217" w:rsidRPr="00671217">
        <w:t>³</w:t>
      </w:r>
      <w:r>
        <w:t xml:space="preserve"> на 1 т суточной </w:t>
      </w:r>
      <w:r>
        <w:lastRenderedPageBreak/>
        <w:t>добычи), как показатель степени опасности шахты по газу, а также для ориентировочных подсчетов суточного газового дебита шахты.</w:t>
      </w:r>
    </w:p>
    <w:p w14:paraId="62586249" w14:textId="77777777" w:rsidR="00AF1193" w:rsidRDefault="00AF1193" w:rsidP="00AF1193">
      <w:pPr>
        <w:pStyle w:val="a4"/>
      </w:pPr>
      <w:r>
        <w:t>В СССР согласно Правилам безопасности ведения работ (1958 г., § 178) угольные шахты по степени опасности их по метану делятся на четыре категории:</w:t>
      </w:r>
    </w:p>
    <w:p w14:paraId="73BF6C26" w14:textId="77777777" w:rsidR="00AF1193" w:rsidRDefault="00AF1193" w:rsidP="00AF1193">
      <w:pPr>
        <w:pStyle w:val="a4"/>
      </w:pPr>
      <w:r>
        <w:t>I — шахты, в которых на 1 м нормальной суточной добычи угля выделяется в сутки не более 5 м</w:t>
      </w:r>
      <w:r>
        <w:rPr>
          <w:vertAlign w:val="superscript"/>
        </w:rPr>
        <w:t>3</w:t>
      </w:r>
      <w:r>
        <w:t xml:space="preserve"> метана, считая по общей исходящей струе;</w:t>
      </w:r>
    </w:p>
    <w:p w14:paraId="11A4E1A6" w14:textId="4478FA97" w:rsidR="00AF1193" w:rsidRDefault="00AF1193" w:rsidP="00AF1193">
      <w:pPr>
        <w:pStyle w:val="a4"/>
      </w:pPr>
      <w:r>
        <w:t>II — шахты с выделением газа 5—10 м</w:t>
      </w:r>
      <w:r w:rsidR="00671217" w:rsidRPr="00671217">
        <w:t>³</w:t>
      </w:r>
      <w:r>
        <w:t xml:space="preserve"> на 1 т;</w:t>
      </w:r>
    </w:p>
    <w:p w14:paraId="7D7149E2" w14:textId="4D768068" w:rsidR="00AF1193" w:rsidRPr="005A15F5" w:rsidRDefault="00AF1193" w:rsidP="00AF1193">
      <w:pPr>
        <w:pStyle w:val="a4"/>
      </w:pPr>
      <w:r>
        <w:t>III— шахты с выделением газа 10—15 м</w:t>
      </w:r>
      <w:r w:rsidR="00671217" w:rsidRPr="00671217">
        <w:t>³</w:t>
      </w:r>
      <w:r>
        <w:t xml:space="preserve"> на 1 т</w:t>
      </w:r>
      <w:r w:rsidRPr="005A15F5">
        <w:t>;</w:t>
      </w:r>
    </w:p>
    <w:p w14:paraId="7E2C6639" w14:textId="0E1B2D7F" w:rsidR="00AF1193" w:rsidRDefault="00AF1193" w:rsidP="00AF1193">
      <w:pPr>
        <w:pStyle w:val="a4"/>
      </w:pPr>
      <w:r>
        <w:t>IV — шахты сверхкатегорные с выделением газа свыше 15 м</w:t>
      </w:r>
      <w:r w:rsidR="00671217" w:rsidRPr="00671217">
        <w:t>³</w:t>
      </w:r>
      <w:r>
        <w:t xml:space="preserve"> на 1 т нормальной суточной добычи</w:t>
      </w:r>
      <w:r>
        <w:rPr>
          <w:rStyle w:val="affb"/>
        </w:rPr>
        <w:footnoteReference w:id="26"/>
      </w:r>
      <w:r>
        <w:t>.</w:t>
      </w:r>
    </w:p>
    <w:p w14:paraId="085A941E" w14:textId="2150BA2A" w:rsidR="00AF1193" w:rsidRDefault="00AF1193" w:rsidP="00AF1193">
      <w:pPr>
        <w:pStyle w:val="a4"/>
      </w:pPr>
      <w:r>
        <w:t>Подразделение шахт на категории производится местным органом Горной инспекции на основании исследований исходящей струи, производимых администрацией шахт, причем сначала определяется в течение месяца суточный газовый дебит шахты Q, а затем относительная газообильность шахты q посредством деления Q на среднюю суточную добычу угля за тот же месяц. В</w:t>
      </w:r>
      <w:r w:rsidR="008B218B">
        <w:t xml:space="preserve"> таблице</w:t>
      </w:r>
      <w:r>
        <w:t xml:space="preserve"> </w:t>
      </w:r>
      <w:r w:rsidRPr="0064101D">
        <w:rPr>
          <w:rStyle w:val="afff6"/>
        </w:rPr>
        <w:fldChar w:fldCharType="begin"/>
      </w:r>
      <w:r w:rsidRPr="0064101D">
        <w:rPr>
          <w:rStyle w:val="afff6"/>
        </w:rPr>
        <w:instrText xml:space="preserve"> REF _Ref228182446 \h </w:instrText>
      </w:r>
      <w:r>
        <w:rPr>
          <w:rStyle w:val="afff6"/>
        </w:rPr>
        <w:instrText xml:space="preserve"> \* MERGEFORMAT </w:instrText>
      </w:r>
      <w:r w:rsidRPr="0064101D">
        <w:rPr>
          <w:rStyle w:val="afff6"/>
        </w:rPr>
      </w:r>
      <w:r w:rsidRPr="0064101D">
        <w:rPr>
          <w:rStyle w:val="afff6"/>
        </w:rPr>
        <w:fldChar w:fldCharType="separate"/>
      </w:r>
      <w:r w:rsidR="004B7BD5" w:rsidRPr="004B7BD5">
        <w:rPr>
          <w:rStyle w:val="afff6"/>
          <w:vanish/>
        </w:rPr>
        <w:t xml:space="preserve">Таблица </w:t>
      </w:r>
      <w:r w:rsidR="004B7BD5" w:rsidRPr="004B7BD5">
        <w:rPr>
          <w:rStyle w:val="afff6"/>
        </w:rPr>
        <w:t>12</w:t>
      </w:r>
      <w:r w:rsidRPr="0064101D">
        <w:rPr>
          <w:rStyle w:val="afff6"/>
        </w:rPr>
        <w:fldChar w:fldCharType="end"/>
      </w:r>
      <w:r>
        <w:t xml:space="preserve"> представлено распределение газовых шахт различных угольных бассейнов СССР по категориям их газообильности на 1956 г.</w:t>
      </w:r>
    </w:p>
    <w:p w14:paraId="15F0FCAC" w14:textId="340478BC" w:rsidR="00AF1193" w:rsidRDefault="00AF1193" w:rsidP="00AF1193">
      <w:pPr>
        <w:pStyle w:val="affd"/>
      </w:pPr>
      <w:bookmarkStart w:id="108" w:name="_Ref228182446"/>
      <w:r>
        <w:lastRenderedPageBreak/>
        <w:t xml:space="preserve">Таблица </w:t>
      </w:r>
      <w:fldSimple w:instr=" SEQ Таблица \* ARABIC ">
        <w:r w:rsidR="004B7BD5">
          <w:rPr>
            <w:noProof/>
          </w:rPr>
          <w:t>12</w:t>
        </w:r>
      </w:fldSimple>
      <w:bookmarkEnd w:id="108"/>
    </w:p>
    <w:tbl>
      <w:tblPr>
        <w:tblStyle w:val="af4"/>
        <w:tblW w:w="0" w:type="auto"/>
        <w:tblLayout w:type="fixed"/>
        <w:tblLook w:val="04A0" w:firstRow="1" w:lastRow="0" w:firstColumn="1" w:lastColumn="0" w:noHBand="0" w:noVBand="1"/>
      </w:tblPr>
      <w:tblGrid>
        <w:gridCol w:w="1985"/>
        <w:gridCol w:w="709"/>
        <w:gridCol w:w="885"/>
        <w:gridCol w:w="816"/>
        <w:gridCol w:w="1557"/>
      </w:tblGrid>
      <w:tr w:rsidR="00AF1193" w14:paraId="56A59D10"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591A07AF" w14:textId="77777777" w:rsidR="00AF1193" w:rsidRPr="00205FD6" w:rsidRDefault="00AF1193" w:rsidP="009564DB">
            <w:pPr>
              <w:pStyle w:val="a4"/>
              <w:jc w:val="center"/>
              <w:rPr>
                <w:b/>
                <w:bCs/>
              </w:rPr>
            </w:pPr>
            <w:r>
              <w:rPr>
                <w:b/>
                <w:bCs/>
              </w:rPr>
              <w:t>Распределение газовых шахт различных угольных бассейнов СССР по категориям газообильности их на 1956 г.</w:t>
            </w:r>
          </w:p>
        </w:tc>
      </w:tr>
      <w:tr w:rsidR="00AF1193" w14:paraId="392C8005" w14:textId="77777777" w:rsidTr="006A3555">
        <w:tc>
          <w:tcPr>
            <w:cnfStyle w:val="001000000000" w:firstRow="0" w:lastRow="0" w:firstColumn="1" w:lastColumn="0" w:oddVBand="0" w:evenVBand="0" w:oddHBand="0" w:evenHBand="0" w:firstRowFirstColumn="0" w:firstRowLastColumn="0" w:lastRowFirstColumn="0" w:lastRowLastColumn="0"/>
            <w:tcW w:w="1985" w:type="dxa"/>
            <w:vMerge w:val="restart"/>
          </w:tcPr>
          <w:p w14:paraId="2A875C82" w14:textId="77777777" w:rsidR="00AF1193" w:rsidRDefault="00AF1193" w:rsidP="009564DB">
            <w:pPr>
              <w:pStyle w:val="a4"/>
              <w:jc w:val="center"/>
            </w:pPr>
            <w:r>
              <w:t>Угольный бассейн</w:t>
            </w:r>
          </w:p>
        </w:tc>
        <w:tc>
          <w:tcPr>
            <w:tcW w:w="3967" w:type="dxa"/>
            <w:gridSpan w:val="4"/>
          </w:tcPr>
          <w:p w14:paraId="25F4BE12"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Число угольных шахт различных категорий по газообильности</w:t>
            </w:r>
          </w:p>
        </w:tc>
      </w:tr>
      <w:tr w:rsidR="00AF1193" w14:paraId="05A53DF4" w14:textId="77777777" w:rsidTr="006A3555">
        <w:tc>
          <w:tcPr>
            <w:cnfStyle w:val="001000000000" w:firstRow="0" w:lastRow="0" w:firstColumn="1" w:lastColumn="0" w:oddVBand="0" w:evenVBand="0" w:oddHBand="0" w:evenHBand="0" w:firstRowFirstColumn="0" w:firstRowLastColumn="0" w:lastRowFirstColumn="0" w:lastRowLastColumn="0"/>
            <w:tcW w:w="1985" w:type="dxa"/>
            <w:vMerge/>
          </w:tcPr>
          <w:p w14:paraId="7B382497" w14:textId="77777777" w:rsidR="00AF1193" w:rsidRDefault="00AF1193" w:rsidP="009564DB">
            <w:pPr>
              <w:pStyle w:val="a4"/>
              <w:jc w:val="center"/>
            </w:pPr>
          </w:p>
        </w:tc>
        <w:tc>
          <w:tcPr>
            <w:tcW w:w="709" w:type="dxa"/>
          </w:tcPr>
          <w:p w14:paraId="33E0C0D3"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w:t>
            </w:r>
          </w:p>
        </w:tc>
        <w:tc>
          <w:tcPr>
            <w:tcW w:w="885" w:type="dxa"/>
          </w:tcPr>
          <w:p w14:paraId="50521DD1"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w:t>
            </w:r>
          </w:p>
        </w:tc>
        <w:tc>
          <w:tcPr>
            <w:tcW w:w="816" w:type="dxa"/>
          </w:tcPr>
          <w:p w14:paraId="794EB97B" w14:textId="77777777" w:rsidR="00AF1193" w:rsidRPr="00AA2908"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III</w:t>
            </w:r>
          </w:p>
        </w:tc>
        <w:tc>
          <w:tcPr>
            <w:tcW w:w="1557" w:type="dxa"/>
          </w:tcPr>
          <w:p w14:paraId="5C2EACBA"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Сверхкатегорные</w:t>
            </w:r>
          </w:p>
        </w:tc>
      </w:tr>
      <w:tr w:rsidR="00AF1193" w14:paraId="6CC7F00A"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2F468013" w14:textId="77777777" w:rsidR="00AF1193" w:rsidRDefault="00AF1193" w:rsidP="009564DB">
            <w:pPr>
              <w:pStyle w:val="a4"/>
              <w:jc w:val="center"/>
            </w:pPr>
            <w:r>
              <w:t>Донецкий</w:t>
            </w:r>
          </w:p>
          <w:p w14:paraId="0CD43CE2" w14:textId="06A96383" w:rsidR="00AF1193" w:rsidRPr="00AA2908" w:rsidRDefault="009258F7" w:rsidP="009258F7">
            <w:pPr>
              <w:pStyle w:val="a4"/>
              <w:jc w:val="left"/>
            </w:pPr>
            <w:r>
              <w:t xml:space="preserve">На </w:t>
            </w:r>
            <w:r>
              <w:rPr>
                <w:lang w:val="en-US"/>
              </w:rPr>
              <w:t>II</w:t>
            </w:r>
            <w:r w:rsidRPr="00AA2908">
              <w:t xml:space="preserve"> </w:t>
            </w:r>
            <w:r>
              <w:t>полугодие 1955 г.</w:t>
            </w:r>
            <w:r w:rsidR="006A3555">
              <w:br/>
            </w:r>
            <w:r>
              <w:t xml:space="preserve">На </w:t>
            </w:r>
            <w:r>
              <w:rPr>
                <w:lang w:val="en-US"/>
              </w:rPr>
              <w:t>I</w:t>
            </w:r>
            <w:r w:rsidRPr="00AA2908">
              <w:t xml:space="preserve"> </w:t>
            </w:r>
            <w:r>
              <w:t>полугодие 1956 г.</w:t>
            </w:r>
          </w:p>
        </w:tc>
        <w:tc>
          <w:tcPr>
            <w:tcW w:w="709" w:type="dxa"/>
          </w:tcPr>
          <w:p w14:paraId="756629AE" w14:textId="3760060B" w:rsidR="00AF1193" w:rsidRDefault="00AF1193" w:rsidP="009258F7">
            <w:pPr>
              <w:pStyle w:val="a4"/>
              <w:jc w:val="center"/>
              <w:cnfStyle w:val="000000000000" w:firstRow="0" w:lastRow="0" w:firstColumn="0" w:lastColumn="0" w:oddVBand="0" w:evenVBand="0" w:oddHBand="0" w:evenHBand="0" w:firstRowFirstColumn="0" w:firstRowLastColumn="0" w:lastRowFirstColumn="0" w:lastRowLastColumn="0"/>
            </w:pPr>
            <w:r>
              <w:t>133</w:t>
            </w:r>
          </w:p>
        </w:tc>
        <w:tc>
          <w:tcPr>
            <w:tcW w:w="885" w:type="dxa"/>
          </w:tcPr>
          <w:p w14:paraId="50D303EA" w14:textId="5267F3AF" w:rsidR="00AF1193" w:rsidRDefault="00AF1193" w:rsidP="009258F7">
            <w:pPr>
              <w:pStyle w:val="a4"/>
              <w:jc w:val="center"/>
              <w:cnfStyle w:val="000000000000" w:firstRow="0" w:lastRow="0" w:firstColumn="0" w:lastColumn="0" w:oddVBand="0" w:evenVBand="0" w:oddHBand="0" w:evenHBand="0" w:firstRowFirstColumn="0" w:firstRowLastColumn="0" w:lastRowFirstColumn="0" w:lastRowLastColumn="0"/>
            </w:pPr>
            <w:r>
              <w:t>58</w:t>
            </w:r>
          </w:p>
        </w:tc>
        <w:tc>
          <w:tcPr>
            <w:tcW w:w="816" w:type="dxa"/>
          </w:tcPr>
          <w:p w14:paraId="0A2CFB57" w14:textId="06968DE1" w:rsidR="00AF1193" w:rsidRDefault="00AF1193" w:rsidP="009258F7">
            <w:pPr>
              <w:pStyle w:val="a4"/>
              <w:jc w:val="center"/>
              <w:cnfStyle w:val="000000000000" w:firstRow="0" w:lastRow="0" w:firstColumn="0" w:lastColumn="0" w:oddVBand="0" w:evenVBand="0" w:oddHBand="0" w:evenHBand="0" w:firstRowFirstColumn="0" w:firstRowLastColumn="0" w:lastRowFirstColumn="0" w:lastRowLastColumn="0"/>
            </w:pPr>
            <w:r>
              <w:t>30</w:t>
            </w:r>
          </w:p>
        </w:tc>
        <w:tc>
          <w:tcPr>
            <w:tcW w:w="1557" w:type="dxa"/>
          </w:tcPr>
          <w:p w14:paraId="38ECBAD3" w14:textId="284F2F53" w:rsidR="00AF1193" w:rsidRDefault="00AF1193" w:rsidP="00677097">
            <w:pPr>
              <w:pStyle w:val="a4"/>
              <w:jc w:val="center"/>
              <w:cnfStyle w:val="000000000000" w:firstRow="0" w:lastRow="0" w:firstColumn="0" w:lastColumn="0" w:oddVBand="0" w:evenVBand="0" w:oddHBand="0" w:evenHBand="0" w:firstRowFirstColumn="0" w:firstRowLastColumn="0" w:lastRowFirstColumn="0" w:lastRowLastColumn="0"/>
            </w:pPr>
            <w:r>
              <w:t>173</w:t>
            </w:r>
          </w:p>
        </w:tc>
      </w:tr>
      <w:tr w:rsidR="009258F7" w14:paraId="4864BAE7"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12B5A4A0" w14:textId="2BA6BAB5" w:rsidR="000F479A" w:rsidRDefault="000F479A" w:rsidP="000F479A">
            <w:pPr>
              <w:pStyle w:val="a4"/>
              <w:jc w:val="center"/>
            </w:pPr>
            <w:r>
              <w:t>Кузнецкий</w:t>
            </w:r>
          </w:p>
          <w:p w14:paraId="6F9F8852" w14:textId="14A02912" w:rsidR="009258F7" w:rsidRDefault="009258F7" w:rsidP="009258F7">
            <w:pPr>
              <w:pStyle w:val="a4"/>
              <w:jc w:val="left"/>
            </w:pPr>
            <w:r>
              <w:t xml:space="preserve">На </w:t>
            </w:r>
            <w:r>
              <w:rPr>
                <w:lang w:val="en-US"/>
              </w:rPr>
              <w:t>II</w:t>
            </w:r>
            <w:r w:rsidRPr="00AA2908">
              <w:t xml:space="preserve"> </w:t>
            </w:r>
            <w:r>
              <w:t>полугодие 195</w:t>
            </w:r>
            <w:r w:rsidR="000F479A">
              <w:t>6</w:t>
            </w:r>
            <w:r>
              <w:t xml:space="preserve"> г.</w:t>
            </w:r>
            <w:r w:rsidR="006A3555">
              <w:br/>
            </w:r>
            <w:r>
              <w:t xml:space="preserve">На </w:t>
            </w:r>
            <w:r>
              <w:rPr>
                <w:lang w:val="en-US"/>
              </w:rPr>
              <w:t>I</w:t>
            </w:r>
            <w:r w:rsidRPr="00AA2908">
              <w:t xml:space="preserve"> </w:t>
            </w:r>
            <w:r>
              <w:t>полугодие 195</w:t>
            </w:r>
            <w:r w:rsidR="000F479A">
              <w:t>7</w:t>
            </w:r>
            <w:r>
              <w:t xml:space="preserve"> г.</w:t>
            </w:r>
          </w:p>
        </w:tc>
        <w:tc>
          <w:tcPr>
            <w:tcW w:w="709" w:type="dxa"/>
          </w:tcPr>
          <w:p w14:paraId="563DA1A8" w14:textId="66C54DC2"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39</w:t>
            </w:r>
          </w:p>
        </w:tc>
        <w:tc>
          <w:tcPr>
            <w:tcW w:w="885" w:type="dxa"/>
          </w:tcPr>
          <w:p w14:paraId="156F8B37" w14:textId="01549822"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17</w:t>
            </w:r>
          </w:p>
        </w:tc>
        <w:tc>
          <w:tcPr>
            <w:tcW w:w="816" w:type="dxa"/>
          </w:tcPr>
          <w:p w14:paraId="733C8702" w14:textId="255D12AA"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1557" w:type="dxa"/>
          </w:tcPr>
          <w:p w14:paraId="7414433F" w14:textId="2152042F" w:rsidR="009258F7" w:rsidRDefault="000F479A" w:rsidP="009564DB">
            <w:pPr>
              <w:pStyle w:val="a4"/>
              <w:jc w:val="center"/>
              <w:cnfStyle w:val="000000000000" w:firstRow="0" w:lastRow="0" w:firstColumn="0" w:lastColumn="0" w:oddVBand="0" w:evenVBand="0" w:oddHBand="0" w:evenHBand="0" w:firstRowFirstColumn="0" w:firstRowLastColumn="0" w:lastRowFirstColumn="0" w:lastRowLastColumn="0"/>
            </w:pPr>
            <w:r>
              <w:t>19</w:t>
            </w:r>
          </w:p>
        </w:tc>
      </w:tr>
      <w:tr w:rsidR="000F479A" w14:paraId="289E915E"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4491A15F" w14:textId="77777777" w:rsidR="000F479A" w:rsidRDefault="006A3555" w:rsidP="006A3555">
            <w:pPr>
              <w:pStyle w:val="a4"/>
              <w:jc w:val="center"/>
            </w:pPr>
            <w:r>
              <w:t>Карагандинский</w:t>
            </w:r>
          </w:p>
          <w:p w14:paraId="79A90555" w14:textId="5598A2EB" w:rsidR="006A3555" w:rsidRPr="006A3555" w:rsidRDefault="006A3555" w:rsidP="006A3555">
            <w:pPr>
              <w:pStyle w:val="a4"/>
            </w:pPr>
            <w:r w:rsidRPr="006A3555">
              <w:t xml:space="preserve">На </w:t>
            </w:r>
            <w:r w:rsidRPr="006A3555">
              <w:rPr>
                <w:lang w:val="en-US"/>
              </w:rPr>
              <w:t>II</w:t>
            </w:r>
            <w:r w:rsidRPr="006A3555">
              <w:t xml:space="preserve"> полугодие 195</w:t>
            </w:r>
            <w:r>
              <w:t>6</w:t>
            </w:r>
            <w:r w:rsidRPr="006A3555">
              <w:t xml:space="preserve"> г.</w:t>
            </w:r>
            <w:r>
              <w:br/>
            </w:r>
            <w:r w:rsidRPr="006A3555">
              <w:t xml:space="preserve">На </w:t>
            </w:r>
            <w:r w:rsidRPr="006A3555">
              <w:rPr>
                <w:lang w:val="en-US"/>
              </w:rPr>
              <w:t>I</w:t>
            </w:r>
            <w:r w:rsidRPr="006A3555">
              <w:t xml:space="preserve"> полугодие 195</w:t>
            </w:r>
            <w:r>
              <w:t>7</w:t>
            </w:r>
            <w:r w:rsidRPr="006A3555">
              <w:t xml:space="preserve"> г.</w:t>
            </w:r>
          </w:p>
        </w:tc>
        <w:tc>
          <w:tcPr>
            <w:tcW w:w="709" w:type="dxa"/>
          </w:tcPr>
          <w:p w14:paraId="643E81B7" w14:textId="5BAEEBE2"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885" w:type="dxa"/>
          </w:tcPr>
          <w:p w14:paraId="4D0342CA" w14:textId="59D77356"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7</w:t>
            </w:r>
          </w:p>
        </w:tc>
        <w:tc>
          <w:tcPr>
            <w:tcW w:w="816" w:type="dxa"/>
          </w:tcPr>
          <w:p w14:paraId="11261C26" w14:textId="39709C5C"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2</w:t>
            </w:r>
          </w:p>
        </w:tc>
        <w:tc>
          <w:tcPr>
            <w:tcW w:w="1557" w:type="dxa"/>
          </w:tcPr>
          <w:p w14:paraId="7E128C55" w14:textId="0678C6F1" w:rsidR="000F479A"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26</w:t>
            </w:r>
          </w:p>
        </w:tc>
      </w:tr>
      <w:tr w:rsidR="006A3555" w14:paraId="507E9E4F"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4119590C" w14:textId="36201C10" w:rsidR="006A3555" w:rsidRDefault="006A3555" w:rsidP="006A3555">
            <w:pPr>
              <w:pStyle w:val="a4"/>
              <w:jc w:val="center"/>
            </w:pPr>
            <w:r>
              <w:t>Печорский</w:t>
            </w:r>
          </w:p>
        </w:tc>
        <w:tc>
          <w:tcPr>
            <w:tcW w:w="709" w:type="dxa"/>
          </w:tcPr>
          <w:p w14:paraId="0479EA58" w14:textId="1DC39A46"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16</w:t>
            </w:r>
          </w:p>
        </w:tc>
        <w:tc>
          <w:tcPr>
            <w:tcW w:w="885" w:type="dxa"/>
          </w:tcPr>
          <w:p w14:paraId="541FE24C" w14:textId="24F6D1F0"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3</w:t>
            </w:r>
          </w:p>
        </w:tc>
        <w:tc>
          <w:tcPr>
            <w:tcW w:w="816" w:type="dxa"/>
          </w:tcPr>
          <w:p w14:paraId="66395D84" w14:textId="1BD3BC98"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4</w:t>
            </w:r>
          </w:p>
        </w:tc>
        <w:tc>
          <w:tcPr>
            <w:tcW w:w="1557" w:type="dxa"/>
          </w:tcPr>
          <w:p w14:paraId="41C57DF9" w14:textId="6B1B9298"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10</w:t>
            </w:r>
          </w:p>
        </w:tc>
      </w:tr>
      <w:tr w:rsidR="006A3555" w14:paraId="60120082"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59A7ECB4" w14:textId="77777777" w:rsidR="006A3555" w:rsidRDefault="006A3555" w:rsidP="006A3555">
            <w:pPr>
              <w:pStyle w:val="a4"/>
              <w:jc w:val="center"/>
            </w:pPr>
            <w:r>
              <w:t>Воркутуголь</w:t>
            </w:r>
          </w:p>
          <w:p w14:paraId="632EAE3D" w14:textId="315203F2" w:rsidR="006A3555" w:rsidRPr="006A3555" w:rsidRDefault="006A3555" w:rsidP="006A3555">
            <w:pPr>
              <w:pStyle w:val="a4"/>
            </w:pPr>
            <w:r w:rsidRPr="006A3555">
              <w:t xml:space="preserve">На </w:t>
            </w:r>
            <w:r w:rsidRPr="006A3555">
              <w:rPr>
                <w:lang w:val="en-US"/>
              </w:rPr>
              <w:t>II</w:t>
            </w:r>
            <w:r w:rsidRPr="006A3555">
              <w:t xml:space="preserve"> полугодие 195</w:t>
            </w:r>
            <w:r>
              <w:t>6</w:t>
            </w:r>
            <w:r w:rsidRPr="006A3555">
              <w:t xml:space="preserve"> г.</w:t>
            </w:r>
            <w:r>
              <w:br/>
            </w:r>
            <w:r w:rsidRPr="006A3555">
              <w:t xml:space="preserve">На </w:t>
            </w:r>
            <w:r w:rsidRPr="006A3555">
              <w:rPr>
                <w:lang w:val="en-US"/>
              </w:rPr>
              <w:t>I</w:t>
            </w:r>
            <w:r w:rsidRPr="006A3555">
              <w:t xml:space="preserve"> полугодие 195</w:t>
            </w:r>
            <w:r>
              <w:t>7</w:t>
            </w:r>
            <w:r w:rsidRPr="006A3555">
              <w:t xml:space="preserve"> г.</w:t>
            </w:r>
          </w:p>
        </w:tc>
        <w:tc>
          <w:tcPr>
            <w:tcW w:w="709" w:type="dxa"/>
          </w:tcPr>
          <w:p w14:paraId="10DF4469" w14:textId="26431A8A"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5</w:t>
            </w:r>
          </w:p>
        </w:tc>
        <w:tc>
          <w:tcPr>
            <w:tcW w:w="885" w:type="dxa"/>
          </w:tcPr>
          <w:p w14:paraId="60503959" w14:textId="740236D5"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816" w:type="dxa"/>
          </w:tcPr>
          <w:p w14:paraId="00B4F6EF" w14:textId="5C3D61F6"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1557" w:type="dxa"/>
          </w:tcPr>
          <w:p w14:paraId="3971DC02" w14:textId="24D55F0D"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r>
      <w:tr w:rsidR="006A3555" w14:paraId="16FB4156" w14:textId="77777777" w:rsidTr="006A3555">
        <w:tc>
          <w:tcPr>
            <w:cnfStyle w:val="001000000000" w:firstRow="0" w:lastRow="0" w:firstColumn="1" w:lastColumn="0" w:oddVBand="0" w:evenVBand="0" w:oddHBand="0" w:evenHBand="0" w:firstRowFirstColumn="0" w:firstRowLastColumn="0" w:lastRowFirstColumn="0" w:lastRowLastColumn="0"/>
            <w:tcW w:w="1985" w:type="dxa"/>
          </w:tcPr>
          <w:p w14:paraId="51ED9859" w14:textId="77777777" w:rsidR="006A3555" w:rsidRDefault="006A3555" w:rsidP="006A3555">
            <w:pPr>
              <w:pStyle w:val="a4"/>
              <w:jc w:val="center"/>
            </w:pPr>
            <w:r>
              <w:t>Интауголь</w:t>
            </w:r>
          </w:p>
          <w:p w14:paraId="1C6ED57E" w14:textId="4831B7FE" w:rsidR="006A3555" w:rsidRPr="006A3555" w:rsidRDefault="006A3555" w:rsidP="006A3555">
            <w:pPr>
              <w:pStyle w:val="a4"/>
            </w:pPr>
            <w:r w:rsidRPr="006A3555">
              <w:t xml:space="preserve">На </w:t>
            </w:r>
            <w:r w:rsidRPr="006A3555">
              <w:rPr>
                <w:lang w:val="en-US"/>
              </w:rPr>
              <w:t>II</w:t>
            </w:r>
            <w:r w:rsidRPr="006A3555">
              <w:t xml:space="preserve"> полугодие 1955 г.</w:t>
            </w:r>
            <w:r>
              <w:br/>
            </w:r>
            <w:r w:rsidRPr="006A3555">
              <w:t xml:space="preserve">На </w:t>
            </w:r>
            <w:r w:rsidRPr="006A3555">
              <w:rPr>
                <w:lang w:val="en-US"/>
              </w:rPr>
              <w:t>I</w:t>
            </w:r>
            <w:r w:rsidRPr="006A3555">
              <w:t xml:space="preserve"> полугодие 1956 г.</w:t>
            </w:r>
          </w:p>
        </w:tc>
        <w:tc>
          <w:tcPr>
            <w:tcW w:w="709" w:type="dxa"/>
          </w:tcPr>
          <w:p w14:paraId="6300F174" w14:textId="6ACD1CD1"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885" w:type="dxa"/>
          </w:tcPr>
          <w:p w14:paraId="363BCF33" w14:textId="71174A4A"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816" w:type="dxa"/>
          </w:tcPr>
          <w:p w14:paraId="2F88AC1F" w14:textId="2F7D9224"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c>
          <w:tcPr>
            <w:tcW w:w="1557" w:type="dxa"/>
          </w:tcPr>
          <w:p w14:paraId="293FFDE0" w14:textId="09FF85B2" w:rsidR="006A3555" w:rsidRDefault="006A3555" w:rsidP="009564DB">
            <w:pPr>
              <w:pStyle w:val="a4"/>
              <w:jc w:val="center"/>
              <w:cnfStyle w:val="000000000000" w:firstRow="0" w:lastRow="0" w:firstColumn="0" w:lastColumn="0" w:oddVBand="0" w:evenVBand="0" w:oddHBand="0" w:evenHBand="0" w:firstRowFirstColumn="0" w:firstRowLastColumn="0" w:lastRowFirstColumn="0" w:lastRowLastColumn="0"/>
            </w:pPr>
            <w:r w:rsidRPr="006A3555">
              <w:t>—</w:t>
            </w:r>
          </w:p>
        </w:tc>
      </w:tr>
    </w:tbl>
    <w:p w14:paraId="068ACC5C" w14:textId="77777777" w:rsidR="003A5B80" w:rsidRDefault="003A5B80" w:rsidP="003A5B80">
      <w:pPr>
        <w:pStyle w:val="a4"/>
      </w:pPr>
    </w:p>
    <w:p w14:paraId="4D50A319" w14:textId="0993F0AD" w:rsidR="00AF1193" w:rsidRPr="006833D1" w:rsidRDefault="00AF1193" w:rsidP="006833D1">
      <w:pPr>
        <w:pStyle w:val="20"/>
      </w:pPr>
      <w:bookmarkStart w:id="109" w:name="_Toc228986379"/>
      <w:r w:rsidRPr="006833D1">
        <w:lastRenderedPageBreak/>
        <w:t>§ 6. КОЛЕБАНИЕ ГАЗОВОГО ДЕБИТА ШАХТ В ТЕЧЕНИЕ СУТОК И ФАКТОРЫ, ОТ КОТОРЫХ ОНО ЗАВИСИТ</w:t>
      </w:r>
      <w:bookmarkEnd w:id="109"/>
    </w:p>
    <w:p w14:paraId="298DCC7A" w14:textId="38EAD7B2" w:rsidR="00AF1193" w:rsidRDefault="00AF1193">
      <w:pPr>
        <w:pStyle w:val="a0"/>
        <w:numPr>
          <w:ilvl w:val="0"/>
          <w:numId w:val="26"/>
        </w:numPr>
      </w:pPr>
      <w:r>
        <w:t>Даже при установившихся добыче и рабочем режиме шахты газовый дебит ее в течение суток не остается неизменным. Регистрация этого дебита в различных шахтах и в различных угольных бассейнах не только по дням, но и по часам всегда давала кривые дебита синусоидальные, пульсирующие.</w:t>
      </w:r>
    </w:p>
    <w:p w14:paraId="3FEA285B" w14:textId="652A11A7" w:rsidR="00AF1193" w:rsidRDefault="00AF1193" w:rsidP="00AF1193">
      <w:pPr>
        <w:pStyle w:val="a4"/>
      </w:pPr>
      <w:r>
        <w:t>Для иллюстрации приводим (</w:t>
      </w:r>
      <w:r w:rsidR="000743A3" w:rsidRPr="000743A3">
        <w:rPr>
          <w:rStyle w:val="afff6"/>
        </w:rPr>
        <w:fldChar w:fldCharType="begin"/>
      </w:r>
      <w:r w:rsidR="000743A3" w:rsidRPr="000743A3">
        <w:rPr>
          <w:rStyle w:val="afff6"/>
        </w:rPr>
        <w:instrText xml:space="preserve"> REF _Ref228283095 \h </w:instrText>
      </w:r>
      <w:r w:rsidR="000743A3">
        <w:rPr>
          <w:rStyle w:val="afff6"/>
        </w:rPr>
        <w:instrText xml:space="preserve"> \* MERGEFORMAT </w:instrText>
      </w:r>
      <w:r w:rsidR="000743A3" w:rsidRPr="000743A3">
        <w:rPr>
          <w:rStyle w:val="afff6"/>
        </w:rPr>
      </w:r>
      <w:r w:rsidR="000743A3" w:rsidRPr="000743A3">
        <w:rPr>
          <w:rStyle w:val="afff6"/>
        </w:rPr>
        <w:fldChar w:fldCharType="separate"/>
      </w:r>
      <w:r w:rsidR="004B7BD5" w:rsidRPr="004B7BD5">
        <w:rPr>
          <w:rStyle w:val="afff6"/>
        </w:rPr>
        <w:t>Рисунок 13</w:t>
      </w:r>
      <w:r w:rsidR="000743A3" w:rsidRPr="000743A3">
        <w:rPr>
          <w:rStyle w:val="afff6"/>
        </w:rPr>
        <w:fldChar w:fldCharType="end"/>
      </w:r>
      <w:r>
        <w:t>) типичную кривую колебаний газового дебита в очистных забоях пласта Толстого (Горловский район Донбасса, шахта «Мария», падение 62°, выемка потолкоуступная, наблюдения Долгова Б. Е.; определения газового дебита производились ежечасно, в течение восьми суток).</w:t>
      </w:r>
    </w:p>
    <w:p w14:paraId="151B0234" w14:textId="1D6EDC63" w:rsidR="00AF1193" w:rsidRDefault="00AF1193" w:rsidP="00AF1193">
      <w:pPr>
        <w:pStyle w:val="a4"/>
      </w:pPr>
      <w:r>
        <w:t>Как видно из графика, при колебании средней суточной добычи (105 т) в пределах ±15% часовой газовый дебит при средней величине 60 м</w:t>
      </w:r>
      <w:r w:rsidR="006A7C7D">
        <w:t>³</w:t>
      </w:r>
      <w:r>
        <w:t xml:space="preserve"> колебался в пределах от 30 до 90 м</w:t>
      </w:r>
      <w:r w:rsidR="006A7C7D">
        <w:t>³</w:t>
      </w:r>
      <w:r>
        <w:t>, т. е. на ±50%.</w:t>
      </w:r>
    </w:p>
    <w:p w14:paraId="483041E2" w14:textId="0B7303C7" w:rsidR="00AF1193" w:rsidRDefault="00AF1193" w:rsidP="00AF1193">
      <w:pPr>
        <w:pStyle w:val="a4"/>
      </w:pPr>
      <w:r>
        <w:t>Метан непрерывно выделяется в выработках шахты и непрерывно должен разбавляться путем подачи с земной поверхности свежего воздуха, количество которого должно быть достаточным для того, чтобы нигде в действующих выработках шахты содержание метана не превышало 0,5—1%. Из этого следует, что при расчете мощности шахтного вентилятора надо считаться не только с величиной среднесуточного дебита данной шахты по газу за длительный срок, на который устанавливается вентилятор, но также, так или иначе, учитывать величину возможных колебаний газового дебита шахты в течение суток. Эти последние можно подразделить на две категории — обыкновенные и экстренные.</w:t>
      </w:r>
    </w:p>
    <w:p w14:paraId="2AC4B1EC" w14:textId="77777777" w:rsidR="00C526BE" w:rsidRDefault="00C526BE" w:rsidP="00C526BE">
      <w:pPr>
        <w:pStyle w:val="a4"/>
        <w:keepNext/>
      </w:pPr>
      <w:r>
        <w:rPr>
          <w:noProof/>
        </w:rPr>
        <w:lastRenderedPageBreak/>
        <mc:AlternateContent>
          <mc:Choice Requires="wpc">
            <w:drawing>
              <wp:inline distT="0" distB="0" distL="0" distR="0" wp14:anchorId="36FCBAE0" wp14:editId="2E56E69B">
                <wp:extent cx="3779520" cy="2204720"/>
                <wp:effectExtent l="0" t="0" r="0" b="5080"/>
                <wp:docPr id="5" name="Полотно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2B51CE8" id="Полотно 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664A981" w14:textId="126AC87E" w:rsidR="00C526BE" w:rsidRDefault="00C526BE" w:rsidP="00C526BE">
      <w:pPr>
        <w:pStyle w:val="afffd"/>
      </w:pPr>
      <w:bookmarkStart w:id="110" w:name="_Ref228283095"/>
      <w:r>
        <w:t xml:space="preserve">Рисунок </w:t>
      </w:r>
      <w:fldSimple w:instr=" SEQ Рисунок \* ARABIC ">
        <w:r w:rsidR="004B7BD5">
          <w:rPr>
            <w:noProof/>
          </w:rPr>
          <w:t>13</w:t>
        </w:r>
      </w:fldSimple>
      <w:bookmarkEnd w:id="110"/>
      <w:r>
        <w:t>. Колебания газового дебита в очистных забоях</w:t>
      </w:r>
    </w:p>
    <w:p w14:paraId="7E5C4F64" w14:textId="47FD8A45" w:rsidR="00AF1193" w:rsidRDefault="00AF1193" w:rsidP="00AF1193">
      <w:pPr>
        <w:pStyle w:val="a4"/>
      </w:pPr>
      <w:r w:rsidRPr="00561BC0">
        <w:rPr>
          <w:rStyle w:val="af3"/>
        </w:rPr>
        <w:t>Обыкновенные колебания</w:t>
      </w:r>
      <w:r>
        <w:t xml:space="preserve"> газового дебита, если иметь в виду шахту в целом, не превосходят 10—15% среднесуточного дебита, но в участках, где сосредоточены очистные работы, могут быть и выше (до 25—50%, например, во время зарубки забоя врубовой машиной или во время работы комбайна)</w:t>
      </w:r>
      <w:r>
        <w:rPr>
          <w:rStyle w:val="affb"/>
        </w:rPr>
        <w:footnoteReference w:id="27"/>
      </w:r>
      <w:r>
        <w:t>.</w:t>
      </w:r>
    </w:p>
    <w:p w14:paraId="365EBCCB" w14:textId="77777777" w:rsidR="00AF1193" w:rsidRDefault="00AF1193" w:rsidP="00AF1193">
      <w:pPr>
        <w:pStyle w:val="a4"/>
      </w:pPr>
      <w:r>
        <w:t>Они, по-видимому, зависят главным образом от изменений давления кровли на угольные забои и от вызываемого этим большего или меньшего разрыхления, растрескивания и расслоения угольных толщ и пород, слагающих кровлю и почву пласта. Имеют значение и периодические засасывания газа из выработанных пространств</w:t>
      </w:r>
      <w:r>
        <w:rPr>
          <w:rStyle w:val="affb"/>
        </w:rPr>
        <w:footnoteReference w:id="28"/>
      </w:r>
      <w:r>
        <w:t>.</w:t>
      </w:r>
    </w:p>
    <w:p w14:paraId="6B7D8F2F" w14:textId="77777777" w:rsidR="00AF1193" w:rsidRDefault="00AF1193" w:rsidP="00AF1193">
      <w:pPr>
        <w:pStyle w:val="a4"/>
      </w:pPr>
      <w:r w:rsidRPr="00561BC0">
        <w:rPr>
          <w:rStyle w:val="af3"/>
        </w:rPr>
        <w:lastRenderedPageBreak/>
        <w:t>Экстренные колебания</w:t>
      </w:r>
      <w:r>
        <w:t xml:space="preserve"> газового дебита шахт в течение суток могут быть значительно выше обыкновенных и обусловливаются</w:t>
      </w:r>
      <w:r w:rsidRPr="000D5F02">
        <w:t xml:space="preserve"> </w:t>
      </w:r>
      <w:r>
        <w:t>факторами, не связанными непосредственно ни с газоносностью пласта, ни с элементами шахтного производственного процесса. Отмечена связь между экстренными колебаниями газового дебита и колебаниями барометрического давления, а также сейсмической деятельностью.</w:t>
      </w:r>
    </w:p>
    <w:p w14:paraId="4AEAFD4D" w14:textId="2CF5866C" w:rsidR="00AF1193" w:rsidRDefault="00AF1193" w:rsidP="00955FDA">
      <w:pPr>
        <w:pStyle w:val="a0"/>
      </w:pPr>
      <w:r>
        <w:t>Зависимость газовыделения в шахтах от барометрического давления характеризуется следующим:</w:t>
      </w:r>
    </w:p>
    <w:p w14:paraId="34045D4C" w14:textId="44982195" w:rsidR="00AF1193" w:rsidRDefault="00AF1193" w:rsidP="00955FDA">
      <w:pPr>
        <w:pStyle w:val="a1"/>
      </w:pPr>
      <w:r>
        <w:t>при падении барометрического давления выделение газа увеличивается, при увеличении — падает;</w:t>
      </w:r>
    </w:p>
    <w:p w14:paraId="267BFCC9" w14:textId="11AB0488" w:rsidR="00AF1193" w:rsidRDefault="00AF1193" w:rsidP="00955FDA">
      <w:pPr>
        <w:pStyle w:val="a1"/>
      </w:pPr>
      <w:r>
        <w:t>барометрическое давление существенно влияет лишь на выделение метана из старых выработок и из добытого, но еще лежащего у забоев угля; влияние на выделение газа из толщ угля и боковых пород существенно лишь в тех случаях, когда эти породы рыхлы или трещиноваты от природы или вследствие колебаний давления горные пород;</w:t>
      </w:r>
    </w:p>
    <w:p w14:paraId="7D9D6C21" w14:textId="223F23D9" w:rsidR="00AF1193" w:rsidRDefault="00AF1193" w:rsidP="00955FDA">
      <w:pPr>
        <w:pStyle w:val="a1"/>
      </w:pPr>
      <w:r>
        <w:t>газовыделение не зависит от абсолютной величины барометрического давления, а только от колебаний последнего;</w:t>
      </w:r>
    </w:p>
    <w:p w14:paraId="1B4A2846" w14:textId="606EF38E" w:rsidR="00AF1193" w:rsidRDefault="00AF1193" w:rsidP="00955FDA">
      <w:pPr>
        <w:pStyle w:val="a1"/>
      </w:pPr>
      <w:r>
        <w:t>существенно влияют лишь резкие колебания барометрического давления, причем, как показали наблюдения, при резком изменении барометрического давления на одну сотую атмосферы газовый дебит шахты иногда может измениться на несколько десятков процентов;</w:t>
      </w:r>
    </w:p>
    <w:p w14:paraId="06F7C9B1" w14:textId="2A61F694" w:rsidR="00AF1193" w:rsidRDefault="00AF1193" w:rsidP="00955FDA">
      <w:pPr>
        <w:pStyle w:val="a1"/>
      </w:pPr>
      <w:r>
        <w:t>изменение газовыделения очень быстро следует за изменением, в особенности резким, барометрического давления.</w:t>
      </w:r>
    </w:p>
    <w:p w14:paraId="6B0150FB" w14:textId="77777777" w:rsidR="00AF1193" w:rsidRDefault="00AF1193" w:rsidP="00AF1193">
      <w:pPr>
        <w:pStyle w:val="a4"/>
      </w:pPr>
      <w:r>
        <w:t>Поэтому в Правилах безопасности предусмотрено требование о том, чтобы на газовых шахтах имелись действующие исправные барографы (самопишущие барометры). Технический надзор шахты обязан следить за их показаниями, немедленно принимать в случае начавшегося (в особенности резкого) падения барометра соответствующие меры безопасности на случай увеличения количества газа в выработках шахты, как-то: усиление контроля за содержанием газа в выработках; проверка исправности вентиляционных устройств; усиленная подача воздуха в шахтные выработки, в особенности в те участки, которые соприкасаются со старыми выработками.</w:t>
      </w:r>
    </w:p>
    <w:p w14:paraId="2C8CAA8A" w14:textId="0A2F6622" w:rsidR="00AF1193" w:rsidRDefault="00AF1193" w:rsidP="00955FDA">
      <w:pPr>
        <w:pStyle w:val="a0"/>
      </w:pPr>
      <w:r>
        <w:t xml:space="preserve">На связь между выделением метана в шахтах с сейсмическими явлениями было обращено внимание еще в 1880 г., когда в Италии произошло землетрясение, </w:t>
      </w:r>
      <w:r>
        <w:lastRenderedPageBreak/>
        <w:t>охватившее Францию и Бельгию, при этом в ряде мест наблюдались чрезвычайно бурные выделения газа из артезианских скважин, дававших прежде только воду; в то же время в Бельгии, в угольной шахте «Андерлю», произошел взрыв газа, от которого погибло 100 человек.</w:t>
      </w:r>
    </w:p>
    <w:p w14:paraId="2B7745A1" w14:textId="01238F28" w:rsidR="00AF1193" w:rsidRDefault="00AF1193" w:rsidP="00AF1193">
      <w:pPr>
        <w:pStyle w:val="a4"/>
      </w:pPr>
      <w:r>
        <w:t>В 1886 г. в угольной шахте «Херен» (Северная Франция) на горизонте 250 м был установлен сейсмограф и начались наблюдения: сейсмические, барометрические и газоаналитические и определения процентного содержания метана в общей исходящей струе шахты. В декабре 1886 г. в Италии в связи с извержениями вулкана Этна произошло довольно сильное землетрясение, охватившее район шахты «Херен», в которой при этом в период особенно сильного колебания почвы наблюдалось весьма значительное повышение содержания газа в исходящей струе и резкое падение барометрического давления (</w:t>
      </w:r>
      <w:r w:rsidR="00845CBA" w:rsidRPr="00845CBA">
        <w:rPr>
          <w:rStyle w:val="afff6"/>
        </w:rPr>
        <w:fldChar w:fldCharType="begin"/>
      </w:r>
      <w:r w:rsidR="00845CBA" w:rsidRPr="00845CBA">
        <w:rPr>
          <w:rStyle w:val="afff6"/>
        </w:rPr>
        <w:instrText xml:space="preserve"> REF _Ref228285678 \h </w:instrText>
      </w:r>
      <w:r w:rsidR="00845CBA">
        <w:rPr>
          <w:rStyle w:val="afff6"/>
        </w:rPr>
        <w:instrText xml:space="preserve"> \* MERGEFORMAT </w:instrText>
      </w:r>
      <w:r w:rsidR="00845CBA" w:rsidRPr="00845CBA">
        <w:rPr>
          <w:rStyle w:val="afff6"/>
        </w:rPr>
      </w:r>
      <w:r w:rsidR="00845CBA" w:rsidRPr="00845CBA">
        <w:rPr>
          <w:rStyle w:val="afff6"/>
        </w:rPr>
        <w:fldChar w:fldCharType="separate"/>
      </w:r>
      <w:r w:rsidR="004B7BD5" w:rsidRPr="004B7BD5">
        <w:rPr>
          <w:rStyle w:val="afff6"/>
        </w:rPr>
        <w:t>Рисунок 14</w:t>
      </w:r>
      <w:r w:rsidR="00845CBA" w:rsidRPr="00845CBA">
        <w:rPr>
          <w:rStyle w:val="afff6"/>
        </w:rPr>
        <w:fldChar w:fldCharType="end"/>
      </w:r>
      <w:r>
        <w:t>).</w:t>
      </w:r>
    </w:p>
    <w:p w14:paraId="19B6EEA2" w14:textId="00711E88" w:rsidR="00AF1193" w:rsidRDefault="00AF1193" w:rsidP="00AF1193">
      <w:pPr>
        <w:pStyle w:val="a4"/>
      </w:pPr>
      <w:r>
        <w:t>После этого связь между выделениями метана и землетрясениями была признана, вопросу этому придали серьезное значение и на шахтах стали устанавливать сейсмические станции. В 1910 г. была оборудована такая станция в Макеевке (Донбасс). Но по мере того, как накапливался и подвергался научному анализу фактический материал по этому вопросу, все более и более выяснялось, что между газовыделением в шахтах и землетрясениями прямой и обязательной связи, по-видимому, нет. В этом убедили, между прочим, весьма длительные (1909—1914 гг.) наблюдения, проведенные на сейсмической станции около Бохума (центр Рурского бассейна).</w:t>
      </w:r>
    </w:p>
    <w:p w14:paraId="375A1E02" w14:textId="77777777" w:rsidR="000743A3" w:rsidRDefault="000743A3" w:rsidP="000743A3">
      <w:pPr>
        <w:pStyle w:val="a4"/>
        <w:keepNext/>
      </w:pPr>
      <w:r>
        <w:rPr>
          <w:noProof/>
        </w:rPr>
        <w:lastRenderedPageBreak/>
        <mc:AlternateContent>
          <mc:Choice Requires="wpc">
            <w:drawing>
              <wp:inline distT="0" distB="0" distL="0" distR="0" wp14:anchorId="687EB4AE" wp14:editId="1229699F">
                <wp:extent cx="3779520" cy="2204720"/>
                <wp:effectExtent l="0" t="0" r="0" b="5080"/>
                <wp:docPr id="6" name="Полотно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3E268D4" id="Полотно 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BDC67E7" w14:textId="4F0347E0" w:rsidR="000743A3" w:rsidRDefault="000743A3" w:rsidP="000743A3">
      <w:pPr>
        <w:pStyle w:val="afffd"/>
      </w:pPr>
      <w:bookmarkStart w:id="111" w:name="_Ref228285678"/>
      <w:r>
        <w:t xml:space="preserve">Рисунок </w:t>
      </w:r>
      <w:fldSimple w:instr=" SEQ Рисунок \* ARABIC ">
        <w:r w:rsidR="004B7BD5">
          <w:rPr>
            <w:noProof/>
          </w:rPr>
          <w:t>14</w:t>
        </w:r>
      </w:fldSimple>
      <w:bookmarkEnd w:id="111"/>
      <w:r>
        <w:t>. Зависимость газовыделения в шахте от изменения барометрического давления</w:t>
      </w:r>
    </w:p>
    <w:p w14:paraId="19ED78B9" w14:textId="77777777" w:rsidR="00AF1193" w:rsidRDefault="00AF1193" w:rsidP="00AF1193">
      <w:pPr>
        <w:pStyle w:val="a4"/>
      </w:pPr>
      <w:r>
        <w:t>В те же годы были проведены наблюдения в двух буроугольных шахтах в Граце (Южная Австрия).</w:t>
      </w:r>
    </w:p>
    <w:p w14:paraId="463D09B4" w14:textId="77777777" w:rsidR="00AF1193" w:rsidRDefault="00AF1193" w:rsidP="00AF1193">
      <w:pPr>
        <w:pStyle w:val="a4"/>
      </w:pPr>
      <w:r>
        <w:t>Эти шахты попали в 1908 г. в район двух землетрясений: в ночь с 30 на 31 августа и 20 ноября. Землетрясения были настолько сильными, что в подземных выработках падали люди, сгибались рельсы, слышен был гул и треск, но выделение газа ни в первом, ни во втором случае заметно не усилилось. Вследствие этого, в настоящее время на газовых шахтах не придают</w:t>
      </w:r>
      <w:r w:rsidRPr="000D5F02">
        <w:t xml:space="preserve"> </w:t>
      </w:r>
      <w:r>
        <w:t>землетрясениям такого большого значения, как 30—40 лет назад, но все же нельзя их игнорировать хотя бы потому, что при сильных землетрясениях обычно наблюдаются резкие падения барометрического давления.</w:t>
      </w:r>
    </w:p>
    <w:p w14:paraId="2EAA1695" w14:textId="77777777" w:rsidR="00AF1193" w:rsidRDefault="00AF1193" w:rsidP="00465407">
      <w:pPr>
        <w:pStyle w:val="20"/>
      </w:pPr>
      <w:bookmarkStart w:id="112" w:name="_Toc228986380"/>
      <w:r>
        <w:t>§ 7. НОРМЫ ОПАСНОГО И ДОПУСТИМОГО СОДЕРЖАНИЯ МЕТАНА В РУДНИЧНОМ ВОЗДУХЕ</w:t>
      </w:r>
      <w:bookmarkEnd w:id="112"/>
    </w:p>
    <w:p w14:paraId="4E3123F3" w14:textId="77777777" w:rsidR="00AF1193" w:rsidRDefault="00AF1193" w:rsidP="00AF1193">
      <w:pPr>
        <w:pStyle w:val="a4"/>
      </w:pPr>
      <w:r>
        <w:t xml:space="preserve">Вследствие особых свойств метана (химическая стойкость его при обычных температурных условиях горных выработок, чрезвычайно малая растворимость в воде и др.) наиболее надежным в настоящее время средством борьбы с ним считается вентиляция, т. е. непрерывное разбавление выделяющегося в подземных выработках метана чистым воздухом, подаваемым с земной поверхности и удаление смеси на </w:t>
      </w:r>
      <w:r>
        <w:lastRenderedPageBreak/>
        <w:t>земную поверхность. Воздух следует подавать в таком количестве, чтобы повсюду в действующих выработках шахты смесь газа с воздухом не только постоянно оставалась невзрывчатой, но и не могла превратиться во взрывчатую ни при каких иных обстоятельствах, кроме как при совершенном нарушении вентиляционного или газового режима всей шахты или отдельных участков ее: при остановках вентиляторов, серьезных повреждениях ответственной вентиляционной перемычки или кроссинга, чрезвычайном усилении газовыделения.</w:t>
      </w:r>
    </w:p>
    <w:p w14:paraId="4E3D089A" w14:textId="77777777" w:rsidR="00AF1193" w:rsidRDefault="00AF1193" w:rsidP="00AF1193">
      <w:pPr>
        <w:pStyle w:val="a4"/>
      </w:pPr>
      <w:r>
        <w:t>Хотя смесь метана с воздухом становится взрывчатой лишь при 5—6-процентном содержании газа, Правилами безопасности предусмотрено, чтобы количество подаваемого в шахты воздуха и распределение его по выработкам обеспечивало бы содержание метана в общей исходящей из шахты струе не свыше 0,75%, а в исходящих струях каждого шахтного участка не свыше 1%. Воздух, использованный уже для проветривания подготовительных или очистных работ, может быть направлен в другие работы или в машинные камеры лишь в том случае, если он содержит не более 0,5% газа. При обнаружении в каком-либо месте в действующих выработках шахты метана в концентрации 2% и более рабочие должны быть немедленно удалены из таких выработок, электроэнергия выключена и одновременно должны быть приняты меры для надлежащего разбавления скопившегося газа. Производить взрывание шпуров, даже в случае применения предохранительных взрывчатых веществ, разрешается лишь в том случае, если не только у забоя, где находятся подлежащие взрыванию шпуры, но и около взрывной машинки содержание газа в воздухе не превышает 1%.</w:t>
      </w:r>
    </w:p>
    <w:p w14:paraId="167FE84B" w14:textId="77777777" w:rsidR="00AF1193" w:rsidRDefault="00AF1193" w:rsidP="00AF1193">
      <w:pPr>
        <w:pStyle w:val="a4"/>
      </w:pPr>
      <w:r>
        <w:t>Из указанного ясно, насколько важно возможно чаше производить в шахтах повсеместно, в особенности у забоев, замеры содержания в воздухе метана.</w:t>
      </w:r>
    </w:p>
    <w:p w14:paraId="43FF51BF" w14:textId="77777777" w:rsidR="00AF1193" w:rsidRDefault="00AF1193" w:rsidP="00465407">
      <w:pPr>
        <w:pStyle w:val="20"/>
      </w:pPr>
      <w:bookmarkStart w:id="113" w:name="_Toc228986381"/>
      <w:r>
        <w:t>§ 8. МЕТОДЫ ОПРОБОВАНИЯ РУДНИЧНОГО ВОЗДУХА НА СОДЕРЖАНИЕ В НЕМ МЕТАНА</w:t>
      </w:r>
      <w:bookmarkEnd w:id="113"/>
    </w:p>
    <w:p w14:paraId="34EFF7AF" w14:textId="22752271" w:rsidR="00AF1193" w:rsidRDefault="00AF1193">
      <w:pPr>
        <w:pStyle w:val="a0"/>
        <w:numPr>
          <w:ilvl w:val="0"/>
          <w:numId w:val="27"/>
        </w:numPr>
      </w:pPr>
      <w:r w:rsidRPr="00466120">
        <w:rPr>
          <w:rStyle w:val="af3"/>
        </w:rPr>
        <w:t>Опробование производится тремя способами</w:t>
      </w:r>
      <w:r>
        <w:t>:</w:t>
      </w:r>
    </w:p>
    <w:p w14:paraId="74FDD29B" w14:textId="77777777" w:rsidR="00AF1193" w:rsidRDefault="00AF1193" w:rsidP="00466120">
      <w:pPr>
        <w:pStyle w:val="2"/>
      </w:pPr>
      <w:r>
        <w:t>путем отбора проб воздуха в шахтных выработках и химического анализа их на земной поверхности в лабораториях;</w:t>
      </w:r>
    </w:p>
    <w:p w14:paraId="488582F0" w14:textId="34A52925" w:rsidR="00AF1193" w:rsidRDefault="00AF1193" w:rsidP="00466120">
      <w:pPr>
        <w:pStyle w:val="2"/>
      </w:pPr>
      <w:r>
        <w:lastRenderedPageBreak/>
        <w:t>непосредственно в выработках посредством бензиновых ламп, обыкновенных или же имеющих приспособления, уточняющие замеры газа, а также посредством специальных замерных индикаторных ламп;</w:t>
      </w:r>
    </w:p>
    <w:p w14:paraId="039269B0" w14:textId="1B5BB941" w:rsidR="00AF1193" w:rsidRDefault="00753933" w:rsidP="000C0C7E">
      <w:pPr>
        <w:pStyle w:val="2"/>
      </w:pPr>
      <w:r>
        <w:rPr>
          <w:noProof/>
        </w:rPr>
        <mc:AlternateContent>
          <mc:Choice Requires="wps">
            <w:drawing>
              <wp:anchor distT="0" distB="0" distL="114300" distR="114300" simplePos="0" relativeHeight="251702272" behindDoc="1" locked="0" layoutInCell="1" allowOverlap="1" wp14:anchorId="48DDBCD5" wp14:editId="67F6483B">
                <wp:simplePos x="0" y="0"/>
                <wp:positionH relativeFrom="column">
                  <wp:posOffset>1270</wp:posOffset>
                </wp:positionH>
                <wp:positionV relativeFrom="paragraph">
                  <wp:posOffset>2262505</wp:posOffset>
                </wp:positionV>
                <wp:extent cx="1409700" cy="635"/>
                <wp:effectExtent l="0" t="0" r="0" b="1270"/>
                <wp:wrapTight wrapText="bothSides">
                  <wp:wrapPolygon edited="0">
                    <wp:start x="0" y="0"/>
                    <wp:lineTo x="0" y="20681"/>
                    <wp:lineTo x="21308" y="20681"/>
                    <wp:lineTo x="21308" y="0"/>
                    <wp:lineTo x="0" y="0"/>
                  </wp:wrapPolygon>
                </wp:wrapTight>
                <wp:docPr id="8" name="Надпись 8"/>
                <wp:cNvGraphicFramePr/>
                <a:graphic xmlns:a="http://schemas.openxmlformats.org/drawingml/2006/main">
                  <a:graphicData uri="http://schemas.microsoft.com/office/word/2010/wordprocessingShape">
                    <wps:wsp>
                      <wps:cNvSpPr txBox="1"/>
                      <wps:spPr>
                        <a:xfrm>
                          <a:off x="0" y="0"/>
                          <a:ext cx="1409700" cy="635"/>
                        </a:xfrm>
                        <a:prstGeom prst="rect">
                          <a:avLst/>
                        </a:prstGeom>
                        <a:solidFill>
                          <a:prstClr val="white"/>
                        </a:solidFill>
                        <a:ln>
                          <a:noFill/>
                        </a:ln>
                      </wps:spPr>
                      <wps:txbx>
                        <w:txbxContent>
                          <w:p w14:paraId="24E0BA67" w14:textId="4E335478" w:rsidR="00753933" w:rsidRPr="007D682D" w:rsidRDefault="00753933" w:rsidP="00753933">
                            <w:pPr>
                              <w:pStyle w:val="afffd"/>
                              <w:rPr>
                                <w:rFonts w:eastAsia="Times New Roman" w:cs="Times New Roman"/>
                                <w:noProof/>
                                <w:color w:val="000000" w:themeColor="text2"/>
                                <w:sz w:val="18"/>
                              </w:rPr>
                            </w:pPr>
                            <w:bookmarkStart w:id="114" w:name="_Ref228283405"/>
                            <w:r>
                              <w:t xml:space="preserve">Рисунок </w:t>
                            </w:r>
                            <w:fldSimple w:instr=" SEQ Рисунок \* ARABIC ">
                              <w:r w:rsidR="00D163AD">
                                <w:rPr>
                                  <w:noProof/>
                                </w:rPr>
                                <w:t>15</w:t>
                              </w:r>
                            </w:fldSimple>
                            <w:bookmarkEnd w:id="114"/>
                            <w:r>
                              <w:t>. Трубка для взятия пробы шахтного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DBCD5" id="Надпись 8" o:spid="_x0000_s1028" type="#_x0000_t202" style="position:absolute;left:0;text-align:left;margin-left:.1pt;margin-top:178.15pt;width:111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" stroked="f">
                <v:textbox style="mso-fit-shape-to-text:t" inset="0,0,0,0">
                  <w:txbxContent>
                    <w:p w14:paraId="24E0BA67" w14:textId="4E335478" w:rsidR="00753933" w:rsidRPr="007D682D" w:rsidRDefault="00753933" w:rsidP="00753933">
                      <w:pPr>
                        <w:pStyle w:val="afffd"/>
                        <w:rPr>
                          <w:rFonts w:eastAsia="Times New Roman" w:cs="Times New Roman"/>
                          <w:noProof/>
                          <w:color w:val="000000" w:themeColor="text2"/>
                          <w:sz w:val="18"/>
                        </w:rPr>
                      </w:pPr>
                      <w:bookmarkStart w:id="115" w:name="_Ref228283405"/>
                      <w:r>
                        <w:t xml:space="preserve">Рисунок </w:t>
                      </w:r>
                      <w:fldSimple w:instr=" SEQ Рисунок \* ARABIC ">
                        <w:r w:rsidR="00D163AD">
                          <w:rPr>
                            <w:noProof/>
                          </w:rPr>
                          <w:t>15</w:t>
                        </w:r>
                      </w:fldSimple>
                      <w:bookmarkEnd w:id="115"/>
                      <w:r>
                        <w:t>. Трубка для взятия пробы шахтного воздуха</w:t>
                      </w:r>
                    </w:p>
                  </w:txbxContent>
                </v:textbox>
                <w10:wrap type="tight"/>
              </v:shape>
            </w:pict>
          </mc:Fallback>
        </mc:AlternateContent>
      </w:r>
      <w:r>
        <w:rPr>
          <w:noProof/>
        </w:rPr>
        <mc:AlternateContent>
          <mc:Choice Requires="wpc">
            <w:drawing>
              <wp:anchor distT="0" distB="0" distL="114300" distR="114300" simplePos="0" relativeHeight="251700224" behindDoc="1" locked="0" layoutInCell="1" allowOverlap="1" wp14:anchorId="1888D090" wp14:editId="7ED3D0C8">
                <wp:simplePos x="0" y="0"/>
                <wp:positionH relativeFrom="margin">
                  <wp:align>left</wp:align>
                </wp:positionH>
                <wp:positionV relativeFrom="paragraph">
                  <wp:posOffset>1905</wp:posOffset>
                </wp:positionV>
                <wp:extent cx="1409700" cy="2204720"/>
                <wp:effectExtent l="0" t="0" r="0" b="5080"/>
                <wp:wrapTight wrapText="bothSides">
                  <wp:wrapPolygon edited="0">
                    <wp:start x="0" y="0"/>
                    <wp:lineTo x="0" y="21463"/>
                    <wp:lineTo x="21308" y="21463"/>
                    <wp:lineTo x="21308" y="0"/>
                    <wp:lineTo x="0" y="0"/>
                  </wp:wrapPolygon>
                </wp:wrapTight>
                <wp:docPr id="7" name="Полотно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666430AB" id="Полотно 7" o:spid="_x0000_s1026" editas="canvas" style="position:absolute;margin-left:0;margin-top:.15pt;width:111pt;height:173.6pt;z-index:-251616256;mso-position-horizontal:left;mso-position-horizontal-relative:margin" coordsize="14097,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">
                <v:shape id="_x0000_s1027" type="#_x0000_t75" style="position:absolute;width:14097;height:22047;visibility:visible;mso-wrap-style:square" filled="t">
                  <v:fill o:detectmouseclick="t"/>
                  <v:path o:connecttype="none"/>
                </v:shape>
                <w10:wrap type="tight" anchorx="margin"/>
              </v:group>
            </w:pict>
          </mc:Fallback>
        </mc:AlternateContent>
      </w:r>
      <w:r w:rsidR="00AF1193">
        <w:t>при помощи специальных приборов:</w:t>
      </w:r>
      <w:r w:rsidR="00466120">
        <w:t xml:space="preserve"> </w:t>
      </w:r>
      <w:r w:rsidR="00AF1193">
        <w:t>а) газоанализаторов</w:t>
      </w:r>
      <w:r w:rsidR="00466120">
        <w:t xml:space="preserve"> </w:t>
      </w:r>
      <w:r w:rsidR="00EF65B5">
        <w:t xml:space="preserve">и </w:t>
      </w:r>
      <w:r w:rsidR="00AF1193">
        <w:t>б) так называемых индикаторов или детекторов, служащих для обнаружения метана и определения содержания его в воздухе в процентах по объему.</w:t>
      </w:r>
    </w:p>
    <w:p w14:paraId="22ED284E" w14:textId="1F6804C1" w:rsidR="00AF1193" w:rsidRDefault="00AF1193" w:rsidP="00BB3E30">
      <w:pPr>
        <w:pStyle w:val="a0"/>
      </w:pPr>
      <w:r w:rsidRPr="00BB3E30">
        <w:rPr>
          <w:rStyle w:val="af3"/>
        </w:rPr>
        <w:t>Взятие проб рудничного воздуха</w:t>
      </w:r>
      <w:r>
        <w:t>. Простейший способ состоит в том, что наполненную на земной поверхности водой и закупоренную бутылку опорожняют в месте взятия пробы; вода вытекает, а место ее в бутылке занимает рудничный воздух. После выпуска воды бутылку закупоривают резиновой или обыкновенной пробкой; в последнем случае пробку и горлышко бутылки обмазывают каким-либо не пропускающим воздух составом (замазкой). Способ этот ненадежен: может иметь место засасывание воздуха извне при хранении пробы; не исключена и возможность взятия пробы в бутылку недостаточно чистую и вследствие этого получения неправильных данных о составе воздуха.</w:t>
      </w:r>
    </w:p>
    <w:p w14:paraId="7F3007FB" w14:textId="50D041C2" w:rsidR="00AF1193" w:rsidRDefault="00AF1193" w:rsidP="00AF1193">
      <w:pPr>
        <w:pStyle w:val="a4"/>
      </w:pPr>
      <w:r>
        <w:t>Рекомендуется поэтому брать пробы в специальные пробы шахтные стеклянные трубки (пипетки, бюретки) немного воздуха емкостью 150—300 см</w:t>
      </w:r>
      <w:r w:rsidR="006450F1">
        <w:t>³</w:t>
      </w:r>
      <w:r>
        <w:t>, к обоим концам которых припаяны небольшие капилляры (с внутренним диаметром около 1</w:t>
      </w:r>
      <w:r w:rsidR="006450F1">
        <w:t> </w:t>
      </w:r>
      <w:r>
        <w:t>мм), закрываемые хорошо пришлифованными стеклянными кранами (</w:t>
      </w:r>
      <w:r w:rsidR="00DE5D17" w:rsidRPr="00DE5D17">
        <w:rPr>
          <w:rStyle w:val="afff6"/>
        </w:rPr>
        <w:fldChar w:fldCharType="begin"/>
      </w:r>
      <w:r w:rsidR="00DE5D17" w:rsidRPr="00DE5D17">
        <w:rPr>
          <w:rStyle w:val="afff6"/>
        </w:rPr>
        <w:instrText xml:space="preserve"> REF _Ref228283405 \h </w:instrText>
      </w:r>
      <w:r w:rsidR="00DE5D17">
        <w:rPr>
          <w:rStyle w:val="afff6"/>
        </w:rPr>
        <w:instrText xml:space="preserve"> \* MERGEFORMAT </w:instrText>
      </w:r>
      <w:r w:rsidR="00DE5D17" w:rsidRPr="00DE5D17">
        <w:rPr>
          <w:rStyle w:val="afff6"/>
        </w:rPr>
      </w:r>
      <w:r w:rsidR="00DE5D17" w:rsidRPr="00DE5D17">
        <w:rPr>
          <w:rStyle w:val="afff6"/>
        </w:rPr>
        <w:fldChar w:fldCharType="separate"/>
      </w:r>
      <w:r w:rsidR="004B7BD5" w:rsidRPr="004B7BD5">
        <w:rPr>
          <w:rStyle w:val="afff6"/>
        </w:rPr>
        <w:t>Рисунок 15</w:t>
      </w:r>
      <w:r w:rsidR="00DE5D17" w:rsidRPr="00DE5D17">
        <w:rPr>
          <w:rStyle w:val="afff6"/>
        </w:rPr>
        <w:fldChar w:fldCharType="end"/>
      </w:r>
      <w:r w:rsidRPr="00DE5D17">
        <w:rPr>
          <w:rStyle w:val="afff6"/>
        </w:rPr>
        <w:t xml:space="preserve">), </w:t>
      </w:r>
      <w:r>
        <w:t>или же резиновыми трубками с зажимами. Такие пробоотборники занумеровываются, наполняются дистиллированной водой и доставляются в выработки уложенными по нескольку штук в особых закрытых ящиках. На месте взятия пробы открываются сначала верхний, затем нижний краны; вода постепенно вытекает и на место ее поступает испытуемый газ.</w:t>
      </w:r>
    </w:p>
    <w:p w14:paraId="70AF2B9B" w14:textId="77777777" w:rsidR="00AF1193" w:rsidRDefault="00AF1193" w:rsidP="00AF1193">
      <w:pPr>
        <w:pStyle w:val="a4"/>
      </w:pPr>
      <w:r>
        <w:t xml:space="preserve">Если желательно взять среднюю пробу по всей воздушной струе, то при вытекании воды медленно и постепенно обводят трубкой по всему сечению струи, принимая </w:t>
      </w:r>
      <w:r>
        <w:lastRenderedPageBreak/>
        <w:t>во внимание по возможности большее количество точек последней. Всякого встряхивания воды внутри трубки при взятии пробы следует избегать для уменьшения возможного растворения в воде углекислого газа.</w:t>
      </w:r>
    </w:p>
    <w:p w14:paraId="0B28CA3B" w14:textId="7F18C86A" w:rsidR="00AF1193" w:rsidRDefault="00DE5D17" w:rsidP="00AF1193">
      <w:pPr>
        <w:pStyle w:val="a4"/>
      </w:pPr>
      <w:r>
        <w:rPr>
          <w:noProof/>
        </w:rPr>
        <mc:AlternateContent>
          <mc:Choice Requires="wps">
            <w:drawing>
              <wp:anchor distT="0" distB="0" distL="114300" distR="114300" simplePos="0" relativeHeight="251705344" behindDoc="1" locked="0" layoutInCell="1" allowOverlap="1" wp14:anchorId="74CD9532" wp14:editId="0E151CD2">
                <wp:simplePos x="0" y="0"/>
                <wp:positionH relativeFrom="column">
                  <wp:posOffset>1948815</wp:posOffset>
                </wp:positionH>
                <wp:positionV relativeFrom="paragraph">
                  <wp:posOffset>3157855</wp:posOffset>
                </wp:positionV>
                <wp:extent cx="1830070" cy="635"/>
                <wp:effectExtent l="0" t="0" r="0" b="1270"/>
                <wp:wrapTight wrapText="bothSides">
                  <wp:wrapPolygon edited="0">
                    <wp:start x="0" y="0"/>
                    <wp:lineTo x="0" y="20681"/>
                    <wp:lineTo x="21360" y="20681"/>
                    <wp:lineTo x="21360" y="0"/>
                    <wp:lineTo x="0" y="0"/>
                  </wp:wrapPolygon>
                </wp:wrapTight>
                <wp:docPr id="10" name="Надпись 10"/>
                <wp:cNvGraphicFramePr/>
                <a:graphic xmlns:a="http://schemas.openxmlformats.org/drawingml/2006/main">
                  <a:graphicData uri="http://schemas.microsoft.com/office/word/2010/wordprocessingShape">
                    <wps:wsp>
                      <wps:cNvSpPr txBox="1"/>
                      <wps:spPr>
                        <a:xfrm>
                          <a:off x="0" y="0"/>
                          <a:ext cx="1830070" cy="635"/>
                        </a:xfrm>
                        <a:prstGeom prst="rect">
                          <a:avLst/>
                        </a:prstGeom>
                        <a:solidFill>
                          <a:prstClr val="white"/>
                        </a:solidFill>
                        <a:ln>
                          <a:noFill/>
                        </a:ln>
                      </wps:spPr>
                      <wps:txbx>
                        <w:txbxContent>
                          <w:p w14:paraId="6C407015" w14:textId="33F2449D" w:rsidR="00DE5D17" w:rsidRPr="00160299" w:rsidRDefault="00DE5D17" w:rsidP="00DE5D17">
                            <w:pPr>
                              <w:pStyle w:val="afffd"/>
                              <w:rPr>
                                <w:rFonts w:eastAsia="Times New Roman" w:cs="Times New Roman"/>
                                <w:noProof/>
                                <w:color w:val="000000" w:themeColor="text2"/>
                                <w:sz w:val="18"/>
                              </w:rPr>
                            </w:pPr>
                            <w:bookmarkStart w:id="116" w:name="_Ref228283479"/>
                            <w:r>
                              <w:t xml:space="preserve">Рисунок </w:t>
                            </w:r>
                            <w:fldSimple w:instr=" SEQ Рисунок \* ARABIC ">
                              <w:r w:rsidR="00D163AD">
                                <w:rPr>
                                  <w:noProof/>
                                </w:rPr>
                                <w:t>16</w:t>
                              </w:r>
                            </w:fldSimple>
                            <w:bookmarkEnd w:id="116"/>
                            <w:r>
                              <w:t>. Автоматический пробоотборщик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CD9532" id="Надпись 10" o:spid="_x0000_s1029" type="#_x0000_t202" style="position:absolute;left:0;text-align:left;margin-left:153.45pt;margin-top:248.65pt;width:144.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" stroked="f">
                <v:textbox style="mso-fit-shape-to-text:t" inset="0,0,0,0">
                  <w:txbxContent>
                    <w:p w14:paraId="6C407015" w14:textId="33F2449D" w:rsidR="00DE5D17" w:rsidRPr="00160299" w:rsidRDefault="00DE5D17" w:rsidP="00DE5D17">
                      <w:pPr>
                        <w:pStyle w:val="afffd"/>
                        <w:rPr>
                          <w:rFonts w:eastAsia="Times New Roman" w:cs="Times New Roman"/>
                          <w:noProof/>
                          <w:color w:val="000000" w:themeColor="text2"/>
                          <w:sz w:val="18"/>
                        </w:rPr>
                      </w:pPr>
                      <w:bookmarkStart w:id="117" w:name="_Ref228283479"/>
                      <w:r>
                        <w:t xml:space="preserve">Рисунок </w:t>
                      </w:r>
                      <w:fldSimple w:instr=" SEQ Рисунок \* ARABIC ">
                        <w:r w:rsidR="00D163AD">
                          <w:rPr>
                            <w:noProof/>
                          </w:rPr>
                          <w:t>16</w:t>
                        </w:r>
                      </w:fldSimple>
                      <w:bookmarkEnd w:id="117"/>
                      <w:r>
                        <w:t>. Автоматический пробоотборщик</w:t>
                      </w:r>
                    </w:p>
                  </w:txbxContent>
                </v:textbox>
                <w10:wrap type="tight"/>
              </v:shape>
            </w:pict>
          </mc:Fallback>
        </mc:AlternateContent>
      </w:r>
      <w:r>
        <w:rPr>
          <w:noProof/>
        </w:rPr>
        <mc:AlternateContent>
          <mc:Choice Requires="wpc">
            <w:drawing>
              <wp:anchor distT="0" distB="0" distL="114300" distR="114300" simplePos="0" relativeHeight="251703296" behindDoc="1" locked="0" layoutInCell="1" allowOverlap="1" wp14:anchorId="052B2306" wp14:editId="3DD91C34">
                <wp:simplePos x="0" y="0"/>
                <wp:positionH relativeFrom="margin">
                  <wp:align>right</wp:align>
                </wp:positionH>
                <wp:positionV relativeFrom="paragraph">
                  <wp:posOffset>897255</wp:posOffset>
                </wp:positionV>
                <wp:extent cx="1830070" cy="2204720"/>
                <wp:effectExtent l="0" t="0" r="0" b="5080"/>
                <wp:wrapTight wrapText="bothSides">
                  <wp:wrapPolygon edited="0">
                    <wp:start x="0" y="0"/>
                    <wp:lineTo x="0" y="21463"/>
                    <wp:lineTo x="21360" y="21463"/>
                    <wp:lineTo x="21360" y="0"/>
                    <wp:lineTo x="0" y="0"/>
                  </wp:wrapPolygon>
                </wp:wrapTight>
                <wp:docPr id="9" name="Полотно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page">
                  <wp14:pctWidth>0</wp14:pctWidth>
                </wp14:sizeRelH>
                <wp14:sizeRelV relativeFrom="page">
                  <wp14:pctHeight>0</wp14:pctHeight>
                </wp14:sizeRelV>
              </wp:anchor>
            </w:drawing>
          </mc:Choice>
          <mc:Fallback>
            <w:pict>
              <v:group w14:anchorId="7BE84EB4" id="Полотно 9" o:spid="_x0000_s1026" editas="canvas" style="position:absolute;margin-left:92.9pt;margin-top:70.65pt;width:144.1pt;height:173.6pt;z-index:-251613184;mso-position-horizontal:right;mso-position-horizontal-relative:margin" coordsize="1830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">
                <v:shape id="_x0000_s1027" type="#_x0000_t75" style="position:absolute;width:18300;height:22047;visibility:visible;mso-wrap-style:square" filled="t">
                  <v:fill o:detectmouseclick="t"/>
                  <v:path o:connecttype="none"/>
                </v:shape>
                <w10:wrap type="tight" anchorx="margin"/>
              </v:group>
            </w:pict>
          </mc:Fallback>
        </mc:AlternateContent>
      </w:r>
      <w:r w:rsidR="00AF1193">
        <w:t>Опыт показал, что в таких трубках газовая смесь может сохраняться в течение многих месяцев без всяких изменений, конечно, при условии, что краны хорошо пришлифованы и смазаны. Для последней цели лучше всего применять тяжелые сорта минеральных масел, особенно в смеси с небольшим количеством свинцового мыла (свинцового пластыря).</w:t>
      </w:r>
    </w:p>
    <w:p w14:paraId="36E2E2B8" w14:textId="77777777" w:rsidR="00AF1193" w:rsidRDefault="00AF1193" w:rsidP="00AF1193">
      <w:pPr>
        <w:pStyle w:val="a4"/>
      </w:pPr>
      <w:r>
        <w:t>Как бы тщательно вода ни выпускалась из бюретки, на внутренней поверхности остается пленка воды, а так как углекислый газ довольно легко поглощается водой, проба может оказаться испорченной.</w:t>
      </w:r>
    </w:p>
    <w:p w14:paraId="392089E8" w14:textId="51029916" w:rsidR="00AF1193" w:rsidRDefault="00AF1193" w:rsidP="00AF1193">
      <w:pPr>
        <w:pStyle w:val="a4"/>
      </w:pPr>
      <w:r>
        <w:t>Ввиду указанного, в случаях, когда важно знать точное содержание в пробе не только метана, но и С</w:t>
      </w:r>
      <w:r>
        <w:rPr>
          <w:lang w:val="en-US"/>
        </w:rPr>
        <w:t>O</w:t>
      </w:r>
      <w:r w:rsidR="00FB31E5">
        <w:t>²</w:t>
      </w:r>
      <w:r>
        <w:t>, лучше набирать пробу в сухие пипетки, вытесняя из них воздух с помощью небольшой резиновой груши, снабженной нагнетательными всасывающим клапанами. Если количество пропущенного через трубку воздуха превосходит раз в пятьдесят объем бюретки, можно быть уверенным в том, что первоначальный объем воздуха вытесняется весь при прокачивании грушей. Для взятия проб по этому способу используют трубки не с капиллярными концами, а с более широкими штуцерами. Трубки эти пригодны и для водяных проб.</w:t>
      </w:r>
    </w:p>
    <w:p w14:paraId="305753B0" w14:textId="77777777" w:rsidR="00AF1193" w:rsidRDefault="00AF1193" w:rsidP="00AF1193">
      <w:pPr>
        <w:pStyle w:val="a4"/>
      </w:pPr>
      <w:r>
        <w:t xml:space="preserve">В последнее время начали применять, в особенности в случаях, когда нужно взять пробу в какой-либо определенной точке выработки или же смесь газа с воздухом распределена равномерно, </w:t>
      </w:r>
      <w:r w:rsidRPr="00ED2730">
        <w:rPr>
          <w:rStyle w:val="af3"/>
        </w:rPr>
        <w:t>вакуумные бюретки</w:t>
      </w:r>
      <w:r>
        <w:t>, из которых выкачивается воздух; концы их оттягиваются в капилляры и запаиваются. При взятии пробы капилляр отламывается, трубка моментально заполняется воздухом, после чего на конец трубки надевается резиновый наконечник.</w:t>
      </w:r>
    </w:p>
    <w:p w14:paraId="21324894" w14:textId="77777777" w:rsidR="00AF1193" w:rsidRDefault="00AF1193" w:rsidP="00AF1193">
      <w:pPr>
        <w:pStyle w:val="a4"/>
      </w:pPr>
      <w:r>
        <w:lastRenderedPageBreak/>
        <w:t>В случае надобности брать пробы воздуха в какой-либо выработке несколько раз в течение смены или суток через одинаковые промежутки времени, можно пользоваться автоматическими пробоотборщиками. Прибор такого типа сконструирован ВУГИ.</w:t>
      </w:r>
    </w:p>
    <w:p w14:paraId="21170DBD" w14:textId="7A98B72E" w:rsidR="00AF1193" w:rsidRDefault="00AF1193" w:rsidP="00AF1193">
      <w:pPr>
        <w:pStyle w:val="a4"/>
      </w:pPr>
      <w:r>
        <w:t>Принцип действия автоматического пробоотборщика понятен из схемы (</w:t>
      </w:r>
      <w:r w:rsidR="00DE5D17" w:rsidRPr="00DE5D17">
        <w:rPr>
          <w:rStyle w:val="afff6"/>
        </w:rPr>
        <w:fldChar w:fldCharType="begin"/>
      </w:r>
      <w:r w:rsidR="00DE5D17" w:rsidRPr="00DE5D17">
        <w:rPr>
          <w:rStyle w:val="afff6"/>
        </w:rPr>
        <w:instrText xml:space="preserve"> REF _Ref228283479 \h </w:instrText>
      </w:r>
      <w:r w:rsidR="00DE5D17">
        <w:rPr>
          <w:rStyle w:val="afff6"/>
        </w:rPr>
        <w:instrText xml:space="preserve"> \* MERGEFORMAT </w:instrText>
      </w:r>
      <w:r w:rsidR="00DE5D17" w:rsidRPr="00DE5D17">
        <w:rPr>
          <w:rStyle w:val="afff6"/>
        </w:rPr>
      </w:r>
      <w:r w:rsidR="00DE5D17" w:rsidRPr="00DE5D17">
        <w:rPr>
          <w:rStyle w:val="afff6"/>
        </w:rPr>
        <w:fldChar w:fldCharType="separate"/>
      </w:r>
      <w:r w:rsidR="004B7BD5" w:rsidRPr="004B7BD5">
        <w:rPr>
          <w:rStyle w:val="afff6"/>
        </w:rPr>
        <w:t>Рисунок 16</w:t>
      </w:r>
      <w:r w:rsidR="00DE5D17" w:rsidRPr="00DE5D17">
        <w:rPr>
          <w:rStyle w:val="afff6"/>
        </w:rPr>
        <w:fldChar w:fldCharType="end"/>
      </w:r>
      <w:r w:rsidRPr="00DE5D17">
        <w:rPr>
          <w:rStyle w:val="afff6"/>
        </w:rPr>
        <w:t>).</w:t>
      </w:r>
      <w:r>
        <w:t xml:space="preserve"> Имеются два металлических сосуда </w:t>
      </w:r>
      <w:r w:rsidRPr="007369F8">
        <w:rPr>
          <w:rStyle w:val="afff6"/>
        </w:rPr>
        <w:t>1</w:t>
      </w:r>
      <w:r>
        <w:t xml:space="preserve"> и </w:t>
      </w:r>
      <w:r w:rsidRPr="007369F8">
        <w:rPr>
          <w:rStyle w:val="afff6"/>
        </w:rPr>
        <w:t>2</w:t>
      </w:r>
      <w:r>
        <w:t xml:space="preserve">, из которых </w:t>
      </w:r>
      <w:r w:rsidRPr="007369F8">
        <w:rPr>
          <w:rStyle w:val="afff6"/>
        </w:rPr>
        <w:t>1</w:t>
      </w:r>
      <w:r>
        <w:t xml:space="preserve"> (бюретка для взятия пробы воздуха) расположен над вторым </w:t>
      </w:r>
      <w:r w:rsidRPr="007369F8">
        <w:rPr>
          <w:rStyle w:val="afff6"/>
        </w:rPr>
        <w:t>2</w:t>
      </w:r>
      <w:r>
        <w:t xml:space="preserve"> и снабжен двумя тонкими (2—3 мм) трубками </w:t>
      </w:r>
      <w:r w:rsidRPr="007369F8">
        <w:rPr>
          <w:rStyle w:val="afff6"/>
        </w:rPr>
        <w:t>3</w:t>
      </w:r>
      <w:r>
        <w:t xml:space="preserve"> и </w:t>
      </w:r>
      <w:r w:rsidRPr="007369F8">
        <w:rPr>
          <w:rStyle w:val="afff6"/>
        </w:rPr>
        <w:t>3'</w:t>
      </w:r>
      <w:r>
        <w:t xml:space="preserve"> с кранами </w:t>
      </w:r>
      <w:r w:rsidRPr="007369F8">
        <w:rPr>
          <w:rStyle w:val="afff6"/>
        </w:rPr>
        <w:t>4</w:t>
      </w:r>
      <w:r>
        <w:t xml:space="preserve"> и </w:t>
      </w:r>
      <w:r w:rsidRPr="007369F8">
        <w:rPr>
          <w:rStyle w:val="afff6"/>
        </w:rPr>
        <w:t>4'</w:t>
      </w:r>
      <w:r>
        <w:t xml:space="preserve">. Если сосуд </w:t>
      </w:r>
      <w:r w:rsidRPr="007369F8">
        <w:rPr>
          <w:rStyle w:val="afff6"/>
        </w:rPr>
        <w:t>1</w:t>
      </w:r>
      <w:r>
        <w:t xml:space="preserve"> наполнить водой и открыть краны, то вода начнет вытекать из сосуда </w:t>
      </w:r>
      <w:r w:rsidRPr="007369F8">
        <w:rPr>
          <w:rStyle w:val="afff6"/>
        </w:rPr>
        <w:t>1</w:t>
      </w:r>
      <w:r>
        <w:t xml:space="preserve"> в сосуд </w:t>
      </w:r>
      <w:r w:rsidRPr="007369F8">
        <w:rPr>
          <w:rStyle w:val="afff6"/>
        </w:rPr>
        <w:t>2</w:t>
      </w:r>
      <w:r>
        <w:t xml:space="preserve"> по трубке </w:t>
      </w:r>
      <w:r w:rsidRPr="007369F8">
        <w:rPr>
          <w:rStyle w:val="afff6"/>
        </w:rPr>
        <w:t>3</w:t>
      </w:r>
      <w:r w:rsidRPr="00466920">
        <w:t>;</w:t>
      </w:r>
      <w:r>
        <w:t xml:space="preserve"> по трубке </w:t>
      </w:r>
      <w:r w:rsidRPr="007369F8">
        <w:rPr>
          <w:rStyle w:val="afff6"/>
        </w:rPr>
        <w:t>3'</w:t>
      </w:r>
      <w:r>
        <w:t xml:space="preserve"> будет засасываться воздух, заполняющий сосуд </w:t>
      </w:r>
      <w:r w:rsidRPr="007369F8">
        <w:rPr>
          <w:rStyle w:val="afff6"/>
        </w:rPr>
        <w:t>1</w:t>
      </w:r>
      <w:r>
        <w:t xml:space="preserve"> по мере ухода из него воды; это будет продолжаться до тех пор, пока уровень воды в сосуде </w:t>
      </w:r>
      <w:r w:rsidRPr="007369F8">
        <w:rPr>
          <w:rStyle w:val="afff6"/>
        </w:rPr>
        <w:t>2</w:t>
      </w:r>
      <w:r>
        <w:t xml:space="preserve"> не достигнет горизонта pq, на котором находится входное отверстие аспираторной трубки </w:t>
      </w:r>
      <w:r w:rsidRPr="007369F8">
        <w:rPr>
          <w:rStyle w:val="afff6"/>
        </w:rPr>
        <w:t>3'</w:t>
      </w:r>
      <w:r>
        <w:t xml:space="preserve">, после чего это последнее закроется водой и поступление воздуха в сосуд </w:t>
      </w:r>
      <w:r w:rsidRPr="007369F8">
        <w:rPr>
          <w:rStyle w:val="afff6"/>
        </w:rPr>
        <w:t>1</w:t>
      </w:r>
      <w:r>
        <w:t xml:space="preserve"> прекратится; на этом операция забора пробы заканчивается. Размеры и диаметры сосудов </w:t>
      </w:r>
      <w:r w:rsidRPr="007369F8">
        <w:rPr>
          <w:rStyle w:val="afff6"/>
        </w:rPr>
        <w:t>1</w:t>
      </w:r>
      <w:r>
        <w:t xml:space="preserve"> и </w:t>
      </w:r>
      <w:r w:rsidRPr="007369F8">
        <w:rPr>
          <w:rStyle w:val="afff6"/>
        </w:rPr>
        <w:t>2</w:t>
      </w:r>
      <w:r>
        <w:t xml:space="preserve"> подбираются так, чтобы уровень воды в сосуде </w:t>
      </w:r>
      <w:r w:rsidRPr="007369F8">
        <w:rPr>
          <w:rStyle w:val="afff6"/>
        </w:rPr>
        <w:t>2</w:t>
      </w:r>
      <w:r>
        <w:t xml:space="preserve"> поднимался до нижнего конца аспираторной трубки </w:t>
      </w:r>
      <w:r w:rsidRPr="007369F8">
        <w:rPr>
          <w:rStyle w:val="afff6"/>
        </w:rPr>
        <w:t>3'</w:t>
      </w:r>
      <w:r>
        <w:t xml:space="preserve"> и запирал его как раз в то время, когда сосуд </w:t>
      </w:r>
      <w:r w:rsidRPr="007369F8">
        <w:rPr>
          <w:rStyle w:val="afff6"/>
        </w:rPr>
        <w:t>1</w:t>
      </w:r>
      <w:r>
        <w:t xml:space="preserve"> опорожнится почти полностью.</w:t>
      </w:r>
    </w:p>
    <w:p w14:paraId="0C76D970" w14:textId="5572CE3D" w:rsidR="00AF1193" w:rsidRDefault="00AF1193" w:rsidP="007369F8">
      <w:pPr>
        <w:pStyle w:val="a0"/>
      </w:pPr>
      <w:r w:rsidRPr="007369F8">
        <w:rPr>
          <w:rStyle w:val="af3"/>
        </w:rPr>
        <w:t>Опробование рудничного воздуха на метан бензиновой лампой (по ореолу)</w:t>
      </w:r>
      <w:r>
        <w:t>. Сущность способа состоит в том, что горящую пламенную лампу вносят в пространство, где воздух содержит метан; пламя лампы начинает сжигать газ, приходящий в соприкосновение с ним, а над пламенем лампы появляется второе пламя — пламя горящего газа голубоватого цвета различной интенсивности, так называемый ореол газа, по форме, высоте и отчасти окраске которого можно судить о содержании метана в воздухе.</w:t>
      </w:r>
    </w:p>
    <w:p w14:paraId="468065FE" w14:textId="77777777" w:rsidR="00AF1193" w:rsidRDefault="00AF1193" w:rsidP="00AF1193">
      <w:pPr>
        <w:pStyle w:val="a4"/>
      </w:pPr>
      <w:r>
        <w:t>Газ сгорает над пламенем лампы и в том случае, когда концентрация его значительна (например, несколько процентов по объему) и когда ничтожно мала (например, сотые и тысячные доли процента). Это наблюдается как при горении полным пламенем, так и в случае, когда оно прикручено; однако видимость ореола, его размеры и форма, а также поведение пламени самой лампы весьма различны при полном и при «прикрученном» пламени.</w:t>
      </w:r>
    </w:p>
    <w:p w14:paraId="46D5A5FA" w14:textId="4E336941" w:rsidR="00AF1193" w:rsidRDefault="00AF1193" w:rsidP="00AF1193">
      <w:pPr>
        <w:pStyle w:val="a4"/>
      </w:pPr>
      <w:r>
        <w:t xml:space="preserve">Так, если, например, обыкновенную бензиновую лампу «Свет шахтера» (с круглым фитилем и верхним подводом воздуха), горящую полным нормальным пламенем (высотой в 25—27 мм) или слегка сниженным, внести в атмосферу, более или </w:t>
      </w:r>
      <w:r>
        <w:lastRenderedPageBreak/>
        <w:t>менее близкую по составу к нормальному воздуху, но содержащую метан, то в зависимости от содержания газа с пламенем лампы происходит следующее (</w:t>
      </w:r>
      <w:r w:rsidR="009C77E7" w:rsidRPr="00845CBA">
        <w:rPr>
          <w:rStyle w:val="afff6"/>
        </w:rPr>
        <w:fldChar w:fldCharType="begin"/>
      </w:r>
      <w:r w:rsidR="009C77E7" w:rsidRPr="00845CBA">
        <w:rPr>
          <w:rStyle w:val="afff6"/>
        </w:rPr>
        <w:instrText xml:space="preserve"> REF _Ref228283600 \h </w:instrText>
      </w:r>
      <w:r w:rsidR="00845CBA">
        <w:rPr>
          <w:rStyle w:val="afff6"/>
        </w:rPr>
        <w:instrText xml:space="preserve"> \* MERGEFORMAT </w:instrText>
      </w:r>
      <w:r w:rsidR="009C77E7" w:rsidRPr="00845CBA">
        <w:rPr>
          <w:rStyle w:val="afff6"/>
        </w:rPr>
      </w:r>
      <w:r w:rsidR="009C77E7" w:rsidRPr="00845CBA">
        <w:rPr>
          <w:rStyle w:val="afff6"/>
        </w:rPr>
        <w:fldChar w:fldCharType="separate"/>
      </w:r>
      <w:r w:rsidR="004B7BD5" w:rsidRPr="004B7BD5">
        <w:rPr>
          <w:rStyle w:val="afff6"/>
        </w:rPr>
        <w:t>Рисунок 17</w:t>
      </w:r>
      <w:r w:rsidR="009C77E7" w:rsidRPr="00845CBA">
        <w:rPr>
          <w:rStyle w:val="afff6"/>
        </w:rPr>
        <w:fldChar w:fldCharType="end"/>
      </w:r>
      <w:r>
        <w:t>). При 1—2-процентном содержании газа оно немного удлиняется (на несколько миллиметров); при 3—4-процентном— пламя вытягивается на 15—25 мм и заметно тускнеет; при 4—5-процентном — пламя еще более удлиняется, тускнеет и становится коптящим; при 5—6-процентном содержании вытянувшееся выше стекла коптящее пламя начинает колебаться, скручиваться и тухнет, причем иногда бывает, что при потухании лампы газ, заполнивший сетку, загорается и продолжает гореть, заполняя всю внутренность сетки голубым пламенем, пока не прекратится приток свежей газовой смеси или пламя не потухнет от какой-либо иной причины; при указанных обстоятельствах чаще всего процесс оканчивается затуханием лампы.</w:t>
      </w:r>
    </w:p>
    <w:p w14:paraId="0D4D4675" w14:textId="64958F26" w:rsidR="00AF1193" w:rsidRDefault="00AF1193" w:rsidP="00AF1193">
      <w:pPr>
        <w:pStyle w:val="a4"/>
      </w:pPr>
      <w:r>
        <w:t>Если пламя лампы прикрутить до высоты примерно 2—3 мм, то оно превращается в узкую полоску голубоватого цвета с небольшим желтовато-белым пятнышком (величиной с ячменное зерно) в средней части. Если пламя еще снизить настолько, чтобы указанное светлое зерно исчезло, над голубой полоской пламени лампы появится полупрозрачная бледно-голубая оторочка — пламя сгорающих паров бензина,</w:t>
      </w:r>
      <w:r w:rsidR="004E66F4">
        <w:t xml:space="preserve"> </w:t>
      </w:r>
      <w:r>
        <w:t>т.</w:t>
      </w:r>
      <w:r w:rsidR="004E66F4">
        <w:t xml:space="preserve"> </w:t>
      </w:r>
      <w:r>
        <w:t>е.</w:t>
      </w:r>
      <w:r w:rsidR="004E66F4">
        <w:t xml:space="preserve"> </w:t>
      </w:r>
      <w:r>
        <w:t>ореол</w:t>
      </w:r>
      <w:r w:rsidR="004E66F4">
        <w:t xml:space="preserve"> </w:t>
      </w:r>
      <w:r>
        <w:t>бензина.</w:t>
      </w:r>
      <w:r w:rsidR="004E66F4">
        <w:rPr>
          <w:noProof/>
        </w:rPr>
        <mc:AlternateContent>
          <mc:Choice Requires="wps">
            <w:drawing>
              <wp:anchor distT="0" distB="0" distL="114300" distR="114300" simplePos="0" relativeHeight="251708416" behindDoc="1" locked="0" layoutInCell="1" allowOverlap="1" wp14:anchorId="58A19AE4" wp14:editId="403066E1">
                <wp:simplePos x="0" y="0"/>
                <wp:positionH relativeFrom="column">
                  <wp:posOffset>-635</wp:posOffset>
                </wp:positionH>
                <wp:positionV relativeFrom="paragraph">
                  <wp:posOffset>3331210</wp:posOffset>
                </wp:positionV>
                <wp:extent cx="3779520" cy="635"/>
                <wp:effectExtent l="0" t="0" r="0" b="635"/>
                <wp:wrapTight wrapText="bothSides">
                  <wp:wrapPolygon edited="0">
                    <wp:start x="0" y="0"/>
                    <wp:lineTo x="0" y="20205"/>
                    <wp:lineTo x="21448" y="20205"/>
                    <wp:lineTo x="21448" y="0"/>
                    <wp:lineTo x="0" y="0"/>
                  </wp:wrapPolygon>
                </wp:wrapTight>
                <wp:docPr id="12" name="Надпись 12"/>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1D691D4B" w14:textId="4EA3BCCE" w:rsidR="004E66F4" w:rsidRPr="0022241D" w:rsidRDefault="004E66F4" w:rsidP="004E66F4">
                            <w:pPr>
                              <w:pStyle w:val="afffd"/>
                              <w:rPr>
                                <w:rFonts w:eastAsia="Times New Roman" w:cs="Times New Roman"/>
                                <w:color w:val="000000" w:themeColor="text2"/>
                                <w:sz w:val="18"/>
                              </w:rPr>
                            </w:pPr>
                            <w:bookmarkStart w:id="118" w:name="_Ref228283600"/>
                            <w:r>
                              <w:t xml:space="preserve">Рисунок </w:t>
                            </w:r>
                            <w:fldSimple w:instr=" SEQ Рисунок \* ARABIC ">
                              <w:r w:rsidR="00D163AD">
                                <w:rPr>
                                  <w:noProof/>
                                </w:rPr>
                                <w:t>17</w:t>
                              </w:r>
                            </w:fldSimple>
                            <w:bookmarkEnd w:id="118"/>
                            <w:r>
                              <w:t>.</w:t>
                            </w:r>
                            <w:r w:rsidR="009C77E7">
                              <w:t xml:space="preserve"> Изменение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19AE4" id="Надпись 12" o:spid="_x0000_s1030" type="#_x0000_t202" style="position:absolute;left:0;text-align:left;margin-left:-.05pt;margin-top:262.3pt;width:297.6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" stroked="f">
                <v:textbox style="mso-fit-shape-to-text:t" inset="0,0,0,0">
                  <w:txbxContent>
                    <w:p w14:paraId="1D691D4B" w14:textId="4EA3BCCE" w:rsidR="004E66F4" w:rsidRPr="0022241D" w:rsidRDefault="004E66F4" w:rsidP="004E66F4">
                      <w:pPr>
                        <w:pStyle w:val="afffd"/>
                        <w:rPr>
                          <w:rFonts w:eastAsia="Times New Roman" w:cs="Times New Roman"/>
                          <w:color w:val="000000" w:themeColor="text2"/>
                          <w:sz w:val="18"/>
                        </w:rPr>
                      </w:pPr>
                      <w:bookmarkStart w:id="119" w:name="_Ref228283600"/>
                      <w:r>
                        <w:t xml:space="preserve">Рисунок </w:t>
                      </w:r>
                      <w:fldSimple w:instr=" SEQ Рисунок \* ARABIC ">
                        <w:r w:rsidR="00D163AD">
                          <w:rPr>
                            <w:noProof/>
                          </w:rPr>
                          <w:t>17</w:t>
                        </w:r>
                      </w:fldSimple>
                      <w:bookmarkEnd w:id="119"/>
                      <w:r>
                        <w:t>.</w:t>
                      </w:r>
                      <w:r w:rsidR="009C77E7">
                        <w:t xml:space="preserve"> Изменение пламени бензиновой лампы в зависимости от содержания в воздухе метана</w:t>
                      </w:r>
                    </w:p>
                  </w:txbxContent>
                </v:textbox>
                <w10:wrap type="tight"/>
              </v:shape>
            </w:pict>
          </mc:Fallback>
        </mc:AlternateContent>
      </w:r>
      <w:r w:rsidR="004E66F4">
        <w:rPr>
          <w:noProof/>
        </w:rPr>
        <mc:AlternateContent>
          <mc:Choice Requires="wpc">
            <w:drawing>
              <wp:anchor distT="0" distB="0" distL="114300" distR="114300" simplePos="0" relativeHeight="251706368" behindDoc="1" locked="0" layoutInCell="1" allowOverlap="1" wp14:anchorId="303B6ADA" wp14:editId="28D91FCC">
                <wp:simplePos x="0" y="0"/>
                <wp:positionH relativeFrom="column">
                  <wp:posOffset>-635</wp:posOffset>
                </wp:positionH>
                <wp:positionV relativeFrom="paragraph">
                  <wp:posOffset>1070610</wp:posOffset>
                </wp:positionV>
                <wp:extent cx="3779520" cy="2204720"/>
                <wp:effectExtent l="0" t="0" r="0" b="5080"/>
                <wp:wrapTight wrapText="bothSides">
                  <wp:wrapPolygon edited="0">
                    <wp:start x="0" y="0"/>
                    <wp:lineTo x="0" y="21463"/>
                    <wp:lineTo x="21448" y="21463"/>
                    <wp:lineTo x="21448" y="0"/>
                    <wp:lineTo x="0" y="0"/>
                  </wp:wrapPolygon>
                </wp:wrapTight>
                <wp:docPr id="11" name="Полотно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2E7C9157" id="Полотно 11" o:spid="_x0000_s1026" editas="canvas" style="position:absolute;margin-left:-.05pt;margin-top:84.3pt;width:297.6pt;height:173.6pt;z-index:-251610112"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">
                <v:shape id="_x0000_s1027" type="#_x0000_t75" style="position:absolute;width:37795;height:22047;visibility:visible;mso-wrap-style:square" filled="t">
                  <v:fill o:detectmouseclick="t"/>
                  <v:path o:connecttype="none"/>
                </v:shape>
                <w10:wrap type="tight"/>
              </v:group>
            </w:pict>
          </mc:Fallback>
        </mc:AlternateContent>
      </w:r>
    </w:p>
    <w:p w14:paraId="6894B9CA" w14:textId="77777777" w:rsidR="00AF1193" w:rsidRDefault="00AF1193" w:rsidP="00AF1193">
      <w:pPr>
        <w:pStyle w:val="a4"/>
      </w:pPr>
      <w:r>
        <w:lastRenderedPageBreak/>
        <w:t>При пламени, прикрученном настолько, что указанное желтовато-белое зернышко в центральной части его еще остается, ореол бензина невидим.</w:t>
      </w:r>
    </w:p>
    <w:p w14:paraId="15780FDC" w14:textId="4246737D" w:rsidR="00076D39" w:rsidRDefault="00AF1193" w:rsidP="00AF1193">
      <w:pPr>
        <w:pStyle w:val="a4"/>
      </w:pPr>
      <w:r>
        <w:t>При содержании метана в 0,5% появляются или, точнее говоря, становятся заметными первые следы ореола этого газа в виде небольшого уширения пламени лампы на высоте желтовато-белого зернышка, занимающего центральную часть пламени (</w:t>
      </w:r>
      <w:r w:rsidR="00632700" w:rsidRPr="00632700">
        <w:rPr>
          <w:rStyle w:val="afff6"/>
        </w:rPr>
        <w:fldChar w:fldCharType="begin"/>
      </w:r>
      <w:r w:rsidR="00632700" w:rsidRPr="00632700">
        <w:rPr>
          <w:rStyle w:val="afff6"/>
        </w:rPr>
        <w:instrText xml:space="preserve"> REF _Ref228283704 \h </w:instrText>
      </w:r>
      <w:r w:rsidR="00632700">
        <w:rPr>
          <w:rStyle w:val="afff6"/>
        </w:rPr>
        <w:instrText xml:space="preserve"> \* MERGEFORMAT </w:instrText>
      </w:r>
      <w:r w:rsidR="00632700" w:rsidRPr="00632700">
        <w:rPr>
          <w:rStyle w:val="afff6"/>
        </w:rPr>
      </w:r>
      <w:r w:rsidR="00632700" w:rsidRPr="00632700">
        <w:rPr>
          <w:rStyle w:val="afff6"/>
        </w:rPr>
        <w:fldChar w:fldCharType="separate"/>
      </w:r>
      <w:r w:rsidR="004B7BD5" w:rsidRPr="004B7BD5">
        <w:rPr>
          <w:rStyle w:val="afff6"/>
        </w:rPr>
        <w:t>Рисунок 18</w:t>
      </w:r>
      <w:r w:rsidR="00632700" w:rsidRPr="00632700">
        <w:rPr>
          <w:rStyle w:val="afff6"/>
        </w:rPr>
        <w:fldChar w:fldCharType="end"/>
      </w:r>
      <w:r>
        <w:t>). Окраска ореола темно-голубая, почти синяя. При содержании метана 0,75—1%—высота ореола 5 мм, считая от трубки фитиля. При уменьшении пламени до 2 мм, при 1,5%—высота ореола 7 мм, считая от верхнего края фитильной трубки. При 2%—обнаруживается почти сформировавшийся голубоватый конус высотой около 9 мм, с несколько неясным очертанием вершины. При 2,5%—появляется полный конус высотой около 12 мм. При 3%—четкий остроконечный конус высотой 15 мм. При 3,5%—высота конуса 20 мм</w:t>
      </w:r>
      <w:r w:rsidRPr="0083057D">
        <w:t>;</w:t>
      </w:r>
      <w:r>
        <w:t xml:space="preserve"> при 4%—30 мм. При 5%—конус вытягивается до вершины сетки и теряет форму. При 6 %—пламя гаснет, и вся внутренность сетки заполняется светло-голубым клубящимся пламенем горящего газа, принимающим иногда форму цветка лилии. Горение газа продолжается, пока имеется приток свежей газовой смеси извне. Рассмотренный метод замера по ореолу бензиновой лампы имеет большие преимущества: а) простота прибора и операции замера; б) лампа сигнализирует о недостатке в воздухе кислорода и избытке углекислого газа. Недостатки: а) невозможность не только замера, но при неопытном глазе даже обнаружения метана при содержании его 0,5—0,75%; б) невозможность замера газа непосредственно у кровли выработок, где он часто скопляется во всякого рода пустотах; в) зависимость величины и цвета ореола от многих факторов.</w:t>
      </w:r>
    </w:p>
    <w:p w14:paraId="2CA85892" w14:textId="362164D5" w:rsidR="00AF1193" w:rsidRDefault="002A4DDA" w:rsidP="00AF1193">
      <w:pPr>
        <w:pStyle w:val="a4"/>
      </w:pPr>
      <w:r>
        <w:rPr>
          <w:noProof/>
        </w:rPr>
        <w:lastRenderedPageBreak/>
        <mc:AlternateContent>
          <mc:Choice Requires="wpc">
            <w:drawing>
              <wp:inline distT="0" distB="0" distL="0" distR="0" wp14:anchorId="1197EED5" wp14:editId="2B05A18E">
                <wp:extent cx="3779520" cy="2204720"/>
                <wp:effectExtent l="0" t="0" r="0" b="5080"/>
                <wp:docPr id="13" name="Полотно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474E4D7" id="Полотно 1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r w:rsidR="007549A2">
        <w:rPr>
          <w:noProof/>
        </w:rPr>
        <mc:AlternateContent>
          <mc:Choice Requires="wps">
            <w:drawing>
              <wp:inline distT="0" distB="0" distL="0" distR="0" wp14:anchorId="3A260DFB" wp14:editId="0E563C12">
                <wp:extent cx="3779520" cy="417830"/>
                <wp:effectExtent l="0" t="0" r="0" b="1270"/>
                <wp:docPr id="14" name="Надпись 14"/>
                <wp:cNvGraphicFramePr/>
                <a:graphic xmlns:a="http://schemas.openxmlformats.org/drawingml/2006/main">
                  <a:graphicData uri="http://schemas.microsoft.com/office/word/2010/wordprocessingShape">
                    <wps:wsp>
                      <wps:cNvSpPr txBox="1"/>
                      <wps:spPr>
                        <a:xfrm>
                          <a:off x="0" y="0"/>
                          <a:ext cx="3779520" cy="417830"/>
                        </a:xfrm>
                        <a:prstGeom prst="rect">
                          <a:avLst/>
                        </a:prstGeom>
                        <a:solidFill>
                          <a:prstClr val="white"/>
                        </a:solidFill>
                        <a:ln>
                          <a:noFill/>
                        </a:ln>
                      </wps:spPr>
                      <wps:txbx>
                        <w:txbxContent>
                          <w:p w14:paraId="082CB4D1" w14:textId="62B15276" w:rsidR="007549A2" w:rsidRPr="002C0C93" w:rsidRDefault="007549A2" w:rsidP="007549A2">
                            <w:pPr>
                              <w:pStyle w:val="afffd"/>
                              <w:rPr>
                                <w:rFonts w:eastAsia="Times New Roman" w:cs="Times New Roman"/>
                                <w:color w:val="000000" w:themeColor="text2"/>
                                <w:sz w:val="18"/>
                              </w:rPr>
                            </w:pPr>
                            <w:bookmarkStart w:id="120" w:name="_Ref228283704"/>
                            <w:r>
                              <w:t xml:space="preserve">Рисунок </w:t>
                            </w:r>
                            <w:fldSimple w:instr=" SEQ Рисунок \* ARABIC ">
                              <w:r w:rsidR="00D163AD">
                                <w:rPr>
                                  <w:noProof/>
                                </w:rPr>
                                <w:t>18</w:t>
                              </w:r>
                            </w:fldSimple>
                            <w:bookmarkEnd w:id="120"/>
                            <w:r>
                              <w:t>. Изменение ореола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A260DFB" id="Надпись 14" o:spid="_x0000_s1031" type="#_x0000_t202" style="width:297.6pt;height:3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" stroked="f">
                <v:textbox style="mso-fit-shape-to-text:t" inset="0,0,0,0">
                  <w:txbxContent>
                    <w:p w14:paraId="082CB4D1" w14:textId="62B15276" w:rsidR="007549A2" w:rsidRPr="002C0C93" w:rsidRDefault="007549A2" w:rsidP="007549A2">
                      <w:pPr>
                        <w:pStyle w:val="afffd"/>
                        <w:rPr>
                          <w:rFonts w:eastAsia="Times New Roman" w:cs="Times New Roman"/>
                          <w:color w:val="000000" w:themeColor="text2"/>
                          <w:sz w:val="18"/>
                        </w:rPr>
                      </w:pPr>
                      <w:bookmarkStart w:id="121" w:name="_Ref228283704"/>
                      <w:r>
                        <w:t xml:space="preserve">Рисунок </w:t>
                      </w:r>
                      <w:fldSimple w:instr=" SEQ Рисунок \* ARABIC ">
                        <w:r w:rsidR="00D163AD">
                          <w:rPr>
                            <w:noProof/>
                          </w:rPr>
                          <w:t>18</w:t>
                        </w:r>
                      </w:fldSimple>
                      <w:bookmarkEnd w:id="121"/>
                      <w:r>
                        <w:t>. Изменение ореола пламени бензиновой лампы в зависимости от содержания в воздухе метана</w:t>
                      </w:r>
                    </w:p>
                  </w:txbxContent>
                </v:textbox>
                <w10:anchorlock/>
              </v:shape>
            </w:pict>
          </mc:Fallback>
        </mc:AlternateContent>
      </w:r>
    </w:p>
    <w:p w14:paraId="515A98E1" w14:textId="77777777" w:rsidR="00AF1193" w:rsidRDefault="00AF1193" w:rsidP="00AF1193">
      <w:pPr>
        <w:pStyle w:val="a4"/>
      </w:pPr>
      <w:r>
        <w:t>Для того чтобы надежно замерить содержание метана в шахтах по ореолу, надо знать не только приемы замера, но и факторы, влияющие на характер ореола, появляющегося над прикрученным пламенем лампы:</w:t>
      </w:r>
    </w:p>
    <w:p w14:paraId="1BA7C04A" w14:textId="172E9038" w:rsidR="00AF1193" w:rsidRDefault="00AF1193">
      <w:pPr>
        <w:pStyle w:val="a0"/>
        <w:numPr>
          <w:ilvl w:val="0"/>
          <w:numId w:val="28"/>
        </w:numPr>
      </w:pPr>
      <w:r w:rsidRPr="007869B0">
        <w:rPr>
          <w:rStyle w:val="af3"/>
        </w:rPr>
        <w:t>Высота прикрученного пламени</w:t>
      </w:r>
      <w:r>
        <w:t>. По многим наблюдениям в лампе типа «Свет шахтера» с круглым фитилем и верхним подводом воздуха при содержании метана 2,5% получается высота ореола:</w:t>
      </w:r>
    </w:p>
    <w:tbl>
      <w:tblPr>
        <w:tblStyle w:val="af4"/>
        <w:tblW w:w="0" w:type="auto"/>
        <w:tblLook w:val="04A0" w:firstRow="1" w:lastRow="0" w:firstColumn="1" w:lastColumn="0" w:noHBand="0" w:noVBand="1"/>
      </w:tblPr>
      <w:tblGrid>
        <w:gridCol w:w="3544"/>
        <w:gridCol w:w="851"/>
        <w:gridCol w:w="846"/>
        <w:gridCol w:w="706"/>
      </w:tblGrid>
      <w:tr w:rsidR="00AF1193" w14:paraId="34C9DAB3"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D88947A" w14:textId="77777777" w:rsidR="00AF1193" w:rsidRDefault="00AF1193" w:rsidP="009564DB">
            <w:pPr>
              <w:pStyle w:val="a4"/>
            </w:pPr>
            <w:r>
              <w:t>При высоте прикрученного пламени</w:t>
            </w:r>
          </w:p>
        </w:tc>
        <w:tc>
          <w:tcPr>
            <w:tcW w:w="851" w:type="dxa"/>
          </w:tcPr>
          <w:p w14:paraId="4BB4CBA2"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2</w:t>
            </w:r>
          </w:p>
        </w:tc>
        <w:tc>
          <w:tcPr>
            <w:tcW w:w="846" w:type="dxa"/>
          </w:tcPr>
          <w:p w14:paraId="71F4F258"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2-3</w:t>
            </w:r>
          </w:p>
        </w:tc>
        <w:tc>
          <w:tcPr>
            <w:tcW w:w="706" w:type="dxa"/>
          </w:tcPr>
          <w:p w14:paraId="5D021AC5" w14:textId="77777777" w:rsidR="00AF1193"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4-5 мм</w:t>
            </w:r>
          </w:p>
        </w:tc>
      </w:tr>
      <w:tr w:rsidR="00AF1193" w14:paraId="40339AAF" w14:textId="77777777" w:rsidTr="009564DB">
        <w:tc>
          <w:tcPr>
            <w:cnfStyle w:val="001000000000" w:firstRow="0" w:lastRow="0" w:firstColumn="1" w:lastColumn="0" w:oddVBand="0" w:evenVBand="0" w:oddHBand="0" w:evenHBand="0" w:firstRowFirstColumn="0" w:firstRowLastColumn="0" w:lastRowFirstColumn="0" w:lastRowLastColumn="0"/>
            <w:tcW w:w="3544" w:type="dxa"/>
          </w:tcPr>
          <w:p w14:paraId="3ED7C46B" w14:textId="77777777" w:rsidR="00AF1193" w:rsidRDefault="00AF1193" w:rsidP="009564DB">
            <w:pPr>
              <w:pStyle w:val="a4"/>
            </w:pPr>
            <w:r>
              <w:t>высота ореола</w:t>
            </w:r>
          </w:p>
        </w:tc>
        <w:tc>
          <w:tcPr>
            <w:tcW w:w="851" w:type="dxa"/>
          </w:tcPr>
          <w:p w14:paraId="769709F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846" w:type="dxa"/>
          </w:tcPr>
          <w:p w14:paraId="1B666BC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15</w:t>
            </w:r>
          </w:p>
        </w:tc>
        <w:tc>
          <w:tcPr>
            <w:tcW w:w="706" w:type="dxa"/>
          </w:tcPr>
          <w:p w14:paraId="43416E5C"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30 мм</w:t>
            </w:r>
          </w:p>
        </w:tc>
      </w:tr>
    </w:tbl>
    <w:p w14:paraId="16C20E8F" w14:textId="080D1056" w:rsidR="00AF1193" w:rsidRDefault="00AF1193" w:rsidP="007869B0">
      <w:pPr>
        <w:pStyle w:val="a0"/>
      </w:pPr>
      <w:r w:rsidRPr="007869B0">
        <w:rPr>
          <w:rStyle w:val="af3"/>
        </w:rPr>
        <w:t>Форма фитиля</w:t>
      </w:r>
      <w:r>
        <w:t>. При круглом фитиле ореол имеет форму конуса, при плоском треугольном клине.</w:t>
      </w:r>
    </w:p>
    <w:p w14:paraId="2DB53567" w14:textId="0DFC0DBF" w:rsidR="00AF1193" w:rsidRDefault="00AF1193" w:rsidP="007869B0">
      <w:pPr>
        <w:pStyle w:val="a0"/>
      </w:pPr>
      <w:r w:rsidRPr="007869B0">
        <w:rPr>
          <w:rStyle w:val="af3"/>
        </w:rPr>
        <w:t>Ширина фитиля</w:t>
      </w:r>
      <w:r>
        <w:t>. Чем больше диаметр круглого фитиля и чем шире плоский фитиль, тем больше при прочих равных условиях высота ореола. При содержании метана 2—4% высота ореола пропорциональна ширине (диаметру) фитиля лампы.</w:t>
      </w:r>
    </w:p>
    <w:p w14:paraId="1BCE85C4" w14:textId="0F55AE23" w:rsidR="00AF1193" w:rsidRDefault="00AF1193" w:rsidP="007869B0">
      <w:pPr>
        <w:pStyle w:val="a0"/>
      </w:pPr>
      <w:r w:rsidRPr="007869B0">
        <w:rPr>
          <w:rStyle w:val="af3"/>
        </w:rPr>
        <w:t>Температура пламени лампы</w:t>
      </w:r>
      <w:r>
        <w:t xml:space="preserve">. Пламя бензина имеет более высокую температуру, чем пламя масла, а пламя масла — более высокую по сравнению с пламенем спирта, и соответственно высота ореола, при прочих равных условиях, </w:t>
      </w:r>
      <w:r>
        <w:lastRenderedPageBreak/>
        <w:t>у бензиновой лампы больше, чем у масляной, а у последней больше, чем у спиртовой.</w:t>
      </w:r>
    </w:p>
    <w:p w14:paraId="5CEE5F68" w14:textId="0D0C6814" w:rsidR="00AF1193" w:rsidRDefault="00AF1193" w:rsidP="002A39B0">
      <w:pPr>
        <w:pStyle w:val="a0"/>
      </w:pPr>
      <w:r w:rsidRPr="002A39B0">
        <w:rPr>
          <w:rStyle w:val="af3"/>
        </w:rPr>
        <w:t>Яркость пламени лампы</w:t>
      </w:r>
      <w:r>
        <w:t>. Пламя водорода и спирта бесцветно, пламя масла и бензина светится, а потому ореол виднее над спиртовым и водородным пламенем; можно допускать значительную высоту бесцветного пламени (</w:t>
      </w:r>
      <w:r w:rsidR="002A39B0">
        <w:t>например,</w:t>
      </w:r>
      <w:r>
        <w:t xml:space="preserve"> 3—3,5 см), не затемняя ореола.</w:t>
      </w:r>
    </w:p>
    <w:p w14:paraId="3FCF0341" w14:textId="1566F268" w:rsidR="00AF1193" w:rsidRDefault="00AF1193" w:rsidP="002A39B0">
      <w:pPr>
        <w:pStyle w:val="a0"/>
      </w:pPr>
      <w:r w:rsidRPr="002A39B0">
        <w:rPr>
          <w:rStyle w:val="af3"/>
        </w:rPr>
        <w:t>Качество горючего, а также состав воздуха</w:t>
      </w:r>
      <w:r>
        <w:t xml:space="preserve"> (помимо метана) и </w:t>
      </w:r>
      <w:r w:rsidRPr="002A39B0">
        <w:rPr>
          <w:rStyle w:val="af3"/>
        </w:rPr>
        <w:t>физическое состояние его</w:t>
      </w:r>
      <w:r>
        <w:t xml:space="preserve"> в месте замера газа. Пониженное содержание кислорода, повышенное содержание углекислого газа, равно как и высокая температура, влажность и скорость движения воздуха, влияют на процесс горения лампы и сгорания газа над пламенем ее, а следовательно, и на явления ореола, искажая его. </w:t>
      </w:r>
      <w:r w:rsidR="002A39B0">
        <w:t>Влияние — это</w:t>
      </w:r>
      <w:r>
        <w:t xml:space="preserve"> трудно выразить какой-либо цифровой зависимостью, но оно имеется.</w:t>
      </w:r>
    </w:p>
    <w:p w14:paraId="03BCB2BA" w14:textId="77777777" w:rsidR="00AF1193" w:rsidRDefault="00AF1193" w:rsidP="00AF1193">
      <w:pPr>
        <w:pStyle w:val="a4"/>
      </w:pPr>
      <w:r>
        <w:t>Наиболее существенно влияние пониженного содержания в воздухе кислорода, которое снижает силу света бензиновой лампы:</w:t>
      </w:r>
    </w:p>
    <w:tbl>
      <w:tblPr>
        <w:tblStyle w:val="af4"/>
        <w:tblW w:w="0" w:type="auto"/>
        <w:tblLook w:val="04A0" w:firstRow="1" w:lastRow="0" w:firstColumn="1" w:lastColumn="0" w:noHBand="0" w:noVBand="1"/>
      </w:tblPr>
      <w:tblGrid>
        <w:gridCol w:w="2976"/>
        <w:gridCol w:w="2976"/>
      </w:tblGrid>
      <w:tr w:rsidR="00AF1193" w14:paraId="46C11F93"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9214270" w14:textId="11041D05" w:rsidR="00AF1193" w:rsidRPr="005B7BA9" w:rsidRDefault="00AF1193" w:rsidP="009564DB">
            <w:pPr>
              <w:pStyle w:val="a4"/>
              <w:jc w:val="center"/>
            </w:pPr>
            <w:r>
              <w:rPr>
                <w:lang w:val="en-US"/>
              </w:rPr>
              <w:t>O</w:t>
            </w:r>
            <w:r w:rsidR="000412CA">
              <w:rPr>
                <w:lang w:val="en-US"/>
              </w:rPr>
              <w:t>₂</w:t>
            </w:r>
            <w:r>
              <w:t>, %</w:t>
            </w:r>
          </w:p>
        </w:tc>
        <w:tc>
          <w:tcPr>
            <w:tcW w:w="2976" w:type="dxa"/>
          </w:tcPr>
          <w:p w14:paraId="0BFEBDB9" w14:textId="77777777" w:rsidR="00AF1193" w:rsidRPr="005B7BA9" w:rsidRDefault="00AF1193" w:rsidP="009564DB">
            <w:pPr>
              <w:pStyle w:val="a4"/>
              <w:jc w:val="center"/>
              <w:cnfStyle w:val="100000000000" w:firstRow="1" w:lastRow="0" w:firstColumn="0" w:lastColumn="0" w:oddVBand="0" w:evenVBand="0" w:oddHBand="0" w:evenHBand="0" w:firstRowFirstColumn="0" w:firstRowLastColumn="0" w:lastRowFirstColumn="0" w:lastRowLastColumn="0"/>
            </w:pPr>
            <w:r>
              <w:t>Сила света лампы, %</w:t>
            </w:r>
          </w:p>
        </w:tc>
      </w:tr>
      <w:tr w:rsidR="00AF1193" w14:paraId="0D54193B"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18FC758F" w14:textId="5ABAED51" w:rsidR="00AF1193" w:rsidRDefault="00AF1193" w:rsidP="009400B5">
            <w:pPr>
              <w:pStyle w:val="a4"/>
              <w:jc w:val="center"/>
            </w:pPr>
            <w:r>
              <w:t>20,93</w:t>
            </w:r>
          </w:p>
        </w:tc>
        <w:tc>
          <w:tcPr>
            <w:tcW w:w="2976" w:type="dxa"/>
          </w:tcPr>
          <w:p w14:paraId="2A7CB5B8" w14:textId="3C38F74F" w:rsidR="00AF1193" w:rsidRDefault="00AF1193" w:rsidP="009400B5">
            <w:pPr>
              <w:pStyle w:val="a4"/>
              <w:jc w:val="center"/>
              <w:cnfStyle w:val="000000000000" w:firstRow="0" w:lastRow="0" w:firstColumn="0" w:lastColumn="0" w:oddVBand="0" w:evenVBand="0" w:oddHBand="0" w:evenHBand="0" w:firstRowFirstColumn="0" w:firstRowLastColumn="0" w:lastRowFirstColumn="0" w:lastRowLastColumn="0"/>
            </w:pPr>
            <w:r>
              <w:t>100</w:t>
            </w:r>
          </w:p>
        </w:tc>
      </w:tr>
      <w:tr w:rsidR="009400B5" w14:paraId="11CDB349"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6C6548E4" w14:textId="6D31349B" w:rsidR="009400B5" w:rsidRDefault="009400B5" w:rsidP="009564DB">
            <w:pPr>
              <w:pStyle w:val="a4"/>
              <w:jc w:val="center"/>
            </w:pPr>
            <w:r>
              <w:t>20,30</w:t>
            </w:r>
          </w:p>
        </w:tc>
        <w:tc>
          <w:tcPr>
            <w:tcW w:w="2976" w:type="dxa"/>
          </w:tcPr>
          <w:p w14:paraId="04AA3C08" w14:textId="31982899"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75</w:t>
            </w:r>
          </w:p>
        </w:tc>
      </w:tr>
      <w:tr w:rsidR="009400B5" w14:paraId="7D846774"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556B9C0B" w14:textId="07B08A88" w:rsidR="009400B5" w:rsidRDefault="009400B5" w:rsidP="009564DB">
            <w:pPr>
              <w:pStyle w:val="a4"/>
              <w:jc w:val="center"/>
            </w:pPr>
            <w:r>
              <w:t>19,90</w:t>
            </w:r>
          </w:p>
        </w:tc>
        <w:tc>
          <w:tcPr>
            <w:tcW w:w="2976" w:type="dxa"/>
          </w:tcPr>
          <w:p w14:paraId="1C4E28EA" w14:textId="323C69B5"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70</w:t>
            </w:r>
          </w:p>
        </w:tc>
      </w:tr>
      <w:tr w:rsidR="009400B5" w14:paraId="5CB6A5DB"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32B8314A" w14:textId="6CD389D7" w:rsidR="009400B5" w:rsidRDefault="009400B5" w:rsidP="009564DB">
            <w:pPr>
              <w:pStyle w:val="a4"/>
              <w:jc w:val="center"/>
            </w:pPr>
            <w:r>
              <w:t>19,30</w:t>
            </w:r>
          </w:p>
        </w:tc>
        <w:tc>
          <w:tcPr>
            <w:tcW w:w="2976" w:type="dxa"/>
          </w:tcPr>
          <w:p w14:paraId="5F47B34E" w14:textId="041D67F4"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40</w:t>
            </w:r>
          </w:p>
        </w:tc>
      </w:tr>
      <w:tr w:rsidR="009400B5" w14:paraId="48AE2BAA" w14:textId="77777777" w:rsidTr="009564DB">
        <w:tc>
          <w:tcPr>
            <w:cnfStyle w:val="001000000000" w:firstRow="0" w:lastRow="0" w:firstColumn="1" w:lastColumn="0" w:oddVBand="0" w:evenVBand="0" w:oddHBand="0" w:evenHBand="0" w:firstRowFirstColumn="0" w:firstRowLastColumn="0" w:lastRowFirstColumn="0" w:lastRowLastColumn="0"/>
            <w:tcW w:w="2976" w:type="dxa"/>
          </w:tcPr>
          <w:p w14:paraId="1A8929A8" w14:textId="1FCEC7B9" w:rsidR="009400B5" w:rsidRDefault="009400B5" w:rsidP="009564DB">
            <w:pPr>
              <w:pStyle w:val="a4"/>
              <w:jc w:val="center"/>
            </w:pPr>
            <w:r>
              <w:t>18,90</w:t>
            </w:r>
          </w:p>
        </w:tc>
        <w:tc>
          <w:tcPr>
            <w:tcW w:w="2976" w:type="dxa"/>
          </w:tcPr>
          <w:p w14:paraId="1B0FD013" w14:textId="14F83CAE" w:rsidR="009400B5" w:rsidRDefault="009400B5" w:rsidP="009564DB">
            <w:pPr>
              <w:pStyle w:val="a4"/>
              <w:jc w:val="center"/>
              <w:cnfStyle w:val="000000000000" w:firstRow="0" w:lastRow="0" w:firstColumn="0" w:lastColumn="0" w:oddVBand="0" w:evenVBand="0" w:oddHBand="0" w:evenHBand="0" w:firstRowFirstColumn="0" w:firstRowLastColumn="0" w:lastRowFirstColumn="0" w:lastRowLastColumn="0"/>
            </w:pPr>
            <w:r>
              <w:t>28</w:t>
            </w:r>
          </w:p>
        </w:tc>
      </w:tr>
    </w:tbl>
    <w:p w14:paraId="6E58A78D" w14:textId="77777777" w:rsidR="00AF1193" w:rsidRDefault="00AF1193" w:rsidP="00AF1193">
      <w:pPr>
        <w:pStyle w:val="a4"/>
      </w:pPr>
      <w:r>
        <w:t>Это надо учитывать в особенности, когда бензиновыми лампами пользуются для замеров содержания метана при спасательных работах после взрывов и при пожарах; при этом бойцы горноспасательной части могут оказаться в атмосфере с содержанием кислорода значительно ниже 19%, когда показания пламенных ламп становятся недостоверными. В этих случаях следует для проверки показаний ламп обязательно брать пробы воздуха в бюретки.</w:t>
      </w:r>
    </w:p>
    <w:p w14:paraId="5A20B220" w14:textId="77777777" w:rsidR="00AF1193" w:rsidRDefault="00AF1193" w:rsidP="00AF1193">
      <w:pPr>
        <w:pStyle w:val="a4"/>
      </w:pPr>
      <w:r>
        <w:t>Замеры метана посредством обыкновенной бензиновой лампы следует производить с соблюдением следующих правил:</w:t>
      </w:r>
    </w:p>
    <w:p w14:paraId="335E50AA" w14:textId="45BA62D6" w:rsidR="00AF1193" w:rsidRDefault="00AF1193" w:rsidP="00611719">
      <w:pPr>
        <w:pStyle w:val="a1"/>
      </w:pPr>
      <w:r>
        <w:lastRenderedPageBreak/>
        <w:t>лампа должна быть вполне исправна (с двумя сетками, а если замеры предстоит делать в струе с большой скоростью, то и со шлемом), тщательно вычищена и хорошо заправлена;</w:t>
      </w:r>
    </w:p>
    <w:p w14:paraId="444957D5" w14:textId="4E4B3CAC" w:rsidR="00AF1193" w:rsidRDefault="00AF1193" w:rsidP="00611719">
      <w:pPr>
        <w:pStyle w:val="a1"/>
      </w:pPr>
      <w:r>
        <w:t>при замере лампу следует прочно держать за резервуар, сохраняя вертикальное положение лампы, и медленно приближать ее к тому месту выработки, где надо замерять газ;</w:t>
      </w:r>
    </w:p>
    <w:p w14:paraId="4CBB6A8F" w14:textId="6EC2DBFD" w:rsidR="00AF1193" w:rsidRDefault="00AF1193" w:rsidP="00611719">
      <w:pPr>
        <w:pStyle w:val="a1"/>
      </w:pPr>
      <w:r>
        <w:t xml:space="preserve">если содержание газа совершенно неизвестно и может оказаться высоким (3% и более), следует сначала произвести опробование пламенем полным (нормальной высоты) или слегка сниженным, </w:t>
      </w:r>
      <w:r w:rsidR="00D14621">
        <w:t>и,</w:t>
      </w:r>
      <w:r>
        <w:t xml:space="preserve"> если пламя вытягивается или тускнеет, а тем более становится коптящим и потухает, что указывает на присутствие газа в количестве свыше 3%, лампа медленно убирается с того места, где оказалось скопление газа, а замеры прикрученным пламенем не производят. Если же полное пламя не указывает на высокое содержание газа, замер повторяют с прикрученным пламенем возможно меньшей высоты, однако такой, чтобы в центральной части пламени оставалось желтовато-светлое пятнышко величиной с ячменное зерно.</w:t>
      </w:r>
    </w:p>
    <w:p w14:paraId="4CF3C42B" w14:textId="5A3A5114" w:rsidR="00AF1193" w:rsidRDefault="00AF1193" w:rsidP="00E36B0D">
      <w:pPr>
        <w:pStyle w:val="a8"/>
      </w:pPr>
      <w:r>
        <w:t>Первоначальное опробование полным пламенем предписывается Правилами безопасности из следующих соображений: если лампа горит полным пламенем, то внутрисеточное пространство бывает заполнено не поддерживающими горения продуктами окисления (С</w:t>
      </w:r>
      <w:r>
        <w:rPr>
          <w:lang w:val="en-US"/>
        </w:rPr>
        <w:t>O</w:t>
      </w:r>
      <w:r w:rsidR="00D95FDC">
        <w:t>₂</w:t>
      </w:r>
      <w:r>
        <w:t>) в значительно большей степени, чем когда пламя лампы прикручено до указанной выше минимальной высоты; поэтому объем метановоздушной смеси, могущей взорваться внутри сеток, в первом случае (полное пламя) значительно меньше, чем во втором (прикрученное пламя); следовательно, и возможность выброса пламени газа через сетки при опробовании неприкрученным пламенем меньше;</w:t>
      </w:r>
    </w:p>
    <w:p w14:paraId="3EB985C1" w14:textId="6C0A2F65" w:rsidR="00AF1193" w:rsidRDefault="00AF1193" w:rsidP="00E36B0D">
      <w:pPr>
        <w:pStyle w:val="a1"/>
      </w:pPr>
      <w:r>
        <w:t>если при замере газа пространство внутри сеток заполняется пламенем горящего газа, то ни в каком случае не следует быстро выхватывать лампу из пространства, где скопился газ, или задувать пламя, а надо лампу медленно вывести в пространство, где нет скопления газа, а затем, если газ продолжает гореть внутри сеток, следует осторожно закрыть лампу одеждой, принимая меры, чтобы последняя не загорелась от раскаленной сетки.</w:t>
      </w:r>
    </w:p>
    <w:p w14:paraId="6E4D18AC" w14:textId="77777777" w:rsidR="00AF1193" w:rsidRDefault="00AF1193" w:rsidP="00AF1193">
      <w:pPr>
        <w:pStyle w:val="a4"/>
      </w:pPr>
      <w:r w:rsidRPr="004D52BA">
        <w:rPr>
          <w:rStyle w:val="af3"/>
        </w:rPr>
        <w:lastRenderedPageBreak/>
        <w:t>Переносные газоанализаторы</w:t>
      </w:r>
      <w:r>
        <w:t>. Содержание метана определяется в лабораториях обычно по способу сжигания газа в приборах Б. Е. Долгова, Брокмана и др. (описание которых см. в курсах газового анализа).</w:t>
      </w:r>
    </w:p>
    <w:p w14:paraId="1EB87D57" w14:textId="419803B8" w:rsidR="00AF1193" w:rsidRDefault="00AF1193" w:rsidP="00AF1193">
      <w:pPr>
        <w:pStyle w:val="a4"/>
      </w:pPr>
      <w:r>
        <w:t>Возможная степень точности определений содержания метана посредством химического анализа в вышеуказанных приборах — около 0,05%, если смесь невзрывчатая и ее не приходится при анализе разбавлять; в противном случае точность определений меньше указанной.</w:t>
      </w:r>
    </w:p>
    <w:p w14:paraId="7A67D50B" w14:textId="77777777" w:rsidR="00250D62" w:rsidRDefault="00250D62" w:rsidP="00250D62">
      <w:pPr>
        <w:pStyle w:val="a4"/>
        <w:keepNext/>
      </w:pPr>
      <w:r>
        <w:rPr>
          <w:noProof/>
        </w:rPr>
        <mc:AlternateContent>
          <mc:Choice Requires="wpc">
            <w:drawing>
              <wp:inline distT="0" distB="0" distL="0" distR="0" wp14:anchorId="78D6A634" wp14:editId="360D3CA0">
                <wp:extent cx="3779520" cy="2204720"/>
                <wp:effectExtent l="0" t="0" r="0" b="5080"/>
                <wp:docPr id="30" name="Полотно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92A7BF5" id="Полотно 3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FD38BC5" w14:textId="6886A954" w:rsidR="00250D62" w:rsidRDefault="00250D62" w:rsidP="00250D62">
      <w:pPr>
        <w:pStyle w:val="afffd"/>
      </w:pPr>
      <w:bookmarkStart w:id="122" w:name="_Ref228284721"/>
      <w:r>
        <w:t xml:space="preserve">Рисунок </w:t>
      </w:r>
      <w:fldSimple w:instr=" SEQ Рисунок \* ARABIC ">
        <w:r w:rsidR="004B7BD5">
          <w:rPr>
            <w:noProof/>
          </w:rPr>
          <w:t>19</w:t>
        </w:r>
      </w:fldSimple>
      <w:bookmarkEnd w:id="122"/>
      <w:r>
        <w:t>. Схема переносного газоанализатора МакНИИ на метан</w:t>
      </w:r>
    </w:p>
    <w:p w14:paraId="26AD3A04" w14:textId="77777777" w:rsidR="00AF1193" w:rsidRDefault="00AF1193" w:rsidP="00AF1193">
      <w:pPr>
        <w:pStyle w:val="a4"/>
      </w:pPr>
      <w:r>
        <w:t>Химический анализ проб воздуха при помощи упомянутых аппаратов является наиболее надежным и точным способом определения содержания метана в шахтных выработках. В настоящее время имеются шахты, где берут ежедневно по нескольку десятков и более проб воздуха в подземных выработках и в течение ближайшей смены анализируют их в лабораториях, так что через смену результаты анализов уже бывают известны. Практически, однако, весьма часто необходимо знать содержание газа у забоев и в других местах работы немедленно. Для этой цели предложен ряд шахтных переносных газоанализаторов, из которых мы рассмотрим прибор МакНИИ (типа МС-2). Прибор работает так же, как стационарные лабораторные газоанализаторы, по принципу сжигания метана во взятой пробе воздуха и измерения уменьшения объема в камере сжигания после остывания оставшейся в ней смеси углекислого газа и азота.</w:t>
      </w:r>
    </w:p>
    <w:p w14:paraId="5E9762E6" w14:textId="5FC2B908" w:rsidR="00AF1193" w:rsidRDefault="00AF1193" w:rsidP="00AF1193">
      <w:pPr>
        <w:pStyle w:val="a4"/>
      </w:pPr>
      <w:r>
        <w:lastRenderedPageBreak/>
        <w:t>Прибор МакНИИ (</w:t>
      </w:r>
      <w:r w:rsidR="00EB160A" w:rsidRPr="00EB160A">
        <w:rPr>
          <w:rStyle w:val="afff6"/>
          <w:highlight w:val="yellow"/>
        </w:rPr>
        <w:fldChar w:fldCharType="begin"/>
      </w:r>
      <w:r w:rsidR="00EB160A" w:rsidRPr="00EB160A">
        <w:rPr>
          <w:rStyle w:val="afff6"/>
        </w:rPr>
        <w:instrText xml:space="preserve"> REF _Ref228284721 \h </w:instrText>
      </w:r>
      <w:r w:rsidR="00EB160A">
        <w:rPr>
          <w:rStyle w:val="afff6"/>
          <w:highlight w:val="yellow"/>
        </w:rPr>
        <w:instrText xml:space="preserve"> \* MERGEFORMAT </w:instrText>
      </w:r>
      <w:r w:rsidR="00EB160A" w:rsidRPr="00EB160A">
        <w:rPr>
          <w:rStyle w:val="afff6"/>
          <w:highlight w:val="yellow"/>
        </w:rPr>
      </w:r>
      <w:r w:rsidR="00EB160A" w:rsidRPr="00EB160A">
        <w:rPr>
          <w:rStyle w:val="afff6"/>
          <w:highlight w:val="yellow"/>
        </w:rPr>
        <w:fldChar w:fldCharType="separate"/>
      </w:r>
      <w:r w:rsidR="004B7BD5" w:rsidRPr="004B7BD5">
        <w:rPr>
          <w:rStyle w:val="afff6"/>
        </w:rPr>
        <w:t>Рисунок 19</w:t>
      </w:r>
      <w:r w:rsidR="00EB160A" w:rsidRPr="00EB160A">
        <w:rPr>
          <w:rStyle w:val="afff6"/>
          <w:highlight w:val="yellow"/>
        </w:rPr>
        <w:fldChar w:fldCharType="end"/>
      </w:r>
      <w:r>
        <w:t xml:space="preserve">) состоит из следующих частей: насоса (резиновой груши) для набора пробы и продувания камеры сжигания </w:t>
      </w:r>
      <w:r w:rsidRPr="00004BFB">
        <w:rPr>
          <w:rStyle w:val="afff6"/>
        </w:rPr>
        <w:t>1</w:t>
      </w:r>
      <w:r>
        <w:t xml:space="preserve">; мембранного манометра </w:t>
      </w:r>
      <w:r w:rsidRPr="00004BFB">
        <w:rPr>
          <w:rStyle w:val="afff6"/>
        </w:rPr>
        <w:t>2</w:t>
      </w:r>
      <w:r>
        <w:t xml:space="preserve">; камеры сжигания </w:t>
      </w:r>
      <w:r w:rsidRPr="00004BFB">
        <w:rPr>
          <w:rStyle w:val="afff6"/>
        </w:rPr>
        <w:t>4</w:t>
      </w:r>
      <w:r>
        <w:t xml:space="preserve">, заполненной дистиллированной водой до уровня шейки ее; крана </w:t>
      </w:r>
      <w:r w:rsidRPr="00004BFB">
        <w:rPr>
          <w:rStyle w:val="afff6"/>
        </w:rPr>
        <w:t>3</w:t>
      </w:r>
      <w:r>
        <w:t xml:space="preserve">. В верхней части камеры </w:t>
      </w:r>
      <w:r w:rsidRPr="00004BFB">
        <w:rPr>
          <w:rStyle w:val="afff6"/>
        </w:rPr>
        <w:t>4</w:t>
      </w:r>
      <w:r>
        <w:t xml:space="preserve"> укреплена тонкая платиновая спираль, которая накаливается щелочным аккумулятором </w:t>
      </w:r>
      <w:r w:rsidRPr="00004BFB">
        <w:rPr>
          <w:rStyle w:val="afff6"/>
        </w:rPr>
        <w:t>5</w:t>
      </w:r>
      <w:r>
        <w:t xml:space="preserve"> на 2,5 в. Насос, камера и манометр вмонтированы в небольшой алюминиевый ящик; аккумулятор в ящик не вмонтирован.</w:t>
      </w:r>
    </w:p>
    <w:p w14:paraId="70B9FB47" w14:textId="77777777" w:rsidR="00AF1193" w:rsidRDefault="00AF1193" w:rsidP="00AF1193">
      <w:pPr>
        <w:pStyle w:val="a4"/>
      </w:pPr>
      <w:r>
        <w:t>Порядок работы с газоопределителем таков.</w:t>
      </w:r>
    </w:p>
    <w:p w14:paraId="29E9B7F3" w14:textId="3AA90267" w:rsidR="00AF1193" w:rsidRDefault="00AF1193" w:rsidP="00AF1193">
      <w:pPr>
        <w:pStyle w:val="a4"/>
      </w:pPr>
      <w:r>
        <w:t>Перед спуском в шахту для замеров метана проверяют состояние прибора, напряжение аккумулятора (≥2,5 в).</w:t>
      </w:r>
    </w:p>
    <w:p w14:paraId="0642A126" w14:textId="77777777" w:rsidR="00AF1193" w:rsidRDefault="00AF1193" w:rsidP="00AF1193">
      <w:pPr>
        <w:pStyle w:val="a4"/>
      </w:pPr>
      <w:r>
        <w:t xml:space="preserve">Придя к месту замеров, открывают кран </w:t>
      </w:r>
      <w:r w:rsidRPr="00E833CA">
        <w:rPr>
          <w:rStyle w:val="afff6"/>
        </w:rPr>
        <w:t>3</w:t>
      </w:r>
      <w:r>
        <w:t xml:space="preserve"> и продувают камеру (10 качаниями насоса). При этом камера заполняется исследуемым воздухом. Закрывают кран, включают ток и держат камеру под током 2 мин., после чего дают камере и находящимся в ней газам остыть (не менее 2 мин.). Соединяют краном </w:t>
      </w:r>
      <w:r w:rsidRPr="00E833CA">
        <w:rPr>
          <w:rStyle w:val="afff6"/>
        </w:rPr>
        <w:t>3</w:t>
      </w:r>
      <w:r>
        <w:t xml:space="preserve"> камеру с манометром, по шкале которого и по положению стрелки устанавливают содержание метана в пробе, после чего поворотом крана </w:t>
      </w:r>
      <w:r w:rsidRPr="00E833CA">
        <w:rPr>
          <w:rStyle w:val="afff6"/>
        </w:rPr>
        <w:t>3</w:t>
      </w:r>
      <w:r>
        <w:t xml:space="preserve"> отсоединяют манометр от камеры и соединяют его с наружной атмосферой; при этом стрелка манометра устанавливается на нуле.</w:t>
      </w:r>
    </w:p>
    <w:p w14:paraId="452CE74D" w14:textId="77777777" w:rsidR="00AF1193" w:rsidRDefault="00AF1193" w:rsidP="00AF1193">
      <w:pPr>
        <w:pStyle w:val="a4"/>
      </w:pPr>
      <w:r>
        <w:t>Прибор пригоден и дает точные результаты при содержании метана лишь от 0,25 до 4%, при условии исправного рабочего состояния прибора и при соблюдении правил пользования им.</w:t>
      </w:r>
    </w:p>
    <w:p w14:paraId="66B24D29" w14:textId="4F3F54E0" w:rsidR="00AF1193" w:rsidRDefault="00AF1193" w:rsidP="00AF1193">
      <w:pPr>
        <w:pStyle w:val="a4"/>
      </w:pPr>
      <w:r>
        <w:t>Полная длительность одной операции около 10 мин. Прибор компактен и весит (не считая аккумулятора) около 2 кг.</w:t>
      </w:r>
    </w:p>
    <w:p w14:paraId="61471614" w14:textId="73839928" w:rsidR="00AF1193" w:rsidRDefault="00AF1193" w:rsidP="00AF1193">
      <w:pPr>
        <w:pStyle w:val="a4"/>
      </w:pPr>
      <w:r>
        <w:t>Практически существенным недостатком прибора является зависимость точности его показаний от напряжения аккумуляторной батареи и от температурных условий (от разности температур испытуемой газовой смеси и температуры ее до и после сжигания и от разности температуры испытуемой смеси и самого прибора). Напряжение батареи не должно падать ниже 2,3—2,5 в. По данным МакНИИ, аккумулятор, обслуживающий газоанализатор, сконструированный институтом, требует перезарядки после 250 сжиганий.</w:t>
      </w:r>
    </w:p>
    <w:p w14:paraId="7F26E497" w14:textId="08E5099A" w:rsidR="00AF1193" w:rsidRDefault="00827413" w:rsidP="00AF1193">
      <w:pPr>
        <w:pStyle w:val="a4"/>
      </w:pPr>
      <w:r>
        <w:rPr>
          <w:noProof/>
        </w:rPr>
        <w:lastRenderedPageBreak/>
        <mc:AlternateContent>
          <mc:Choice Requires="wps">
            <w:drawing>
              <wp:anchor distT="0" distB="0" distL="114300" distR="114300" simplePos="0" relativeHeight="251726848" behindDoc="1" locked="0" layoutInCell="1" allowOverlap="1" wp14:anchorId="55AE0394" wp14:editId="1197286F">
                <wp:simplePos x="0" y="0"/>
                <wp:positionH relativeFrom="column">
                  <wp:posOffset>1270</wp:posOffset>
                </wp:positionH>
                <wp:positionV relativeFrom="paragraph">
                  <wp:posOffset>2259965</wp:posOffset>
                </wp:positionV>
                <wp:extent cx="1619250" cy="635"/>
                <wp:effectExtent l="0" t="0" r="0" b="0"/>
                <wp:wrapTight wrapText="bothSides">
                  <wp:wrapPolygon edited="0">
                    <wp:start x="0" y="0"/>
                    <wp:lineTo x="0" y="20220"/>
                    <wp:lineTo x="21346" y="20220"/>
                    <wp:lineTo x="21346" y="0"/>
                    <wp:lineTo x="0" y="0"/>
                  </wp:wrapPolygon>
                </wp:wrapTight>
                <wp:docPr id="28" name="Надпись 28"/>
                <wp:cNvGraphicFramePr/>
                <a:graphic xmlns:a="http://schemas.openxmlformats.org/drawingml/2006/main">
                  <a:graphicData uri="http://schemas.microsoft.com/office/word/2010/wordprocessingShape">
                    <wps:wsp>
                      <wps:cNvSpPr txBox="1"/>
                      <wps:spPr>
                        <a:xfrm>
                          <a:off x="0" y="0"/>
                          <a:ext cx="1619250" cy="635"/>
                        </a:xfrm>
                        <a:prstGeom prst="rect">
                          <a:avLst/>
                        </a:prstGeom>
                        <a:solidFill>
                          <a:prstClr val="white"/>
                        </a:solidFill>
                        <a:ln>
                          <a:noFill/>
                        </a:ln>
                      </wps:spPr>
                      <wps:txbx>
                        <w:txbxContent>
                          <w:p w14:paraId="6428B643" w14:textId="6B4409E0" w:rsidR="00827413" w:rsidRPr="00782F2C" w:rsidRDefault="00827413" w:rsidP="00827413">
                            <w:pPr>
                              <w:pStyle w:val="afffd"/>
                              <w:rPr>
                                <w:rFonts w:eastAsia="Times New Roman" w:cs="Times New Roman"/>
                                <w:noProof/>
                                <w:color w:val="000000" w:themeColor="text2"/>
                                <w:sz w:val="18"/>
                              </w:rPr>
                            </w:pPr>
                            <w:bookmarkStart w:id="123" w:name="_Ref228284651"/>
                            <w:r>
                              <w:t xml:space="preserve">Рисунок </w:t>
                            </w:r>
                            <w:fldSimple w:instr=" SEQ Рисунок \* ARABIC ">
                              <w:r w:rsidR="00D163AD">
                                <w:rPr>
                                  <w:noProof/>
                                </w:rPr>
                                <w:t>20</w:t>
                              </w:r>
                            </w:fldSimple>
                            <w:bookmarkEnd w:id="123"/>
                            <w:r>
                              <w:t>. Общий вид газоопределителя МакНИИ тип ГМТ-3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E0394" id="Надпись 28" o:spid="_x0000_s1032" type="#_x0000_t202" style="position:absolute;left:0;text-align:left;margin-left:.1pt;margin-top:177.95pt;width:127.5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qRLGQIAAD8EAAAOAAAAZHJzL2Uyb0RvYy54bWysU01v2zAMvQ/YfxB0X5xka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" stroked="f">
                <v:textbox style="mso-fit-shape-to-text:t" inset="0,0,0,0">
                  <w:txbxContent>
                    <w:p w14:paraId="6428B643" w14:textId="6B4409E0" w:rsidR="00827413" w:rsidRPr="00782F2C" w:rsidRDefault="00827413" w:rsidP="00827413">
                      <w:pPr>
                        <w:pStyle w:val="afffd"/>
                        <w:rPr>
                          <w:rFonts w:eastAsia="Times New Roman" w:cs="Times New Roman"/>
                          <w:noProof/>
                          <w:color w:val="000000" w:themeColor="text2"/>
                          <w:sz w:val="18"/>
                        </w:rPr>
                      </w:pPr>
                      <w:bookmarkStart w:id="124" w:name="_Ref228284651"/>
                      <w:r>
                        <w:t xml:space="preserve">Рисунок </w:t>
                      </w:r>
                      <w:fldSimple w:instr=" SEQ Рисунок \* ARABIC ">
                        <w:r w:rsidR="00D163AD">
                          <w:rPr>
                            <w:noProof/>
                          </w:rPr>
                          <w:t>20</w:t>
                        </w:r>
                      </w:fldSimple>
                      <w:bookmarkEnd w:id="124"/>
                      <w:r>
                        <w:t>. Общий вид газоопределителя МакНИИ тип ГМТ-3</w:t>
                      </w:r>
                    </w:p>
                  </w:txbxContent>
                </v:textbox>
                <w10:wrap type="tight"/>
              </v:shape>
            </w:pict>
          </mc:Fallback>
        </mc:AlternateContent>
      </w:r>
      <w:r>
        <w:rPr>
          <w:noProof/>
        </w:rPr>
        <mc:AlternateContent>
          <mc:Choice Requires="wpc">
            <w:drawing>
              <wp:anchor distT="0" distB="0" distL="114300" distR="114300" simplePos="0" relativeHeight="251724800" behindDoc="1" locked="0" layoutInCell="1" allowOverlap="1" wp14:anchorId="11CBEAA4" wp14:editId="43F18648">
                <wp:simplePos x="0" y="0"/>
                <wp:positionH relativeFrom="margin">
                  <wp:align>left</wp:align>
                </wp:positionH>
                <wp:positionV relativeFrom="paragraph">
                  <wp:posOffset>0</wp:posOffset>
                </wp:positionV>
                <wp:extent cx="1619250" cy="2204720"/>
                <wp:effectExtent l="0" t="0" r="0" b="5080"/>
                <wp:wrapTight wrapText="bothSides">
                  <wp:wrapPolygon edited="0">
                    <wp:start x="0" y="0"/>
                    <wp:lineTo x="0" y="21463"/>
                    <wp:lineTo x="21346" y="21463"/>
                    <wp:lineTo x="21346" y="0"/>
                    <wp:lineTo x="0" y="0"/>
                  </wp:wrapPolygon>
                </wp:wrapTight>
                <wp:docPr id="27" name="Полотно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4C3BB5B9" id="Полотно 27" o:spid="_x0000_s1026" editas="canvas" style="position:absolute;margin-left:0;margin-top:0;width:127.5pt;height:173.6pt;z-index:-251591680;mso-position-horizontal:left;mso-position-horizontal-relative:margin;mso-width-relative:margin" coordsize="16192,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">
                <v:shape id="_x0000_s1027" type="#_x0000_t75" style="position:absolute;width:16192;height:22047;visibility:visible;mso-wrap-style:square" filled="t">
                  <v:fill o:detectmouseclick="t"/>
                  <v:path o:connecttype="none"/>
                </v:shape>
                <w10:wrap type="tight" anchorx="margin"/>
              </v:group>
            </w:pict>
          </mc:Fallback>
        </mc:AlternateContent>
      </w:r>
      <w:r w:rsidR="00AF1193">
        <w:t>Указанные выше разницы температур самого прибора и испытуемой смеси, а также испытуемой пробы до и после сжигания существенно влияют на точность показаний прибора. Так, например, разница в 1° (при температуре в выработке в 10°) дает ошибку в 1,17%.</w:t>
      </w:r>
    </w:p>
    <w:p w14:paraId="121C6134" w14:textId="77777777" w:rsidR="00AF1193" w:rsidRDefault="00AF1193" w:rsidP="00AF1193">
      <w:pPr>
        <w:pStyle w:val="a4"/>
      </w:pPr>
      <w:r>
        <w:t>Важно также, чтобы объем засасываемой в камеру сжигания пробы был точно тем, на который градуирован манометр, а потому нужно следить, чтобы уровень воды всегда доходил до метки.</w:t>
      </w:r>
    </w:p>
    <w:p w14:paraId="65C9D48A" w14:textId="4E8458F1" w:rsidR="00AF1193" w:rsidRDefault="00AF1193" w:rsidP="00AF1193">
      <w:pPr>
        <w:pStyle w:val="a4"/>
      </w:pPr>
      <w:r>
        <w:t>Газоопределитель МакНИИ типа ГМТ-3 (</w:t>
      </w:r>
      <w:r w:rsidR="002C6CAC" w:rsidRPr="002C6CAC">
        <w:rPr>
          <w:rStyle w:val="afff6"/>
          <w:highlight w:val="yellow"/>
        </w:rPr>
        <w:fldChar w:fldCharType="begin"/>
      </w:r>
      <w:r w:rsidR="002C6CAC" w:rsidRPr="002C6CAC">
        <w:rPr>
          <w:rStyle w:val="afff6"/>
        </w:rPr>
        <w:instrText xml:space="preserve"> REF _Ref228284651 \h </w:instrText>
      </w:r>
      <w:r w:rsidR="002C6CAC">
        <w:rPr>
          <w:rStyle w:val="afff6"/>
          <w:highlight w:val="yellow"/>
        </w:rPr>
        <w:instrText xml:space="preserve"> \* MERGEFORMAT </w:instrText>
      </w:r>
      <w:r w:rsidR="002C6CAC" w:rsidRPr="002C6CAC">
        <w:rPr>
          <w:rStyle w:val="afff6"/>
          <w:highlight w:val="yellow"/>
        </w:rPr>
      </w:r>
      <w:r w:rsidR="002C6CAC" w:rsidRPr="002C6CAC">
        <w:rPr>
          <w:rStyle w:val="afff6"/>
          <w:highlight w:val="yellow"/>
        </w:rPr>
        <w:fldChar w:fldCharType="separate"/>
      </w:r>
      <w:r w:rsidR="004B7BD5" w:rsidRPr="004B7BD5">
        <w:rPr>
          <w:rStyle w:val="afff6"/>
        </w:rPr>
        <w:t>Рисунок 20</w:t>
      </w:r>
      <w:r w:rsidR="002C6CAC" w:rsidRPr="002C6CAC">
        <w:rPr>
          <w:rStyle w:val="afff6"/>
          <w:highlight w:val="yellow"/>
        </w:rPr>
        <w:fldChar w:fldCharType="end"/>
      </w:r>
      <w:r>
        <w:t>) основан на принципе сравнения теплопроводности метана и воздуха. Основными частями прибора являются (</w:t>
      </w:r>
      <w:r w:rsidR="002C6CAC" w:rsidRPr="002C6CAC">
        <w:rPr>
          <w:rStyle w:val="afff6"/>
          <w:highlight w:val="yellow"/>
        </w:rPr>
        <w:fldChar w:fldCharType="begin"/>
      </w:r>
      <w:r w:rsidR="002C6CAC" w:rsidRPr="002C6CAC">
        <w:rPr>
          <w:rStyle w:val="afff6"/>
        </w:rPr>
        <w:instrText xml:space="preserve"> REF _Ref228284634 \h </w:instrText>
      </w:r>
      <w:r w:rsidR="002C6CAC">
        <w:rPr>
          <w:rStyle w:val="afff6"/>
          <w:highlight w:val="yellow"/>
        </w:rPr>
        <w:instrText xml:space="preserve"> \* MERGEFORMAT </w:instrText>
      </w:r>
      <w:r w:rsidR="002C6CAC" w:rsidRPr="002C6CAC">
        <w:rPr>
          <w:rStyle w:val="afff6"/>
          <w:highlight w:val="yellow"/>
        </w:rPr>
      </w:r>
      <w:r w:rsidR="002C6CAC" w:rsidRPr="002C6CAC">
        <w:rPr>
          <w:rStyle w:val="afff6"/>
          <w:highlight w:val="yellow"/>
        </w:rPr>
        <w:fldChar w:fldCharType="separate"/>
      </w:r>
      <w:r w:rsidR="004B7BD5" w:rsidRPr="004B7BD5">
        <w:rPr>
          <w:rStyle w:val="afff6"/>
        </w:rPr>
        <w:t>Рисунок 21</w:t>
      </w:r>
      <w:r w:rsidR="002C6CAC" w:rsidRPr="002C6CAC">
        <w:rPr>
          <w:rStyle w:val="afff6"/>
          <w:highlight w:val="yellow"/>
        </w:rPr>
        <w:fldChar w:fldCharType="end"/>
      </w:r>
      <w:r>
        <w:t xml:space="preserve">): насос </w:t>
      </w:r>
      <w:r w:rsidRPr="00F87F92">
        <w:rPr>
          <w:rStyle w:val="afff6"/>
        </w:rPr>
        <w:t>1</w:t>
      </w:r>
      <w:r>
        <w:t xml:space="preserve"> для набора проб воздуха, поглотитель </w:t>
      </w:r>
      <w:r w:rsidRPr="00F87F92">
        <w:rPr>
          <w:rStyle w:val="afff6"/>
        </w:rPr>
        <w:t>2</w:t>
      </w:r>
      <w:r>
        <w:t xml:space="preserve"> углекислого газа и водяных паров, металлическая камера </w:t>
      </w:r>
      <w:r w:rsidRPr="00F87F92">
        <w:rPr>
          <w:rStyle w:val="afff6"/>
        </w:rPr>
        <w:t>3</w:t>
      </w:r>
      <w:r>
        <w:t xml:space="preserve"> с четырьмя платиновыми нитями </w:t>
      </w:r>
      <w:r w:rsidRPr="00F87F92">
        <w:rPr>
          <w:rStyle w:val="afff6"/>
        </w:rPr>
        <w:t>4</w:t>
      </w:r>
      <w:r>
        <w:t xml:space="preserve">, микроамперметр </w:t>
      </w:r>
      <w:r w:rsidRPr="00F87F92">
        <w:rPr>
          <w:rStyle w:val="afff6"/>
        </w:rPr>
        <w:t>5</w:t>
      </w:r>
      <w:r>
        <w:t xml:space="preserve">, реостат с реохордом </w:t>
      </w:r>
      <w:r w:rsidRPr="00F87F92">
        <w:rPr>
          <w:rStyle w:val="afff6"/>
        </w:rPr>
        <w:t>б</w:t>
      </w:r>
      <w:r>
        <w:t xml:space="preserve">, переключатель </w:t>
      </w:r>
      <w:r w:rsidRPr="00F87F92">
        <w:rPr>
          <w:rStyle w:val="afff6"/>
        </w:rPr>
        <w:t>7</w:t>
      </w:r>
      <w:r>
        <w:t xml:space="preserve"> (контакт к — контроль, контакт и — измерение) и батарея сухих элементов </w:t>
      </w:r>
      <w:r w:rsidRPr="00F87F92">
        <w:rPr>
          <w:rStyle w:val="afff6"/>
        </w:rPr>
        <w:t>8</w:t>
      </w:r>
      <w:r>
        <w:t>.</w:t>
      </w:r>
    </w:p>
    <w:p w14:paraId="0AEBAB5F" w14:textId="77777777" w:rsidR="00AF1193" w:rsidRDefault="00AF1193" w:rsidP="00AF1193">
      <w:pPr>
        <w:pStyle w:val="a4"/>
      </w:pPr>
      <w:r>
        <w:t xml:space="preserve">Камера </w:t>
      </w:r>
      <w:r w:rsidRPr="00302136">
        <w:rPr>
          <w:rStyle w:val="afff6"/>
        </w:rPr>
        <w:t>3</w:t>
      </w:r>
      <w:r>
        <w:t xml:space="preserve"> представляет собой четыре канала с платиновыми проволоками; два канала, через которые проходит газ, являются измерительными, два канала с чистым воздухом — сравнительными. При просасывании газовой смеси (метана) через каналы температура проволочек уменьшается, так как метан имеет большую теплопроводность, чем воздух. Разность сопротивлений, полученная вследствие уменьшения температуры проволок, пропорциональна содержанию метана в воздухе.</w:t>
      </w:r>
    </w:p>
    <w:p w14:paraId="0E1A0AF2" w14:textId="77833CFB" w:rsidR="00AF1193" w:rsidRDefault="00AF1193" w:rsidP="00AF1193">
      <w:pPr>
        <w:pStyle w:val="a4"/>
      </w:pPr>
      <w:r>
        <w:t xml:space="preserve">Поглотитель </w:t>
      </w:r>
      <w:r w:rsidRPr="006954E3">
        <w:rPr>
          <w:rStyle w:val="afff6"/>
        </w:rPr>
        <w:t>2</w:t>
      </w:r>
      <w:r>
        <w:t xml:space="preserve"> заполняется силикагелем или хлористым кальцием для поглощения влаги и химическим поглотителем (ХПИ) для поглощения углекислого газа.</w:t>
      </w:r>
    </w:p>
    <w:p w14:paraId="0907DD2D" w14:textId="77777777" w:rsidR="004049EF" w:rsidRDefault="004049EF" w:rsidP="004049EF">
      <w:pPr>
        <w:pStyle w:val="a4"/>
        <w:keepNext/>
      </w:pPr>
      <w:r>
        <w:rPr>
          <w:noProof/>
        </w:rPr>
        <w:lastRenderedPageBreak/>
        <mc:AlternateContent>
          <mc:Choice Requires="wpc">
            <w:drawing>
              <wp:inline distT="0" distB="0" distL="0" distR="0" wp14:anchorId="37FB64C7" wp14:editId="277A6CB3">
                <wp:extent cx="3779520" cy="2204720"/>
                <wp:effectExtent l="0" t="0" r="0" b="5080"/>
                <wp:docPr id="26" name="Полотно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7D799CD" id="Полотно 2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0C75742" w14:textId="0FE6D830" w:rsidR="004049EF" w:rsidRDefault="004049EF" w:rsidP="004049EF">
      <w:pPr>
        <w:pStyle w:val="afffd"/>
      </w:pPr>
      <w:bookmarkStart w:id="125" w:name="_Ref228284634"/>
      <w:r>
        <w:t xml:space="preserve">Рисунок </w:t>
      </w:r>
      <w:fldSimple w:instr=" SEQ Рисунок \* ARABIC ">
        <w:r w:rsidR="004B7BD5">
          <w:rPr>
            <w:noProof/>
          </w:rPr>
          <w:t>21</w:t>
        </w:r>
      </w:fldSimple>
      <w:bookmarkEnd w:id="125"/>
      <w:r>
        <w:t>. Схема газоопределителя ГМТ-3</w:t>
      </w:r>
    </w:p>
    <w:p w14:paraId="18229891" w14:textId="77777777" w:rsidR="00AF1193" w:rsidRDefault="00AF1193" w:rsidP="00AF1193">
      <w:pPr>
        <w:pStyle w:val="a4"/>
      </w:pPr>
      <w:r>
        <w:t>Прибор определяет концентрации метана в пределах от 0,3 до 15% с точностью ±0,3%.</w:t>
      </w:r>
    </w:p>
    <w:p w14:paraId="0243C46D" w14:textId="77777777" w:rsidR="00AF1193" w:rsidRDefault="00AF1193" w:rsidP="00AF1193">
      <w:pPr>
        <w:pStyle w:val="a4"/>
      </w:pPr>
      <w:r>
        <w:t>Если соблюдать точно все правила обращения с описанными газоанализаторами, то они по точности и надежности выше многих так называемых индикаторов и детекторов.</w:t>
      </w:r>
    </w:p>
    <w:p w14:paraId="7CD34397" w14:textId="77777777" w:rsidR="00AF1193" w:rsidRDefault="00AF1193" w:rsidP="00AF1193">
      <w:pPr>
        <w:pStyle w:val="a4"/>
      </w:pPr>
      <w:r w:rsidRPr="006954E3">
        <w:rPr>
          <w:rStyle w:val="af3"/>
        </w:rPr>
        <w:t>Специальные индикаторы или детекторы метана</w:t>
      </w:r>
      <w:r>
        <w:t>. Замер содержания метана в рудничном воздухе посредством ламп имеет существенные недостатки, поэтому начали конструировать разного рода приборы для своевременного и безопасного обнаружения в горных выработках метана, в особенности при скоплениях его от 2% и выше. Надобность в подобных приборах, получивших название детекторов или индикаторов, стала особенно острой в настоящее время в связи с заменой бензиновых ламп электрическими аккумуляторными лампами накаливания, не могущими служить ни для замера, ни для обнаружения метана.</w:t>
      </w:r>
    </w:p>
    <w:p w14:paraId="4FD4E853" w14:textId="77777777" w:rsidR="00AF1193" w:rsidRDefault="00AF1193" w:rsidP="00AF1193">
      <w:pPr>
        <w:pStyle w:val="a4"/>
      </w:pPr>
      <w:r>
        <w:t>Предложено свыше 100 конструкций указанных приборов.</w:t>
      </w:r>
    </w:p>
    <w:p w14:paraId="35E19B49" w14:textId="77777777" w:rsidR="00AF1193" w:rsidRDefault="00AF1193" w:rsidP="00AF1193">
      <w:pPr>
        <w:pStyle w:val="a4"/>
      </w:pPr>
      <w:r>
        <w:t>По принципу действия эти приборы можно разделить на следующие группы:</w:t>
      </w:r>
    </w:p>
    <w:p w14:paraId="2B0EFEE9" w14:textId="77777777" w:rsidR="00AF1193" w:rsidRDefault="00AF1193">
      <w:pPr>
        <w:pStyle w:val="a0"/>
        <w:numPr>
          <w:ilvl w:val="0"/>
          <w:numId w:val="15"/>
        </w:numPr>
      </w:pPr>
      <w:r>
        <w:t>приборы на основе осмоса, использующие более быстрое проникновение метана через пористые стенки по сравнению с воздухом;</w:t>
      </w:r>
    </w:p>
    <w:p w14:paraId="7955FDBE" w14:textId="77777777" w:rsidR="00AF1193" w:rsidRDefault="00AF1193">
      <w:pPr>
        <w:pStyle w:val="a0"/>
        <w:numPr>
          <w:ilvl w:val="0"/>
          <w:numId w:val="15"/>
        </w:numPr>
      </w:pPr>
      <w:r>
        <w:lastRenderedPageBreak/>
        <w:t>приборы, основанные на сжигании метана накаленной платиновой спиралью и замере вакуумметром образующегося при этом разрежения в камере;</w:t>
      </w:r>
    </w:p>
    <w:p w14:paraId="72F45EB4" w14:textId="77777777" w:rsidR="00AF1193" w:rsidRDefault="00AF1193" w:rsidP="00AF1193">
      <w:pPr>
        <w:pStyle w:val="a0"/>
      </w:pPr>
      <w:r>
        <w:t>приборы, основанные на использовании разности удельных весов чистого воздуха и смеси воздуха с метаном;</w:t>
      </w:r>
    </w:p>
    <w:p w14:paraId="23E202D3" w14:textId="7709C3ED" w:rsidR="00AF1193" w:rsidRDefault="00AF1193" w:rsidP="00AF1193">
      <w:pPr>
        <w:pStyle w:val="a0"/>
      </w:pPr>
      <w:r>
        <w:t>приборы, использующие акустические явления, вызываемые горением газа;</w:t>
      </w:r>
    </w:p>
    <w:p w14:paraId="30930DA1" w14:textId="64FB4B6B" w:rsidR="00AF1193" w:rsidRDefault="001A1DBC" w:rsidP="00AF1193">
      <w:pPr>
        <w:pStyle w:val="a0"/>
      </w:pPr>
      <w:r>
        <w:rPr>
          <w:noProof/>
        </w:rPr>
        <mc:AlternateContent>
          <mc:Choice Requires="wps">
            <w:drawing>
              <wp:anchor distT="0" distB="0" distL="114300" distR="114300" simplePos="0" relativeHeight="251723776" behindDoc="1" locked="0" layoutInCell="1" allowOverlap="1" wp14:anchorId="17893951" wp14:editId="1A818152">
                <wp:simplePos x="0" y="0"/>
                <wp:positionH relativeFrom="column">
                  <wp:posOffset>-635</wp:posOffset>
                </wp:positionH>
                <wp:positionV relativeFrom="paragraph">
                  <wp:posOffset>2436495</wp:posOffset>
                </wp:positionV>
                <wp:extent cx="1530350" cy="635"/>
                <wp:effectExtent l="0" t="0" r="0" b="1270"/>
                <wp:wrapTight wrapText="bothSides">
                  <wp:wrapPolygon edited="0">
                    <wp:start x="0" y="0"/>
                    <wp:lineTo x="0" y="20681"/>
                    <wp:lineTo x="21241" y="20681"/>
                    <wp:lineTo x="21241" y="0"/>
                    <wp:lineTo x="0" y="0"/>
                  </wp:wrapPolygon>
                </wp:wrapTight>
                <wp:docPr id="25" name="Надпись 25"/>
                <wp:cNvGraphicFramePr/>
                <a:graphic xmlns:a="http://schemas.openxmlformats.org/drawingml/2006/main">
                  <a:graphicData uri="http://schemas.microsoft.com/office/word/2010/wordprocessingShape">
                    <wps:wsp>
                      <wps:cNvSpPr txBox="1"/>
                      <wps:spPr>
                        <a:xfrm>
                          <a:off x="0" y="0"/>
                          <a:ext cx="1530350" cy="635"/>
                        </a:xfrm>
                        <a:prstGeom prst="rect">
                          <a:avLst/>
                        </a:prstGeom>
                        <a:solidFill>
                          <a:prstClr val="white"/>
                        </a:solidFill>
                        <a:ln>
                          <a:noFill/>
                        </a:ln>
                      </wps:spPr>
                      <wps:txbx>
                        <w:txbxContent>
                          <w:p w14:paraId="25CA8273" w14:textId="2D8803F0" w:rsidR="001A1DBC" w:rsidRPr="00D9373F" w:rsidRDefault="001A1DBC" w:rsidP="001A1DBC">
                            <w:pPr>
                              <w:pStyle w:val="afffd"/>
                              <w:rPr>
                                <w:rFonts w:eastAsia="Times New Roman" w:cs="Times New Roman"/>
                                <w:noProof/>
                                <w:color w:val="000000" w:themeColor="text2"/>
                                <w:sz w:val="18"/>
                              </w:rPr>
                            </w:pPr>
                            <w:bookmarkStart w:id="126" w:name="_Ref228284488"/>
                            <w:r>
                              <w:t xml:space="preserve">Рисунок </w:t>
                            </w:r>
                            <w:fldSimple w:instr=" SEQ Рисунок \* ARABIC ">
                              <w:r w:rsidR="00D163AD">
                                <w:rPr>
                                  <w:noProof/>
                                </w:rPr>
                                <w:t>22</w:t>
                              </w:r>
                            </w:fldSimple>
                            <w:bookmarkEnd w:id="126"/>
                            <w:r>
                              <w:t>. Оптическая схема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93951" id="Надпись 25" o:spid="_x0000_s1033" type="#_x0000_t202" style="position:absolute;left:0;text-align:left;margin-left:-.05pt;margin-top:191.85pt;width:120.5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" stroked="f">
                <v:textbox style="mso-fit-shape-to-text:t" inset="0,0,0,0">
                  <w:txbxContent>
                    <w:p w14:paraId="25CA8273" w14:textId="2D8803F0" w:rsidR="001A1DBC" w:rsidRPr="00D9373F" w:rsidRDefault="001A1DBC" w:rsidP="001A1DBC">
                      <w:pPr>
                        <w:pStyle w:val="afffd"/>
                        <w:rPr>
                          <w:rFonts w:eastAsia="Times New Roman" w:cs="Times New Roman"/>
                          <w:noProof/>
                          <w:color w:val="000000" w:themeColor="text2"/>
                          <w:sz w:val="18"/>
                        </w:rPr>
                      </w:pPr>
                      <w:bookmarkStart w:id="127" w:name="_Ref228284488"/>
                      <w:r>
                        <w:t xml:space="preserve">Рисунок </w:t>
                      </w:r>
                      <w:fldSimple w:instr=" SEQ Рисунок \* ARABIC ">
                        <w:r w:rsidR="00D163AD">
                          <w:rPr>
                            <w:noProof/>
                          </w:rPr>
                          <w:t>22</w:t>
                        </w:r>
                      </w:fldSimple>
                      <w:bookmarkEnd w:id="127"/>
                      <w:r>
                        <w:t>. Оптическая схема интерферометра</w:t>
                      </w:r>
                    </w:p>
                  </w:txbxContent>
                </v:textbox>
                <w10:wrap type="tight"/>
              </v:shape>
            </w:pict>
          </mc:Fallback>
        </mc:AlternateContent>
      </w:r>
      <w:r>
        <w:rPr>
          <w:noProof/>
        </w:rPr>
        <mc:AlternateContent>
          <mc:Choice Requires="wpc">
            <w:drawing>
              <wp:anchor distT="0" distB="0" distL="114300" distR="114300" simplePos="0" relativeHeight="251721728" behindDoc="1" locked="0" layoutInCell="1" allowOverlap="1" wp14:anchorId="4617AF63" wp14:editId="1F5BB042">
                <wp:simplePos x="0" y="0"/>
                <wp:positionH relativeFrom="margin">
                  <wp:align>left</wp:align>
                </wp:positionH>
                <wp:positionV relativeFrom="paragraph">
                  <wp:posOffset>175895</wp:posOffset>
                </wp:positionV>
                <wp:extent cx="1530350" cy="2204720"/>
                <wp:effectExtent l="0" t="0" r="0" b="5080"/>
                <wp:wrapTight wrapText="bothSides">
                  <wp:wrapPolygon edited="0">
                    <wp:start x="0" y="0"/>
                    <wp:lineTo x="0" y="21463"/>
                    <wp:lineTo x="21241" y="21463"/>
                    <wp:lineTo x="21241" y="0"/>
                    <wp:lineTo x="0" y="0"/>
                  </wp:wrapPolygon>
                </wp:wrapTight>
                <wp:docPr id="24" name="Полотно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268F3D0D" id="Полотно 24" o:spid="_x0000_s1026" editas="canvas" style="position:absolute;margin-left:0;margin-top:13.85pt;width:120.5pt;height:173.6pt;z-index:-251594752;mso-position-horizontal:left;mso-position-horizontal-relative:margin;mso-width-relative:margin" coordsize="15303,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">
                <v:shape id="_x0000_s1027" type="#_x0000_t75" style="position:absolute;width:15303;height:22047;visibility:visible;mso-wrap-style:square" filled="t">
                  <v:fill o:detectmouseclick="t"/>
                  <v:path o:connecttype="none"/>
                </v:shape>
                <w10:wrap type="tight" anchorx="margin"/>
              </v:group>
            </w:pict>
          </mc:Fallback>
        </mc:AlternateContent>
      </w:r>
      <w:r w:rsidR="00AF1193">
        <w:t>приборы, использующие теплоту сгорания метана;</w:t>
      </w:r>
    </w:p>
    <w:p w14:paraId="147E9D14" w14:textId="77777777" w:rsidR="00AF1193" w:rsidRDefault="00AF1193" w:rsidP="00AF1193">
      <w:pPr>
        <w:pStyle w:val="a0"/>
      </w:pPr>
      <w:r>
        <w:t>приборы, использующие силу взрыва метановоздушной смеси;</w:t>
      </w:r>
    </w:p>
    <w:p w14:paraId="585CB599" w14:textId="77777777" w:rsidR="00AF1193" w:rsidRDefault="00AF1193" w:rsidP="00AF1193">
      <w:pPr>
        <w:pStyle w:val="a0"/>
      </w:pPr>
      <w:r>
        <w:t>приборы, построенные на использовании более сильного нагревания платиновой проволоки при наличии в воздухе метана;</w:t>
      </w:r>
    </w:p>
    <w:p w14:paraId="77AF844C" w14:textId="77777777" w:rsidR="00AF1193" w:rsidRDefault="00AF1193" w:rsidP="00AF1193">
      <w:pPr>
        <w:pStyle w:val="a0"/>
      </w:pPr>
      <w:r>
        <w:t>приборы, использующие оптические свойства газовых смесей.</w:t>
      </w:r>
    </w:p>
    <w:p w14:paraId="23735005" w14:textId="77777777" w:rsidR="00AF1193" w:rsidRDefault="00AF1193" w:rsidP="00AF1193">
      <w:pPr>
        <w:pStyle w:val="a4"/>
      </w:pPr>
      <w:r>
        <w:t>Ниже описывается шахтный оптический газоопределитель-интерферометр конструкции Кузнецкого филиала Центральной научно-исследовательской лаборатории Горноспасательных частей угольной промышленности</w:t>
      </w:r>
      <w:r>
        <w:rPr>
          <w:rStyle w:val="affb"/>
        </w:rPr>
        <w:footnoteReference w:id="29"/>
      </w:r>
      <w:r>
        <w:t>.</w:t>
      </w:r>
    </w:p>
    <w:p w14:paraId="19D1A5C3" w14:textId="77777777" w:rsidR="00AF1193" w:rsidRDefault="00AF1193" w:rsidP="00AF1193">
      <w:pPr>
        <w:pStyle w:val="a4"/>
      </w:pPr>
      <w:r>
        <w:t>Он предназначен для определения в рудничной атмосфере метана и углекислого газа, но при помощи таблиц или графика переводных коэффициентов может быть использован также для определения других газов.</w:t>
      </w:r>
    </w:p>
    <w:p w14:paraId="1AD0EA6E" w14:textId="77777777" w:rsidR="00AF1193" w:rsidRDefault="00AF1193" w:rsidP="00AF1193">
      <w:pPr>
        <w:pStyle w:val="a4"/>
      </w:pPr>
      <w:r>
        <w:t>Действие прибора основано на известном принципе сравнения двух систем полос интерференционной картины, отличающихся один от другого вследствие разности показателей преломления света, пропущенного через чистый воздух и воздух с определяемой газовой примесью.</w:t>
      </w:r>
    </w:p>
    <w:p w14:paraId="5BBE4777" w14:textId="77777777" w:rsidR="00AF1193" w:rsidRDefault="00AF1193" w:rsidP="00AF1193">
      <w:pPr>
        <w:pStyle w:val="a4"/>
      </w:pPr>
      <w:r>
        <w:lastRenderedPageBreak/>
        <w:t>При помощи оптического компенсатора разность хода лучей в камерах с чистым воздухом и исследуемым газом может быть устранена; точное определение величины смещения компенсатора и служит мерой концентрации примеси в газовой смеси.</w:t>
      </w:r>
    </w:p>
    <w:p w14:paraId="2DC88157" w14:textId="2C1B8422" w:rsidR="00AF1193" w:rsidRDefault="00AF1193" w:rsidP="00AF1193">
      <w:pPr>
        <w:pStyle w:val="a4"/>
      </w:pPr>
      <w:r>
        <w:t>На</w:t>
      </w:r>
      <w:r w:rsidR="00CA60F9">
        <w:t xml:space="preserve"> рисунке</w:t>
      </w:r>
      <w:r>
        <w:t xml:space="preserve"> </w:t>
      </w:r>
      <w:r w:rsidR="001A1DBC" w:rsidRPr="00CA60F9">
        <w:rPr>
          <w:rStyle w:val="afff6"/>
          <w:highlight w:val="yellow"/>
        </w:rPr>
        <w:fldChar w:fldCharType="begin"/>
      </w:r>
      <w:r w:rsidR="001A1DBC" w:rsidRPr="00CA60F9">
        <w:rPr>
          <w:rStyle w:val="afff6"/>
        </w:rPr>
        <w:instrText xml:space="preserve"> REF _Ref228284488 \h </w:instrText>
      </w:r>
      <w:r w:rsidR="00CA60F9">
        <w:rPr>
          <w:rStyle w:val="afff6"/>
          <w:highlight w:val="yellow"/>
        </w:rPr>
        <w:instrText xml:space="preserve"> \* MERGEFORMAT </w:instrText>
      </w:r>
      <w:r w:rsidR="001A1DBC" w:rsidRPr="00CA60F9">
        <w:rPr>
          <w:rStyle w:val="afff6"/>
          <w:highlight w:val="yellow"/>
        </w:rPr>
      </w:r>
      <w:r w:rsidR="001A1DBC" w:rsidRPr="00CA60F9">
        <w:rPr>
          <w:rStyle w:val="afff6"/>
          <w:highlight w:val="yellow"/>
        </w:rPr>
        <w:fldChar w:fldCharType="separate"/>
      </w:r>
      <w:r w:rsidR="004B7BD5" w:rsidRPr="004B7BD5">
        <w:rPr>
          <w:rStyle w:val="afff6"/>
          <w:vanish/>
        </w:rPr>
        <w:t xml:space="preserve">Рисунок </w:t>
      </w:r>
      <w:r w:rsidR="004B7BD5" w:rsidRPr="004B7BD5">
        <w:rPr>
          <w:rStyle w:val="afff6"/>
        </w:rPr>
        <w:t>22</w:t>
      </w:r>
      <w:r w:rsidR="001A1DBC" w:rsidRPr="00CA60F9">
        <w:rPr>
          <w:rStyle w:val="afff6"/>
          <w:highlight w:val="yellow"/>
        </w:rPr>
        <w:fldChar w:fldCharType="end"/>
      </w:r>
      <w:r>
        <w:t xml:space="preserve"> показана оптическая схема интерферометра. Свет от электрической лампочки </w:t>
      </w:r>
      <w:r w:rsidRPr="00C0548E">
        <w:rPr>
          <w:rStyle w:val="afff6"/>
        </w:rPr>
        <w:t>S</w:t>
      </w:r>
      <w:r>
        <w:t xml:space="preserve"> пропускается через конденсорную линзу </w:t>
      </w:r>
      <w:r w:rsidRPr="00C0548E">
        <w:rPr>
          <w:rStyle w:val="afff6"/>
        </w:rPr>
        <w:t>L</w:t>
      </w:r>
      <w:r>
        <w:t xml:space="preserve"> для получения пучка параллельных лучей и падает на прямоугольную призму полного внутреннего отражения </w:t>
      </w:r>
      <w:r w:rsidRPr="00C0548E">
        <w:rPr>
          <w:rStyle w:val="afff6"/>
        </w:rPr>
        <w:t>Р</w:t>
      </w:r>
      <w:r w:rsidR="009A30F8" w:rsidRPr="00C0548E">
        <w:rPr>
          <w:rStyle w:val="afff6"/>
        </w:rPr>
        <w:t>₁</w:t>
      </w:r>
      <w:r>
        <w:t xml:space="preserve">. От призмы </w:t>
      </w:r>
      <w:r w:rsidRPr="00C0548E">
        <w:rPr>
          <w:rStyle w:val="afff6"/>
        </w:rPr>
        <w:t>Р</w:t>
      </w:r>
      <w:r w:rsidR="009A30F8" w:rsidRPr="00C0548E">
        <w:rPr>
          <w:rStyle w:val="afff6"/>
        </w:rPr>
        <w:t>₁</w:t>
      </w:r>
      <w:r>
        <w:t xml:space="preserve"> свет отражается на плоскопараллельную пластинку с посеребренной нижней поверхностью </w:t>
      </w:r>
      <w:r w:rsidRPr="00C0548E">
        <w:rPr>
          <w:rStyle w:val="afff6"/>
        </w:rPr>
        <w:t>М</w:t>
      </w:r>
      <w:r>
        <w:t xml:space="preserve">. Одна часть лучей отражается от внешней поверхности </w:t>
      </w:r>
      <w:r w:rsidRPr="009A30F8">
        <w:rPr>
          <w:rStyle w:val="afff6"/>
        </w:rPr>
        <w:t>1</w:t>
      </w:r>
      <w:r>
        <w:t xml:space="preserve">, другая часть — от внутренней поверхности (зеркала) </w:t>
      </w:r>
      <w:r w:rsidRPr="009A30F8">
        <w:rPr>
          <w:rStyle w:val="afff6"/>
        </w:rPr>
        <w:t>2</w:t>
      </w:r>
      <w:r>
        <w:t xml:space="preserve"> и оба пучка, совершив второй поворот на 90°, направляются через два отделения газовой камеры на вторую призму полного внутреннего отражения </w:t>
      </w:r>
      <w:r w:rsidRPr="00C0548E">
        <w:rPr>
          <w:rStyle w:val="afff6"/>
        </w:rPr>
        <w:t>Р</w:t>
      </w:r>
      <w:r w:rsidR="009A30F8" w:rsidRPr="00C0548E">
        <w:rPr>
          <w:rStyle w:val="afff6"/>
        </w:rPr>
        <w:t>₂</w:t>
      </w:r>
      <w:r>
        <w:t xml:space="preserve">; здесь они преломляются дважды и возвращаются к пластинке </w:t>
      </w:r>
      <w:r w:rsidRPr="00C0548E">
        <w:rPr>
          <w:rStyle w:val="afff6"/>
        </w:rPr>
        <w:t>М</w:t>
      </w:r>
      <w:r>
        <w:t>: первый пучок света — по внешнему отделению газовой камеры, второй — так же, как и направлялся ранее, т. е. по внутреннему отделению газовой камеры. Отделения газовой камеры герметически изолированы друг от друга при помощи плоскопараллельных пластинок. Благодаря такому устройству путь света через отделения газовой камеры, в которой помещаются для сравнения чистый и исследуемый газы, удлиняется вдвое, вследствие чего увеличивается и точность показаний прибора.</w:t>
      </w:r>
    </w:p>
    <w:p w14:paraId="0016A9AC" w14:textId="5DD8314F" w:rsidR="00AF1193" w:rsidRDefault="00AF1193" w:rsidP="00AF1193">
      <w:pPr>
        <w:pStyle w:val="a4"/>
      </w:pPr>
      <w:r>
        <w:t xml:space="preserve">Пройдя в обратном направлении путь через газовую камеру, оба пучка света вновь отражаются, первый — на этот раз от внутренней (зеркальной) поверхности пластинки </w:t>
      </w:r>
      <w:r w:rsidRPr="00C91C26">
        <w:rPr>
          <w:rStyle w:val="afff6"/>
        </w:rPr>
        <w:t>М</w:t>
      </w:r>
      <w:r>
        <w:t xml:space="preserve">, второй — от внешней поверхности </w:t>
      </w:r>
      <w:r w:rsidRPr="00BD650A">
        <w:rPr>
          <w:rStyle w:val="afff6"/>
        </w:rPr>
        <w:t>1</w:t>
      </w:r>
      <w:r>
        <w:t xml:space="preserve">, и направляются вместе на третью призму полного внутреннего отражения </w:t>
      </w:r>
      <w:r w:rsidRPr="00C0548E">
        <w:rPr>
          <w:rStyle w:val="afff6"/>
        </w:rPr>
        <w:t>Р</w:t>
      </w:r>
      <w:r w:rsidR="005A0C30" w:rsidRPr="00C0548E">
        <w:rPr>
          <w:rStyle w:val="afff6"/>
        </w:rPr>
        <w:t>₃</w:t>
      </w:r>
      <w:r>
        <w:t xml:space="preserve">; отсюда пучки света, сделав последний поворот на 90°, идут через объектив зрительной трубки Об и собираются в фокальной плоскости </w:t>
      </w:r>
      <w:r w:rsidRPr="00106EE5">
        <w:rPr>
          <w:rStyle w:val="afff6"/>
        </w:rPr>
        <w:t>F</w:t>
      </w:r>
      <w:r>
        <w:t xml:space="preserve"> зрительной трубки.</w:t>
      </w:r>
    </w:p>
    <w:p w14:paraId="0077CE68" w14:textId="77777777" w:rsidR="00AF1193" w:rsidRDefault="00AF1193" w:rsidP="00AF1193">
      <w:pPr>
        <w:pStyle w:val="a4"/>
      </w:pPr>
      <w:r>
        <w:t xml:space="preserve">Если все отделения газовой камеры заполнены одним и тем же газом, например чистым воздухом, то наблюдатель видит через окуляр </w:t>
      </w:r>
      <w:r w:rsidRPr="00C91C26">
        <w:rPr>
          <w:rStyle w:val="afff6"/>
        </w:rPr>
        <w:t>Ок</w:t>
      </w:r>
      <w:r>
        <w:t xml:space="preserve"> картину интерференции световых лучей, вызванную разностью хода лучей, которая обусловлена только оптической системой самого прибора. В центре зрительного поля наблюдается белая ахроматическая полоса спектра, для которой разность хода волн всех длин равна нулю, а по обеим сторонам от нее располагаются окрашенные полосы и темные ми</w:t>
      </w:r>
      <w:r>
        <w:lastRenderedPageBreak/>
        <w:t>нумумы. Таким образом получается устойчивая интерференционная картина световых лучей, обладающих постоянной разностью фаз, т. е. когерентных пучков света.</w:t>
      </w:r>
    </w:p>
    <w:p w14:paraId="0F3611A0" w14:textId="36DFB807" w:rsidR="00AF1193" w:rsidRDefault="00AF1193" w:rsidP="00AF1193">
      <w:pPr>
        <w:pStyle w:val="a4"/>
      </w:pPr>
      <w:r>
        <w:t xml:space="preserve">Если в среднюю часть газовой камеры впустить исследуемую газовую смесь, отличающуюся по оптическим свойствам от контрольной газовой смеси (например, чистого воздуха), то второй пучок света пройдет через среду с другим показателем преломления, разность хода интерферирующих световых лучей </w:t>
      </w:r>
      <w:r w:rsidR="00C91C26">
        <w:t>изменится,</w:t>
      </w:r>
      <w:r>
        <w:t xml:space="preserve"> и видимая в окуляр интерференционная картина сместится.</w:t>
      </w:r>
    </w:p>
    <w:p w14:paraId="284EDDD8" w14:textId="4D74D109" w:rsidR="00AF1193" w:rsidRDefault="00AF1193" w:rsidP="00AF1193">
      <w:pPr>
        <w:pStyle w:val="a4"/>
      </w:pPr>
      <w:r>
        <w:t xml:space="preserve">Для того чтобы восстановить первоначальную картину интерференции, необходимо компенсировать возникшую разность хода световых лучей поворотом на некоторый угол призмы </w:t>
      </w:r>
      <w:r w:rsidRPr="006045D3">
        <w:rPr>
          <w:rStyle w:val="afff6"/>
        </w:rPr>
        <w:t>Р</w:t>
      </w:r>
      <w:r w:rsidR="006045D3">
        <w:rPr>
          <w:rStyle w:val="afff6"/>
        </w:rPr>
        <w:t>₃</w:t>
      </w:r>
      <w:r>
        <w:t xml:space="preserve"> вокруг оси </w:t>
      </w:r>
      <w:r w:rsidRPr="006045D3">
        <w:rPr>
          <w:rStyle w:val="afff6"/>
        </w:rPr>
        <w:t>О</w:t>
      </w:r>
      <w:r>
        <w:t>—</w:t>
      </w:r>
      <w:r w:rsidRPr="006045D3">
        <w:rPr>
          <w:rStyle w:val="afff6"/>
          <w:lang w:val="en-US"/>
        </w:rPr>
        <w:t>O</w:t>
      </w:r>
      <w:r w:rsidR="00682A56" w:rsidRPr="006045D3">
        <w:rPr>
          <w:rStyle w:val="afff6"/>
        </w:rPr>
        <w:t>₁</w:t>
      </w:r>
      <w:r>
        <w:t xml:space="preserve">. Чем больше концентрация определяемого газа в исследуемой газовой смеси, тем больше отличается показатель преломления газовой смеси от показателя контрольного газа и тем больше необходимо повернуть призму </w:t>
      </w:r>
      <w:r w:rsidRPr="006045D3">
        <w:rPr>
          <w:rStyle w:val="afff6"/>
        </w:rPr>
        <w:t>Р</w:t>
      </w:r>
      <w:r w:rsidR="006045D3">
        <w:rPr>
          <w:rStyle w:val="afff6"/>
        </w:rPr>
        <w:t>₃</w:t>
      </w:r>
      <w:r>
        <w:t>, чтобы компенсировать смещение интерференционной картины.</w:t>
      </w:r>
    </w:p>
    <w:p w14:paraId="74A16445" w14:textId="1BC1A818" w:rsidR="00AF1193" w:rsidRDefault="00AF1193" w:rsidP="00AF1193">
      <w:pPr>
        <w:pStyle w:val="a4"/>
      </w:pPr>
      <w:r>
        <w:t>Вращение призмы регистрируется при помощи барабана с делениями, соответствующими концентрации метана в чистом (т. е. без примеси других газов, например СО</w:t>
      </w:r>
      <w:r w:rsidR="0070153E">
        <w:t>₂</w:t>
      </w:r>
      <w:r>
        <w:t>) воздухе. При помощи этого барабана можно отсчитывать значения концентрации метана с точностью до 0,1%.</w:t>
      </w:r>
    </w:p>
    <w:p w14:paraId="6E90A77B" w14:textId="23E0F51E" w:rsidR="00AF1193" w:rsidRDefault="00A273A8" w:rsidP="00AF1193">
      <w:pPr>
        <w:pStyle w:val="a4"/>
      </w:pPr>
      <w:r>
        <w:rPr>
          <w:noProof/>
        </w:rPr>
        <mc:AlternateContent>
          <mc:Choice Requires="wps">
            <w:drawing>
              <wp:anchor distT="0" distB="0" distL="114300" distR="114300" simplePos="0" relativeHeight="251720704" behindDoc="1" locked="0" layoutInCell="1" allowOverlap="1" wp14:anchorId="7B4C07B4" wp14:editId="72FBDBC2">
                <wp:simplePos x="0" y="0"/>
                <wp:positionH relativeFrom="column">
                  <wp:posOffset>1270</wp:posOffset>
                </wp:positionH>
                <wp:positionV relativeFrom="paragraph">
                  <wp:posOffset>2615565</wp:posOffset>
                </wp:positionV>
                <wp:extent cx="1466850" cy="635"/>
                <wp:effectExtent l="0" t="0" r="0" b="0"/>
                <wp:wrapTight wrapText="bothSides">
                  <wp:wrapPolygon edited="0">
                    <wp:start x="0" y="0"/>
                    <wp:lineTo x="0" y="20220"/>
                    <wp:lineTo x="21319" y="20220"/>
                    <wp:lineTo x="21319" y="0"/>
                    <wp:lineTo x="0" y="0"/>
                  </wp:wrapPolygon>
                </wp:wrapTight>
                <wp:docPr id="23" name="Надпись 23"/>
                <wp:cNvGraphicFramePr/>
                <a:graphic xmlns:a="http://schemas.openxmlformats.org/drawingml/2006/main">
                  <a:graphicData uri="http://schemas.microsoft.com/office/word/2010/wordprocessingShape">
                    <wps:wsp>
                      <wps:cNvSpPr txBox="1"/>
                      <wps:spPr>
                        <a:xfrm>
                          <a:off x="0" y="0"/>
                          <a:ext cx="1466850" cy="635"/>
                        </a:xfrm>
                        <a:prstGeom prst="rect">
                          <a:avLst/>
                        </a:prstGeom>
                        <a:solidFill>
                          <a:prstClr val="white"/>
                        </a:solidFill>
                        <a:ln>
                          <a:noFill/>
                        </a:ln>
                      </wps:spPr>
                      <wps:txbx>
                        <w:txbxContent>
                          <w:p w14:paraId="2FD7A844" w14:textId="1F9C4FF6" w:rsidR="00A273A8" w:rsidRPr="002258FB" w:rsidRDefault="00A273A8" w:rsidP="00A273A8">
                            <w:pPr>
                              <w:pStyle w:val="afffd"/>
                              <w:rPr>
                                <w:rFonts w:eastAsia="Times New Roman" w:cs="Times New Roman"/>
                                <w:noProof/>
                                <w:color w:val="000000" w:themeColor="text2"/>
                                <w:sz w:val="18"/>
                              </w:rPr>
                            </w:pPr>
                            <w:bookmarkStart w:id="128" w:name="_Ref228284402"/>
                            <w:r>
                              <w:t xml:space="preserve">Рисунок </w:t>
                            </w:r>
                            <w:fldSimple w:instr=" SEQ Рисунок \* ARABIC ">
                              <w:r w:rsidR="00D163AD">
                                <w:rPr>
                                  <w:noProof/>
                                </w:rPr>
                                <w:t>23</w:t>
                              </w:r>
                            </w:fldSimple>
                            <w:bookmarkEnd w:id="128"/>
                            <w:r>
                              <w:t>. Монтаж оптической системы шахтного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C07B4" id="Надпись 23" o:spid="_x0000_s1034" type="#_x0000_t202" style="position:absolute;left:0;text-align:left;margin-left:.1pt;margin-top:205.95pt;width:115.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bpwGQIAAD8EAAAOAAAAZHJzL2Uyb0RvYy54bWysU8Fu2zAMvQ/YPwi6L066NSi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" stroked="f">
                <v:textbox style="mso-fit-shape-to-text:t" inset="0,0,0,0">
                  <w:txbxContent>
                    <w:p w14:paraId="2FD7A844" w14:textId="1F9C4FF6" w:rsidR="00A273A8" w:rsidRPr="002258FB" w:rsidRDefault="00A273A8" w:rsidP="00A273A8">
                      <w:pPr>
                        <w:pStyle w:val="afffd"/>
                        <w:rPr>
                          <w:rFonts w:eastAsia="Times New Roman" w:cs="Times New Roman"/>
                          <w:noProof/>
                          <w:color w:val="000000" w:themeColor="text2"/>
                          <w:sz w:val="18"/>
                        </w:rPr>
                      </w:pPr>
                      <w:bookmarkStart w:id="129" w:name="_Ref228284402"/>
                      <w:r>
                        <w:t xml:space="preserve">Рисунок </w:t>
                      </w:r>
                      <w:fldSimple w:instr=" SEQ Рисунок \* ARABIC ">
                        <w:r w:rsidR="00D163AD">
                          <w:rPr>
                            <w:noProof/>
                          </w:rPr>
                          <w:t>23</w:t>
                        </w:r>
                      </w:fldSimple>
                      <w:bookmarkEnd w:id="129"/>
                      <w:r>
                        <w:t>. Монтаж оптической системы шахтного интерферометра</w:t>
                      </w:r>
                    </w:p>
                  </w:txbxContent>
                </v:textbox>
                <w10:wrap type="tight"/>
              </v:shape>
            </w:pict>
          </mc:Fallback>
        </mc:AlternateContent>
      </w:r>
      <w:r>
        <w:rPr>
          <w:noProof/>
        </w:rPr>
        <mc:AlternateContent>
          <mc:Choice Requires="wpc">
            <w:drawing>
              <wp:anchor distT="0" distB="0" distL="114300" distR="114300" simplePos="0" relativeHeight="251718656" behindDoc="1" locked="0" layoutInCell="1" allowOverlap="1" wp14:anchorId="5159FC65" wp14:editId="3682ECF3">
                <wp:simplePos x="0" y="0"/>
                <wp:positionH relativeFrom="margin">
                  <wp:align>left</wp:align>
                </wp:positionH>
                <wp:positionV relativeFrom="paragraph">
                  <wp:posOffset>354965</wp:posOffset>
                </wp:positionV>
                <wp:extent cx="1466850" cy="2204720"/>
                <wp:effectExtent l="0" t="0" r="0" b="5080"/>
                <wp:wrapTight wrapText="bothSides">
                  <wp:wrapPolygon edited="0">
                    <wp:start x="0" y="0"/>
                    <wp:lineTo x="0" y="21463"/>
                    <wp:lineTo x="21319" y="21463"/>
                    <wp:lineTo x="21319" y="0"/>
                    <wp:lineTo x="0" y="0"/>
                  </wp:wrapPolygon>
                </wp:wrapTight>
                <wp:docPr id="22" name="Полотно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12BA2EA1" id="Полотно 22" o:spid="_x0000_s1026" editas="canvas" style="position:absolute;margin-left:0;margin-top:27.95pt;width:115.5pt;height:173.6pt;z-index:-251597824;mso-position-horizontal:left;mso-position-horizontal-relative:margin;mso-width-relative:margin" coordsize="1466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">
                <v:shape id="_x0000_s1027" type="#_x0000_t75" style="position:absolute;width:14668;height:22047;visibility:visible;mso-wrap-style:square" filled="t">
                  <v:fill o:detectmouseclick="t"/>
                  <v:path o:connecttype="none"/>
                </v:shape>
                <w10:wrap type="tight" anchorx="margin"/>
              </v:group>
            </w:pict>
          </mc:Fallback>
        </mc:AlternateContent>
      </w:r>
      <w:r w:rsidR="00AF1193">
        <w:t>Монтаж оптической системы шахтного интерферометра показан на</w:t>
      </w:r>
      <w:r w:rsidR="002E26D2">
        <w:t xml:space="preserve"> рисунке</w:t>
      </w:r>
      <w:r w:rsidR="00AF1193">
        <w:t xml:space="preserve"> </w:t>
      </w:r>
      <w:r w:rsidRPr="00A273A8">
        <w:rPr>
          <w:rStyle w:val="afff6"/>
        </w:rPr>
        <w:fldChar w:fldCharType="begin"/>
      </w:r>
      <w:r w:rsidRPr="00A273A8">
        <w:rPr>
          <w:rStyle w:val="afff6"/>
        </w:rPr>
        <w:instrText xml:space="preserve"> REF _Ref228284402 \h </w:instrText>
      </w:r>
      <w:r>
        <w:rPr>
          <w:rStyle w:val="afff6"/>
        </w:rPr>
        <w:instrText xml:space="preserve"> \* MERGEFORMAT </w:instrText>
      </w:r>
      <w:r w:rsidRPr="00A273A8">
        <w:rPr>
          <w:rStyle w:val="afff6"/>
        </w:rPr>
      </w:r>
      <w:r w:rsidRPr="00A273A8">
        <w:rPr>
          <w:rStyle w:val="afff6"/>
        </w:rPr>
        <w:fldChar w:fldCharType="separate"/>
      </w:r>
      <w:r w:rsidR="004B7BD5" w:rsidRPr="004B7BD5">
        <w:rPr>
          <w:rStyle w:val="afff6"/>
          <w:vanish/>
        </w:rPr>
        <w:t xml:space="preserve">Рисунок </w:t>
      </w:r>
      <w:r w:rsidR="004B7BD5" w:rsidRPr="004B7BD5">
        <w:rPr>
          <w:rStyle w:val="afff6"/>
        </w:rPr>
        <w:t>23</w:t>
      </w:r>
      <w:r w:rsidRPr="00A273A8">
        <w:rPr>
          <w:rStyle w:val="afff6"/>
        </w:rPr>
        <w:fldChar w:fldCharType="end"/>
      </w:r>
      <w:r w:rsidR="00AF1193">
        <w:t xml:space="preserve">, где прибор изображен со снятой задней стенкой. На схеме видны: зрительная трубка </w:t>
      </w:r>
      <w:r w:rsidR="00AF1193" w:rsidRPr="006979DC">
        <w:rPr>
          <w:rStyle w:val="afff6"/>
        </w:rPr>
        <w:t>1</w:t>
      </w:r>
      <w:r w:rsidR="00AF1193">
        <w:t xml:space="preserve"> с окуляром </w:t>
      </w:r>
      <w:r w:rsidR="00AF1193" w:rsidRPr="006979DC">
        <w:rPr>
          <w:rStyle w:val="afff6"/>
        </w:rPr>
        <w:t>13</w:t>
      </w:r>
      <w:r w:rsidR="00AF1193">
        <w:t xml:space="preserve">, система компенсатора с призмой </w:t>
      </w:r>
      <w:r w:rsidR="00AF1193" w:rsidRPr="006979DC">
        <w:rPr>
          <w:rStyle w:val="afff6"/>
        </w:rPr>
        <w:t>2</w:t>
      </w:r>
      <w:r w:rsidR="00AF1193">
        <w:t xml:space="preserve"> и рычажком </w:t>
      </w:r>
      <w:r w:rsidR="00AF1193" w:rsidRPr="006979DC">
        <w:rPr>
          <w:rStyle w:val="afff6"/>
        </w:rPr>
        <w:t>3</w:t>
      </w:r>
      <w:r w:rsidR="00AF1193">
        <w:t xml:space="preserve"> для поворачивания призмы, оправа </w:t>
      </w:r>
      <w:r w:rsidR="00AF1193" w:rsidRPr="006979DC">
        <w:rPr>
          <w:rStyle w:val="afff6"/>
        </w:rPr>
        <w:t>4</w:t>
      </w:r>
      <w:r w:rsidR="00AF1193">
        <w:t xml:space="preserve"> с первой призмой и конденсатором, плоскопараллельная пластинка с зеркалом </w:t>
      </w:r>
      <w:r w:rsidR="00AF1193" w:rsidRPr="006979DC">
        <w:rPr>
          <w:rStyle w:val="afff6"/>
        </w:rPr>
        <w:t>5</w:t>
      </w:r>
      <w:r w:rsidR="00AF1193">
        <w:t xml:space="preserve">, газовая камера </w:t>
      </w:r>
      <w:r w:rsidR="00AF1193" w:rsidRPr="006979DC">
        <w:rPr>
          <w:rStyle w:val="afff6"/>
        </w:rPr>
        <w:t>6</w:t>
      </w:r>
      <w:r w:rsidR="00AF1193">
        <w:t xml:space="preserve"> и вторая призма полного внутреннего отражения </w:t>
      </w:r>
      <w:r w:rsidR="00AF1193" w:rsidRPr="006979DC">
        <w:rPr>
          <w:rStyle w:val="afff6"/>
        </w:rPr>
        <w:t>7</w:t>
      </w:r>
      <w:r w:rsidR="00AF1193">
        <w:t xml:space="preserve">. В нижней части видны осветительная лампочка </w:t>
      </w:r>
      <w:r w:rsidR="00AF1193" w:rsidRPr="006979DC">
        <w:rPr>
          <w:rStyle w:val="afff6"/>
        </w:rPr>
        <w:t>8</w:t>
      </w:r>
      <w:r w:rsidR="00AF1193">
        <w:t xml:space="preserve"> и фильтр </w:t>
      </w:r>
      <w:r w:rsidR="00AF1193" w:rsidRPr="006979DC">
        <w:rPr>
          <w:rStyle w:val="afff6"/>
        </w:rPr>
        <w:t>9</w:t>
      </w:r>
      <w:r w:rsidR="00AF1193">
        <w:t xml:space="preserve">, через который пропускается чистый воздух для заполнения им внешних отделений газовой камеры. На футляре прибора смонтирована обойма </w:t>
      </w:r>
      <w:r w:rsidR="00AF1193" w:rsidRPr="006979DC">
        <w:rPr>
          <w:rStyle w:val="afff6"/>
        </w:rPr>
        <w:t>10</w:t>
      </w:r>
      <w:r w:rsidR="00AF1193">
        <w:t xml:space="preserve"> с кнопкой включения </w:t>
      </w:r>
      <w:r w:rsidR="00AF1193" w:rsidRPr="006979DC">
        <w:rPr>
          <w:rStyle w:val="afff6"/>
        </w:rPr>
        <w:t>11</w:t>
      </w:r>
      <w:r w:rsidR="00AF1193">
        <w:t xml:space="preserve">, при помощи </w:t>
      </w:r>
      <w:r w:rsidR="00AF1193">
        <w:lastRenderedPageBreak/>
        <w:t xml:space="preserve">которой лампочка </w:t>
      </w:r>
      <w:r w:rsidR="00AF1193" w:rsidRPr="006979DC">
        <w:rPr>
          <w:rStyle w:val="afff6"/>
        </w:rPr>
        <w:t>5</w:t>
      </w:r>
      <w:r w:rsidR="00AF1193">
        <w:t xml:space="preserve"> подсоединяется к батарейке сухих элементов. На схеме показаны также защитный колпачок окуляра </w:t>
      </w:r>
      <w:r w:rsidR="00AF1193" w:rsidRPr="006979DC">
        <w:rPr>
          <w:rStyle w:val="afff6"/>
        </w:rPr>
        <w:t>14</w:t>
      </w:r>
      <w:r w:rsidR="00AF1193">
        <w:t xml:space="preserve">, газовые коммуникации </w:t>
      </w:r>
      <w:r w:rsidR="00AF1193" w:rsidRPr="006979DC">
        <w:rPr>
          <w:rStyle w:val="afff6"/>
        </w:rPr>
        <w:t>12</w:t>
      </w:r>
      <w:r w:rsidR="00AF1193">
        <w:t xml:space="preserve">, </w:t>
      </w:r>
      <w:r w:rsidR="00AF1193" w:rsidRPr="006979DC">
        <w:rPr>
          <w:rStyle w:val="afff6"/>
        </w:rPr>
        <w:t>15</w:t>
      </w:r>
      <w:r w:rsidR="00AF1193">
        <w:t xml:space="preserve">, </w:t>
      </w:r>
      <w:r w:rsidR="00AF1193" w:rsidRPr="006979DC">
        <w:rPr>
          <w:rStyle w:val="afff6"/>
        </w:rPr>
        <w:t>16</w:t>
      </w:r>
      <w:r w:rsidR="00AF1193">
        <w:t xml:space="preserve"> и колпачок </w:t>
      </w:r>
      <w:r w:rsidR="00AF1193" w:rsidRPr="006979DC">
        <w:rPr>
          <w:rStyle w:val="afff6"/>
        </w:rPr>
        <w:t>17</w:t>
      </w:r>
      <w:r w:rsidR="00AF1193">
        <w:t>, который снимается при определениях суммы СН</w:t>
      </w:r>
      <w:r w:rsidR="006979DC">
        <w:t>₄</w:t>
      </w:r>
      <w:r w:rsidR="00AF1193">
        <w:t xml:space="preserve"> и С</w:t>
      </w:r>
      <w:r w:rsidR="00AF1193">
        <w:rPr>
          <w:lang w:val="en-US"/>
        </w:rPr>
        <w:t>O</w:t>
      </w:r>
      <w:r w:rsidR="006979DC">
        <w:t>₂</w:t>
      </w:r>
      <w:r w:rsidR="00AF1193">
        <w:t>.</w:t>
      </w:r>
    </w:p>
    <w:p w14:paraId="3E761E62" w14:textId="2281EAE8" w:rsidR="00AF1193" w:rsidRDefault="00AF1193" w:rsidP="00AF1193">
      <w:pPr>
        <w:pStyle w:val="a4"/>
      </w:pPr>
      <w:r>
        <w:t>Часть прибора, не показанная на схеме, занята поглотительными трубками и переключающим устройством для газовых коммуникаций. При помощи системы газовых коммуникаций можно .наполнить чистым воздухом все отделения газовой камеры при подготовке прибора к работе и установке компенсатора на нуль; заполнять среднюю часть камеры анализируемым воздухом, очищенным от углекислого газа и влаги, для определения в нем метана и, наконец, впускать в газовую камеру неочищенный от СО</w:t>
      </w:r>
      <w:r w:rsidR="00076844">
        <w:t>₂</w:t>
      </w:r>
      <w:r>
        <w:t xml:space="preserve"> рудничный воздух для того, чтобы определять сумму СО</w:t>
      </w:r>
      <w:r w:rsidR="00076844">
        <w:t>₂</w:t>
      </w:r>
      <w:r>
        <w:t xml:space="preserve"> и СН</w:t>
      </w:r>
      <w:r w:rsidR="00076844">
        <w:t>₄</w:t>
      </w:r>
      <w:r>
        <w:t>, а затем — отдельно CH</w:t>
      </w:r>
      <w:r w:rsidR="00076844">
        <w:t>₄</w:t>
      </w:r>
      <w:r>
        <w:t>.</w:t>
      </w:r>
    </w:p>
    <w:p w14:paraId="54786373" w14:textId="77777777" w:rsidR="00AF1193" w:rsidRDefault="00AF1193" w:rsidP="00AF1193">
      <w:pPr>
        <w:pStyle w:val="a4"/>
      </w:pPr>
      <w:r>
        <w:t>При проверке показаний интерферометра посредством анализа тех же газовых смесей на лабораторном газоаналитическом приборе отклонение показаний первого от данных анализа составляло не более 0,1% в диапазоне концентраций метана от 0,3 до 16,5%. При производственных испытаниях максимальные отклонения показаний интерферометра от данных анализа составили 0,2% по метану и 0,3% по углекислому газу.</w:t>
      </w:r>
    </w:p>
    <w:p w14:paraId="298C286B" w14:textId="50CF8519" w:rsidR="00AF1193" w:rsidRDefault="00AF1193" w:rsidP="00AF1193">
      <w:pPr>
        <w:pStyle w:val="a4"/>
      </w:pPr>
      <w:r>
        <w:t>Прибор взрывобезопасен, весит 2,7 кг и представляет собой прямоугольную коробку размером 242×88×63 мм. Определение с его помощью концентрации метана в рудничном воздухе занимает всего около одной минуты.</w:t>
      </w:r>
    </w:p>
    <w:p w14:paraId="00F74B18" w14:textId="77777777" w:rsidR="00AF1193" w:rsidRDefault="00AF1193" w:rsidP="00AF1193">
      <w:pPr>
        <w:pStyle w:val="a4"/>
      </w:pPr>
      <w:r>
        <w:t>В последнее время были разработаны конструкции двух типов газоопределителей для непрерывного контроля за содержанием метана в шахтной атмосфере: переносного и стационарного.</w:t>
      </w:r>
    </w:p>
    <w:p w14:paraId="2A08905E" w14:textId="05F1D395" w:rsidR="00AF1193" w:rsidRDefault="00AF1193" w:rsidP="00AF1193">
      <w:pPr>
        <w:pStyle w:val="a4"/>
      </w:pPr>
      <w:r w:rsidRPr="008F3248">
        <w:rPr>
          <w:rStyle w:val="af3"/>
        </w:rPr>
        <w:t>Газоопределитель на метан переносного типа</w:t>
      </w:r>
      <w:r w:rsidRPr="009274B8">
        <w:rPr>
          <w:rStyle w:val="af2"/>
        </w:rPr>
        <w:t xml:space="preserve"> </w:t>
      </w:r>
      <w:r>
        <w:t>представляет собой однокамерный непрерывного действия анализатор довзрывных концентраций метана (0,1÷5,0 % СН</w:t>
      </w:r>
      <w:r w:rsidR="008F3248">
        <w:t>₄</w:t>
      </w:r>
      <w:r>
        <w:t>). Принцип работы его основан на электрическом измерении температуры продуктов сжигания метана на платиновой каталитической нити (схема прибора приведена н</w:t>
      </w:r>
      <w:r w:rsidR="00A273A8">
        <w:t>а</w:t>
      </w:r>
      <w:r w:rsidR="008F3248">
        <w:t xml:space="preserve"> рисунке</w:t>
      </w:r>
      <w:r w:rsidR="00A273A8">
        <w:t xml:space="preserve"> </w:t>
      </w:r>
      <w:r w:rsidR="00A273A8" w:rsidRPr="00A273A8">
        <w:rPr>
          <w:rStyle w:val="afff6"/>
        </w:rPr>
        <w:fldChar w:fldCharType="begin"/>
      </w:r>
      <w:r w:rsidR="00A273A8" w:rsidRPr="00A273A8">
        <w:rPr>
          <w:rStyle w:val="afff6"/>
        </w:rPr>
        <w:instrText xml:space="preserve"> REF _Ref228284292 \h </w:instrText>
      </w:r>
      <w:r w:rsidR="00A273A8">
        <w:rPr>
          <w:rStyle w:val="afff6"/>
        </w:rPr>
        <w:instrText xml:space="preserve"> \* MERGEFORMAT </w:instrText>
      </w:r>
      <w:r w:rsidR="00A273A8" w:rsidRPr="00A273A8">
        <w:rPr>
          <w:rStyle w:val="afff6"/>
        </w:rPr>
      </w:r>
      <w:r w:rsidR="00A273A8" w:rsidRPr="00A273A8">
        <w:rPr>
          <w:rStyle w:val="afff6"/>
        </w:rPr>
        <w:fldChar w:fldCharType="separate"/>
      </w:r>
      <w:r w:rsidR="004B7BD5" w:rsidRPr="004B7BD5">
        <w:rPr>
          <w:rStyle w:val="afff6"/>
          <w:vanish/>
        </w:rPr>
        <w:t xml:space="preserve">Рисунок </w:t>
      </w:r>
      <w:r w:rsidR="004B7BD5" w:rsidRPr="004B7BD5">
        <w:rPr>
          <w:rStyle w:val="afff6"/>
        </w:rPr>
        <w:t>24</w:t>
      </w:r>
      <w:r w:rsidR="00A273A8" w:rsidRPr="00A273A8">
        <w:rPr>
          <w:rStyle w:val="afff6"/>
        </w:rPr>
        <w:fldChar w:fldCharType="end"/>
      </w:r>
      <w:r>
        <w:t>).</w:t>
      </w:r>
    </w:p>
    <w:p w14:paraId="259725EA" w14:textId="6F97D17D" w:rsidR="00AF1193" w:rsidRDefault="00AF1193" w:rsidP="00AF1193">
      <w:pPr>
        <w:pStyle w:val="a4"/>
      </w:pPr>
      <w:r>
        <w:t xml:space="preserve">В полости цилиндрического алюминиевого сосуда (датчика) под каждым из двух геометрически подобных и равных термометров сопротивления </w:t>
      </w:r>
      <w:r w:rsidRPr="00182F43">
        <w:rPr>
          <w:rStyle w:val="afff6"/>
        </w:rPr>
        <w:t>Rr</w:t>
      </w:r>
      <w:r w:rsidRPr="009B3D4E">
        <w:t xml:space="preserve"> </w:t>
      </w:r>
      <w:r>
        <w:t xml:space="preserve">и </w:t>
      </w:r>
      <w:r w:rsidRPr="00182F43">
        <w:rPr>
          <w:rStyle w:val="afff6"/>
          <w:lang w:val="en-US"/>
        </w:rPr>
        <w:t>Rk</w:t>
      </w:r>
      <w:r>
        <w:t xml:space="preserve">, дифференциально включенных (последовательно) в плечи одинарного моста, помещены </w:t>
      </w:r>
      <w:r>
        <w:lastRenderedPageBreak/>
        <w:t xml:space="preserve">каталитические платиновые спирали </w:t>
      </w:r>
      <w:r w:rsidRPr="00182F43">
        <w:rPr>
          <w:rStyle w:val="afff6"/>
        </w:rPr>
        <w:t>Н</w:t>
      </w:r>
      <w:r w:rsidRPr="00182F43">
        <w:rPr>
          <w:rStyle w:val="afff6"/>
          <w:lang w:val="en-US"/>
        </w:rPr>
        <w:t>r</w:t>
      </w:r>
      <w:r>
        <w:t xml:space="preserve"> и </w:t>
      </w:r>
      <w:r w:rsidRPr="00182F43">
        <w:rPr>
          <w:rStyle w:val="afff6"/>
        </w:rPr>
        <w:t>Н</w:t>
      </w:r>
      <w:r w:rsidRPr="00182F43">
        <w:rPr>
          <w:rStyle w:val="afff6"/>
          <w:lang w:val="en-US"/>
        </w:rPr>
        <w:t>k</w:t>
      </w:r>
      <w:r>
        <w:t xml:space="preserve"> различных сопротивлений, изготовленные из платиновой проволоки разного сечения (</w:t>
      </w:r>
      <w:r w:rsidRPr="00182F43">
        <w:rPr>
          <w:rStyle w:val="afff6"/>
        </w:rPr>
        <w:t>Sr</w:t>
      </w:r>
      <w:r>
        <w:t>:</w:t>
      </w:r>
      <w:r w:rsidRPr="00182F43">
        <w:rPr>
          <w:rStyle w:val="afff6"/>
        </w:rPr>
        <w:t>Su</w:t>
      </w:r>
      <w:r>
        <w:t>=0,5).</w:t>
      </w:r>
    </w:p>
    <w:p w14:paraId="32965717" w14:textId="77777777" w:rsidR="00AF1193" w:rsidRDefault="00AF1193" w:rsidP="00AF1193">
      <w:pPr>
        <w:pStyle w:val="a4"/>
      </w:pPr>
      <w:r>
        <w:t>Прибор отличается высокой стабильностью градуировочной погрешности, малой инерционностью показаний (30—40 сек.) и большой длительностью действия термометрических элементов.</w:t>
      </w:r>
    </w:p>
    <w:p w14:paraId="4C97DDB7" w14:textId="77777777" w:rsidR="00AF1193" w:rsidRDefault="00AF1193" w:rsidP="00AF1193">
      <w:pPr>
        <w:pStyle w:val="a4"/>
      </w:pPr>
      <w:r>
        <w:t>Датчик анализатора может использоваться в качестве чувствительного элемента системы автоматического регулирования и сигнализации. При этом, с целью усиления выходной мощности одинарного моста, параллельно диагональному гальванометру или самопишущему прибору присоединяется обмотка управления двухкаскадного дифференциального магнитного усилителя.</w:t>
      </w:r>
    </w:p>
    <w:p w14:paraId="79219B31" w14:textId="77777777" w:rsidR="00AF1193" w:rsidRDefault="00AF1193" w:rsidP="00AF1193">
      <w:pPr>
        <w:pStyle w:val="a4"/>
      </w:pPr>
      <w:r>
        <w:t>Промышленные образцы описанного газоопределителя были испытаны МакНИИ в шахтных условиях.</w:t>
      </w:r>
    </w:p>
    <w:p w14:paraId="194BA9EE" w14:textId="77777777" w:rsidR="00AF1193" w:rsidRDefault="00AF1193" w:rsidP="00AF1193">
      <w:pPr>
        <w:pStyle w:val="a4"/>
      </w:pPr>
      <w:r w:rsidRPr="00F25E57">
        <w:rPr>
          <w:rStyle w:val="af3"/>
        </w:rPr>
        <w:t>Стационарный газоопределитель непрерывного действия</w:t>
      </w:r>
      <w:r>
        <w:t xml:space="preserve"> типа ИМ-2 осуществляет местную и дистанционную сигнализацию повышения содержания метана в выработках. При достижении содержания метана выше допустимой нормы прибор отключает фидерный автомат, питающий участок.</w:t>
      </w:r>
    </w:p>
    <w:p w14:paraId="06C2BE25" w14:textId="6FC9D611" w:rsidR="00AF1193" w:rsidRDefault="00AF1193" w:rsidP="00AF1193">
      <w:pPr>
        <w:pStyle w:val="a4"/>
      </w:pPr>
      <w:r>
        <w:t>Главным элементом газоопределителя ИМ-2 является датчик, непрерывно питающий схему током, пропорциональным процентному содержанию метана в воздухе. Величина этого тока измеряется указателем, отградуированным в процентах метана. Параллельно указателю включен магнитный усилитель, увеличивающий ток до величин, необходимых для срабатывания первичных реле. Работа датчика основана на электрическом измерении термического эффекта сжигаемого метана, всасываемого в камеру сжигания вместе с шахтным воздухом.</w:t>
      </w:r>
    </w:p>
    <w:p w14:paraId="20E2E1B3" w14:textId="77777777" w:rsidR="00356637" w:rsidRDefault="00356637" w:rsidP="00356637">
      <w:pPr>
        <w:pStyle w:val="a4"/>
        <w:keepNext/>
      </w:pPr>
      <w:r>
        <w:rPr>
          <w:noProof/>
        </w:rPr>
        <w:lastRenderedPageBreak/>
        <mc:AlternateContent>
          <mc:Choice Requires="wpc">
            <w:drawing>
              <wp:inline distT="0" distB="0" distL="0" distR="0" wp14:anchorId="253E4739" wp14:editId="440BCD0B">
                <wp:extent cx="3779520" cy="2204720"/>
                <wp:effectExtent l="0" t="0" r="0" b="5080"/>
                <wp:docPr id="21" name="Полотно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1D1EB66" id="Полотно 2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D2642BD" w14:textId="00D90F35" w:rsidR="00356637" w:rsidRDefault="00356637" w:rsidP="00356637">
      <w:pPr>
        <w:pStyle w:val="afffd"/>
      </w:pPr>
      <w:bookmarkStart w:id="130" w:name="_Ref228284292"/>
      <w:r>
        <w:t xml:space="preserve">Рисунок </w:t>
      </w:r>
      <w:fldSimple w:instr=" SEQ Рисунок \* ARABIC ">
        <w:r w:rsidR="004B7BD5">
          <w:rPr>
            <w:noProof/>
          </w:rPr>
          <w:t>24</w:t>
        </w:r>
      </w:fldSimple>
      <w:bookmarkEnd w:id="130"/>
      <w:r>
        <w:t>. Схема газоопределителя на метан непрерывного действия:</w:t>
      </w:r>
      <w:r>
        <w:br/>
        <w:t>4P, 5Р—реле исполнительное; 2Р, ЗР—реле первичное; 1P—реле времени; 1B—выпрямитель селеновый; УМ—усилитель магнитный; Т</w:t>
      </w:r>
      <w:r>
        <w:rPr>
          <w:lang w:val="en-US"/>
        </w:rPr>
        <w:t>p</w:t>
      </w:r>
      <w:r>
        <w:t>—трансформатор понижающий; Ст—феррорезонансный стабилизатор: Г—гальванометр: Н</w:t>
      </w:r>
      <w:r w:rsidRPr="00DB44EF">
        <w:rPr>
          <w:lang w:val="en-US"/>
        </w:rPr>
        <w:t>r</w:t>
      </w:r>
      <w:r>
        <w:t xml:space="preserve"> и H</w:t>
      </w:r>
      <w:r w:rsidRPr="00DB44EF">
        <w:rPr>
          <w:lang w:val="en-US"/>
        </w:rPr>
        <w:t>k</w:t>
      </w:r>
      <w:r>
        <w:t>—термосопротивления; R</w:t>
      </w:r>
      <w:r w:rsidRPr="00DB44EF">
        <w:t>r</w:t>
      </w:r>
      <w:r w:rsidRPr="009B3D4E">
        <w:t xml:space="preserve"> </w:t>
      </w:r>
      <w:r>
        <w:t xml:space="preserve">и </w:t>
      </w:r>
      <w:r>
        <w:rPr>
          <w:lang w:val="en-US"/>
        </w:rPr>
        <w:t>R</w:t>
      </w:r>
      <w:r w:rsidRPr="00DB44EF">
        <w:rPr>
          <w:lang w:val="en-US"/>
        </w:rPr>
        <w:t>k</w:t>
      </w:r>
      <w:r>
        <w:t>—термометры сопротивления</w:t>
      </w:r>
    </w:p>
    <w:p w14:paraId="78054B22" w14:textId="2A09111E" w:rsidR="00AF1193" w:rsidRDefault="00AF1193" w:rsidP="00AF1193">
      <w:pPr>
        <w:pStyle w:val="a4"/>
      </w:pPr>
      <w:r>
        <w:t>Автоматический газоопределитель типа ИМ-2 состоит из трех основных частей (</w:t>
      </w:r>
      <w:r w:rsidR="00356637" w:rsidRPr="00356637">
        <w:rPr>
          <w:rStyle w:val="afff6"/>
        </w:rPr>
        <w:fldChar w:fldCharType="begin"/>
      </w:r>
      <w:r w:rsidR="00356637" w:rsidRPr="00356637">
        <w:rPr>
          <w:rStyle w:val="afff6"/>
        </w:rPr>
        <w:instrText xml:space="preserve"> REF _Ref228284211 \h </w:instrText>
      </w:r>
      <w:r w:rsidR="00356637">
        <w:rPr>
          <w:rStyle w:val="afff6"/>
        </w:rPr>
        <w:instrText xml:space="preserve"> \* MERGEFORMAT </w:instrText>
      </w:r>
      <w:r w:rsidR="00356637" w:rsidRPr="00356637">
        <w:rPr>
          <w:rStyle w:val="afff6"/>
        </w:rPr>
      </w:r>
      <w:r w:rsidR="00356637" w:rsidRPr="00356637">
        <w:rPr>
          <w:rStyle w:val="afff6"/>
        </w:rPr>
        <w:fldChar w:fldCharType="separate"/>
      </w:r>
      <w:r w:rsidR="004B7BD5" w:rsidRPr="004B7BD5">
        <w:rPr>
          <w:rStyle w:val="afff6"/>
        </w:rPr>
        <w:t>Рисунок 25</w:t>
      </w:r>
      <w:r w:rsidR="00356637" w:rsidRPr="00356637">
        <w:rPr>
          <w:rStyle w:val="afff6"/>
        </w:rPr>
        <w:fldChar w:fldCharType="end"/>
      </w:r>
      <w:r>
        <w:t xml:space="preserve">): </w:t>
      </w:r>
      <w:r w:rsidRPr="00393821">
        <w:rPr>
          <w:rStyle w:val="afff6"/>
        </w:rPr>
        <w:t>а</w:t>
      </w:r>
      <w:r>
        <w:t xml:space="preserve">—датчик метана ДМ-3; </w:t>
      </w:r>
      <w:r w:rsidRPr="00393821">
        <w:rPr>
          <w:rStyle w:val="afff6"/>
        </w:rPr>
        <w:t>б</w:t>
      </w:r>
      <w:r>
        <w:t xml:space="preserve">—аппарат сигнализации и контроля метана АСМ-1; </w:t>
      </w:r>
      <w:r w:rsidRPr="00393821">
        <w:rPr>
          <w:rStyle w:val="afff6"/>
        </w:rPr>
        <w:t>в</w:t>
      </w:r>
      <w:r>
        <w:t>—сигнальное табло ТСМ-1.</w:t>
      </w:r>
    </w:p>
    <w:p w14:paraId="7E20524E" w14:textId="77777777" w:rsidR="00AF1193" w:rsidRDefault="00AF1193" w:rsidP="00AF1193">
      <w:pPr>
        <w:pStyle w:val="a4"/>
      </w:pPr>
      <w:r>
        <w:t>Датчик метана устанавливается на вентиляционном штреке лавы или в другой выработке, где желательно непрерывно контролировать воздушную струю. Аппарат сигнализации и контроля метана устанавливается на откаточном штреке, сигнальное табло — в диспетчерской.</w:t>
      </w:r>
    </w:p>
    <w:p w14:paraId="39027D63" w14:textId="36468D7C" w:rsidR="00AF1193" w:rsidRDefault="00AF1193" w:rsidP="00AF1193">
      <w:pPr>
        <w:pStyle w:val="a4"/>
      </w:pPr>
      <w:r>
        <w:t>Датчик метана представляет собой разборную алюминиевую камеру сжигания, внутри которой укреплены термометры и их нагревательные элементы. Размеры датчика: высота—240 мм, ширина—250 мм</w:t>
      </w:r>
      <w:r w:rsidRPr="00106831">
        <w:t>;</w:t>
      </w:r>
      <w:r>
        <w:t xml:space="preserve"> вес (без кожуха)—7 кг.</w:t>
      </w:r>
    </w:p>
    <w:p w14:paraId="1F1EAFEF" w14:textId="0604BAE9" w:rsidR="00CE7F6C" w:rsidRDefault="00AF1193" w:rsidP="00CE7F6C">
      <w:pPr>
        <w:pStyle w:val="a4"/>
        <w:keepNext/>
      </w:pPr>
      <w:r>
        <w:t>Аппарат сигнализации и контроля метана состоит из основных элементов автоматики, включая электрическое питание датчика и блокировочный выключатель, за</w:t>
      </w:r>
      <w:r>
        <w:lastRenderedPageBreak/>
        <w:t>ключенных в сварную металлическую коробку. В верхней части вмонтирован указатель метана и сирена. Размеры аппарата: ширина—850 мм, высота—800 мм.</w:t>
      </w:r>
      <w:r w:rsidR="00CE7F6C">
        <w:rPr>
          <w:noProof/>
        </w:rPr>
        <mc:AlternateContent>
          <mc:Choice Requires="wpc">
            <w:drawing>
              <wp:inline distT="0" distB="0" distL="0" distR="0" wp14:anchorId="29CD27A8" wp14:editId="3B25431B">
                <wp:extent cx="3779520" cy="2204720"/>
                <wp:effectExtent l="0" t="0" r="0" b="5080"/>
                <wp:docPr id="19" name="Полотно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CB7DC2A" id="Полотно 1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F910CF7" w14:textId="7FA5BFDE" w:rsidR="00AF1193" w:rsidRDefault="00CE7F6C" w:rsidP="00CE7F6C">
      <w:pPr>
        <w:pStyle w:val="afffd"/>
      </w:pPr>
      <w:bookmarkStart w:id="131" w:name="_Ref228284211"/>
      <w:r>
        <w:t xml:space="preserve">Рисунок </w:t>
      </w:r>
      <w:fldSimple w:instr=" SEQ Рисунок \* ARABIC ">
        <w:r w:rsidR="004B7BD5">
          <w:rPr>
            <w:noProof/>
          </w:rPr>
          <w:t>25</w:t>
        </w:r>
      </w:fldSimple>
      <w:bookmarkEnd w:id="131"/>
      <w:r>
        <w:t>. Автоматический индикатор метана типа ИМ-2</w:t>
      </w:r>
    </w:p>
    <w:p w14:paraId="6AAB3CF0" w14:textId="758E0BA0" w:rsidR="00AF1193" w:rsidRDefault="00AF1193" w:rsidP="00AF1193">
      <w:pPr>
        <w:pStyle w:val="a4"/>
      </w:pPr>
      <w:r>
        <w:t>Сигнальное табло снабжено сиреной и представляет собой металлическую коробку, в которой расположены вторичные реле диспетчерской сигнализации и сигнальные лампочки. Одно табло может обслуживать 5 датчиков.</w:t>
      </w:r>
    </w:p>
    <w:p w14:paraId="464DC1E4" w14:textId="63EADD8E" w:rsidR="00AF1193" w:rsidRDefault="00AF1193" w:rsidP="00AF1193">
      <w:pPr>
        <w:pStyle w:val="a4"/>
      </w:pPr>
      <w:r>
        <w:t>На крышке табло расположены 20 лампочек с цветными линзами (по 4 лампочки на один датчик), сигнализирующие о работе прибора. Точность измерения прибора и срабатывания всего блока 0,2% метана.</w:t>
      </w:r>
    </w:p>
    <w:p w14:paraId="30142796" w14:textId="00BCAF58" w:rsidR="00AF1193" w:rsidRDefault="00AF1193" w:rsidP="00AF1193">
      <w:pPr>
        <w:pStyle w:val="a4"/>
      </w:pPr>
      <w:r>
        <w:t>На шахтах Англии и других стран для установления наличия в воздухе метана широко применяются сигналы-индикаторы «Спирэлам» типа М, показавшие хорошую работу в самых различных условиях.</w:t>
      </w:r>
    </w:p>
    <w:p w14:paraId="103F8494" w14:textId="7643AC93" w:rsidR="00AF1193" w:rsidRDefault="00AF1193" w:rsidP="00AF1193">
      <w:pPr>
        <w:pStyle w:val="a4"/>
      </w:pPr>
      <w:r w:rsidRPr="00106831">
        <w:rPr>
          <w:rStyle w:val="af3"/>
        </w:rPr>
        <w:t>Конструкция сигнала-индикатора</w:t>
      </w:r>
      <w:r>
        <w:t xml:space="preserve"> (</w:t>
      </w:r>
      <w:r w:rsidR="002C7890" w:rsidRPr="002C7890">
        <w:rPr>
          <w:rStyle w:val="afff6"/>
          <w:highlight w:val="yellow"/>
        </w:rPr>
        <w:fldChar w:fldCharType="begin"/>
      </w:r>
      <w:r w:rsidR="002C7890" w:rsidRPr="002C7890">
        <w:rPr>
          <w:rStyle w:val="afff6"/>
        </w:rPr>
        <w:instrText xml:space="preserve"> REF _Ref228284060 \h </w:instrText>
      </w:r>
      <w:r w:rsidR="002C7890">
        <w:rPr>
          <w:rStyle w:val="afff6"/>
          <w:highlight w:val="yellow"/>
        </w:rPr>
        <w:instrText xml:space="preserve"> \* MERGEFORMAT </w:instrText>
      </w:r>
      <w:r w:rsidR="002C7890" w:rsidRPr="002C7890">
        <w:rPr>
          <w:rStyle w:val="afff6"/>
          <w:highlight w:val="yellow"/>
        </w:rPr>
      </w:r>
      <w:r w:rsidR="002C7890" w:rsidRPr="002C7890">
        <w:rPr>
          <w:rStyle w:val="afff6"/>
          <w:highlight w:val="yellow"/>
        </w:rPr>
        <w:fldChar w:fldCharType="separate"/>
      </w:r>
      <w:r w:rsidR="004B7BD5" w:rsidRPr="004B7BD5">
        <w:rPr>
          <w:rStyle w:val="afff6"/>
        </w:rPr>
        <w:t>Рисунок 26</w:t>
      </w:r>
      <w:r w:rsidR="002C7890" w:rsidRPr="002C7890">
        <w:rPr>
          <w:rStyle w:val="afff6"/>
          <w:highlight w:val="yellow"/>
        </w:rPr>
        <w:fldChar w:fldCharType="end"/>
      </w:r>
      <w:r w:rsidRPr="00106831">
        <w:rPr>
          <w:rStyle w:val="afff6"/>
        </w:rPr>
        <w:t xml:space="preserve">, </w:t>
      </w:r>
      <w:r w:rsidR="002C7890" w:rsidRPr="004324B9">
        <w:rPr>
          <w:rStyle w:val="afff6"/>
          <w:highlight w:val="yellow"/>
        </w:rPr>
        <w:fldChar w:fldCharType="begin"/>
      </w:r>
      <w:r w:rsidR="002C7890" w:rsidRPr="004324B9">
        <w:rPr>
          <w:rStyle w:val="afff6"/>
        </w:rPr>
        <w:instrText xml:space="preserve"> REF _Ref228284098 \h </w:instrText>
      </w:r>
      <w:r w:rsidR="002C7890" w:rsidRPr="004324B9">
        <w:rPr>
          <w:rStyle w:val="afff6"/>
          <w:highlight w:val="yellow"/>
        </w:rPr>
        <w:instrText xml:space="preserve"> \* MERGEFORMAT </w:instrText>
      </w:r>
      <w:r w:rsidR="002C7890" w:rsidRPr="004324B9">
        <w:rPr>
          <w:rStyle w:val="afff6"/>
          <w:highlight w:val="yellow"/>
        </w:rPr>
      </w:r>
      <w:r w:rsidR="002C7890" w:rsidRPr="004324B9">
        <w:rPr>
          <w:rStyle w:val="afff6"/>
          <w:highlight w:val="yellow"/>
        </w:rPr>
        <w:fldChar w:fldCharType="separate"/>
      </w:r>
      <w:r w:rsidR="004B7BD5" w:rsidRPr="004B7BD5">
        <w:rPr>
          <w:rStyle w:val="afff6"/>
          <w:vanish/>
        </w:rPr>
        <w:t xml:space="preserve">Рисунок </w:t>
      </w:r>
      <w:r w:rsidR="004B7BD5" w:rsidRPr="004B7BD5">
        <w:rPr>
          <w:rStyle w:val="afff6"/>
        </w:rPr>
        <w:t>27</w:t>
      </w:r>
      <w:r w:rsidR="002C7890" w:rsidRPr="004324B9">
        <w:rPr>
          <w:rStyle w:val="afff6"/>
          <w:highlight w:val="yellow"/>
        </w:rPr>
        <w:fldChar w:fldCharType="end"/>
      </w:r>
      <w:r>
        <w:t xml:space="preserve">). Бензин из резервуара </w:t>
      </w:r>
      <w:r w:rsidRPr="004324B9">
        <w:rPr>
          <w:rStyle w:val="afff6"/>
        </w:rPr>
        <w:t>11</w:t>
      </w:r>
      <w:r>
        <w:t xml:space="preserve"> (см</w:t>
      </w:r>
      <w:r w:rsidRPr="002C7890">
        <w:t>.</w:t>
      </w:r>
      <w:r w:rsidR="004324B9">
        <w:t xml:space="preserve"> рисунок</w:t>
      </w:r>
      <w:r w:rsidRPr="002C7890">
        <w:t xml:space="preserve"> </w:t>
      </w:r>
      <w:r w:rsidR="002C7890" w:rsidRPr="002C7890">
        <w:rPr>
          <w:rStyle w:val="afff6"/>
        </w:rPr>
        <w:fldChar w:fldCharType="begin"/>
      </w:r>
      <w:r w:rsidR="002C7890" w:rsidRPr="002C7890">
        <w:rPr>
          <w:rStyle w:val="afff6"/>
        </w:rPr>
        <w:instrText xml:space="preserve"> REF _Ref228284060 \h </w:instrText>
      </w:r>
      <w:r w:rsidR="002C7890">
        <w:rPr>
          <w:rStyle w:val="afff6"/>
        </w:rPr>
        <w:instrText xml:space="preserve"> \* MERGEFORMAT </w:instrText>
      </w:r>
      <w:r w:rsidR="002C7890" w:rsidRPr="002C7890">
        <w:rPr>
          <w:rStyle w:val="afff6"/>
        </w:rPr>
      </w:r>
      <w:r w:rsidR="002C7890" w:rsidRPr="002C7890">
        <w:rPr>
          <w:rStyle w:val="afff6"/>
        </w:rPr>
        <w:fldChar w:fldCharType="separate"/>
      </w:r>
      <w:r w:rsidR="004B7BD5" w:rsidRPr="004B7BD5">
        <w:rPr>
          <w:rStyle w:val="afff6"/>
          <w:vanish/>
        </w:rPr>
        <w:t xml:space="preserve">Рисунок </w:t>
      </w:r>
      <w:r w:rsidR="004B7BD5" w:rsidRPr="004B7BD5">
        <w:rPr>
          <w:rStyle w:val="afff6"/>
        </w:rPr>
        <w:t>26</w:t>
      </w:r>
      <w:r w:rsidR="002C7890" w:rsidRPr="002C7890">
        <w:rPr>
          <w:rStyle w:val="afff6"/>
        </w:rPr>
        <w:fldChar w:fldCharType="end"/>
      </w:r>
      <w:r>
        <w:t xml:space="preserve">) поступает в круглую горелку </w:t>
      </w:r>
      <w:r w:rsidRPr="004324B9">
        <w:rPr>
          <w:rStyle w:val="afff6"/>
        </w:rPr>
        <w:t>4</w:t>
      </w:r>
      <w:r>
        <w:t xml:space="preserve"> с фитилем. Винт </w:t>
      </w:r>
      <w:r w:rsidRPr="004324B9">
        <w:rPr>
          <w:rStyle w:val="afff6"/>
        </w:rPr>
        <w:t>5</w:t>
      </w:r>
      <w:r>
        <w:t xml:space="preserve"> и воздушная камера в резервуаре обеспечивают поддержание одинаковой высоты пламени независимо от количества бензина в резервуаре. Контактная трубка </w:t>
      </w:r>
      <w:r w:rsidRPr="004324B9">
        <w:rPr>
          <w:rStyle w:val="afff6"/>
        </w:rPr>
        <w:t>10</w:t>
      </w:r>
      <w:r>
        <w:t xml:space="preserve"> содержит две контактные пластинки. Трубка имеет паз на одном уровне с контактной иглой </w:t>
      </w:r>
      <w:r w:rsidRPr="004324B9">
        <w:rPr>
          <w:rStyle w:val="afff6"/>
        </w:rPr>
        <w:t>9</w:t>
      </w:r>
      <w:r>
        <w:t xml:space="preserve">, которая в определенных условиях (см. ниже) производит замыкание </w:t>
      </w:r>
      <w:r>
        <w:lastRenderedPageBreak/>
        <w:t xml:space="preserve">контактов. На стойке </w:t>
      </w:r>
      <w:r w:rsidRPr="004324B9">
        <w:rPr>
          <w:rStyle w:val="afff6"/>
        </w:rPr>
        <w:t>3</w:t>
      </w:r>
      <w:r>
        <w:t xml:space="preserve"> укрепляются указатель высоты пламени </w:t>
      </w:r>
      <w:r w:rsidRPr="004324B9">
        <w:rPr>
          <w:rStyle w:val="afff6"/>
        </w:rPr>
        <w:t>2</w:t>
      </w:r>
      <w:r>
        <w:t xml:space="preserve">, а также биметаллическая спираль </w:t>
      </w:r>
      <w:r w:rsidRPr="004324B9">
        <w:rPr>
          <w:rStyle w:val="afff6"/>
        </w:rPr>
        <w:t>7</w:t>
      </w:r>
      <w:r>
        <w:t xml:space="preserve">, от которой индикатор получил свое название «Спирэлам». Спираль обладает высокой чувствительностью и реагирует на изменения температуры. Нагревание спирали, вызываемое увеличением пламени, в случае наличия в воздухе метана приводит к ее раскручиванию, приближению иглы </w:t>
      </w:r>
      <w:r w:rsidRPr="004324B9">
        <w:rPr>
          <w:rStyle w:val="afff6"/>
        </w:rPr>
        <w:t>9</w:t>
      </w:r>
      <w:r>
        <w:t xml:space="preserve"> к контактной трубке и прохождению через паз в трубку. Уменьшение высоты пламени и падение темпера</w:t>
      </w:r>
      <w:r w:rsidR="00172E4D">
        <w:rPr>
          <w:noProof/>
        </w:rPr>
        <mc:AlternateContent>
          <mc:Choice Requires="wps">
            <w:drawing>
              <wp:anchor distT="0" distB="0" distL="114300" distR="114300" simplePos="0" relativeHeight="251717632" behindDoc="1" locked="0" layoutInCell="1" allowOverlap="1" wp14:anchorId="447C14DE" wp14:editId="70925F1A">
                <wp:simplePos x="0" y="0"/>
                <wp:positionH relativeFrom="column">
                  <wp:posOffset>1270</wp:posOffset>
                </wp:positionH>
                <wp:positionV relativeFrom="paragraph">
                  <wp:posOffset>2698115</wp:posOffset>
                </wp:positionV>
                <wp:extent cx="1593850" cy="635"/>
                <wp:effectExtent l="0" t="0" r="6350" b="6985"/>
                <wp:wrapTight wrapText="bothSides">
                  <wp:wrapPolygon edited="0">
                    <wp:start x="0" y="0"/>
                    <wp:lineTo x="0" y="21406"/>
                    <wp:lineTo x="21428" y="21406"/>
                    <wp:lineTo x="21428" y="0"/>
                    <wp:lineTo x="0" y="0"/>
                  </wp:wrapPolygon>
                </wp:wrapTight>
                <wp:docPr id="18" name="Надпись 18"/>
                <wp:cNvGraphicFramePr/>
                <a:graphic xmlns:a="http://schemas.openxmlformats.org/drawingml/2006/main">
                  <a:graphicData uri="http://schemas.microsoft.com/office/word/2010/wordprocessingShape">
                    <wps:wsp>
                      <wps:cNvSpPr txBox="1"/>
                      <wps:spPr>
                        <a:xfrm>
                          <a:off x="0" y="0"/>
                          <a:ext cx="1593850" cy="635"/>
                        </a:xfrm>
                        <a:prstGeom prst="rect">
                          <a:avLst/>
                        </a:prstGeom>
                        <a:solidFill>
                          <a:prstClr val="white"/>
                        </a:solidFill>
                        <a:ln>
                          <a:noFill/>
                        </a:ln>
                      </wps:spPr>
                      <wps:txbx>
                        <w:txbxContent>
                          <w:p w14:paraId="435CF14A" w14:textId="277A66FC" w:rsidR="00172E4D" w:rsidRDefault="00172E4D" w:rsidP="00172E4D">
                            <w:pPr>
                              <w:pStyle w:val="afffd"/>
                            </w:pPr>
                            <w:bookmarkStart w:id="132" w:name="_Ref228284060"/>
                            <w:r>
                              <w:t xml:space="preserve">Рисунок </w:t>
                            </w:r>
                            <w:fldSimple w:instr=" SEQ Рисунок \* ARABIC ">
                              <w:r w:rsidR="00D163AD">
                                <w:rPr>
                                  <w:noProof/>
                                </w:rPr>
                                <w:t>26</w:t>
                              </w:r>
                            </w:fldSimple>
                            <w:bookmarkEnd w:id="132"/>
                            <w:r>
                              <w:t>.</w:t>
                            </w:r>
                            <w:r w:rsidRPr="00172E4D">
                              <w:t xml:space="preserve"> </w:t>
                            </w:r>
                            <w:r>
                              <w:t>Устройство индикатора типа М:</w:t>
                            </w:r>
                            <w:r>
                              <w:br/>
                              <w:t>1—гайка; 2—указатель высоты пламени; 3—опорная стойка; 4—горелка; 5—винт; 6—выключатель; 7—спираль; 8—латунный колпачок; 9—контактная игла; 10—контактная трубка; 11—бензиновый резервуар; 12—корпус для батареи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C14DE" id="Надпись 18" o:spid="_x0000_s1035" type="#_x0000_t202" style="position:absolute;left:0;text-align:left;margin-left:.1pt;margin-top:212.45pt;width:125.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" stroked="f">
                <v:textbox style="mso-fit-shape-to-text:t" inset="0,0,0,0">
                  <w:txbxContent>
                    <w:p w14:paraId="435CF14A" w14:textId="277A66FC" w:rsidR="00172E4D" w:rsidRDefault="00172E4D" w:rsidP="00172E4D">
                      <w:pPr>
                        <w:pStyle w:val="afffd"/>
                      </w:pPr>
                      <w:bookmarkStart w:id="133" w:name="_Ref228284060"/>
                      <w:r>
                        <w:t xml:space="preserve">Рисунок </w:t>
                      </w:r>
                      <w:fldSimple w:instr=" SEQ Рисунок \* ARABIC ">
                        <w:r w:rsidR="00D163AD">
                          <w:rPr>
                            <w:noProof/>
                          </w:rPr>
                          <w:t>26</w:t>
                        </w:r>
                      </w:fldSimple>
                      <w:bookmarkEnd w:id="133"/>
                      <w:r>
                        <w:t>.</w:t>
                      </w:r>
                      <w:r w:rsidRPr="00172E4D">
                        <w:t xml:space="preserve"> </w:t>
                      </w:r>
                      <w:r>
                        <w:t>Устройство индикатора типа М:</w:t>
                      </w:r>
                      <w:r>
                        <w:br/>
                        <w:t>1—гайка; 2—указатель высоты пламени; 3—опорная стойка; 4—горелка; 5—винт; 6—выключатель; 7—спираль; 8—латунный колпачок; 9—контактная игла; 10—контактная трубка; 11—бензиновый резервуар; 12—корпус для батареи</w:t>
                      </w:r>
                    </w:p>
                  </w:txbxContent>
                </v:textbox>
                <w10:wrap type="tight"/>
              </v:shape>
            </w:pict>
          </mc:Fallback>
        </mc:AlternateContent>
      </w:r>
      <w:r w:rsidR="00172E4D">
        <w:rPr>
          <w:b/>
          <w:iCs/>
          <w:noProof/>
          <w:color w:val="C43E14" w:themeColor="accent2" w:themeShade="BF"/>
        </w:rPr>
        <mc:AlternateContent>
          <mc:Choice Requires="wpc">
            <w:drawing>
              <wp:anchor distT="0" distB="0" distL="114300" distR="114300" simplePos="0" relativeHeight="251715584" behindDoc="1" locked="0" layoutInCell="1" allowOverlap="1" wp14:anchorId="6DA4CE19" wp14:editId="69A91C63">
                <wp:simplePos x="0" y="0"/>
                <wp:positionH relativeFrom="margin">
                  <wp:align>left</wp:align>
                </wp:positionH>
                <wp:positionV relativeFrom="paragraph">
                  <wp:posOffset>438150</wp:posOffset>
                </wp:positionV>
                <wp:extent cx="1593850" cy="2204720"/>
                <wp:effectExtent l="0" t="0" r="6350" b="5080"/>
                <wp:wrapTight wrapText="bothSides">
                  <wp:wrapPolygon edited="0">
                    <wp:start x="0" y="0"/>
                    <wp:lineTo x="0" y="21463"/>
                    <wp:lineTo x="21428" y="21463"/>
                    <wp:lineTo x="21428" y="0"/>
                    <wp:lineTo x="0" y="0"/>
                  </wp:wrapPolygon>
                </wp:wrapTight>
                <wp:docPr id="17"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742C67A1" id="Полотно 17" o:spid="_x0000_s1026" editas="canvas" style="position:absolute;margin-left:0;margin-top:34.5pt;width:125.5pt;height:173.6pt;z-index:-251600896;mso-position-horizontal:left;mso-position-horizontal-relative:margin;mso-width-relative:margin" coordsize="15938,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">
                <v:shape id="_x0000_s1027" type="#_x0000_t75" style="position:absolute;width:15938;height:22047;visibility:visible;mso-wrap-style:square" filled="t">
                  <v:fill o:detectmouseclick="t"/>
                  <v:path o:connecttype="none"/>
                </v:shape>
                <w10:wrap type="tight" anchorx="margin"/>
              </v:group>
            </w:pict>
          </mc:Fallback>
        </mc:AlternateContent>
      </w:r>
      <w:r>
        <w:t xml:space="preserve">туры вызывают обратное действие. Под резервуаром имеется отделение для аккумуляторной батареи </w:t>
      </w:r>
      <w:r w:rsidRPr="004324B9">
        <w:rPr>
          <w:rStyle w:val="afff6"/>
        </w:rPr>
        <w:t>12</w:t>
      </w:r>
      <w:r>
        <w:t xml:space="preserve">, в котором помещается сухая батарея, рассчитанная на продолжительный срок службы, и небольшая электролампочка. Кожух для батареи отделяется по окружности от подставки красным смотровым стеклом. Для испытательных целей имеется выключатель </w:t>
      </w:r>
      <w:r w:rsidRPr="004324B9">
        <w:rPr>
          <w:rStyle w:val="afff6"/>
        </w:rPr>
        <w:t>6</w:t>
      </w:r>
      <w:r>
        <w:t>.</w:t>
      </w:r>
    </w:p>
    <w:p w14:paraId="6FCDE87F" w14:textId="77777777" w:rsidR="00AF1193" w:rsidRDefault="00AF1193" w:rsidP="00AF1193">
      <w:pPr>
        <w:pStyle w:val="a4"/>
      </w:pPr>
      <w:r>
        <w:t>Сверху на бензиновый резервуар навинчивается взрывобезопасный колпак, конструкция которого совместно с магнитным замком обеспечивает герметически плотное соединение его с корпусом индикатора. Особенного внимания требует изготовление и установка спиральной пружины. Перед отправкой на шахты индикаторы подвергаются тщательному испытанию. Окончательные испытания проводятся в смеси метана с воздухом.</w:t>
      </w:r>
    </w:p>
    <w:p w14:paraId="495D3BF5" w14:textId="77777777" w:rsidR="00AF1193" w:rsidRDefault="00AF1193" w:rsidP="00AF1193">
      <w:pPr>
        <w:pStyle w:val="a4"/>
        <w:rPr>
          <w:rFonts w:eastAsiaTheme="minorHAnsi" w:cstheme="minorBidi"/>
          <w:color w:val="auto"/>
          <w:sz w:val="16"/>
        </w:rPr>
      </w:pPr>
      <w:r w:rsidRPr="005B3141">
        <w:rPr>
          <w:rStyle w:val="af2"/>
        </w:rPr>
        <w:t>Принцип действия</w:t>
      </w:r>
      <w:r>
        <w:t xml:space="preserve">. Начиная с момента выноса из ламповой, пламя индикатора горит на установленной указателем </w:t>
      </w:r>
      <w:r w:rsidRPr="004324B9">
        <w:rPr>
          <w:rStyle w:val="afff6"/>
        </w:rPr>
        <w:t>2</w:t>
      </w:r>
      <w:r>
        <w:t xml:space="preserve"> высоте. Тепло, выделяемое при горении пламени, нагревая термостатическую спираль, вызывает раскручивание ее до тех пор, пока контактная игла </w:t>
      </w:r>
      <w:r w:rsidRPr="004324B9">
        <w:rPr>
          <w:rStyle w:val="afff6"/>
        </w:rPr>
        <w:t>9</w:t>
      </w:r>
      <w:r>
        <w:t xml:space="preserve"> не приблизится к контактной трубке </w:t>
      </w:r>
      <w:r w:rsidRPr="004324B9">
        <w:rPr>
          <w:rStyle w:val="afff6"/>
        </w:rPr>
        <w:t>10</w:t>
      </w:r>
      <w:r>
        <w:t xml:space="preserve"> на расстояние </w:t>
      </w:r>
      <w:r w:rsidRPr="004324B9">
        <w:t>4</w:t>
      </w:r>
      <w:r>
        <w:t>,</w:t>
      </w:r>
      <w:r w:rsidRPr="004324B9">
        <w:t>8</w:t>
      </w:r>
      <w:r>
        <w:t xml:space="preserve"> мм. В воздухе, не содержащем примесей газа, высота пламени остается постоянной независимо от температуры окружающего воздуха.</w:t>
      </w:r>
    </w:p>
    <w:p w14:paraId="18D20E88" w14:textId="393F0E62" w:rsidR="00AF1193" w:rsidRDefault="00AF1193" w:rsidP="00AF1193">
      <w:pPr>
        <w:pStyle w:val="a4"/>
      </w:pPr>
      <w:r w:rsidRPr="005B3141">
        <w:lastRenderedPageBreak/>
        <w:t>Если в воздухе содержится 1,25—2,5% газа, то увеличивающееся по высоте пламя выделяет больше тепла, под действием которого происходит дальнейшее раскручивание спирали. Контактная игла проходит через паз в контактной трубке и замыкает два внутренних контакта цепи сигнальной электролампы, в результате чего включается красный сигнал «опасность», который не выключается до тех пор, пока содержание газа не снизится или индикатор не будет вынесен из зоны, содержащей газ. Индикатор начинает сигнализировать о наличии в воздухе газа через</w:t>
      </w:r>
      <w:r>
        <w:t xml:space="preserve"> три минуты после того, как концентрация его достигнет предела чувствительности индикатора.</w:t>
      </w:r>
    </w:p>
    <w:p w14:paraId="4D8439CB" w14:textId="560FB0E5" w:rsidR="00AF1193" w:rsidRDefault="00AF1193" w:rsidP="00AF1193">
      <w:pPr>
        <w:pStyle w:val="a4"/>
      </w:pPr>
      <w:r>
        <w:t>Перед спуском в шахту индикаторы для проверки их исправности зажигают и после часового прогрева помещают по 6 шт. в испытательную камеру, содержащую смесь бензина и воздуха в определенной пропорции.</w:t>
      </w:r>
      <w:r w:rsidR="00172E4D">
        <w:rPr>
          <w:noProof/>
        </w:rPr>
        <mc:AlternateContent>
          <mc:Choice Requires="wps">
            <w:drawing>
              <wp:anchor distT="0" distB="0" distL="114300" distR="114300" simplePos="0" relativeHeight="251714560" behindDoc="0" locked="0" layoutInCell="1" allowOverlap="1" wp14:anchorId="33023149" wp14:editId="76298D2A">
                <wp:simplePos x="0" y="0"/>
                <wp:positionH relativeFrom="column">
                  <wp:posOffset>-635</wp:posOffset>
                </wp:positionH>
                <wp:positionV relativeFrom="paragraph">
                  <wp:posOffset>2796540</wp:posOffset>
                </wp:positionV>
                <wp:extent cx="3779520" cy="635"/>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3F310167" w14:textId="24C2CF6A" w:rsidR="00172E4D" w:rsidRPr="008B18B2" w:rsidRDefault="00172E4D" w:rsidP="00172E4D">
                            <w:pPr>
                              <w:pStyle w:val="afffd"/>
                              <w:rPr>
                                <w:rFonts w:eastAsia="Times New Roman" w:cs="Times New Roman"/>
                                <w:color w:val="000000" w:themeColor="text2"/>
                                <w:sz w:val="18"/>
                              </w:rPr>
                            </w:pPr>
                            <w:bookmarkStart w:id="134" w:name="_Ref228284098"/>
                            <w:r>
                              <w:t xml:space="preserve">Рисунок </w:t>
                            </w:r>
                            <w:fldSimple w:instr=" SEQ Рисунок \* ARABIC ">
                              <w:r w:rsidR="00D163AD">
                                <w:rPr>
                                  <w:noProof/>
                                </w:rPr>
                                <w:t>27</w:t>
                              </w:r>
                            </w:fldSimple>
                            <w:bookmarkEnd w:id="134"/>
                            <w:r>
                              <w:t>. Схема действия индикатора типа М:</w:t>
                            </w:r>
                            <w:r>
                              <w:br/>
                              <w:t>а—положение спирали и контактной иглы индикатора в нерабочем состоянии; б—положение спирали и контактной иглы при нормальном пламени</w:t>
                            </w:r>
                            <w:r w:rsidRPr="00106831">
                              <w:t>;</w:t>
                            </w:r>
                            <w:r>
                              <w:t xml:space="preserve"> в—спираль и контактная игла в положении «опасно»—при увеличении пламени контактная игла замыкает контакты электролампы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23149" id="Надпись 16" o:spid="_x0000_s1036" type="#_x0000_t202" style="position:absolute;left:0;text-align:left;margin-left:-.05pt;margin-top:220.2pt;width:297.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" stroked="f">
                <v:textbox style="mso-fit-shape-to-text:t" inset="0,0,0,0">
                  <w:txbxContent>
                    <w:p w14:paraId="3F310167" w14:textId="24C2CF6A" w:rsidR="00172E4D" w:rsidRPr="008B18B2" w:rsidRDefault="00172E4D" w:rsidP="00172E4D">
                      <w:pPr>
                        <w:pStyle w:val="afffd"/>
                        <w:rPr>
                          <w:rFonts w:eastAsia="Times New Roman" w:cs="Times New Roman"/>
                          <w:color w:val="000000" w:themeColor="text2"/>
                          <w:sz w:val="18"/>
                        </w:rPr>
                      </w:pPr>
                      <w:bookmarkStart w:id="135" w:name="_Ref228284098"/>
                      <w:r>
                        <w:t xml:space="preserve">Рисунок </w:t>
                      </w:r>
                      <w:fldSimple w:instr=" SEQ Рисунок \* ARABIC ">
                        <w:r w:rsidR="00D163AD">
                          <w:rPr>
                            <w:noProof/>
                          </w:rPr>
                          <w:t>27</w:t>
                        </w:r>
                      </w:fldSimple>
                      <w:bookmarkEnd w:id="135"/>
                      <w:r>
                        <w:t>. Схема действия индикатора типа М:</w:t>
                      </w:r>
                      <w:r>
                        <w:br/>
                        <w:t>а—положение спирали и контактной иглы индикатора в нерабочем состоянии; б—положение спирали и контактной иглы при нормальном пламени</w:t>
                      </w:r>
                      <w:r w:rsidRPr="00106831">
                        <w:t>;</w:t>
                      </w:r>
                      <w:r>
                        <w:t xml:space="preserve"> в—спираль и контактная игла в положении «опасно»—при увеличении пламени контактная игла замыкает контакты электролампы</w:t>
                      </w:r>
                    </w:p>
                  </w:txbxContent>
                </v:textbox>
              </v:shape>
            </w:pict>
          </mc:Fallback>
        </mc:AlternateContent>
      </w:r>
      <w:r w:rsidR="00172E4D">
        <w:rPr>
          <w:noProof/>
        </w:rPr>
        <mc:AlternateContent>
          <mc:Choice Requires="wpc">
            <w:drawing>
              <wp:anchor distT="0" distB="0" distL="114300" distR="114300" simplePos="0" relativeHeight="251712512" behindDoc="1" locked="0" layoutInCell="1" allowOverlap="1" wp14:anchorId="340029C9" wp14:editId="1AAA96E9">
                <wp:simplePos x="0" y="0"/>
                <wp:positionH relativeFrom="column">
                  <wp:posOffset>-635</wp:posOffset>
                </wp:positionH>
                <wp:positionV relativeFrom="paragraph">
                  <wp:posOffset>534670</wp:posOffset>
                </wp:positionV>
                <wp:extent cx="3779520" cy="2204720"/>
                <wp:effectExtent l="0" t="0" r="0" b="5080"/>
                <wp:wrapTight wrapText="bothSides">
                  <wp:wrapPolygon edited="0">
                    <wp:start x="0" y="0"/>
                    <wp:lineTo x="0" y="21463"/>
                    <wp:lineTo x="21448" y="21463"/>
                    <wp:lineTo x="21448" y="0"/>
                    <wp:lineTo x="0" y="0"/>
                  </wp:wrapPolygon>
                </wp:wrapTight>
                <wp:docPr id="15" name="Полотно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anchor>
            </w:drawing>
          </mc:Choice>
          <mc:Fallback>
            <w:pict>
              <v:group w14:anchorId="6C45CF8B" id="Полотно 15" o:spid="_x0000_s1026" editas="canvas" style="position:absolute;margin-left:-.05pt;margin-top:42.1pt;width:297.6pt;height:173.6pt;z-index:-251603968"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">
                <v:shape id="_x0000_s1027" type="#_x0000_t75" style="position:absolute;width:37795;height:22047;visibility:visible;mso-wrap-style:square" filled="t">
                  <v:fill o:detectmouseclick="t"/>
                  <v:path o:connecttype="none"/>
                </v:shape>
                <w10:wrap type="tight"/>
              </v:group>
            </w:pict>
          </mc:Fallback>
        </mc:AlternateContent>
      </w:r>
    </w:p>
    <w:p w14:paraId="64A9F809" w14:textId="7C7BC1B8" w:rsidR="00AF1193" w:rsidRDefault="00AF1193" w:rsidP="00AF1193">
      <w:pPr>
        <w:pStyle w:val="a4"/>
      </w:pPr>
      <w:r>
        <w:t>Индикатор при 100-часовом горении потребляет на 280 г больше бензина, чем обычная лампа.</w:t>
      </w:r>
    </w:p>
    <w:p w14:paraId="679D628F" w14:textId="77777777" w:rsidR="00AF1193" w:rsidRDefault="00AF1193" w:rsidP="00AF1193">
      <w:pPr>
        <w:pStyle w:val="a4"/>
      </w:pPr>
      <w:r>
        <w:t>Предел чувствительности индикатора 1,25—2,5% газа. Вес индикатора составляет 2 кг, высота — 30 см.</w:t>
      </w:r>
    </w:p>
    <w:p w14:paraId="1BDAFA5E" w14:textId="77777777" w:rsidR="00AF1193" w:rsidRDefault="00AF1193" w:rsidP="00AF1193">
      <w:pPr>
        <w:pStyle w:val="a4"/>
      </w:pPr>
      <w:r w:rsidRPr="00630FE5">
        <w:rPr>
          <w:rStyle w:val="af3"/>
        </w:rPr>
        <w:t>Карманный газоанализатор «Рингроз»</w:t>
      </w:r>
      <w:r>
        <w:t xml:space="preserve"> служит для быстрого определения процентного содержания газа непосредственно в горных выработках. Принцип действия прибора основан на способности различных газов проникать через пористые перегородки с разной скоростью, вследствие чего имеется возможность из смеси </w:t>
      </w:r>
      <w:r>
        <w:lastRenderedPageBreak/>
        <w:t>газов выделять отдельные компоненты. В газоанализаторе «Рингроз» это явление используется для подачи метана в камеру сжигания, где расположена нить накаливания. Метан вследствие большей способности к диффузии проникает через пористые стенки камеры сжигания быстрее, чем другие составляющие рудничной атмосферы, встречается с раскаленной нитью накаливания и сгорает. Образующиеся при этом водяные пары конденсируются, в результате чего давление в камере сжигания понижается пропорционально количеству газа, поступившего в камеру. Это понижение давления фиксируется специальным спиртовым манометром, отградуированным на процентное содержание метана.</w:t>
      </w:r>
    </w:p>
    <w:p w14:paraId="3AC3A9A3" w14:textId="77777777" w:rsidR="00AF1193" w:rsidRDefault="00AF1193" w:rsidP="00465407">
      <w:pPr>
        <w:pStyle w:val="20"/>
      </w:pPr>
      <w:bookmarkStart w:id="136" w:name="_Toc228986382"/>
      <w:r w:rsidRPr="005B3141">
        <w:t>§9. ОСНОВНЫЕ МЕРЫ БОРЬБЫ С ВЗРЫВАМИ МЕТАНА В ШАХТАХ</w:t>
      </w:r>
      <w:bookmarkEnd w:id="136"/>
    </w:p>
    <w:p w14:paraId="7F4FA29C" w14:textId="77777777" w:rsidR="00AF1193" w:rsidRDefault="00AF1193" w:rsidP="00AF1193">
      <w:pPr>
        <w:pStyle w:val="a4"/>
      </w:pPr>
      <w:r w:rsidRPr="005B3141">
        <w:t>Издавна и до настоящего времени основным средством борьбы с взрывами метана в шахтах продолжает оставаться вентиляция, т. е. разбавление взрывчатой смеси чистым воздухом в возможно большей степени (во всяком случае до концентрации в 5—10 раз меньшей низшего предела взрывчатости смесей газа) и удаление разбавленной смеси из шахты на земную поверхность.</w:t>
      </w:r>
    </w:p>
    <w:p w14:paraId="2D1E370E" w14:textId="77777777" w:rsidR="00AF1193" w:rsidRDefault="00AF1193" w:rsidP="00AF1193">
      <w:pPr>
        <w:pStyle w:val="a4"/>
      </w:pPr>
      <w:r>
        <w:t>Принципиально способ этот весьма несовершенен, ибо при этом взрывчатый газ до выхода из шахты проходит длинный путь по сети подземных выработок, что не исключает возможности образования на его пути опасных концентраций газа как в действующих, так и в недействующих выработках.</w:t>
      </w:r>
    </w:p>
    <w:p w14:paraId="7B32DBA4" w14:textId="77777777" w:rsidR="00AF1193" w:rsidRDefault="00AF1193" w:rsidP="00AF1193">
      <w:pPr>
        <w:pStyle w:val="a4"/>
      </w:pPr>
      <w:r>
        <w:t>Было бы рациональнее тем или иным способом обезвреживать взрывчатый газ на месте его выделения, но задача эта очень трудна, ибо метан при обычных условиях очень стоек.</w:t>
      </w:r>
    </w:p>
    <w:p w14:paraId="69210E53" w14:textId="44EDC91A" w:rsidR="00AF1193" w:rsidRDefault="00AF1193" w:rsidP="00AF1193">
      <w:pPr>
        <w:pStyle w:val="a4"/>
      </w:pPr>
      <w:r>
        <w:t>Уже около 20 лет тому назад начаты работы по изысканию таких тепло</w:t>
      </w:r>
      <w:r w:rsidR="00446CD7">
        <w:t>ё</w:t>
      </w:r>
      <w:r>
        <w:t>мких инертных газов, добавление которых к воздуху выработок делало бы смесь метана с воздухом невзрывчатой. Лабораторными опытами установлено, что добавление к метану азота в количестве 6 объ</w:t>
      </w:r>
      <w:r w:rsidR="004439E6">
        <w:t>ё</w:t>
      </w:r>
      <w:r>
        <w:t>мов на один объем метана, или 3,3 объ</w:t>
      </w:r>
      <w:r w:rsidR="004439E6">
        <w:t>ё</w:t>
      </w:r>
      <w:r>
        <w:t>ма углекислого газа или 1,4 объ</w:t>
      </w:r>
      <w:r w:rsidR="003340E1">
        <w:t>ё</w:t>
      </w:r>
      <w:r>
        <w:t>ма таких газов, как тетрахлорметан (СС</w:t>
      </w:r>
      <w:r>
        <w:rPr>
          <w:lang w:val="en-US"/>
        </w:rPr>
        <w:t>l</w:t>
      </w:r>
      <w:r w:rsidR="005B6774">
        <w:t>₄</w:t>
      </w:r>
      <w:r>
        <w:t>) или дихлордифторметан (CC</w:t>
      </w:r>
      <w:r>
        <w:rPr>
          <w:lang w:val="en-US"/>
        </w:rPr>
        <w:t>l</w:t>
      </w:r>
      <w:r w:rsidR="00023920">
        <w:t>₂</w:t>
      </w:r>
      <w:r>
        <w:t>F</w:t>
      </w:r>
      <w:r w:rsidR="00023920">
        <w:t>₂</w:t>
      </w:r>
      <w:r>
        <w:t xml:space="preserve">), делает метан невоспламеняющимся. Практических результатов эти опыты пока не дали, ибо для предупреждения взрыва метана по этому способу (даже в случае добавления лишь одного объема нейтрализующего газа на </w:t>
      </w:r>
      <w:r>
        <w:lastRenderedPageBreak/>
        <w:t>один объем взрывчатого газа) требуется огромный суточный расход нейтрализатора, что экономически пока неприемлемо.</w:t>
      </w:r>
    </w:p>
    <w:p w14:paraId="342F67C9" w14:textId="4DE9D328" w:rsidR="00AF1193" w:rsidRDefault="00AF1193" w:rsidP="00AF1193">
      <w:pPr>
        <w:pStyle w:val="a4"/>
      </w:pPr>
      <w:r w:rsidRPr="001F5463">
        <w:t>Всесоюзный угольный институт провел лабораторные работы по</w:t>
      </w:r>
      <w:r>
        <w:t xml:space="preserve"> выяснению возможности уничтожения выделяющегося в шахтах метана разведением бактерий (Bacterius methanus), окисляющих метан в углекислоту. Проверочные опыты (см. «Уголь», №7, 1939 г.) подтвердили, что разведенные культуры таких бактерий, полученных из отстойников биологических станций и из навозной жижи, действительно пожирают метан довольно активно при температурах около +30°, но процесс идет медленно (см.</w:t>
      </w:r>
      <w:r w:rsidR="001F5463">
        <w:t xml:space="preserve"> таблицу</w:t>
      </w:r>
      <w:r>
        <w:t xml:space="preserve"> </w:t>
      </w:r>
      <w:r w:rsidRPr="00965737">
        <w:rPr>
          <w:rStyle w:val="afff6"/>
        </w:rPr>
        <w:fldChar w:fldCharType="begin"/>
      </w:r>
      <w:r w:rsidRPr="00965737">
        <w:rPr>
          <w:rStyle w:val="afff6"/>
        </w:rPr>
        <w:instrText xml:space="preserve"> REF _Ref228189964 \h </w:instrText>
      </w:r>
      <w:r>
        <w:rPr>
          <w:rStyle w:val="afff6"/>
        </w:rPr>
        <w:instrText xml:space="preserve"> \* MERGEFORMAT </w:instrText>
      </w:r>
      <w:r w:rsidRPr="00965737">
        <w:rPr>
          <w:rStyle w:val="afff6"/>
        </w:rPr>
      </w:r>
      <w:r w:rsidRPr="00965737">
        <w:rPr>
          <w:rStyle w:val="afff6"/>
        </w:rPr>
        <w:fldChar w:fldCharType="separate"/>
      </w:r>
      <w:r w:rsidR="004B7BD5" w:rsidRPr="004B7BD5">
        <w:rPr>
          <w:rStyle w:val="afff6"/>
          <w:vanish/>
        </w:rPr>
        <w:t xml:space="preserve">Таблица </w:t>
      </w:r>
      <w:r w:rsidR="004B7BD5" w:rsidRPr="004B7BD5">
        <w:rPr>
          <w:rStyle w:val="afff6"/>
        </w:rPr>
        <w:t>13</w:t>
      </w:r>
      <w:r w:rsidRPr="00965737">
        <w:rPr>
          <w:rStyle w:val="afff6"/>
        </w:rPr>
        <w:fldChar w:fldCharType="end"/>
      </w:r>
      <w:r>
        <w:t>, иллюстрирующую результаты одного из опытов ВУГИ в 1938 г.). Для разрешения задачи практического использования бактерий желательны дальнейшие работы в направлении нахождения и выращивания более активных культур указанных бактерий и изыскания биокатализаторов, ускоряющих процесс уничтожения ими метана, а также постановка экспериментов в условиях, приближающихся к шахтным.</w:t>
      </w:r>
    </w:p>
    <w:p w14:paraId="19AD5780" w14:textId="6F93839E" w:rsidR="00AF1193" w:rsidRDefault="00AF1193" w:rsidP="00AF1193">
      <w:pPr>
        <w:pStyle w:val="affd"/>
      </w:pPr>
      <w:bookmarkStart w:id="137" w:name="_Ref228189964"/>
      <w:r>
        <w:t xml:space="preserve">Таблица </w:t>
      </w:r>
      <w:fldSimple w:instr=" SEQ Таблица \* ARABIC ">
        <w:r w:rsidR="004B7BD5">
          <w:rPr>
            <w:noProof/>
          </w:rPr>
          <w:t>13</w:t>
        </w:r>
      </w:fldSimple>
      <w:bookmarkEnd w:id="137"/>
    </w:p>
    <w:tbl>
      <w:tblPr>
        <w:tblStyle w:val="af4"/>
        <w:tblW w:w="0" w:type="auto"/>
        <w:tblLook w:val="04A0" w:firstRow="1" w:lastRow="0" w:firstColumn="1" w:lastColumn="0" w:noHBand="0" w:noVBand="1"/>
      </w:tblPr>
      <w:tblGrid>
        <w:gridCol w:w="1190"/>
        <w:gridCol w:w="1190"/>
        <w:gridCol w:w="1190"/>
        <w:gridCol w:w="1191"/>
        <w:gridCol w:w="1191"/>
      </w:tblGrid>
      <w:tr w:rsidR="00AF1193" w:rsidRPr="007903AA" w14:paraId="3B7320A6" w14:textId="77777777" w:rsidTr="0095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2A0275EF" w14:textId="78E97352" w:rsidR="00AF1193" w:rsidRPr="007903AA" w:rsidRDefault="00AF1193" w:rsidP="009564DB">
            <w:pPr>
              <w:pStyle w:val="a4"/>
              <w:jc w:val="center"/>
              <w:rPr>
                <w:b/>
                <w:bCs/>
              </w:rPr>
            </w:pPr>
            <w:r w:rsidRPr="007903AA">
              <w:rPr>
                <w:b/>
                <w:bCs/>
              </w:rPr>
              <w:t xml:space="preserve">Изменение состава смеси </w:t>
            </w:r>
            <w:r w:rsidRPr="007903AA">
              <w:rPr>
                <w:b/>
                <w:bCs/>
                <w:lang w:val="en-US"/>
              </w:rPr>
              <w:t>O</w:t>
            </w:r>
            <w:r w:rsidR="001F5463">
              <w:rPr>
                <w:b/>
                <w:bCs/>
              </w:rPr>
              <w:t>₂</w:t>
            </w:r>
            <w:r w:rsidRPr="007903AA">
              <w:rPr>
                <w:b/>
                <w:bCs/>
              </w:rPr>
              <w:t xml:space="preserve"> и СН</w:t>
            </w:r>
            <w:r w:rsidR="001F5463">
              <w:rPr>
                <w:b/>
                <w:bCs/>
              </w:rPr>
              <w:t>₄</w:t>
            </w:r>
            <w:r w:rsidRPr="007903AA">
              <w:rPr>
                <w:b/>
                <w:bCs/>
              </w:rPr>
              <w:t xml:space="preserve"> в течение 312 час. в стеклянной колбе. Первоначальный объем смеси 900 см</w:t>
            </w:r>
            <w:r w:rsidR="001F5463">
              <w:rPr>
                <w:b/>
                <w:bCs/>
              </w:rPr>
              <w:t>³</w:t>
            </w:r>
            <w:r w:rsidRPr="007903AA">
              <w:rPr>
                <w:b/>
                <w:bCs/>
              </w:rPr>
              <w:t>, остаточный по окончании опыта—300 см</w:t>
            </w:r>
            <w:r w:rsidR="001F5463">
              <w:rPr>
                <w:b/>
                <w:bCs/>
              </w:rPr>
              <w:t>³</w:t>
            </w:r>
            <w:r w:rsidRPr="007903AA">
              <w:rPr>
                <w:b/>
                <w:bCs/>
              </w:rPr>
              <w:t xml:space="preserve"> (опыты ВУГИ, 1938 г.)</w:t>
            </w:r>
          </w:p>
        </w:tc>
      </w:tr>
      <w:tr w:rsidR="00AF1193" w14:paraId="6BD0AF3E" w14:textId="77777777" w:rsidTr="009564DB">
        <w:tc>
          <w:tcPr>
            <w:cnfStyle w:val="001000000000" w:firstRow="0" w:lastRow="0" w:firstColumn="1" w:lastColumn="0" w:oddVBand="0" w:evenVBand="0" w:oddHBand="0" w:evenHBand="0" w:firstRowFirstColumn="0" w:firstRowLastColumn="0" w:lastRowFirstColumn="0" w:lastRowLastColumn="0"/>
            <w:tcW w:w="1190" w:type="dxa"/>
            <w:vMerge w:val="restart"/>
          </w:tcPr>
          <w:p w14:paraId="4AB85D71" w14:textId="77777777" w:rsidR="00AF1193" w:rsidRDefault="00AF1193" w:rsidP="009564DB">
            <w:pPr>
              <w:pStyle w:val="a4"/>
              <w:jc w:val="center"/>
            </w:pPr>
            <w:r>
              <w:t>Состав газосмеси</w:t>
            </w:r>
          </w:p>
        </w:tc>
        <w:tc>
          <w:tcPr>
            <w:tcW w:w="2380" w:type="dxa"/>
            <w:gridSpan w:val="2"/>
          </w:tcPr>
          <w:p w14:paraId="1DE5896D"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Исходная газовая смесь</w:t>
            </w:r>
          </w:p>
        </w:tc>
        <w:tc>
          <w:tcPr>
            <w:tcW w:w="2382" w:type="dxa"/>
            <w:gridSpan w:val="2"/>
          </w:tcPr>
          <w:p w14:paraId="09D5D81E"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Остаточная смесь</w:t>
            </w:r>
          </w:p>
        </w:tc>
      </w:tr>
      <w:tr w:rsidR="00AF1193" w14:paraId="08674D08" w14:textId="77777777" w:rsidTr="009564DB">
        <w:tc>
          <w:tcPr>
            <w:cnfStyle w:val="001000000000" w:firstRow="0" w:lastRow="0" w:firstColumn="1" w:lastColumn="0" w:oddVBand="0" w:evenVBand="0" w:oddHBand="0" w:evenHBand="0" w:firstRowFirstColumn="0" w:firstRowLastColumn="0" w:lastRowFirstColumn="0" w:lastRowLastColumn="0"/>
            <w:tcW w:w="1190" w:type="dxa"/>
            <w:vMerge/>
          </w:tcPr>
          <w:p w14:paraId="3FDFCE24" w14:textId="77777777" w:rsidR="00AF1193" w:rsidRDefault="00AF1193" w:rsidP="009564DB">
            <w:pPr>
              <w:pStyle w:val="a4"/>
              <w:jc w:val="center"/>
            </w:pPr>
          </w:p>
        </w:tc>
        <w:tc>
          <w:tcPr>
            <w:tcW w:w="1190" w:type="dxa"/>
          </w:tcPr>
          <w:p w14:paraId="07F41538"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0" w:type="dxa"/>
          </w:tcPr>
          <w:p w14:paraId="39DECC87"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p>
        </w:tc>
        <w:tc>
          <w:tcPr>
            <w:tcW w:w="1191" w:type="dxa"/>
          </w:tcPr>
          <w:p w14:paraId="33591FF3" w14:textId="77777777" w:rsidR="00AF1193" w:rsidRDefault="00AF1193" w:rsidP="009564DB">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1" w:type="dxa"/>
          </w:tcPr>
          <w:p w14:paraId="7D2B7CFF" w14:textId="74BE0132" w:rsidR="00AF1193" w:rsidRPr="00B17A64" w:rsidRDefault="00AF1193" w:rsidP="009564DB">
            <w:pPr>
              <w:pStyle w:val="a4"/>
              <w:jc w:val="center"/>
              <w:cnfStyle w:val="000000000000" w:firstRow="0" w:lastRow="0" w:firstColumn="0" w:lastColumn="0" w:oddVBand="0" w:evenVBand="0" w:oddHBand="0" w:evenHBand="0" w:firstRowFirstColumn="0" w:firstRowLastColumn="0" w:lastRowFirstColumn="0" w:lastRowLastColumn="0"/>
              <w:rPr>
                <w:vertAlign w:val="superscript"/>
              </w:rPr>
            </w:pPr>
            <w:r>
              <w:t>см</w:t>
            </w:r>
            <w:r w:rsidR="001F5463">
              <w:t>³</w:t>
            </w:r>
          </w:p>
        </w:tc>
      </w:tr>
      <w:tr w:rsidR="00AF1193" w14:paraId="79898F62"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58ADF079" w14:textId="640208BC" w:rsidR="00AF1193" w:rsidRPr="00B17A64" w:rsidRDefault="00AF1193" w:rsidP="001F5463">
            <w:pPr>
              <w:pStyle w:val="a4"/>
              <w:jc w:val="center"/>
              <w:rPr>
                <w:lang w:val="en-US"/>
              </w:rPr>
            </w:pPr>
            <w:r>
              <w:rPr>
                <w:lang w:val="en-US"/>
              </w:rPr>
              <w:t>CH</w:t>
            </w:r>
            <w:r w:rsidR="001F5463">
              <w:rPr>
                <w:lang w:val="en-US"/>
              </w:rPr>
              <w:t>₄</w:t>
            </w:r>
          </w:p>
        </w:tc>
        <w:tc>
          <w:tcPr>
            <w:tcW w:w="1190" w:type="dxa"/>
          </w:tcPr>
          <w:p w14:paraId="47FB108C" w14:textId="769D74E1"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rPr>
                <w:lang w:val="en-US"/>
              </w:rPr>
              <w:t>15</w:t>
            </w:r>
            <w:r>
              <w:t>,5</w:t>
            </w:r>
          </w:p>
        </w:tc>
        <w:tc>
          <w:tcPr>
            <w:tcW w:w="1190" w:type="dxa"/>
          </w:tcPr>
          <w:p w14:paraId="04540A68" w14:textId="7175BC91"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t>145,0</w:t>
            </w:r>
          </w:p>
        </w:tc>
        <w:tc>
          <w:tcPr>
            <w:tcW w:w="1191" w:type="dxa"/>
          </w:tcPr>
          <w:p w14:paraId="396BE4DD" w14:textId="49481EA9"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t>1,74</w:t>
            </w:r>
          </w:p>
        </w:tc>
        <w:tc>
          <w:tcPr>
            <w:tcW w:w="1191" w:type="dxa"/>
          </w:tcPr>
          <w:p w14:paraId="31A09BE6" w14:textId="361E98CE" w:rsidR="00AF1193" w:rsidRPr="001F5463" w:rsidRDefault="00AF1193" w:rsidP="001F5463">
            <w:pPr>
              <w:pStyle w:val="a4"/>
              <w:jc w:val="center"/>
              <w:cnfStyle w:val="000000000000" w:firstRow="0" w:lastRow="0" w:firstColumn="0" w:lastColumn="0" w:oddVBand="0" w:evenVBand="0" w:oddHBand="0" w:evenHBand="0" w:firstRowFirstColumn="0" w:firstRowLastColumn="0" w:lastRowFirstColumn="0" w:lastRowLastColumn="0"/>
            </w:pPr>
            <w:r>
              <w:t>5,0</w:t>
            </w:r>
          </w:p>
        </w:tc>
      </w:tr>
      <w:tr w:rsidR="001F5463" w14:paraId="085033B3"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6D82B179" w14:textId="59D06ACE" w:rsidR="001F5463" w:rsidRPr="001F5463" w:rsidRDefault="001F5463" w:rsidP="009564DB">
            <w:pPr>
              <w:pStyle w:val="a4"/>
              <w:jc w:val="center"/>
              <w:rPr>
                <w:lang w:val="en-US"/>
              </w:rPr>
            </w:pPr>
            <w:r>
              <w:rPr>
                <w:lang w:val="en-US"/>
              </w:rPr>
              <w:t>O</w:t>
            </w:r>
            <w:r>
              <w:rPr>
                <w:rFonts w:ascii="EB Garamond" w:hAnsi="EB Garamond"/>
                <w:lang w:val="en-US"/>
              </w:rPr>
              <w:t>₂</w:t>
            </w:r>
          </w:p>
        </w:tc>
        <w:tc>
          <w:tcPr>
            <w:tcW w:w="1190" w:type="dxa"/>
          </w:tcPr>
          <w:p w14:paraId="49DF5A8E" w14:textId="5F180934" w:rsid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58,0</w:t>
            </w:r>
          </w:p>
        </w:tc>
        <w:tc>
          <w:tcPr>
            <w:tcW w:w="1190" w:type="dxa"/>
          </w:tcPr>
          <w:p w14:paraId="18A1CD22" w14:textId="64F4DB7E"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520,0</w:t>
            </w:r>
          </w:p>
        </w:tc>
        <w:tc>
          <w:tcPr>
            <w:tcW w:w="1191" w:type="dxa"/>
          </w:tcPr>
          <w:p w14:paraId="12475923" w14:textId="08FC58BF"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49,5</w:t>
            </w:r>
          </w:p>
        </w:tc>
        <w:tc>
          <w:tcPr>
            <w:tcW w:w="1191" w:type="dxa"/>
          </w:tcPr>
          <w:p w14:paraId="563347A4" w14:textId="6923D146"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148,0</w:t>
            </w:r>
          </w:p>
        </w:tc>
      </w:tr>
      <w:tr w:rsidR="001F5463" w14:paraId="5189F77C"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1A697F2E" w14:textId="7FE97B6C" w:rsidR="001F5463" w:rsidRDefault="001F5463" w:rsidP="009564DB">
            <w:pPr>
              <w:pStyle w:val="a4"/>
              <w:jc w:val="center"/>
              <w:rPr>
                <w:lang w:val="en-US"/>
              </w:rPr>
            </w:pPr>
            <w:r>
              <w:rPr>
                <w:lang w:val="en-US"/>
              </w:rPr>
              <w:t>CO</w:t>
            </w:r>
            <w:r>
              <w:rPr>
                <w:rFonts w:ascii="EB Garamond" w:hAnsi="EB Garamond"/>
                <w:lang w:val="en-US"/>
              </w:rPr>
              <w:t>₂</w:t>
            </w:r>
          </w:p>
        </w:tc>
        <w:tc>
          <w:tcPr>
            <w:tcW w:w="1190" w:type="dxa"/>
          </w:tcPr>
          <w:p w14:paraId="5C40C4DA" w14:textId="6570A336"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rPr>
                <w:lang w:val="en-US"/>
              </w:rPr>
              <w:t>2</w:t>
            </w:r>
            <w:r>
              <w:t>,2</w:t>
            </w:r>
          </w:p>
        </w:tc>
        <w:tc>
          <w:tcPr>
            <w:tcW w:w="1190" w:type="dxa"/>
          </w:tcPr>
          <w:p w14:paraId="3BCCC16D" w14:textId="5669B6EB"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20,0</w:t>
            </w:r>
          </w:p>
        </w:tc>
        <w:tc>
          <w:tcPr>
            <w:tcW w:w="1191" w:type="dxa"/>
          </w:tcPr>
          <w:p w14:paraId="39255175" w14:textId="4208E3D7"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10,2</w:t>
            </w:r>
          </w:p>
        </w:tc>
        <w:tc>
          <w:tcPr>
            <w:tcW w:w="1191" w:type="dxa"/>
          </w:tcPr>
          <w:p w14:paraId="67B2CDB1" w14:textId="3CBF9B26"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31,0</w:t>
            </w:r>
          </w:p>
        </w:tc>
      </w:tr>
      <w:tr w:rsidR="001F5463" w14:paraId="705CD60F"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45A137CC" w14:textId="1CFAA34D" w:rsidR="001F5463" w:rsidRDefault="001F5463" w:rsidP="009564DB">
            <w:pPr>
              <w:pStyle w:val="a4"/>
              <w:jc w:val="center"/>
              <w:rPr>
                <w:lang w:val="en-US"/>
              </w:rPr>
            </w:pPr>
            <w:r>
              <w:rPr>
                <w:lang w:val="en-US"/>
              </w:rPr>
              <w:t>CO</w:t>
            </w:r>
          </w:p>
        </w:tc>
        <w:tc>
          <w:tcPr>
            <w:tcW w:w="1190" w:type="dxa"/>
          </w:tcPr>
          <w:p w14:paraId="54E65617" w14:textId="64408CCB"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1,8</w:t>
            </w:r>
          </w:p>
        </w:tc>
        <w:tc>
          <w:tcPr>
            <w:tcW w:w="1190" w:type="dxa"/>
          </w:tcPr>
          <w:p w14:paraId="2381870D" w14:textId="7BFA9EC9"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16,0</w:t>
            </w:r>
          </w:p>
        </w:tc>
        <w:tc>
          <w:tcPr>
            <w:tcW w:w="1191" w:type="dxa"/>
          </w:tcPr>
          <w:p w14:paraId="3B26B745" w14:textId="26B5ADE8"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0,85</w:t>
            </w:r>
          </w:p>
        </w:tc>
        <w:tc>
          <w:tcPr>
            <w:tcW w:w="1191" w:type="dxa"/>
          </w:tcPr>
          <w:p w14:paraId="575198B9" w14:textId="050B3DD8"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2,5</w:t>
            </w:r>
          </w:p>
        </w:tc>
      </w:tr>
      <w:tr w:rsidR="001F5463" w14:paraId="60BD8AD6" w14:textId="77777777" w:rsidTr="009564DB">
        <w:tc>
          <w:tcPr>
            <w:cnfStyle w:val="001000000000" w:firstRow="0" w:lastRow="0" w:firstColumn="1" w:lastColumn="0" w:oddVBand="0" w:evenVBand="0" w:oddHBand="0" w:evenHBand="0" w:firstRowFirstColumn="0" w:firstRowLastColumn="0" w:lastRowFirstColumn="0" w:lastRowLastColumn="0"/>
            <w:tcW w:w="1190" w:type="dxa"/>
          </w:tcPr>
          <w:p w14:paraId="43DE1F30" w14:textId="044B2248" w:rsidR="001F5463" w:rsidRDefault="001F5463" w:rsidP="009564DB">
            <w:pPr>
              <w:pStyle w:val="a4"/>
              <w:jc w:val="center"/>
              <w:rPr>
                <w:lang w:val="en-US"/>
              </w:rPr>
            </w:pPr>
            <w:r>
              <w:rPr>
                <w:lang w:val="en-US"/>
              </w:rPr>
              <w:t>H</w:t>
            </w:r>
            <w:r>
              <w:rPr>
                <w:rFonts w:ascii="EB Garamond" w:hAnsi="EB Garamond"/>
                <w:lang w:val="en-US"/>
              </w:rPr>
              <w:t>₂</w:t>
            </w:r>
          </w:p>
        </w:tc>
        <w:tc>
          <w:tcPr>
            <w:tcW w:w="1190" w:type="dxa"/>
          </w:tcPr>
          <w:p w14:paraId="3B5F50C0" w14:textId="45FEE3C1"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1190" w:type="dxa"/>
          </w:tcPr>
          <w:p w14:paraId="52A9A732" w14:textId="5A1B6C17"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1191" w:type="dxa"/>
          </w:tcPr>
          <w:p w14:paraId="51801403" w14:textId="658C49E7"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0,0</w:t>
            </w:r>
          </w:p>
        </w:tc>
        <w:tc>
          <w:tcPr>
            <w:tcW w:w="1191" w:type="dxa"/>
          </w:tcPr>
          <w:p w14:paraId="398C91AE" w14:textId="04FCF7F1" w:rsidR="001F5463" w:rsidRPr="001F5463" w:rsidRDefault="001F5463" w:rsidP="009564DB">
            <w:pPr>
              <w:pStyle w:val="a4"/>
              <w:jc w:val="center"/>
              <w:cnfStyle w:val="000000000000" w:firstRow="0" w:lastRow="0" w:firstColumn="0" w:lastColumn="0" w:oddVBand="0" w:evenVBand="0" w:oddHBand="0" w:evenHBand="0" w:firstRowFirstColumn="0" w:firstRowLastColumn="0" w:lastRowFirstColumn="0" w:lastRowLastColumn="0"/>
            </w:pPr>
            <w:r>
              <w:t>0,0</w:t>
            </w:r>
          </w:p>
        </w:tc>
      </w:tr>
    </w:tbl>
    <w:p w14:paraId="2D4E91B9" w14:textId="2ABC5BDE" w:rsidR="00AF1193" w:rsidRDefault="00AF1193" w:rsidP="00AF1193">
      <w:pPr>
        <w:pStyle w:val="a4"/>
      </w:pPr>
      <w:r>
        <w:t>Примечание. Абсолютное количество окисленного метана равно 140 см</w:t>
      </w:r>
      <w:r w:rsidR="001F5463">
        <w:t>³</w:t>
      </w:r>
      <w:r>
        <w:t>, или 97%.</w:t>
      </w:r>
    </w:p>
    <w:p w14:paraId="3A392812" w14:textId="77777777" w:rsidR="00AF1193" w:rsidRDefault="00AF1193" w:rsidP="00AF1193">
      <w:pPr>
        <w:pStyle w:val="a4"/>
      </w:pPr>
      <w:r>
        <w:lastRenderedPageBreak/>
        <w:t>Весь комплекс мероприятий по борьбе со взрывами метана в шахтах распадается на следующие группы:</w:t>
      </w:r>
    </w:p>
    <w:p w14:paraId="3DC3076A" w14:textId="77777777" w:rsidR="00AF1193" w:rsidRPr="001F5463" w:rsidRDefault="00AF1193" w:rsidP="001F5463">
      <w:pPr>
        <w:pStyle w:val="30"/>
      </w:pPr>
      <w:bookmarkStart w:id="138" w:name="_Toc228986383"/>
      <w:r w:rsidRPr="001F5463">
        <w:t>А. Меры против образования в подземных выработках опасных скоплений газа</w:t>
      </w:r>
      <w:bookmarkEnd w:id="138"/>
    </w:p>
    <w:p w14:paraId="7E005548" w14:textId="77777777" w:rsidR="00AF1193" w:rsidRDefault="00AF1193" w:rsidP="00AF1193">
      <w:pPr>
        <w:pStyle w:val="a4"/>
      </w:pPr>
      <w:r>
        <w:t>Повсеместное разбавление метановоздушной смеси в действующих выработках воздухом до концентрации ≤0,5—1%, а в общей исходящей из шахты струе до величины, меньшей 0,75% по объему.</w:t>
      </w:r>
    </w:p>
    <w:p w14:paraId="6DD49AF2" w14:textId="77777777" w:rsidR="00AF1193" w:rsidRDefault="00AF1193" w:rsidP="00AF1193">
      <w:pPr>
        <w:pStyle w:val="a4"/>
      </w:pPr>
      <w:r>
        <w:t>Для этого необходима непрерывная и соответствующая газовыделению подача в шахту чистого воздуха с земной поверхности, надлежащее распределение его в шахте по сети выработок и непрерывное удаление испорченного воздуха из шахты на поверхность; при этом необходимо, чтобы:</w:t>
      </w:r>
    </w:p>
    <w:p w14:paraId="1049366B" w14:textId="77777777" w:rsidR="00AF1193" w:rsidRDefault="00AF1193">
      <w:pPr>
        <w:pStyle w:val="a0"/>
        <w:numPr>
          <w:ilvl w:val="0"/>
          <w:numId w:val="11"/>
        </w:numPr>
      </w:pPr>
      <w:r>
        <w:t>Проветривание шахты осуществлялось механическими вентиляторами, а не за счет естественной тяги, причем главные вентиляторные установки должны состоять из двух самостоятельных вентиляторов с отдельными двигателями, и каждый из них должен быть рассчитан на полное количество потребного для шахты воздуха. Для негазовых шахт разрешается проветривание одним главным вентилятором с двумя двигателями, из которых один запасный. Вентиляторы должны быть снабжены приспособлениями для реверсирования (опрокидывания) вентиляции и обеспечены подачей тока через две электросиловые линии от центральной станции или подстанции.</w:t>
      </w:r>
    </w:p>
    <w:p w14:paraId="63B96E20" w14:textId="77777777" w:rsidR="00AF1193" w:rsidRDefault="00AF1193" w:rsidP="00AF1193">
      <w:pPr>
        <w:pStyle w:val="a4"/>
      </w:pPr>
      <w:r>
        <w:t>Для шахт I категории допускается резервное питание вентиляторов от вторичных распределительных пунктов.</w:t>
      </w:r>
    </w:p>
    <w:p w14:paraId="5BC2B7DC" w14:textId="77777777" w:rsidR="00AF1193" w:rsidRDefault="00AF1193" w:rsidP="00AF1193">
      <w:pPr>
        <w:pStyle w:val="a4"/>
      </w:pPr>
      <w:r>
        <w:t>В случае остановки главного вентилятора следует немедленно выводить людей из забоев на входящую струю и прекращать подачу электроэнергии на участки, а если остановка продолжается свыше 30 мин., отводить людей к стволу шахты. После остановки вентилятора подача электроэнергии на рабочие участки и возобновление в- них работ разрешается лишь после надлежащего проветривания сети подземных выработок и удаления газа.</w:t>
      </w:r>
    </w:p>
    <w:p w14:paraId="581464E3" w14:textId="2D339CD7" w:rsidR="00AF1193" w:rsidRDefault="00AF1193" w:rsidP="00AF1193">
      <w:pPr>
        <w:pStyle w:val="a0"/>
      </w:pPr>
      <w:r>
        <w:lastRenderedPageBreak/>
        <w:t>Эквивалентное отверстие шахты было достаточно большое (&gt;1,5 м</w:t>
      </w:r>
      <w:r w:rsidR="001F5463">
        <w:t>²</w:t>
      </w:r>
      <w:r>
        <w:t>)</w:t>
      </w:r>
      <w:r>
        <w:rPr>
          <w:rStyle w:val="affb"/>
        </w:rPr>
        <w:footnoteReference w:id="30"/>
      </w:r>
      <w:r>
        <w:t xml:space="preserve"> при невысокой депрессии: по возможности не выше 150—300 мм вод. ст.</w:t>
      </w:r>
    </w:p>
    <w:p w14:paraId="216F3CDF" w14:textId="77777777" w:rsidR="00AF1193" w:rsidRDefault="00AF1193" w:rsidP="00AF1193">
      <w:pPr>
        <w:pStyle w:val="a0"/>
      </w:pPr>
      <w:r>
        <w:t>Проветривание забоев производилось деятельной струёй, а не за счет диффузии. Только в негазовых глухих забоях допускается проветривание их на расстояние до 10 м от деятельной струи за счет диффузии. В сильно газовых забоях подвод деятельной струи к забою может быть осуществлен при помощи передвижных щитов или вентиляционных труб.</w:t>
      </w:r>
    </w:p>
    <w:p w14:paraId="437EF9C6" w14:textId="77777777" w:rsidR="00AF1193" w:rsidRDefault="00AF1193" w:rsidP="00AF1193">
      <w:pPr>
        <w:pStyle w:val="a0"/>
      </w:pPr>
      <w:r>
        <w:t>Была принята более простая, надежная в отношении аварий схема проветривания как рабочих участков, так и всей сети подземных выработок.</w:t>
      </w:r>
    </w:p>
    <w:p w14:paraId="7940F4B2" w14:textId="77777777" w:rsidR="00AF1193" w:rsidRDefault="00AF1193" w:rsidP="00AF1193">
      <w:pPr>
        <w:pStyle w:val="a0"/>
      </w:pPr>
      <w:r>
        <w:t>Проветривание шахты осуществлялось разрежением, а глухих выработок, как правило, нагнетанием воздуха, если таковой подается в забой глухой выработки вспомогательным вентилятором.</w:t>
      </w:r>
    </w:p>
    <w:p w14:paraId="4BF853B7" w14:textId="77777777" w:rsidR="00AF1193" w:rsidRDefault="00AF1193" w:rsidP="00AF1193">
      <w:pPr>
        <w:pStyle w:val="a0"/>
      </w:pPr>
      <w:r>
        <w:t>Было принято восходящее движение вентиляционных струй воздуха в наклонных очистных выработках (с углом наклона ≥5°)</w:t>
      </w:r>
      <w:r>
        <w:rPr>
          <w:rStyle w:val="affb"/>
        </w:rPr>
        <w:footnoteReference w:id="31"/>
      </w:r>
    </w:p>
    <w:p w14:paraId="10B0617C" w14:textId="77777777" w:rsidR="00AF1193" w:rsidRDefault="00AF1193" w:rsidP="00AF1193">
      <w:pPr>
        <w:pStyle w:val="a0"/>
      </w:pPr>
      <w:r>
        <w:t>Расположение лав в подэтажах и этажах было с опережением нижних лав (потолкоуступное их расположение).</w:t>
      </w:r>
    </w:p>
    <w:p w14:paraId="599888E5" w14:textId="77777777" w:rsidR="00AF1193" w:rsidRDefault="00AF1193" w:rsidP="00AF1193">
      <w:pPr>
        <w:pStyle w:val="a0"/>
      </w:pPr>
      <w:r>
        <w:t>Проветривание забоев осуществлялось (по возможности) за счет общешахтной депрессии. При использовании вентиляторов частичного проветривания последние должны быть установлены так, чтобы они не засасывали испорченного воздуха, для чего всас вентилятора устанавливают на расстоянии не менее 10 м от струи уходящего от забоя испорченного воздуха.</w:t>
      </w:r>
    </w:p>
    <w:p w14:paraId="4BC89188" w14:textId="77777777" w:rsidR="00AF1193" w:rsidRDefault="00AF1193" w:rsidP="00AF1193">
      <w:pPr>
        <w:pStyle w:val="a0"/>
      </w:pPr>
      <w:r>
        <w:t>Обеспечивалось рациональное устройство, расположение и надежное обслуживание вентиляционных дверей.</w:t>
      </w:r>
    </w:p>
    <w:p w14:paraId="6883EE2A" w14:textId="77777777" w:rsidR="00AF1193" w:rsidRDefault="00AF1193" w:rsidP="00AF1193">
      <w:pPr>
        <w:pStyle w:val="a0"/>
      </w:pPr>
      <w:r>
        <w:t>При принятой системе разработки была возможность легко и надежно проветривать забои и было минимальное количество глухих забоев, в особенности по восстанию.</w:t>
      </w:r>
    </w:p>
    <w:p w14:paraId="2854A058" w14:textId="77777777" w:rsidR="00AF1193" w:rsidRDefault="00AF1193" w:rsidP="00AF1193">
      <w:pPr>
        <w:pStyle w:val="a0"/>
      </w:pPr>
      <w:r>
        <w:t>Были приняты меры против утечек воздуха.</w:t>
      </w:r>
    </w:p>
    <w:p w14:paraId="519816B3" w14:textId="77777777" w:rsidR="00AF1193" w:rsidRDefault="00AF1193" w:rsidP="00AF1193">
      <w:pPr>
        <w:pStyle w:val="a0"/>
      </w:pPr>
      <w:r>
        <w:lastRenderedPageBreak/>
        <w:t>Обеспечивался контроль за состоянием проветривания и выделением газа, а именно систематически замерялись газ и количество воздуха, циркулирующего по выработкам, для чего необходимы:</w:t>
      </w:r>
    </w:p>
    <w:p w14:paraId="52ABBCD9" w14:textId="5C81EE7F" w:rsidR="00AF1193" w:rsidRDefault="00AF1193" w:rsidP="002234C4">
      <w:pPr>
        <w:pStyle w:val="a1"/>
      </w:pPr>
      <w:r>
        <w:t>систематически пополняемые вентиляционные планы и регулярно ведущиеся журналы вентиляции и замеров газа;</w:t>
      </w:r>
    </w:p>
    <w:p w14:paraId="2178B949" w14:textId="28D14E24" w:rsidR="00AF1193" w:rsidRDefault="00AF1193" w:rsidP="002234C4">
      <w:pPr>
        <w:pStyle w:val="a1"/>
      </w:pPr>
      <w:r>
        <w:t>систематическое взятие проб воздуха;</w:t>
      </w:r>
    </w:p>
    <w:p w14:paraId="2F68E0F0" w14:textId="7DCA360E" w:rsidR="00AF1193" w:rsidRDefault="00AF1193" w:rsidP="002234C4">
      <w:pPr>
        <w:pStyle w:val="a1"/>
      </w:pPr>
      <w:r>
        <w:t>контрольные приборы по вентиляции (анемометры, депрессиометры, депримометры) и газоиндикаторы;</w:t>
      </w:r>
    </w:p>
    <w:p w14:paraId="658A3299" w14:textId="0390C252" w:rsidR="00AF1193" w:rsidRDefault="00AF1193" w:rsidP="002234C4">
      <w:pPr>
        <w:pStyle w:val="a1"/>
      </w:pPr>
      <w:r>
        <w:t>специальный штат по вентиляции и замеру газа.</w:t>
      </w:r>
    </w:p>
    <w:p w14:paraId="01C40881" w14:textId="77777777" w:rsidR="00AF1193" w:rsidRDefault="00AF1193" w:rsidP="00AF1193">
      <w:pPr>
        <w:pStyle w:val="a0"/>
        <w:numPr>
          <w:ilvl w:val="0"/>
          <w:numId w:val="0"/>
        </w:numPr>
        <w:ind w:left="284"/>
      </w:pPr>
      <w:r>
        <w:t>Пробы воздуха берутся не реже 2—3 раз в месяц, в зависимости от газообильности шахты. Замеры метана должны производиться во всех действующих выработках (включая машинные камеры) перед началом каждой смены, не реже чем через каждые 1—3 часа во время смены (в зависимости от категории шахты) и за час до окончания таковой.</w:t>
      </w:r>
    </w:p>
    <w:p w14:paraId="5886E613" w14:textId="56539B8A" w:rsidR="00AF1193" w:rsidRDefault="00AF1193" w:rsidP="00AF1193">
      <w:pPr>
        <w:pStyle w:val="a0"/>
        <w:numPr>
          <w:ilvl w:val="0"/>
          <w:numId w:val="0"/>
        </w:numPr>
        <w:ind w:left="284"/>
      </w:pPr>
      <w:r>
        <w:t>При содержании газа свыше 1% принимаются меры к устранению скопления газа, а при 2%—рабочие выводятся из загазованного участка.</w:t>
      </w:r>
    </w:p>
    <w:p w14:paraId="4A353CFF" w14:textId="77777777" w:rsidR="00AF1193" w:rsidRDefault="00AF1193" w:rsidP="00D234C6">
      <w:pPr>
        <w:pStyle w:val="30"/>
      </w:pPr>
      <w:bookmarkStart w:id="139" w:name="_Toc228986384"/>
      <w:r>
        <w:t>Б. Меры против воспламенения скопившегося газа</w:t>
      </w:r>
      <w:bookmarkEnd w:id="139"/>
    </w:p>
    <w:p w14:paraId="7771E829" w14:textId="77777777" w:rsidR="00AF1193" w:rsidRDefault="00AF1193">
      <w:pPr>
        <w:pStyle w:val="a0"/>
        <w:numPr>
          <w:ilvl w:val="0"/>
          <w:numId w:val="12"/>
        </w:numPr>
      </w:pPr>
      <w:r>
        <w:t>Недопущение открытого огня в подземных выработках, запрещение курения и проноса спичек.</w:t>
      </w:r>
    </w:p>
    <w:p w14:paraId="67E471D1" w14:textId="53471EF7" w:rsidR="00AF1193" w:rsidRDefault="00AF1193">
      <w:pPr>
        <w:pStyle w:val="a0"/>
        <w:numPr>
          <w:ilvl w:val="0"/>
          <w:numId w:val="12"/>
        </w:numPr>
      </w:pPr>
      <w:r>
        <w:t>Применение для освещения выработок аккумуляторных ламп и для замеров газа—бензиновых ламп с двумя сетками и с металлическими шлемами или специальных газоопределителей.</w:t>
      </w:r>
    </w:p>
    <w:p w14:paraId="41EF41C2" w14:textId="77777777" w:rsidR="00AF1193" w:rsidRDefault="00AF1193">
      <w:pPr>
        <w:pStyle w:val="a0"/>
        <w:numPr>
          <w:ilvl w:val="0"/>
          <w:numId w:val="12"/>
        </w:numPr>
      </w:pPr>
      <w:r>
        <w:t>Минимальное производство взрывных работ, с заменой их гидравлической отбойкой, а для подрывки кровли в штреках применение тяжелых отбойных молотков.</w:t>
      </w:r>
    </w:p>
    <w:p w14:paraId="12BA795C" w14:textId="77777777" w:rsidR="00AF1193" w:rsidRDefault="00AF1193">
      <w:pPr>
        <w:pStyle w:val="a0"/>
        <w:numPr>
          <w:ilvl w:val="0"/>
          <w:numId w:val="12"/>
        </w:numPr>
      </w:pPr>
      <w:r>
        <w:t>При производстве взрывных работ:</w:t>
      </w:r>
    </w:p>
    <w:p w14:paraId="16CE75A6" w14:textId="25261653" w:rsidR="00AF1193" w:rsidRDefault="00AF1193" w:rsidP="00D234C6">
      <w:pPr>
        <w:pStyle w:val="a1"/>
      </w:pPr>
      <w:r>
        <w:t>употребление исключительно предохранительных взрывчатых веществ и средств взрывания;</w:t>
      </w:r>
    </w:p>
    <w:p w14:paraId="09840FC4" w14:textId="78525700" w:rsidR="00AF1193" w:rsidRDefault="00AF1193" w:rsidP="00D234C6">
      <w:pPr>
        <w:pStyle w:val="a1"/>
      </w:pPr>
      <w:r>
        <w:t>применение электродетонаторов мгновенного действия соответствующей силы;</w:t>
      </w:r>
    </w:p>
    <w:p w14:paraId="2A5D76FF" w14:textId="571B80AC" w:rsidR="00AF1193" w:rsidRDefault="00AF1193" w:rsidP="00D234C6">
      <w:pPr>
        <w:pStyle w:val="a1"/>
      </w:pPr>
      <w:r>
        <w:lastRenderedPageBreak/>
        <w:t>применение хорошей внутренней забойки. Внутренняя забойка должна быть изготовлена из негорючего, сыпучего или пластичного, материала (инертная пыль, песок, глина) и занимать не менее половины длины шпура, а при длине последнего 40—60 см—не менее 30 см. Воспрещается взрывать шпуры длиной менее 40 см, а тем более взрывать патроны с наложением их на породу.</w:t>
      </w:r>
    </w:p>
    <w:p w14:paraId="5EAACF3B" w14:textId="2E43BCF6" w:rsidR="00AF1193" w:rsidRDefault="00AF1193" w:rsidP="00AF1193">
      <w:pPr>
        <w:pStyle w:val="a4"/>
      </w:pPr>
      <w:r>
        <w:t>Взрывание зарядов в шпурах должно производиться лишь при концентрации СН</w:t>
      </w:r>
      <w:r w:rsidR="00057CB9">
        <w:t>₄</w:t>
      </w:r>
      <w:r>
        <w:t>&lt;1% у забоя и на протяжении не менее 20 м от забоя. При наличии угольной пыли забой и прилегающая выработка на протяжении 20 м должны быть осланцованы.</w:t>
      </w:r>
    </w:p>
    <w:p w14:paraId="59DCE5EB" w14:textId="77777777" w:rsidR="00AF1193" w:rsidRDefault="00AF1193" w:rsidP="00AF1193">
      <w:pPr>
        <w:pStyle w:val="a0"/>
      </w:pPr>
      <w:r>
        <w:t>Соблюдение предосторожностей при пользовании электрическим током (см. Правила безопасности в угольных и сланцевых шахтах, 1958 г.), в частности применение взрывобезопасного электрооборудования.</w:t>
      </w:r>
    </w:p>
    <w:p w14:paraId="0A6D6043" w14:textId="77777777" w:rsidR="00AF1193" w:rsidRDefault="00AF1193" w:rsidP="00AF1193">
      <w:pPr>
        <w:pStyle w:val="a4"/>
      </w:pPr>
      <w:r>
        <w:t>При особо сильном выделении метана следует заменять электрический ток сжатым воздухом.</w:t>
      </w:r>
    </w:p>
    <w:p w14:paraId="21128F6E" w14:textId="77777777" w:rsidR="00AF1193" w:rsidRDefault="00AF1193" w:rsidP="00E70351">
      <w:pPr>
        <w:pStyle w:val="30"/>
      </w:pPr>
      <w:bookmarkStart w:id="140" w:name="_Toc228986385"/>
      <w:r>
        <w:t>В. Основные меры для локализации взрыва метановоздушной смеси</w:t>
      </w:r>
      <w:bookmarkEnd w:id="140"/>
    </w:p>
    <w:p w14:paraId="6015456D" w14:textId="77777777" w:rsidR="00AF1193" w:rsidRDefault="00AF1193">
      <w:pPr>
        <w:pStyle w:val="a0"/>
        <w:numPr>
          <w:ilvl w:val="0"/>
          <w:numId w:val="13"/>
        </w:numPr>
      </w:pPr>
      <w:r>
        <w:t>. Разделение шахты на возможно большее число независимых в отношении вентиляции участков, т. е. таких, которые получают свежий воздух из главной входящей струи данного этажа или крыла и отводят испорченный воздух в главную исходящую струю того же этажа или крыла.</w:t>
      </w:r>
    </w:p>
    <w:p w14:paraId="2B1557F7" w14:textId="77777777" w:rsidR="00AF1193" w:rsidRDefault="00AF1193" w:rsidP="00AF1193">
      <w:pPr>
        <w:pStyle w:val="a4"/>
      </w:pPr>
      <w:r>
        <w:t>Не следует направлять воздух, омывший выработки какого-либо пласта на одном этаже, на проветривание другого пласта или выработок в другом этаже того же пласта.</w:t>
      </w:r>
    </w:p>
    <w:p w14:paraId="6CDC71C0" w14:textId="77777777" w:rsidR="00AF1193" w:rsidRDefault="00AF1193" w:rsidP="00AF1193">
      <w:pPr>
        <w:pStyle w:val="a4"/>
      </w:pPr>
      <w:r>
        <w:t xml:space="preserve">Согласно Правилам безопасности в шахтах, опасных по пыли или отнесенных ко И или III категории по газу, или внекатегорных, проветривание должно производиться таким образом, чтобы каждый очистной забой вместе с прилегающими к нему подготовительными выработками проветривался обособленной струей. В шахтах I категории по газу допускается последовательное проветривание двух лав одного этажа на пластах, не опасных по пыли и не склонных к самовозгоранию, с тем, однако, чтобы суммарная длина их не превышала 320 м, расстояние между </w:t>
      </w:r>
      <w:r>
        <w:lastRenderedPageBreak/>
        <w:t>ними было не свыше 200 м, а воздух, исходящий из первой лавы, содержал не более 0,5% метана.</w:t>
      </w:r>
    </w:p>
    <w:p w14:paraId="6004B67A" w14:textId="77777777" w:rsidR="00AF1193" w:rsidRDefault="00AF1193" w:rsidP="00AF1193">
      <w:pPr>
        <w:pStyle w:val="a0"/>
      </w:pPr>
      <w:r>
        <w:t>Направление главной входящей и главной исходящей вентиляционных струй воздуха данного крыла, бремсбергового или уклонного поля должно быть таким, чтобы в случае взрыва не произошло короткое замыкание струи и данное крыло или поле не осталось без вентиляции.</w:t>
      </w:r>
    </w:p>
    <w:p w14:paraId="2FD95D88" w14:textId="77777777" w:rsidR="00AF1193" w:rsidRDefault="00AF1193" w:rsidP="00AF1193">
      <w:pPr>
        <w:pStyle w:val="a4"/>
      </w:pPr>
      <w:r>
        <w:t>Опасно направлять указанные струи близко одну от другой и разделенными только целиком небольшой толщины, прорезанным сбойками, хотя бы последние и были перекрыты перемычками.</w:t>
      </w:r>
    </w:p>
    <w:p w14:paraId="40E603DF" w14:textId="77777777" w:rsidR="00AF1193" w:rsidRDefault="00AF1193" w:rsidP="00AF1193">
      <w:pPr>
        <w:pStyle w:val="a0"/>
      </w:pPr>
      <w:r>
        <w:t>Меры против взрыва пыли и распространения их по шахте (см. гл. II).</w:t>
      </w:r>
    </w:p>
    <w:p w14:paraId="532F5734" w14:textId="77777777" w:rsidR="00AF1193" w:rsidRDefault="00AF1193" w:rsidP="00AF1193">
      <w:pPr>
        <w:pStyle w:val="a0"/>
      </w:pPr>
      <w:r>
        <w:t>Постоянная и четкая организация спасательной службы. Наличие продуманного и хорошо известного техническому персоналу и рабочим плана ликвидации аварии, устройство камер-убежищ, снабжение рабочих самоспасателями.</w:t>
      </w:r>
    </w:p>
    <w:p w14:paraId="5A3153E2" w14:textId="77777777" w:rsidR="00AF1193" w:rsidRDefault="00AF1193" w:rsidP="00AF1193">
      <w:pPr>
        <w:pStyle w:val="a0"/>
      </w:pPr>
      <w:r>
        <w:t>Ознакомление рабочих со свойствами метана, мерами предосторожности против него и мерами по самоспасанию и спасанию товарищей.</w:t>
      </w:r>
    </w:p>
    <w:p w14:paraId="316BF7D1" w14:textId="77777777" w:rsidR="00AF1193" w:rsidRDefault="00AF1193" w:rsidP="00377823">
      <w:pPr>
        <w:pStyle w:val="30"/>
      </w:pPr>
      <w:bookmarkStart w:id="141" w:name="_Toc228986386"/>
      <w:r>
        <w:t>Г. Управление газовыделением в угольных шахтах</w:t>
      </w:r>
      <w:bookmarkEnd w:id="141"/>
    </w:p>
    <w:p w14:paraId="160EEA4A" w14:textId="77777777" w:rsidR="00AF1193" w:rsidRDefault="00AF1193" w:rsidP="00AF1193">
      <w:pPr>
        <w:pStyle w:val="a4"/>
      </w:pPr>
      <w:r>
        <w:t>В связи с переходом работ на более глубокие горизонты, увеличением производственной мощности шахты, интенсификацией производственных процессов выделение метана в шахтах стало сильно расти, начали ощущаться затруднения в вентиляции шахт и в обеспечении должной безопасности работ; в некоторых случаях эти затруднения приводили даже к лимитированию добычи шахты, возможной по горнотехническим условиям.</w:t>
      </w:r>
    </w:p>
    <w:p w14:paraId="553ED8CC" w14:textId="77777777" w:rsidR="00AF1193" w:rsidRDefault="00AF1193" w:rsidP="00AF1193">
      <w:pPr>
        <w:pStyle w:val="a4"/>
      </w:pPr>
      <w:r>
        <w:t>Имея в виду, что затруднения в проветривании шахт будут возрастать, в СССР ведутся научные исследования для решения проблемы управления газовыделением в шахтах и использования выделяющегося в них в огромных количествах метана.</w:t>
      </w:r>
    </w:p>
    <w:p w14:paraId="670FE1A0" w14:textId="77777777" w:rsidR="00AF1193" w:rsidRDefault="00AF1193" w:rsidP="00AF1193">
      <w:pPr>
        <w:pStyle w:val="a4"/>
      </w:pPr>
      <w:r>
        <w:t>Под управлением газовыделением понимается комплекс технических мероприятий, направленных к тому, чтобы выравнивать резкие возрастания выделения газа, связанные с производственными процессами, перемещать выделение газа из приза</w:t>
      </w:r>
      <w:r>
        <w:lastRenderedPageBreak/>
        <w:t>бойного пространства в выработанное, уменьшать абсолютное количество газа, выделяющегося в рабочих участках путем предварительной дегазации целиков угля и даже целых шахтных полей.</w:t>
      </w:r>
    </w:p>
    <w:p w14:paraId="674F96F5" w14:textId="6B1916F7" w:rsidR="00AF1193" w:rsidRDefault="00AF1193" w:rsidP="00AF1193">
      <w:pPr>
        <w:pStyle w:val="a4"/>
      </w:pPr>
      <w:r>
        <w:t>Работы по управлению газовыделением основываются главным образом на использовании того, что отдача газа углем и породами усиливается при малейших деформациях толщ угля и породы, сопровождающихся разрывами сплошности таковых. Объясняется это тем, что диаметр молекул метана очень мал (около четырех ангстрем, т. е. 4 × 10</w:t>
      </w:r>
      <w:r w:rsidR="00377823">
        <w:t>⁻⁸</w:t>
      </w:r>
      <w:r>
        <w:t>см), а потому, например, не видимая на глаз трещина в угле или породе (шириной в одну десятую миллиметра), в 250 000 раз больше диаметра молекулы метана и представляет для нее широкий канал. Вследствие этого скважины, проводимые в штреке на некотором расстоянии впереди забоя лавы, дегазируют подлежащую выемке толщу угля; работы в нижележащем пласте, опережающие работы в вышележащем, дегазируют этот последний пласт; то же наблюдается и в нижнем пласте при опережении работ в верхнем; соответственным управлением кровли в лаве можно добиться того, что газовыделение из пород кровли пласта и имеющихся в ней прослойков угля будет происходить в выработанном пространстве, а не в лаве.</w:t>
      </w:r>
    </w:p>
    <w:p w14:paraId="735F1B0E" w14:textId="77777777" w:rsidR="00AF1193" w:rsidRDefault="00AF1193" w:rsidP="00AE4B32">
      <w:pPr>
        <w:pStyle w:val="30"/>
      </w:pPr>
      <w:bookmarkStart w:id="142" w:name="_Toc228986387"/>
      <w:r w:rsidRPr="00D934A3">
        <w:t>Д. Дегазация угольных пластов</w:t>
      </w:r>
      <w:bookmarkEnd w:id="142"/>
    </w:p>
    <w:p w14:paraId="229DD110" w14:textId="77777777" w:rsidR="00AF1193" w:rsidRDefault="00AF1193" w:rsidP="00AF1193">
      <w:pPr>
        <w:pStyle w:val="a4"/>
      </w:pPr>
      <w:r>
        <w:t>Дегазацией (дренажем) угольных пластов называется процесс извлечения метана из разрабатываемых пластов угля и залегающих вблизи них соседних пластов и пропластков угля с целью снижения метанообильности выработок и возможного использования извлекаемого при этом газа. Некоторое количество газа отдают и вмещающие породы.</w:t>
      </w:r>
    </w:p>
    <w:p w14:paraId="1B6A18B9" w14:textId="585ABEBA" w:rsidR="00AF1193" w:rsidRDefault="00AF1193" w:rsidP="00AF1193">
      <w:pPr>
        <w:pStyle w:val="a4"/>
      </w:pPr>
      <w:r>
        <w:t>Громадное количество метана, бесполезно выбрасываемое в атмосферу (это количество достигает, например, по шахтам Западной Европы около 8 млрд, м</w:t>
      </w:r>
      <w:r w:rsidR="00F919BE">
        <w:t>³</w:t>
      </w:r>
      <w:r>
        <w:t xml:space="preserve"> в год)</w:t>
      </w:r>
      <w:r>
        <w:rPr>
          <w:rStyle w:val="affb"/>
        </w:rPr>
        <w:footnoteReference w:id="32"/>
      </w:r>
      <w:r>
        <w:t>, большая опасность взрыва метана и трудности его удаления из шахт давно уже за</w:t>
      </w:r>
      <w:r>
        <w:lastRenderedPageBreak/>
        <w:t>ставили изыскивать способы уменьшения количества газа, выделяющегося в шахтах. Было предложено много различных способов: отсасывание газа из его скоплений в кровле, из выработанного пространства, из обнаженных поверхностей угля и др.</w:t>
      </w:r>
    </w:p>
    <w:p w14:paraId="504336BD" w14:textId="439D033C" w:rsidR="00AF1193" w:rsidRDefault="00AF1193" w:rsidP="00AF1193">
      <w:pPr>
        <w:pStyle w:val="a4"/>
      </w:pPr>
      <w:r>
        <w:t xml:space="preserve">H. Н. Черницын в 1917 г. писал (в книге «Рудничный газ»): «Несколько обособленное место среди других мер борьбы с рудничным газом занимает способ предварительного освобождения угля от газа путем проведения специальных буровых скважин: скважины эти могут проводиться с поверхности или же из выработок, расположенных в вышележащих пластах». Однако далее он добавляет: «Целесообразность всех этих методов находится под большим сомнением, так как целый ряд опытов указывает </w:t>
      </w:r>
      <w:r w:rsidR="00D51B6D">
        <w:t>н</w:t>
      </w:r>
      <w:r>
        <w:t>а слабую проницаемость угля для газа».</w:t>
      </w:r>
    </w:p>
    <w:p w14:paraId="3D97E014" w14:textId="128E0EAC" w:rsidR="00AF1193" w:rsidRDefault="00AF1193" w:rsidP="00AF1193">
      <w:pPr>
        <w:pStyle w:val="a4"/>
      </w:pPr>
      <w:r>
        <w:t>В 1916—1917 гг. Вебер (Германия) опубликовал (в журнале «Глюкауф») статью, в которой указывал, что при оседании пород кровли над выработанным пространством породы в кровле расслаиваются и в них образуются полости («пустоты Вебера»), в которых скапливается газ; такие же полости образуются и в породах почвы разрабатываемого пласта. По трещинам в породах, залегающих между полостью и выработанным пространством, газ проникает в выработки разрабатываемого пласта.</w:t>
      </w:r>
    </w:p>
    <w:p w14:paraId="067C3CEE" w14:textId="77777777" w:rsidR="00AF1193" w:rsidRDefault="00AF1193" w:rsidP="00AF1193">
      <w:pPr>
        <w:pStyle w:val="a4"/>
      </w:pPr>
      <w:r>
        <w:t>Первые попытки бурения скважин в «пустоты Вебера» не увенчались успехом: скважины были коротки и недостаточно герметизированы.</w:t>
      </w:r>
    </w:p>
    <w:p w14:paraId="673A2BE2" w14:textId="77777777" w:rsidR="00AF1193" w:rsidRDefault="00AF1193" w:rsidP="00AF1193">
      <w:pPr>
        <w:pStyle w:val="a4"/>
      </w:pPr>
      <w:r>
        <w:t>В наиболее газообильных шахтах, разрабатывающих пласты средней мощности, количество метана, поступающего из. смежных угольных пластов и пропластков, часто в три-четыре раза превышает количество метана, выделяющееся из разрабатываемого пласта. Следовательно, улавливание газа, поступающего из смежных подрабатываемых или надрабатываемых пластов, до его выделения в действующие выработки и изолированный вывод газа по трубам на поверхность может резко снизить метанообильность выработок.</w:t>
      </w:r>
    </w:p>
    <w:p w14:paraId="3DB26A7F" w14:textId="72EE4340" w:rsidR="00AF1193" w:rsidRDefault="00AF1193" w:rsidP="00AF1193">
      <w:pPr>
        <w:pStyle w:val="a4"/>
      </w:pPr>
      <w:r>
        <w:t xml:space="preserve">В 1943 г. на шахте «Мансфельд» (Рур, Германия) впервые был осуществлен дренаж газа в большом масштабе из нескольких вышезалегающих пластов при их подработке; за пять лет было получено около 10 млн. </w:t>
      </w:r>
      <w:r w:rsidR="004A7C67">
        <w:t>м³</w:t>
      </w:r>
      <w:r>
        <w:t xml:space="preserve"> газа. В СССР первые дегазационные установки были пущены в работу в 1951 г. в Кузбассе на шахтах «Северная» </w:t>
      </w:r>
      <w:r>
        <w:lastRenderedPageBreak/>
        <w:t>(Кемерово) и «Капитальная II» (Прокопьевск). В настоящее время дегазация находит применение и в других бассейнах страны (Донбассе, Караганде, Воркуте) и число., шахт, где проводится дегазация, непрерывно растет.</w:t>
      </w:r>
    </w:p>
    <w:p w14:paraId="00AC6B79" w14:textId="77777777" w:rsidR="00AF1193" w:rsidRDefault="00AF1193" w:rsidP="00AF1193">
      <w:pPr>
        <w:pStyle w:val="a4"/>
      </w:pPr>
      <w:r>
        <w:t>Этот способ борьбы с газом особенно успешно применяется в Донбассе в весьма газовых шахтах, разрабатывающих пологозалегающие пласты (Чистяково, шахты «Красная звезда», №3—3-бис, им. 17 партсъезда, «Анна» и др.).</w:t>
      </w:r>
    </w:p>
    <w:p w14:paraId="71A3B28F" w14:textId="77777777" w:rsidR="00AF1193" w:rsidRDefault="00AF1193" w:rsidP="00AF1193">
      <w:pPr>
        <w:pStyle w:val="a4"/>
      </w:pPr>
      <w:r>
        <w:t>Результаты применения дегазации:</w:t>
      </w:r>
    </w:p>
    <w:p w14:paraId="3005FB3B" w14:textId="77777777" w:rsidR="00AF1193" w:rsidRDefault="00AF1193">
      <w:pPr>
        <w:pStyle w:val="a0"/>
        <w:numPr>
          <w:ilvl w:val="0"/>
          <w:numId w:val="14"/>
        </w:numPr>
      </w:pPr>
      <w:r>
        <w:t>уменьшение количества метана, выделяющегося в шахтные выработках, существенно повышает безопасность работ;</w:t>
      </w:r>
    </w:p>
    <w:p w14:paraId="7083DF5F" w14:textId="77777777" w:rsidR="00AF1193" w:rsidRDefault="00AF1193">
      <w:pPr>
        <w:pStyle w:val="a0"/>
        <w:numPr>
          <w:ilvl w:val="0"/>
          <w:numId w:val="14"/>
        </w:numPr>
      </w:pPr>
      <w:r>
        <w:t>уменьшение количества газа, выделяющегося в подземные выработки, позволяет уменьшить объем воздуха, подаваемого в шахту для разбавления газа, что в свою очередь:</w:t>
      </w:r>
    </w:p>
    <w:p w14:paraId="0E1D30A8" w14:textId="38B66819" w:rsidR="00AF1193" w:rsidRDefault="00AF1193" w:rsidP="00CF24E9">
      <w:pPr>
        <w:pStyle w:val="a1"/>
      </w:pPr>
      <w:r>
        <w:t>дает возможность уменьшить сечения шахтных выработок;</w:t>
      </w:r>
    </w:p>
    <w:p w14:paraId="10E05B4D" w14:textId="37130C04" w:rsidR="00AF1193" w:rsidRDefault="00AF1193" w:rsidP="00CF24E9">
      <w:pPr>
        <w:pStyle w:val="a1"/>
      </w:pPr>
      <w:r>
        <w:t>снижает расходы на проветривание;</w:t>
      </w:r>
    </w:p>
    <w:p w14:paraId="0A1B4A47" w14:textId="041365A7" w:rsidR="00AF1193" w:rsidRDefault="00AF1193" w:rsidP="00CF24E9">
      <w:pPr>
        <w:pStyle w:val="a1"/>
      </w:pPr>
      <w:r>
        <w:t>позволяет увеличить длину лав, в связи с чем в ряде случаев отпадает необходимость делить этаж на два подэтажа;</w:t>
      </w:r>
    </w:p>
    <w:p w14:paraId="53FD4D33" w14:textId="77777777" w:rsidR="00AF1193" w:rsidRDefault="00AF1193" w:rsidP="00AF1193">
      <w:pPr>
        <w:pStyle w:val="a0"/>
      </w:pPr>
      <w:r>
        <w:t>увеличение добычи угля и скорости подвигания очистных забоев за счет устранения простоев лав из-за загазирования;</w:t>
      </w:r>
    </w:p>
    <w:p w14:paraId="37877B57" w14:textId="77777777" w:rsidR="00AF1193" w:rsidRDefault="00AF1193" w:rsidP="00AF1193">
      <w:pPr>
        <w:pStyle w:val="a0"/>
      </w:pPr>
      <w:r>
        <w:t>возможность получения большого количества высококалорийного газа.</w:t>
      </w:r>
    </w:p>
    <w:p w14:paraId="63937BF7" w14:textId="77777777" w:rsidR="00AF1193" w:rsidRDefault="00AF1193" w:rsidP="00AF1193">
      <w:pPr>
        <w:pStyle w:val="a4"/>
      </w:pPr>
      <w:r>
        <w:t>Согласно современным представлениям, процесс выделения газа из смежных угольных пластов в действующие выработки происходит следующим образом. При подработке или надработке смежного пласта давление горных пород на него уменьшается. Частичная разгрузка угля от горного давления и связанное с этим развитие деформаций растяжения сопровождаются раскрытием в нем трещин кливажа и увеличением трещиноватости (что резко интенсифицирует процессы выделения газа). Сдвижение пород кровли в выработанном пространстве наиболее бурно протекает в зоне, непосредственно примыкающей к разрабатываемому пласту. Большая скорость сдвижений благоприятствует развитию в этой части массива крупной трещиноватости. По мере удаления от выработанного пространства скорости сдвижения пород уменьшаются (плавное оседание), а следовательно, умень</w:t>
      </w:r>
      <w:r>
        <w:lastRenderedPageBreak/>
        <w:t>шается и развитие трещиноватости. Полости расслоения пород и трещины образуют коллектор, в котором накапливается газ, выделяющийся затем в действующие выработки.</w:t>
      </w:r>
    </w:p>
    <w:p w14:paraId="2C0797E3" w14:textId="77777777" w:rsidR="00AF1193" w:rsidRDefault="00AF1193" w:rsidP="00AF1193">
      <w:pPr>
        <w:pStyle w:val="a4"/>
      </w:pPr>
      <w:r>
        <w:t>Если газоносные пласты и пропластки угля залегают в зоне обрушения, то содержащийся в них газ по сети крупных трещин легко направляется в выработки рабочего пласта. В таком случае улавливание значительных количеств газа с помощью скважин затруднено. Эффективное улавливание газа скважинами осуществляется лишь из пластов и пропластков угля, залегающих выше зоны обрушения, т. е. в зоне, где имеет место мелкая трещиноватость. Некоторые исследователи (проф. И. М. Печук), обусловливают образование полостей на контактах подрабатываемых или надрабатываемых пластов с породами и выделение газа из смежных пластов действием энергии газа, заключенного в этих пластах. При подработке или надработке смежного угольного пласта давление горных пород на него уменьшается и часть заключенного в нем газа из связанного состояния переходит в свободное. Одновременно под совокупным влиянием давления газа и веса пород междупластья (при подработке) или только одного давления газа (при надработке) между угольным пластом и породами образуется полость, в которой накапливается свободный газ. Если сопротивление пород междупластья оказывается меньше давления газа, то породы прорываются и газ поступает в выработки разрабатываемого пласта.</w:t>
      </w:r>
    </w:p>
    <w:p w14:paraId="3A5A9B2F" w14:textId="53BB48BF" w:rsidR="00AF1193" w:rsidRDefault="00AF1193" w:rsidP="00AF1193">
      <w:pPr>
        <w:pStyle w:val="a4"/>
      </w:pPr>
      <w:r>
        <w:t>По данным проф. И. М. Печука, отдают газ пласты и пропластки угля, залегающие выше разрабатываемого пласта на 60-кратную его мощность при работе с обрушением и на 40-кратную—при работе с частичной закладкой.</w:t>
      </w:r>
    </w:p>
    <w:p w14:paraId="41002AFF" w14:textId="77777777" w:rsidR="00AF1193" w:rsidRDefault="00AF1193" w:rsidP="00AF1193">
      <w:pPr>
        <w:pStyle w:val="a4"/>
      </w:pPr>
      <w:r>
        <w:t>По мере подвигания очистных работ интенсивность выделения газа из скважин вначале увеличивается, а затем постепенно уменьшается. Вторичная подработка или надработка приводит к некоторому возобновлению газоотдачи скважинами, переставшими выделять газ.</w:t>
      </w:r>
    </w:p>
    <w:p w14:paraId="3E7E5912" w14:textId="77777777" w:rsidR="00AF1193" w:rsidRDefault="00AF1193" w:rsidP="00AF1193">
      <w:pPr>
        <w:pStyle w:val="a4"/>
      </w:pPr>
      <w:r>
        <w:t>Способы дегазации. В настоящее время применяются следующие способы дегазации:</w:t>
      </w:r>
    </w:p>
    <w:p w14:paraId="102BD89D" w14:textId="40454CF4" w:rsidR="00AF1193" w:rsidRDefault="00AF1193" w:rsidP="00FA592B">
      <w:pPr>
        <w:pStyle w:val="a1"/>
      </w:pPr>
      <w:r>
        <w:t>при помощи скважин, проводимых из откаточного или вентиляционного штреков разрабатываемого пласта в породы кровли или почвы до пересечения дегазируемых угольных пластов (наиболее распространенный у нас способ);</w:t>
      </w:r>
    </w:p>
    <w:p w14:paraId="7D21C70A" w14:textId="73876930" w:rsidR="00AF1193" w:rsidRDefault="00AF1193" w:rsidP="00FA592B">
      <w:pPr>
        <w:pStyle w:val="a1"/>
      </w:pPr>
      <w:r>
        <w:lastRenderedPageBreak/>
        <w:t>при помощи специальной выработки, проводимой в породах кровли разрабатываемого пласта (обычно по пласту или пропластку угля); из этой выработки иногда дополнительно бурятся скважины;</w:t>
      </w:r>
    </w:p>
    <w:p w14:paraId="13DDB9D4" w14:textId="2C55EC56" w:rsidR="00AF1193" w:rsidRDefault="00AF1193" w:rsidP="00FA592B">
      <w:pPr>
        <w:pStyle w:val="a1"/>
      </w:pPr>
      <w:r>
        <w:t>при помощи скважин большого диаметра, пробуриваемых непосредственно в разрабатываемом пласте: применяется при разработке мощных пластов, например пласт Верхняя Марианна в Караганде;</w:t>
      </w:r>
    </w:p>
    <w:p w14:paraId="3C2EC2C6" w14:textId="7FC1BDC2" w:rsidR="00AF1193" w:rsidRDefault="00AF1193" w:rsidP="00FA592B">
      <w:pPr>
        <w:pStyle w:val="a1"/>
      </w:pPr>
      <w:r>
        <w:t>при помощи сети горных выработок, разрезающих дегазируемый пласт по падению и простиранию; применяется в Китае при разработке мощного пласта (до 130 м) в Фушуне;</w:t>
      </w:r>
    </w:p>
    <w:p w14:paraId="68F2E7B7" w14:textId="0178081A" w:rsidR="00AF1193" w:rsidRDefault="00AF1193" w:rsidP="00FA592B">
      <w:pPr>
        <w:pStyle w:val="a1"/>
      </w:pPr>
      <w:r>
        <w:t>отсос метана из выработанных пространств.</w:t>
      </w:r>
    </w:p>
    <w:p w14:paraId="49B043C0" w14:textId="77777777" w:rsidR="00AF1193" w:rsidRDefault="00AF1193" w:rsidP="00AF1193">
      <w:pPr>
        <w:pStyle w:val="a4"/>
      </w:pPr>
      <w:r>
        <w:t>Устья газоулавливающих скважин и выработок герметизируются с оставлением газовыводящих труб. При помощи вакуумнасосов (эксгаустеров) в газоулавливающих выработках поддерживается разрежение, величина которого колеблется от нескольких десятков до нескольких сотен мм вод. ст. Вакуумнасосы, как правило, устанавливаются на поверхности и связываются трубопроводами с газоулавливающими выработками.</w:t>
      </w:r>
    </w:p>
    <w:p w14:paraId="0A2408A6" w14:textId="0C617B0F" w:rsidR="00AF1193" w:rsidRDefault="00AF1193" w:rsidP="00AF1193">
      <w:pPr>
        <w:pStyle w:val="a4"/>
      </w:pPr>
      <w:r>
        <w:t>В качестве эксгаустеров у нас в настоящее время применяются вакуумнасосы типа РМК-4 (производительностью около 29 м</w:t>
      </w:r>
      <w:r w:rsidR="00AC399E">
        <w:t>³</w:t>
      </w:r>
      <w:r>
        <w:t>/мин) и РМК-3 (производительностью 12 м</w:t>
      </w:r>
      <w:r w:rsidR="00AC399E">
        <w:t>³</w:t>
      </w:r>
      <w:r>
        <w:t>/мин).</w:t>
      </w:r>
    </w:p>
    <w:p w14:paraId="236C915D" w14:textId="77777777" w:rsidR="00AF1193" w:rsidRDefault="00AF1193" w:rsidP="00AF1193">
      <w:pPr>
        <w:pStyle w:val="a4"/>
      </w:pPr>
      <w:r>
        <w:t>Газопроводы для отвода газа на поверхность имеют диаметр от 150 до 300 мм (в стволах шахт).</w:t>
      </w:r>
    </w:p>
    <w:p w14:paraId="17115416" w14:textId="77777777" w:rsidR="00AF1193" w:rsidRDefault="00AF1193" w:rsidP="00AF1193">
      <w:pPr>
        <w:pStyle w:val="a4"/>
      </w:pPr>
      <w:r>
        <w:t>Диаметр газоулавливающих скважин 65—80 мм. На длину 7—10 м (при слабых или трещиноватых породах) или 4—6 м (при крепких и плотных породах) от устья скважина бурится диаметром 120—150 мм. В эту часть скважины помещается газовыводная труба диаметром 75—100 мм. Заливка кольцевого пространства (между стенками трубы и скважины) цементным раствором обеспечивает герметизацию газовыводной трубы в скважине. Скважины оборудуются водоотделителями и контрольно-замерными устройствами, позволяющими определить дебит газа, его состав, давление и температуру, и через задвижку соединяются с газопроводом.</w:t>
      </w:r>
    </w:p>
    <w:p w14:paraId="0ED3856B" w14:textId="77777777" w:rsidR="00AF1193" w:rsidRDefault="00AF1193" w:rsidP="00AF1193">
      <w:pPr>
        <w:pStyle w:val="a4"/>
      </w:pPr>
      <w:r>
        <w:lastRenderedPageBreak/>
        <w:t>Расстояния между отдельными скважинами устанавливаются исходя из крепости пород, залегающих между рабочим и дегазируемым пластами, удаленности дегазируемых пластов и пропластков от рабочего пласта и способа управления кровлей (обрушение или закладка). Расстояние между скважинами обычно находится в пределах от 15—25 м (при близком расположении дегазируемого пласта, слабых, тонкослоистых породах междупластья) до 60—100 м и более (когда расстояние до дегазируемого пласта значительно и в междупластьи залегают относительно крепкие породы).</w:t>
      </w:r>
    </w:p>
    <w:p w14:paraId="63B220E7" w14:textId="13DA2330" w:rsidR="00AF1193" w:rsidRDefault="00AF1193" w:rsidP="00AF1193">
      <w:pPr>
        <w:pStyle w:val="a4"/>
      </w:pPr>
      <w:r>
        <w:t>Дебит газа из скважин колеблется от 1,5—3 до 10—15 м</w:t>
      </w:r>
      <w:r w:rsidR="00AC399E">
        <w:t>³</w:t>
      </w:r>
      <w:r>
        <w:t>/мин. Некоторые из дегазационных установок в Донбассе выводят по трубам на поверхность по 30—50 тыс. м</w:t>
      </w:r>
      <w:r w:rsidRPr="00441E2D">
        <w:rPr>
          <w:vertAlign w:val="superscript"/>
        </w:rPr>
        <w:t>3</w:t>
      </w:r>
      <w:r>
        <w:t xml:space="preserve"> газа в сутки. Содержание метана в отсасываемом газе колеблется от 60 до 95%.</w:t>
      </w:r>
    </w:p>
    <w:p w14:paraId="43A51F40" w14:textId="77777777" w:rsidR="00AF1193" w:rsidRDefault="00AF1193" w:rsidP="00AF1193">
      <w:pPr>
        <w:pStyle w:val="a4"/>
      </w:pPr>
      <w:r>
        <w:t>Полученный при дегазации газ может быть использован:</w:t>
      </w:r>
    </w:p>
    <w:p w14:paraId="30ACB238" w14:textId="5B46E57F" w:rsidR="00AF1193" w:rsidRDefault="00AF1193" w:rsidP="00AC399E">
      <w:pPr>
        <w:pStyle w:val="a1"/>
      </w:pPr>
      <w:r>
        <w:t>как топливо для паровых котлов и бытовых целей;</w:t>
      </w:r>
    </w:p>
    <w:p w14:paraId="6C3DCB42" w14:textId="2D1C66EA" w:rsidR="00AF1193" w:rsidRDefault="00AF1193" w:rsidP="00AC399E">
      <w:pPr>
        <w:pStyle w:val="a1"/>
      </w:pPr>
      <w:r>
        <w:t>как топливо для двигателей внутреннего сгорания, в частности для автомобилей, использующих сжатый до 200 ати в баллонах газ;</w:t>
      </w:r>
    </w:p>
    <w:p w14:paraId="19AB96AB" w14:textId="6C57EFF2" w:rsidR="00AF1193" w:rsidRDefault="00AF1193" w:rsidP="00AC399E">
      <w:pPr>
        <w:pStyle w:val="a1"/>
      </w:pPr>
      <w:r>
        <w:t>в газовых турбинах;</w:t>
      </w:r>
    </w:p>
    <w:p w14:paraId="66BFE2FA" w14:textId="747726C1" w:rsidR="00AF1193" w:rsidRDefault="00AF1193" w:rsidP="00AC399E">
      <w:pPr>
        <w:pStyle w:val="a1"/>
      </w:pPr>
      <w:r>
        <w:t>как сырье для химической промышленности.</w:t>
      </w:r>
    </w:p>
    <w:p w14:paraId="6A738E3F" w14:textId="5C2FAC6E" w:rsidR="00AF1193" w:rsidRDefault="00AF1193" w:rsidP="00AF1193">
      <w:pPr>
        <w:pStyle w:val="a4"/>
      </w:pPr>
      <w:r>
        <w:t>В настоящее время считается целесообразным прибегать к дегазации в том случае, когда относительная метанообильность участка более 20 м</w:t>
      </w:r>
      <w:r w:rsidR="00AA6B70">
        <w:t>³</w:t>
      </w:r>
      <w:r>
        <w:t xml:space="preserve"> на 1 т суточной добычи, а абсолютная метанообильность превышает 10 000 м</w:t>
      </w:r>
      <w:r w:rsidR="00AA6B70">
        <w:t>³</w:t>
      </w:r>
      <w:r>
        <w:t xml:space="preserve"> в сутки.</w:t>
      </w:r>
    </w:p>
    <w:p w14:paraId="6E2509A2" w14:textId="509021A5" w:rsidR="00AF1193" w:rsidRDefault="00AF1193" w:rsidP="00AF1193">
      <w:pPr>
        <w:pStyle w:val="a4"/>
      </w:pPr>
      <w:r>
        <w:t xml:space="preserve">В среднем можно считать, что путем дегазации удается отвести на поверхность не менее 45—50% газа, выделяющегося на участке; </w:t>
      </w:r>
      <w:r w:rsidR="00AC399E">
        <w:t>известны,</w:t>
      </w:r>
      <w:r>
        <w:t xml:space="preserve"> однако шахты, где из скважин выделяется до 60—75% газа участка.</w:t>
      </w:r>
    </w:p>
    <w:p w14:paraId="1DEF8AA2" w14:textId="1AE44176" w:rsidR="00AF1193" w:rsidRDefault="00AF1193" w:rsidP="00AF1193">
      <w:pPr>
        <w:pStyle w:val="a4"/>
      </w:pPr>
      <w:r>
        <w:t>Ниже приведены некоторые сводные данные о дегазации на шахтах Бельгии. Количество метана на 1 т добываемого угля на дегазируемом участке изменялось в среднем от 20 до 40 м</w:t>
      </w:r>
      <w:r w:rsidR="0058103D">
        <w:t>³</w:t>
      </w:r>
      <w:r>
        <w:t>/т, достигая в отдельных участках 50—60 м</w:t>
      </w:r>
      <w:r w:rsidR="0058103D">
        <w:t>³</w:t>
      </w:r>
      <w:r>
        <w:t>/т и более. Суммарное количество газа, получаемое из одной скважины за время ее действия, колеблется между 20 000 и 80 000 м</w:t>
      </w:r>
      <w:r w:rsidR="0058103D">
        <w:t>³</w:t>
      </w:r>
      <w:r>
        <w:t>, а на шести шахтах (из общего числа 32) достигало 120—260 тыс. м</w:t>
      </w:r>
      <w:r w:rsidR="0058103D">
        <w:t>³</w:t>
      </w:r>
      <w:r>
        <w:t>. Количество газа, приходящееся на 1 пог. м скважины, изменялось от 400 до 1600 м</w:t>
      </w:r>
      <w:r w:rsidR="0058103D">
        <w:t>³</w:t>
      </w:r>
      <w:r>
        <w:t>. На 32 шахтах Бельгии в 1953 г. было получено 62 млн. м</w:t>
      </w:r>
      <w:r w:rsidR="0058103D">
        <w:t>³</w:t>
      </w:r>
      <w:r>
        <w:t xml:space="preserve"> газа.</w:t>
      </w:r>
    </w:p>
    <w:p w14:paraId="09A62938" w14:textId="77777777" w:rsidR="00AF1193" w:rsidRDefault="00AF1193" w:rsidP="00BD716D">
      <w:pPr>
        <w:pStyle w:val="20"/>
      </w:pPr>
      <w:bookmarkStart w:id="143" w:name="_Toc228986388"/>
      <w:r>
        <w:lastRenderedPageBreak/>
        <w:t>§ 10. КРАТКИЕ СВЕДЕНИЯ ОБ ОСНОВНЫХ М ЕРАХ БОРЬБЫ С ВНЕЗАПНЫМИ ВЫБРОСАМИ УГЛЯ И ГАЗА И ДРУГИМ И ДИНАМИЧЕСКИМИ ЯВЛЕНИЯМ И В ШАХТАХ</w:t>
      </w:r>
      <w:bookmarkEnd w:id="143"/>
    </w:p>
    <w:p w14:paraId="4687FDF1" w14:textId="070A114B" w:rsidR="00AF1193" w:rsidRDefault="00BD716D" w:rsidP="00AF1193">
      <w:pPr>
        <w:pStyle w:val="a4"/>
      </w:pPr>
      <w:r w:rsidRPr="00BD716D">
        <w:t>В шахтах с пластами, склонными к внезапным выбросам угля я газа, кроме мер предосторожности вообще для шахт с выделением метана, обязательны специальные мероприятия, имеющие целью предупреждение внезапного выброса угля и газа, воспламенение выброшенного газа, облегчение спасания людей и скорейшую ликвидацию аварии:</w:t>
      </w:r>
    </w:p>
    <w:p w14:paraId="5EACDE18" w14:textId="49856546" w:rsidR="00AF0D5B" w:rsidRDefault="00AF0D5B">
      <w:pPr>
        <w:pStyle w:val="a0"/>
        <w:numPr>
          <w:ilvl w:val="0"/>
          <w:numId w:val="29"/>
        </w:numPr>
      </w:pPr>
      <w:r w:rsidRPr="00AF0D5B">
        <w:t>выбор систем разработки с минимальным развитием подготовительных работ и с приданием очистным забоям возможно более правильной формы без острых выступов;</w:t>
      </w:r>
    </w:p>
    <w:p w14:paraId="26AFBA5A" w14:textId="720E189C" w:rsidR="00AF0D5B" w:rsidRDefault="00AF0D5B">
      <w:pPr>
        <w:pStyle w:val="a0"/>
        <w:numPr>
          <w:ilvl w:val="0"/>
          <w:numId w:val="29"/>
        </w:numPr>
      </w:pPr>
      <w:r w:rsidRPr="00AF0D5B">
        <w:t>разработка с опережением защитных пластов, а именно: при разработке свиты пластов, из которых часть подвержена внезапным выбросам, сначала ведется разработка неопасных пластов, лежащих выше или ниже подверженных внезапным выбросам, что вызывает разгрузку опасного пласта и попутно дегазацию его, т. е. ослабляет действие двух из трех факторов, вызывающих внезапный выброс; защитными считаются пласты, залегающие выше или ниже выбросоопасного пласта на расстоянии не более 50 м по нормали к линии падения пластов, если опытом не установлено защитное действие неопасного пласта на большее расстояние;</w:t>
      </w:r>
    </w:p>
    <w:p w14:paraId="3618A77B" w14:textId="5D84C7EF" w:rsidR="004B03E7" w:rsidRDefault="004B03E7">
      <w:pPr>
        <w:pStyle w:val="a0"/>
        <w:numPr>
          <w:ilvl w:val="0"/>
          <w:numId w:val="29"/>
        </w:numPr>
      </w:pPr>
      <w:r w:rsidRPr="004B03E7">
        <w:t>отбойка угля в подготовительных и очистных забоях без применения ударных инструментов или машин, а исключительно при помощи взрывных работ и вращательного бурения шпуров;</w:t>
      </w:r>
    </w:p>
    <w:p w14:paraId="2AC86A04" w14:textId="5547B157" w:rsidR="004B03E7" w:rsidRDefault="004B03E7">
      <w:pPr>
        <w:pStyle w:val="a0"/>
        <w:numPr>
          <w:ilvl w:val="0"/>
          <w:numId w:val="29"/>
        </w:numPr>
      </w:pPr>
      <w:r w:rsidRPr="004B03E7">
        <w:t>взрывание зарядов в шпурах с земной поверхности или же из специальных камер-убежищ между сменами, когда в шахте нет рабочих или они удалены на безопасное расстояние;</w:t>
      </w:r>
    </w:p>
    <w:p w14:paraId="20BE975F" w14:textId="6A3337AC" w:rsidR="004B03E7" w:rsidRDefault="004B03E7">
      <w:pPr>
        <w:pStyle w:val="a0"/>
        <w:numPr>
          <w:ilvl w:val="0"/>
          <w:numId w:val="29"/>
        </w:numPr>
      </w:pPr>
      <w:r w:rsidRPr="004B03E7">
        <w:t>применение сотрясательного взрывания, а именно: закладка большего числа шпуров, чем это нужно для отвалки угля (с более сильными, чем обычно, зарядами) для того, чтобы искусственно вызвать выброс в безопасных условиях;</w:t>
      </w:r>
    </w:p>
    <w:p w14:paraId="090C5604" w14:textId="62E1579E" w:rsidR="004B03E7" w:rsidRDefault="004B03E7">
      <w:pPr>
        <w:pStyle w:val="a0"/>
        <w:numPr>
          <w:ilvl w:val="0"/>
          <w:numId w:val="29"/>
        </w:numPr>
      </w:pPr>
      <w:r w:rsidRPr="004B03E7">
        <w:t>бурение передовых скважин диаметром 200—300 мм (глубиной от 10—20 м) в забоях подготовительных выработок, а при слабых углях — передовое крепление забоя;</w:t>
      </w:r>
    </w:p>
    <w:p w14:paraId="0750D928" w14:textId="4559B6EE" w:rsidR="004B03E7" w:rsidRDefault="004B03E7">
      <w:pPr>
        <w:pStyle w:val="a0"/>
        <w:numPr>
          <w:ilvl w:val="0"/>
          <w:numId w:val="29"/>
        </w:numPr>
      </w:pPr>
      <w:r w:rsidRPr="004B03E7">
        <w:lastRenderedPageBreak/>
        <w:t>предупреждение и вывод людей в безопасное место при появлении предупредительных признаков приближающегося выброса (удары в массиве угля и пород, треск, изменение крепости</w:t>
      </w:r>
      <w:r>
        <w:t xml:space="preserve"> </w:t>
      </w:r>
      <w:r w:rsidRPr="004B03E7">
        <w:t>и структуры угля, его шелушение и т. д.), наблюдение за которыми производится не только визуально, но и посредством специальных приборов (геофоны, сейсмографы и т. п.);</w:t>
      </w:r>
    </w:p>
    <w:p w14:paraId="34C667A2" w14:textId="16E19128" w:rsidR="001354CB" w:rsidRDefault="001354CB">
      <w:pPr>
        <w:pStyle w:val="a0"/>
        <w:numPr>
          <w:ilvl w:val="0"/>
          <w:numId w:val="29"/>
        </w:numPr>
      </w:pPr>
      <w:r w:rsidRPr="001354CB">
        <w:t>принятие мер для облегчения спасания людей, застигнутых в шахте внезапным выбросом угля и газа: секционная схема вентиляции, устройство камер-убежищ; снабжение рабочих самоспасателями; развешивание аккумуляторных ламп-маяков на путях возможного ухода людей и т. п.</w:t>
      </w:r>
    </w:p>
    <w:p w14:paraId="4E1887D7" w14:textId="5621AB08" w:rsidR="00632700" w:rsidRDefault="008A5B0E" w:rsidP="008A5B0E">
      <w:pPr>
        <w:pStyle w:val="a4"/>
      </w:pPr>
      <w:r w:rsidRPr="008A5B0E">
        <w:t>В некоторых угольных бассейнах особо действенным средством борьбы с опасностью внезапных выбросов оказалось применение сотрясательного взрывания, которое искусственно вызывает выброс газа в то время, когда рабочих в шахтах нет. Так, например, в бассейне Гар (Южная Франция) благодаря применению сотрясательного взрывания в пластах, подверженных внезапным выбросам углекислого газа, за 8 1/2 лет (с 1922 г. по июль 1930 г.) не было случая гибели людей по этой причине, хотя за это время произошло свыше 700 внезапных выбросов газа, и в общем было выброшено свыше 160 000 т угольной мелочи. В этом бассейне установилась даже поговорка: «Без динамита нет спасения».</w:t>
      </w:r>
    </w:p>
    <w:p w14:paraId="7EDAC6B9" w14:textId="01B5DC8F" w:rsidR="008A5B0E" w:rsidRDefault="008A5B0E" w:rsidP="008A5B0E">
      <w:pPr>
        <w:pStyle w:val="a4"/>
      </w:pPr>
      <w:r w:rsidRPr="008A5B0E">
        <w:t xml:space="preserve">В других бассейнах сотрясательное взрывание не так популярно, ибо бывают случаи запоздалых выбросов (иногда через несколько часов после сотрясательного взрывания). Дополнительные, более детальные сведения о мерах борьбы с внезапными выбросами угля и газа. </w:t>
      </w:r>
      <w:r w:rsidRPr="008A5B0E">
        <w:rPr>
          <w:highlight w:val="yellow"/>
        </w:rPr>
        <w:t>см. Приложение 1</w:t>
      </w:r>
      <w:r w:rsidRPr="008A5B0E">
        <w:t>.</w:t>
      </w:r>
    </w:p>
    <w:p w14:paraId="49A28117" w14:textId="1F50289C" w:rsidR="008A5B0E" w:rsidRDefault="008A5B0E" w:rsidP="008A5B0E">
      <w:pPr>
        <w:pStyle w:val="a4"/>
      </w:pPr>
      <w:r w:rsidRPr="008A5B0E">
        <w:t>В угольных шахтах бывают случаи выделения большого количества метана или выброса угольной мелочи лишь по отдельным признакам подобные уже рассмотренным типичным внезапным выбросам угля и газа, а потому требующие применения специальных мер предосторожности, отличных от указанных выше.</w:t>
      </w:r>
    </w:p>
    <w:p w14:paraId="2765926F" w14:textId="6431AD3E" w:rsidR="008A5B0E" w:rsidRDefault="008A5B0E" w:rsidP="008A5B0E">
      <w:pPr>
        <w:pStyle w:val="a4"/>
      </w:pPr>
      <w:r w:rsidRPr="008A5B0E">
        <w:t>К указанным случаям относятся следующие динамические явления:</w:t>
      </w:r>
    </w:p>
    <w:p w14:paraId="7EAE2746" w14:textId="585CA36E" w:rsidR="008A5B0E" w:rsidRDefault="008A5B0E" w:rsidP="008A5B0E">
      <w:pPr>
        <w:pStyle w:val="a1"/>
      </w:pPr>
      <w:r w:rsidRPr="008A5B0E">
        <w:t>внезапные обрушения (высыпания) угля с попутным газовыделением;</w:t>
      </w:r>
    </w:p>
    <w:p w14:paraId="51808C8E" w14:textId="5C122406" w:rsidR="008A5B0E" w:rsidRDefault="008A5B0E" w:rsidP="008A5B0E">
      <w:pPr>
        <w:pStyle w:val="a1"/>
      </w:pPr>
      <w:r w:rsidRPr="008A5B0E">
        <w:t>раздавливание и отжим угля в забоях, сопровождающиеся газовыделением;</w:t>
      </w:r>
    </w:p>
    <w:p w14:paraId="77E264F9" w14:textId="2051207E" w:rsidR="008A5B0E" w:rsidRDefault="008A5B0E" w:rsidP="008A5B0E">
      <w:pPr>
        <w:pStyle w:val="a1"/>
      </w:pPr>
      <w:r w:rsidRPr="008A5B0E">
        <w:t>внезапные выделения газа, сопровождающиеся разрывом или сдвижением пород кровли или почвы;</w:t>
      </w:r>
    </w:p>
    <w:p w14:paraId="427AC50E" w14:textId="19EF314A" w:rsidR="008A5B0E" w:rsidRPr="008A5B0E" w:rsidRDefault="008A5B0E" w:rsidP="008A5B0E">
      <w:pPr>
        <w:pStyle w:val="a1"/>
      </w:pPr>
      <w:r w:rsidRPr="008A5B0E">
        <w:t>суфлярные выделения газа.</w:t>
      </w:r>
    </w:p>
    <w:p w14:paraId="1E36BFCA" w14:textId="63DB279A" w:rsidR="008A5B0E" w:rsidRDefault="008A5B0E" w:rsidP="00AF1193">
      <w:pPr>
        <w:pStyle w:val="a4"/>
      </w:pPr>
      <w:r w:rsidRPr="008A5B0E">
        <w:lastRenderedPageBreak/>
        <w:t>Внезапные высыпания с попутным газовыделением происходят на пластах крутого падения с очень мягким углем и характеризуются следующими внешними признаками:</w:t>
      </w:r>
    </w:p>
    <w:p w14:paraId="11EB8BC4" w14:textId="4B95EB95" w:rsidR="008A5B0E" w:rsidRDefault="008A5B0E" w:rsidP="008A5B0E">
      <w:pPr>
        <w:pStyle w:val="a1"/>
      </w:pPr>
      <w:r w:rsidRPr="008A5B0E">
        <w:t>уголь высыпается со стороны восстания пласта, в котором остается пустота характерной формы;</w:t>
      </w:r>
    </w:p>
    <w:p w14:paraId="5C299C56" w14:textId="69DC3263" w:rsidR="008A5B0E" w:rsidRDefault="008A5B0E" w:rsidP="008A5B0E">
      <w:pPr>
        <w:pStyle w:val="a1"/>
      </w:pPr>
      <w:r w:rsidRPr="008A5B0E">
        <w:t>место высыпания большей частью приурочено к внутренним углам («куткам») забоя;</w:t>
      </w:r>
    </w:p>
    <w:p w14:paraId="31A78F92" w14:textId="277F248D" w:rsidR="008A5B0E" w:rsidRDefault="008A5B0E" w:rsidP="008A5B0E">
      <w:pPr>
        <w:pStyle w:val="a1"/>
      </w:pPr>
      <w:r w:rsidRPr="008A5B0E">
        <w:t>выделяющийся при внезапном высыпании угля метан не выносит мелкий уголь и движется по направлению вентиляционной струи;</w:t>
      </w:r>
    </w:p>
    <w:p w14:paraId="70269ED9" w14:textId="37BC9825" w:rsidR="008A5B0E" w:rsidRDefault="008A5B0E" w:rsidP="008A5B0E">
      <w:pPr>
        <w:pStyle w:val="a1"/>
      </w:pPr>
      <w:r w:rsidRPr="008A5B0E">
        <w:t>в подготовительных забоях высыпавшийся уголь располагается в выработках кучей с наклоном поверхности, близким к углу естественного откоса.</w:t>
      </w:r>
    </w:p>
    <w:p w14:paraId="7E1731B1" w14:textId="5C4E55D2" w:rsidR="008A5B0E" w:rsidRDefault="008A5B0E" w:rsidP="00AF1193">
      <w:pPr>
        <w:pStyle w:val="a4"/>
      </w:pPr>
      <w:r w:rsidRPr="008A5B0E">
        <w:t>Довольно радикальная мера борьбы с высыпаниями угля — тщательное жесткое крепление очистных и подготовительных забоев и придание забою правильной формы.</w:t>
      </w:r>
    </w:p>
    <w:p w14:paraId="32F1CB83" w14:textId="667BD4F0" w:rsidR="008A5B0E" w:rsidRDefault="008A5B0E" w:rsidP="00AF1193">
      <w:pPr>
        <w:pStyle w:val="a4"/>
      </w:pPr>
      <w:r w:rsidRPr="008A5B0E">
        <w:t>Раздавливание и отжим угля в забоях, сопровождающиеся газовыделением, характеризуются следующими основными признаками:</w:t>
      </w:r>
    </w:p>
    <w:p w14:paraId="667CDDFF" w14:textId="587C2887" w:rsidR="008A5B0E" w:rsidRDefault="008A5B0E" w:rsidP="008A5B0E">
      <w:pPr>
        <w:pStyle w:val="a1"/>
      </w:pPr>
      <w:r w:rsidRPr="008A5B0E">
        <w:t>разрушение массива угля происходит в выступающих в сторону выработанного пространства частях угольного забоя или в отдельных целиках под влиянием давления боковых пород;</w:t>
      </w:r>
    </w:p>
    <w:p w14:paraId="7DE9373E" w14:textId="71E8938D" w:rsidR="008A5B0E" w:rsidRDefault="008A5B0E" w:rsidP="008A5B0E">
      <w:pPr>
        <w:pStyle w:val="a1"/>
      </w:pPr>
      <w:r w:rsidRPr="008A5B0E">
        <w:t>уголь выдавливается или отбрасывается от забоя на небольшое расстояние, обычно не превышающее 3 м. При крутом и наклонном падении пласта раздавленный уголь может осыпаться вниз по падению;</w:t>
      </w:r>
    </w:p>
    <w:p w14:paraId="5334C9F5" w14:textId="37B34862" w:rsidR="008A5B0E" w:rsidRDefault="008A5B0E" w:rsidP="008A5B0E">
      <w:pPr>
        <w:pStyle w:val="a1"/>
      </w:pPr>
      <w:r w:rsidRPr="008A5B0E">
        <w:t>увеличение обычного газовыделения при разрушении угля невелико и происходит в основном за счет более быстрого газовыделения из раздавленного, измельченного угля.</w:t>
      </w:r>
    </w:p>
    <w:p w14:paraId="07092C9E" w14:textId="287046A3" w:rsidR="008A5B0E" w:rsidRDefault="008A5B0E" w:rsidP="00AF1193">
      <w:pPr>
        <w:pStyle w:val="a4"/>
      </w:pPr>
      <w:r w:rsidRPr="008A5B0E">
        <w:t>Внезапные выделения газа, сопровождающиеся разрывом или сдвижением пород кровли или почвы, характеризуются неожиданным образованием трещин в боковых породах вблизи угольного забоя и бурным выделением метана из этих трещин. Внезапные выделения газа без выброса угля сопровождаются громкими звуками и разрушением пород кровли или почвы пласта.</w:t>
      </w:r>
    </w:p>
    <w:p w14:paraId="04EE16E1" w14:textId="3DA5617A" w:rsidR="008A5B0E" w:rsidRDefault="008A5B0E" w:rsidP="00AF1193">
      <w:pPr>
        <w:pStyle w:val="a4"/>
      </w:pPr>
      <w:r w:rsidRPr="008A5B0E">
        <w:lastRenderedPageBreak/>
        <w:t>Если горные работы подошли к месту, где произошло такое выделение газа, или по каким-либо признакам можно ожидать такого рода явления, рекомендуется: а) бурение дренажных скважин соответственно в кровлю или почву; б) проведение передовых узких выработок впереди лавы; в) форсирование вентиляции участка, где произошло (или ожидается) внезапное выделение; г) меры для облегчения самоспасания рабочих, в том числе обязательное снабжение их респираторами изолирующего типа с длительностью действия около одного часа.</w:t>
      </w:r>
    </w:p>
    <w:p w14:paraId="3234CBC7" w14:textId="58794D10" w:rsidR="001E5581" w:rsidRDefault="001E5581" w:rsidP="00AF1193">
      <w:pPr>
        <w:pStyle w:val="a4"/>
      </w:pPr>
      <w:r w:rsidRPr="001E5581">
        <w:t>Пересечение выработкой суфлярных трещин также сопровождается появлением метана, иногда в очень значительном количестве. Если вентиляционные средства шахты оказываются не достаточными для проветривания данной выработки и рабочего участка, то прибегают к изолированию перемычками выработки, где встречен суфляр, и к каптированию суфляра путем покрытия газонепроницаемым кожухом или сооружением газонепроницаемой камеры с отводом газа по трубам на земную поверхность,</w:t>
      </w:r>
      <w:r>
        <w:t xml:space="preserve"> </w:t>
      </w:r>
      <w:r w:rsidRPr="001E5581">
        <w:t>где он может быть использован для освещения, отопления или для других целей. При встрече не очень мощных суфляров бывает достаточно усиления вентиляции участка или выработки.</w:t>
      </w:r>
    </w:p>
    <w:p w14:paraId="24848C14" w14:textId="4DC0D311" w:rsidR="001E5581" w:rsidRDefault="001E5581" w:rsidP="001E5581">
      <w:pPr>
        <w:pStyle w:val="20"/>
      </w:pPr>
      <w:bookmarkStart w:id="144" w:name="_Toc228986389"/>
      <w:r w:rsidRPr="001E5581">
        <w:t xml:space="preserve">§ </w:t>
      </w:r>
      <w:r>
        <w:t>11</w:t>
      </w:r>
      <w:r w:rsidRPr="001E5581">
        <w:t>. МЕРЫ ПРЕДОСТОРОЖНОСТИ ПРОТИВ ВЗРЫВОВ МЕТАНА ПРИ ХРАНЕНИИ УГЛЯ НА ЗЕМНОЙ ПОВЕРХНОСТИ</w:t>
      </w:r>
      <w:bookmarkEnd w:id="144"/>
    </w:p>
    <w:p w14:paraId="060C7663" w14:textId="03204D39" w:rsidR="008A5B0E" w:rsidRDefault="00214E9B" w:rsidP="00AF1193">
      <w:pPr>
        <w:pStyle w:val="a4"/>
      </w:pPr>
      <w:r w:rsidRPr="00214E9B">
        <w:t>Метан выделяется из угля продолжительное время и после того, как уголь добыт и выдан на поверхность, причем иногда настолько интенсивно, что, например, при хранении угля в бункерах и закрытых помещениях бывали вспышки и даже взрывы газа. Для предупреждения таких случаев необходимо, чтобы подобные хранилища проветривались и вход в них разрешался лишь с предохранительными лампами.</w:t>
      </w:r>
    </w:p>
    <w:p w14:paraId="1689866F" w14:textId="38694F0B" w:rsidR="00214E9B" w:rsidRDefault="00214E9B" w:rsidP="00214E9B">
      <w:pPr>
        <w:pStyle w:val="1"/>
      </w:pPr>
      <w:bookmarkStart w:id="145" w:name="_Toc228986390"/>
      <w:r>
        <w:lastRenderedPageBreak/>
        <w:t>Глава 2</w:t>
      </w:r>
      <w:r>
        <w:br/>
        <w:t>Рудничная пыль</w:t>
      </w:r>
      <w:bookmarkEnd w:id="145"/>
    </w:p>
    <w:p w14:paraId="0F75A2A0" w14:textId="229D59A2" w:rsidR="00214E9B" w:rsidRPr="00214E9B" w:rsidRDefault="00214E9B" w:rsidP="00214E9B">
      <w:pPr>
        <w:pStyle w:val="20"/>
      </w:pPr>
      <w:bookmarkStart w:id="146" w:name="_Toc228986391"/>
      <w:r w:rsidRPr="00214E9B">
        <w:t>§ 1. ОБЩИЕ СВЕДЕНИЯ</w:t>
      </w:r>
      <w:bookmarkEnd w:id="146"/>
    </w:p>
    <w:p w14:paraId="0AB07A74" w14:textId="20812E80" w:rsidR="00214E9B" w:rsidRDefault="002F3539" w:rsidP="00AF1193">
      <w:pPr>
        <w:pStyle w:val="a4"/>
      </w:pPr>
      <w:r w:rsidRPr="002F3539">
        <w:t>Рудничная пыль—мелкие и мельчайшие частицы полезного ископаемого и пустой породы (от 1 мм в поперечнике и до долей микрона), взвешенные в воздухе подземных выработок или осевшие на стенках, почве и кровле последних.</w:t>
      </w:r>
    </w:p>
    <w:p w14:paraId="3C8491C8" w14:textId="0A35A3D7" w:rsidR="002F3539" w:rsidRDefault="002F3539" w:rsidP="00AF1193">
      <w:pPr>
        <w:pStyle w:val="a4"/>
      </w:pPr>
      <w:r w:rsidRPr="002F3539">
        <w:t>Способность пылинок оставаться взвешенными в воздухе более или менее продолжительное время зависит от тонкости пыли, удельного веса и формы ее, а также от влажности, температуры и скорости движения воздуха.</w:t>
      </w:r>
    </w:p>
    <w:p w14:paraId="7833FC7F" w14:textId="3733EC0A" w:rsidR="00732ADA" w:rsidRDefault="002F3539" w:rsidP="00AF1193">
      <w:pPr>
        <w:pStyle w:val="a4"/>
      </w:pPr>
      <w:r w:rsidRPr="002F3539">
        <w:t>Теоретические подсчеты и опыты показывают, что частицы твердых тел (сферической формы) с удельным весом 2,5 (кварц) при свободном падении их в спокойном воздухе снижаются со следующими скоростями:</w:t>
      </w:r>
    </w:p>
    <w:p w14:paraId="288BCCC1" w14:textId="05A26CC1" w:rsidR="00360C90" w:rsidRPr="00360C90" w:rsidRDefault="00360C90" w:rsidP="00400B49">
      <w:pPr>
        <w:pStyle w:val="a4"/>
        <w:jc w:val="center"/>
      </w:pPr>
      <w:r w:rsidRPr="00360C90">
        <w:t xml:space="preserve">при диаметре частиц </w:t>
      </w:r>
      <w:r w:rsidR="007B1155">
        <w:t>1</w:t>
      </w:r>
      <w:r w:rsidR="007B1155" w:rsidRPr="007B1155">
        <w:t>/10</w:t>
      </w:r>
      <w:r w:rsidRPr="00360C90">
        <w:t xml:space="preserve"> мм=100</w:t>
      </w:r>
      <w:r w:rsidRPr="00360C90">
        <w:rPr>
          <w:lang w:val="en-US"/>
        </w:rPr>
        <w:t>μ</w:t>
      </w:r>
      <w:r w:rsidR="007B1155" w:rsidRPr="002F3539">
        <w:t>—</w:t>
      </w:r>
      <w:r w:rsidRPr="00360C90">
        <w:t>со скоростью 78,6 см/сек</w:t>
      </w:r>
    </w:p>
    <w:p w14:paraId="163ADE49" w14:textId="72638733" w:rsidR="00360C90" w:rsidRPr="00360C90" w:rsidRDefault="00360C90" w:rsidP="00400B49">
      <w:pPr>
        <w:pStyle w:val="a4"/>
        <w:jc w:val="center"/>
      </w:pPr>
      <w:r w:rsidRPr="00360C90">
        <w:rPr>
          <w:rFonts w:hint="eastAsia"/>
        </w:rPr>
        <w:t>при</w:t>
      </w:r>
      <w:r w:rsidRPr="00360C90">
        <w:t xml:space="preserve"> диаметре частиц </w:t>
      </w:r>
      <w:r w:rsidR="007B1155" w:rsidRPr="007B1155">
        <w:t>1/100</w:t>
      </w:r>
      <w:r w:rsidRPr="00360C90">
        <w:t xml:space="preserve"> мм=10</w:t>
      </w:r>
      <w:r w:rsidRPr="00360C90">
        <w:rPr>
          <w:lang w:val="en-US"/>
        </w:rPr>
        <w:t>μ</w:t>
      </w:r>
      <w:r w:rsidR="005A40F6">
        <w:t>к</w:t>
      </w:r>
      <w:r w:rsidR="007B1155" w:rsidRPr="002F3539">
        <w:t>—</w:t>
      </w:r>
      <w:r w:rsidRPr="00360C90">
        <w:t>со скоростью 7,86 мм/сек</w:t>
      </w:r>
    </w:p>
    <w:p w14:paraId="6B6E45A6" w14:textId="44EF90E7" w:rsidR="00360C90" w:rsidRPr="00360C90" w:rsidRDefault="00360C90" w:rsidP="00400B49">
      <w:pPr>
        <w:pStyle w:val="a4"/>
        <w:jc w:val="center"/>
      </w:pPr>
      <w:r w:rsidRPr="00360C90">
        <w:rPr>
          <w:rFonts w:hint="eastAsia"/>
        </w:rPr>
        <w:t>при</w:t>
      </w:r>
      <w:r w:rsidRPr="00360C90">
        <w:t xml:space="preserve"> диаметре частиц </w:t>
      </w:r>
      <w:r w:rsidR="007B1155" w:rsidRPr="007B1155">
        <w:t>1/1000</w:t>
      </w:r>
      <w:r w:rsidRPr="00360C90">
        <w:t xml:space="preserve"> мм=1</w:t>
      </w:r>
      <w:r w:rsidRPr="00360C90">
        <w:rPr>
          <w:lang w:val="en-US"/>
        </w:rPr>
        <w:t>μ</w:t>
      </w:r>
      <w:r w:rsidR="005A40F6">
        <w:t>к</w:t>
      </w:r>
      <w:r w:rsidR="007B1155" w:rsidRPr="002F3539">
        <w:t>—</w:t>
      </w:r>
      <w:r w:rsidRPr="00360C90">
        <w:t>со скоростью 0,0786 мм/сек</w:t>
      </w:r>
    </w:p>
    <w:p w14:paraId="6D5CC8A1" w14:textId="512339FD" w:rsidR="00360C90" w:rsidRDefault="00360C90" w:rsidP="00400B49">
      <w:pPr>
        <w:pStyle w:val="a4"/>
        <w:jc w:val="center"/>
      </w:pPr>
      <w:r w:rsidRPr="00360C90">
        <w:rPr>
          <w:rFonts w:hint="eastAsia"/>
        </w:rPr>
        <w:t>при</w:t>
      </w:r>
      <w:r w:rsidRPr="00360C90">
        <w:t xml:space="preserve"> диаметре частиц </w:t>
      </w:r>
      <w:r w:rsidR="007B1155" w:rsidRPr="007B1155">
        <w:t>1/1000</w:t>
      </w:r>
      <w:r w:rsidR="007B1155" w:rsidRPr="005A40F6">
        <w:t>0</w:t>
      </w:r>
      <w:r w:rsidRPr="00360C90">
        <w:t xml:space="preserve"> мм=0,1</w:t>
      </w:r>
      <w:r w:rsidRPr="00360C90">
        <w:rPr>
          <w:lang w:val="en-US"/>
        </w:rPr>
        <w:t>μ</w:t>
      </w:r>
      <w:r w:rsidR="005A40F6">
        <w:t>к</w:t>
      </w:r>
      <w:r w:rsidR="007B1155" w:rsidRPr="002F3539">
        <w:t>—</w:t>
      </w:r>
      <w:r w:rsidRPr="00360C90">
        <w:t xml:space="preserve">со скоростью </w:t>
      </w:r>
      <w:r w:rsidRPr="007D7FDD">
        <w:t>0,000786 мм/сек</w:t>
      </w:r>
    </w:p>
    <w:p w14:paraId="6B0CB6E5" w14:textId="548D6510" w:rsidR="00524981" w:rsidRDefault="007D7FDD" w:rsidP="00524981">
      <w:pPr>
        <w:pStyle w:val="a4"/>
      </w:pPr>
      <w:r w:rsidRPr="007D7FDD">
        <w:t>Из этого следует, что в спокойном воздухе пылинка с указанным удельным весом и формой, находившаяся в какой-либо момент на расстоянии 1 м от почвы, осядет на эту последнюю в течение времени, приведенного в табл</w:t>
      </w:r>
      <w:r>
        <w:t xml:space="preserve">ице </w:t>
      </w:r>
      <w:r w:rsidRPr="007D7FDD">
        <w:rPr>
          <w:rStyle w:val="afff6"/>
        </w:rPr>
        <w:fldChar w:fldCharType="begin"/>
      </w:r>
      <w:r w:rsidRPr="007D7FDD">
        <w:rPr>
          <w:rStyle w:val="afff6"/>
        </w:rPr>
        <w:instrText xml:space="preserve"> REF _Ref228527377 \h </w:instrText>
      </w:r>
      <w:r>
        <w:rPr>
          <w:rStyle w:val="afff6"/>
        </w:rPr>
        <w:instrText xml:space="preserve"> \* MERGEFORMAT </w:instrText>
      </w:r>
      <w:r w:rsidRPr="007D7FDD">
        <w:rPr>
          <w:rStyle w:val="afff6"/>
        </w:rPr>
      </w:r>
      <w:r w:rsidRPr="007D7FDD">
        <w:rPr>
          <w:rStyle w:val="afff6"/>
        </w:rPr>
        <w:fldChar w:fldCharType="separate"/>
      </w:r>
      <w:r w:rsidR="004B7BD5" w:rsidRPr="004B7BD5">
        <w:rPr>
          <w:rStyle w:val="afff6"/>
          <w:vanish/>
        </w:rPr>
        <w:t xml:space="preserve">Таблица </w:t>
      </w:r>
      <w:r w:rsidR="004B7BD5" w:rsidRPr="004B7BD5">
        <w:rPr>
          <w:rStyle w:val="afff6"/>
        </w:rPr>
        <w:t>14</w:t>
      </w:r>
      <w:r w:rsidRPr="007D7FDD">
        <w:rPr>
          <w:rStyle w:val="afff6"/>
        </w:rPr>
        <w:fldChar w:fldCharType="end"/>
      </w:r>
      <w:r w:rsidRPr="007D7FDD">
        <w:t>.</w:t>
      </w:r>
    </w:p>
    <w:p w14:paraId="6C9E3590" w14:textId="11A81290" w:rsidR="007D7FDD" w:rsidRDefault="007D7FDD" w:rsidP="007D7FDD">
      <w:pPr>
        <w:pStyle w:val="affd"/>
      </w:pPr>
      <w:bookmarkStart w:id="147" w:name="_Ref228527377"/>
      <w:r>
        <w:t xml:space="preserve">Таблица </w:t>
      </w:r>
      <w:fldSimple w:instr=" SEQ Таблица \* ARABIC ">
        <w:r w:rsidR="004B7BD5">
          <w:rPr>
            <w:noProof/>
          </w:rPr>
          <w:t>14</w:t>
        </w:r>
      </w:fldSimple>
      <w:bookmarkEnd w:id="147"/>
    </w:p>
    <w:tbl>
      <w:tblPr>
        <w:tblStyle w:val="af4"/>
        <w:tblW w:w="0" w:type="auto"/>
        <w:tblLook w:val="04A0" w:firstRow="1" w:lastRow="0" w:firstColumn="1" w:lastColumn="0" w:noHBand="0" w:noVBand="1"/>
      </w:tblPr>
      <w:tblGrid>
        <w:gridCol w:w="1510"/>
        <w:gridCol w:w="758"/>
        <w:gridCol w:w="851"/>
        <w:gridCol w:w="709"/>
        <w:gridCol w:w="708"/>
        <w:gridCol w:w="709"/>
        <w:gridCol w:w="707"/>
      </w:tblGrid>
      <w:tr w:rsidR="007D7FDD" w14:paraId="3A8BCF0F" w14:textId="77777777" w:rsidTr="007D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23131A5" w14:textId="63F31154" w:rsidR="007D7FDD" w:rsidRDefault="007D7FDD" w:rsidP="007D7FDD">
            <w:pPr>
              <w:pStyle w:val="a4"/>
              <w:jc w:val="center"/>
            </w:pPr>
            <w:r>
              <w:t xml:space="preserve">Диаметр, </w:t>
            </w:r>
            <w:r w:rsidRPr="00360C90">
              <w:rPr>
                <w:lang w:val="en-US"/>
              </w:rPr>
              <w:t>μ</w:t>
            </w:r>
          </w:p>
        </w:tc>
        <w:tc>
          <w:tcPr>
            <w:tcW w:w="758" w:type="dxa"/>
          </w:tcPr>
          <w:p w14:paraId="444A74C9" w14:textId="662422C0"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100</w:t>
            </w:r>
          </w:p>
        </w:tc>
        <w:tc>
          <w:tcPr>
            <w:tcW w:w="851" w:type="dxa"/>
          </w:tcPr>
          <w:p w14:paraId="776F27CC" w14:textId="69E3C782"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10</w:t>
            </w:r>
          </w:p>
        </w:tc>
        <w:tc>
          <w:tcPr>
            <w:tcW w:w="709" w:type="dxa"/>
          </w:tcPr>
          <w:p w14:paraId="7E56A2B5" w14:textId="6269BF4F"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5</w:t>
            </w:r>
          </w:p>
        </w:tc>
        <w:tc>
          <w:tcPr>
            <w:tcW w:w="708" w:type="dxa"/>
          </w:tcPr>
          <w:p w14:paraId="5CAD05A5" w14:textId="0DDD27EC"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1</w:t>
            </w:r>
          </w:p>
        </w:tc>
        <w:tc>
          <w:tcPr>
            <w:tcW w:w="709" w:type="dxa"/>
          </w:tcPr>
          <w:p w14:paraId="74BE6993" w14:textId="6695A485"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0,5</w:t>
            </w:r>
          </w:p>
        </w:tc>
        <w:tc>
          <w:tcPr>
            <w:tcW w:w="707" w:type="dxa"/>
          </w:tcPr>
          <w:p w14:paraId="47E5160D" w14:textId="0E548AF1" w:rsidR="007D7FDD" w:rsidRDefault="007D7FDD" w:rsidP="007D7FDD">
            <w:pPr>
              <w:pStyle w:val="a4"/>
              <w:jc w:val="center"/>
              <w:cnfStyle w:val="100000000000" w:firstRow="1" w:lastRow="0" w:firstColumn="0" w:lastColumn="0" w:oddVBand="0" w:evenVBand="0" w:oddHBand="0" w:evenHBand="0" w:firstRowFirstColumn="0" w:firstRowLastColumn="0" w:lastRowFirstColumn="0" w:lastRowLastColumn="0"/>
            </w:pPr>
            <w:r>
              <w:t>0,2</w:t>
            </w:r>
          </w:p>
        </w:tc>
      </w:tr>
      <w:tr w:rsidR="007D7FDD" w14:paraId="44B764BA" w14:textId="77777777" w:rsidTr="007D7FDD">
        <w:tc>
          <w:tcPr>
            <w:cnfStyle w:val="001000000000" w:firstRow="0" w:lastRow="0" w:firstColumn="1" w:lastColumn="0" w:oddVBand="0" w:evenVBand="0" w:oddHBand="0" w:evenHBand="0" w:firstRowFirstColumn="0" w:firstRowLastColumn="0" w:lastRowFirstColumn="0" w:lastRowLastColumn="0"/>
            <w:tcW w:w="1510" w:type="dxa"/>
          </w:tcPr>
          <w:p w14:paraId="2093403A" w14:textId="65333EA6" w:rsidR="007D7FDD" w:rsidRDefault="007D7FDD" w:rsidP="007D7FDD">
            <w:pPr>
              <w:pStyle w:val="a4"/>
              <w:jc w:val="center"/>
            </w:pPr>
            <w:r>
              <w:t>Время осаждения</w:t>
            </w:r>
          </w:p>
        </w:tc>
        <w:tc>
          <w:tcPr>
            <w:tcW w:w="758" w:type="dxa"/>
          </w:tcPr>
          <w:p w14:paraId="4C13B960" w14:textId="6E5D1CD9"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1,3 сек.</w:t>
            </w:r>
          </w:p>
        </w:tc>
        <w:tc>
          <w:tcPr>
            <w:tcW w:w="851" w:type="dxa"/>
          </w:tcPr>
          <w:p w14:paraId="2BBB7C95" w14:textId="3604B9EA"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2,2 мин.</w:t>
            </w:r>
          </w:p>
        </w:tc>
        <w:tc>
          <w:tcPr>
            <w:tcW w:w="709" w:type="dxa"/>
          </w:tcPr>
          <w:p w14:paraId="52A71866" w14:textId="5FAAC998"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9 мин.</w:t>
            </w:r>
          </w:p>
        </w:tc>
        <w:tc>
          <w:tcPr>
            <w:tcW w:w="708" w:type="dxa"/>
          </w:tcPr>
          <w:p w14:paraId="6F5FEAB3" w14:textId="3B4195C0"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3 час.</w:t>
            </w:r>
          </w:p>
        </w:tc>
        <w:tc>
          <w:tcPr>
            <w:tcW w:w="709" w:type="dxa"/>
          </w:tcPr>
          <w:p w14:paraId="4DBBD993" w14:textId="51B3A99F"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11 час.</w:t>
            </w:r>
          </w:p>
        </w:tc>
        <w:tc>
          <w:tcPr>
            <w:tcW w:w="707" w:type="dxa"/>
          </w:tcPr>
          <w:p w14:paraId="3A96C2AE" w14:textId="09199D86" w:rsidR="007D7FDD" w:rsidRDefault="007D7FDD" w:rsidP="007D7FDD">
            <w:pPr>
              <w:pStyle w:val="a4"/>
              <w:jc w:val="center"/>
              <w:cnfStyle w:val="000000000000" w:firstRow="0" w:lastRow="0" w:firstColumn="0" w:lastColumn="0" w:oddVBand="0" w:evenVBand="0" w:oddHBand="0" w:evenHBand="0" w:firstRowFirstColumn="0" w:firstRowLastColumn="0" w:lastRowFirstColumn="0" w:lastRowLastColumn="0"/>
            </w:pPr>
            <w:r>
              <w:t>46 час.</w:t>
            </w:r>
          </w:p>
        </w:tc>
      </w:tr>
    </w:tbl>
    <w:p w14:paraId="0536DD5D" w14:textId="77777777" w:rsidR="007D7FDD" w:rsidRDefault="007D7FDD" w:rsidP="00524981">
      <w:pPr>
        <w:pStyle w:val="a4"/>
      </w:pPr>
    </w:p>
    <w:p w14:paraId="1B286DB4" w14:textId="48D6D82F" w:rsidR="007D7FDD" w:rsidRDefault="00CF1DE8" w:rsidP="00524981">
      <w:pPr>
        <w:pStyle w:val="a4"/>
      </w:pPr>
      <w:r w:rsidRPr="00CF1DE8">
        <w:t>В горном деле с пылью приходится считаться:</w:t>
      </w:r>
    </w:p>
    <w:p w14:paraId="3E60DC4C" w14:textId="77777777" w:rsidR="00E5586A" w:rsidRDefault="00CF1DE8" w:rsidP="00CF1DE8">
      <w:pPr>
        <w:pStyle w:val="a1"/>
      </w:pPr>
      <w:r>
        <w:lastRenderedPageBreak/>
        <w:t>как</w:t>
      </w:r>
      <w:r w:rsidRPr="00CF1DE8">
        <w:t xml:space="preserve"> с профессиональной вредностью</w:t>
      </w:r>
    </w:p>
    <w:p w14:paraId="7A5319CE" w14:textId="1A34CD35" w:rsidR="00CF1DE8" w:rsidRDefault="00CF1DE8" w:rsidP="00CF1DE8">
      <w:pPr>
        <w:pStyle w:val="a1"/>
      </w:pPr>
      <w:r w:rsidRPr="00CF1DE8">
        <w:t>как с причиной взрывов.</w:t>
      </w:r>
    </w:p>
    <w:p w14:paraId="5D66E403" w14:textId="104CE89C" w:rsidR="007D7FDD" w:rsidRDefault="002C04F3" w:rsidP="00524981">
      <w:pPr>
        <w:pStyle w:val="a4"/>
      </w:pPr>
      <w:r w:rsidRPr="002C04F3">
        <w:t>Вредна взвешенная в воздухе пыль диаметром мельче 5—10 (</w:t>
      </w:r>
      <w:r w:rsidRPr="00360C90">
        <w:rPr>
          <w:lang w:val="en-US"/>
        </w:rPr>
        <w:t>μ</w:t>
      </w:r>
      <w:r w:rsidRPr="002C04F3">
        <w:t xml:space="preserve"> и</w:t>
      </w:r>
      <w:r>
        <w:t xml:space="preserve"> </w:t>
      </w:r>
      <w:r w:rsidRPr="002C04F3">
        <w:t>в особенности порядка 1—2</w:t>
      </w:r>
      <w:r w:rsidRPr="00360C90">
        <w:rPr>
          <w:lang w:val="en-US"/>
        </w:rPr>
        <w:t>μ</w:t>
      </w:r>
      <w:r w:rsidRPr="002C04F3">
        <w:t>, а участие во взрывах принимает пыль и более крупная: до 1,0 мм в поперечнике, как взвешенная (витающая), так и осевшая.</w:t>
      </w:r>
    </w:p>
    <w:p w14:paraId="543B7029" w14:textId="1100774F" w:rsidR="007D7FDD" w:rsidRDefault="00032C32" w:rsidP="00524981">
      <w:pPr>
        <w:pStyle w:val="a4"/>
      </w:pPr>
      <w:r w:rsidRPr="00032C32">
        <w:t>Более точное представление о тонких пылях дает классификация их, согласно которой газодисперсные системы (аэрозоли) делятся по размерам частиц на следующие три класса: 1) собственно «пыль»—аэрозоли с размерами частиц свыше Юр (падают в неподвижном воздухе с возрастающей скоростью), 2)</w:t>
      </w:r>
      <w:r w:rsidR="00401D4D">
        <w:t xml:space="preserve"> </w:t>
      </w:r>
      <w:r w:rsidRPr="00032C32">
        <w:t>«туман»</w:t>
      </w:r>
      <w:r w:rsidR="00273972">
        <w:rPr>
          <w:rStyle w:val="affb"/>
        </w:rPr>
        <w:footnoteReference w:id="33"/>
      </w:r>
      <w:r w:rsidRPr="00032C32">
        <w:t>—частицы в 10—</w:t>
      </w:r>
      <w:r w:rsidR="00273972">
        <w:t>0,1</w:t>
      </w:r>
      <w:r w:rsidR="00273972" w:rsidRPr="00360C90">
        <w:rPr>
          <w:lang w:val="en-US"/>
        </w:rPr>
        <w:t>μ</w:t>
      </w:r>
      <w:r w:rsidRPr="00032C32">
        <w:t xml:space="preserve"> (оседают в неподвижном воздухе с постоянной скоростью по закону Стокса), 3) «дым»—частицы в 0,</w:t>
      </w:r>
      <w:r>
        <w:t>1</w:t>
      </w:r>
      <w:r w:rsidRPr="00360C90">
        <w:rPr>
          <w:lang w:val="en-US"/>
        </w:rPr>
        <w:t>μ</w:t>
      </w:r>
      <w:r w:rsidRPr="00032C32">
        <w:t xml:space="preserve"> и меньше, которые приближаются по своему поведению в воздухе к газовым молекулам, находятся в непрерывном т</w:t>
      </w:r>
      <w:r>
        <w:t>е</w:t>
      </w:r>
      <w:r w:rsidRPr="00032C32">
        <w:t>пловом движении, очень быстро рассеиваются и не оседают вообще.</w:t>
      </w:r>
    </w:p>
    <w:p w14:paraId="59CA5530" w14:textId="73F119E3" w:rsidR="007D7FDD" w:rsidRDefault="005261B9" w:rsidP="005261B9">
      <w:pPr>
        <w:pStyle w:val="20"/>
      </w:pPr>
      <w:bookmarkStart w:id="148" w:name="_Toc228986392"/>
      <w:r w:rsidRPr="005261B9">
        <w:t>§ 2. РУДНИЧНАЯ ПЫЛЬ КАК ПРОФЕССИОНАЛЬНАЯ ВРЕДНОСТЬ</w:t>
      </w:r>
      <w:bookmarkEnd w:id="148"/>
    </w:p>
    <w:p w14:paraId="390C1588" w14:textId="33B7D994" w:rsidR="007D7FDD" w:rsidRDefault="001C5FD1">
      <w:pPr>
        <w:pStyle w:val="a0"/>
        <w:numPr>
          <w:ilvl w:val="0"/>
          <w:numId w:val="30"/>
        </w:numPr>
      </w:pPr>
      <w:r w:rsidRPr="001C5FD1">
        <w:t xml:space="preserve">Запыленность воздуха, т. е. количество содержащейся в нем. пыли, выражается двумя способами: 1) числом миллиграммов пыли в 1 </w:t>
      </w:r>
      <w:r>
        <w:t>м³</w:t>
      </w:r>
      <w:r w:rsidRPr="001C5FD1">
        <w:t>—</w:t>
      </w:r>
      <w:r w:rsidRPr="001C5FD1">
        <w:rPr>
          <w:rStyle w:val="af3"/>
        </w:rPr>
        <w:t>весовой</w:t>
      </w:r>
      <w:r w:rsidRPr="001C5FD1">
        <w:t xml:space="preserve">, или </w:t>
      </w:r>
      <w:r w:rsidRPr="001C5FD1">
        <w:rPr>
          <w:rStyle w:val="af3"/>
        </w:rPr>
        <w:t>гравиметрический</w:t>
      </w:r>
      <w:r w:rsidRPr="001C5FD1">
        <w:t xml:space="preserve"> способ и 2) числом пылинок в 1 см</w:t>
      </w:r>
      <w:r>
        <w:t>³</w:t>
      </w:r>
      <w:r w:rsidRPr="001C5FD1">
        <w:t>—</w:t>
      </w:r>
      <w:r w:rsidRPr="001C5FD1">
        <w:rPr>
          <w:rStyle w:val="af3"/>
        </w:rPr>
        <w:t>числовой</w:t>
      </w:r>
      <w:r w:rsidRPr="001C5FD1">
        <w:t xml:space="preserve">, или </w:t>
      </w:r>
      <w:r w:rsidRPr="001C5FD1">
        <w:rPr>
          <w:rStyle w:val="af3"/>
        </w:rPr>
        <w:t>кониметрический</w:t>
      </w:r>
      <w:r w:rsidRPr="001C5FD1">
        <w:t xml:space="preserve"> способ.</w:t>
      </w:r>
    </w:p>
    <w:p w14:paraId="44ABFCC9" w14:textId="0C07992F" w:rsidR="007D7FDD" w:rsidRDefault="00491FBF" w:rsidP="00524981">
      <w:pPr>
        <w:pStyle w:val="a4"/>
      </w:pPr>
      <w:r w:rsidRPr="00491FBF">
        <w:t>Не только рудничный воздух, но и воздух на земной поверхности повсюду содержит пыль. По некоторым данным воздух (даже на высоких горах) содержит иногда до 200—1000 пылинок в 1 см</w:t>
      </w:r>
      <w:r w:rsidR="00126950">
        <w:t>³</w:t>
      </w:r>
      <w:r w:rsidRPr="00491FBF">
        <w:t>, а в городах—до 50000—200000 пылинок. По многим наблюдениям количество пыли, взвешенной в воздухе:</w:t>
      </w:r>
    </w:p>
    <w:tbl>
      <w:tblPr>
        <w:tblStyle w:val="51"/>
        <w:tblW w:w="0" w:type="auto"/>
        <w:jc w:val="center"/>
        <w:tblLook w:val="04A0" w:firstRow="1" w:lastRow="0" w:firstColumn="1" w:lastColumn="0" w:noHBand="0" w:noVBand="1"/>
      </w:tblPr>
      <w:tblGrid>
        <w:gridCol w:w="5952"/>
      </w:tblGrid>
      <w:tr w:rsidR="00F10FB2" w14:paraId="0174036F" w14:textId="77777777" w:rsidTr="00F10FB2">
        <w:trPr>
          <w:cnfStyle w:val="100000000000" w:firstRow="1" w:lastRow="0" w:firstColumn="0" w:lastColumn="0" w:oddVBand="0" w:evenVBand="0" w:oddHBand="0" w:evenHBand="0" w:firstRowFirstColumn="0" w:firstRowLastColumn="0" w:lastRowFirstColumn="0" w:lastRowLastColumn="0"/>
          <w:trHeight w:val="433"/>
          <w:jc w:val="center"/>
        </w:trPr>
        <w:tc>
          <w:tcPr>
            <w:cnfStyle w:val="001000000100" w:firstRow="0" w:lastRow="0" w:firstColumn="1" w:lastColumn="0" w:oddVBand="0" w:evenVBand="0" w:oddHBand="0" w:evenHBand="0" w:firstRowFirstColumn="1" w:firstRowLastColumn="0" w:lastRowFirstColumn="0" w:lastRowLastColumn="0"/>
            <w:tcW w:w="5952" w:type="dxa"/>
          </w:tcPr>
          <w:p w14:paraId="7A9356C0" w14:textId="5C362DC3" w:rsidR="00F10FB2" w:rsidRDefault="00F10FB2" w:rsidP="00F10FB2">
            <w:pPr>
              <w:pStyle w:val="a4"/>
              <w:jc w:val="center"/>
            </w:pPr>
            <w:r w:rsidRPr="00F10FB2">
              <w:t>жилых помещений—около 1,5 мг/м</w:t>
            </w:r>
            <w:r>
              <w:t>³</w:t>
            </w:r>
          </w:p>
        </w:tc>
      </w:tr>
      <w:tr w:rsidR="00F10FB2" w14:paraId="53F5E638" w14:textId="77777777" w:rsidTr="00F10F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5AB45A37" w14:textId="66035F59" w:rsidR="00F10FB2" w:rsidRDefault="00F10FB2" w:rsidP="00F10FB2">
            <w:pPr>
              <w:pStyle w:val="a4"/>
              <w:jc w:val="center"/>
            </w:pPr>
            <w:r w:rsidRPr="00F10FB2">
              <w:t>лесопилен—около 15—17 мг/м</w:t>
            </w:r>
            <w:r>
              <w:t>³</w:t>
            </w:r>
          </w:p>
        </w:tc>
      </w:tr>
      <w:tr w:rsidR="00F10FB2" w14:paraId="29749D88" w14:textId="77777777" w:rsidTr="00F10F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1B8DC96A" w14:textId="2CC2DA77" w:rsidR="00F10FB2" w:rsidRDefault="00F10FB2" w:rsidP="00F10FB2">
            <w:pPr>
              <w:pStyle w:val="a4"/>
              <w:jc w:val="center"/>
            </w:pPr>
            <w:r w:rsidRPr="00F10FB2">
              <w:t>мельниц—22—47 мг/м</w:t>
            </w:r>
            <w:r>
              <w:t>³</w:t>
            </w:r>
          </w:p>
        </w:tc>
      </w:tr>
      <w:tr w:rsidR="00F10FB2" w14:paraId="2C2C5904" w14:textId="77777777" w:rsidTr="00F10F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52" w:type="dxa"/>
          </w:tcPr>
          <w:p w14:paraId="79CC42D2" w14:textId="32DD6D5D" w:rsidR="00F10FB2" w:rsidRDefault="00F10FB2" w:rsidP="00F10FB2">
            <w:pPr>
              <w:pStyle w:val="a4"/>
              <w:jc w:val="center"/>
            </w:pPr>
            <w:r w:rsidRPr="00F10FB2">
              <w:lastRenderedPageBreak/>
              <w:t>цементных и обогатительных фабрик—130—200 мг/м</w:t>
            </w:r>
            <w:r>
              <w:t>³</w:t>
            </w:r>
          </w:p>
        </w:tc>
      </w:tr>
    </w:tbl>
    <w:p w14:paraId="418F4A87" w14:textId="2FD7EEC7" w:rsidR="007D7FDD" w:rsidRDefault="00DE7C7E" w:rsidP="00524981">
      <w:pPr>
        <w:pStyle w:val="a4"/>
      </w:pPr>
      <w:r w:rsidRPr="00DE7C7E">
        <w:t>причем первая цифра соответствует периодам перерывов в работе.</w:t>
      </w:r>
    </w:p>
    <w:p w14:paraId="56C15F9F" w14:textId="03D299DE" w:rsidR="007D7FDD" w:rsidRDefault="00DE7C7E" w:rsidP="00524981">
      <w:pPr>
        <w:pStyle w:val="a4"/>
      </w:pPr>
      <w:r w:rsidRPr="00DE7C7E">
        <w:t>Причиной загрязнения воздуха в шахтах может быть, помимо процесса добычи полезных ископаемых, также наличие сухих отвалов пород и «хвостов» обогатительных фабрик, расположенных недалеко от стволов шахт. Так, например, пробы воздуха около отвала обогатительной фабрики на одном из полиметаллических рудников Алтая содержали 20 мг/м</w:t>
      </w:r>
      <w:r>
        <w:t>³</w:t>
      </w:r>
      <w:r w:rsidRPr="00DE7C7E">
        <w:t xml:space="preserve"> пыли с частицами мельче 5</w:t>
      </w:r>
      <w:r>
        <w:t>μ</w:t>
      </w:r>
      <w:r w:rsidRPr="00DE7C7E">
        <w:t xml:space="preserve"> в поперечнике. Такое же загрязнение шахтного воздуха могут причинить и близко расположенные к стволам шахт сухие сортировки руд и угля, а также и заводы, при недостаточной высоте их труб.</w:t>
      </w:r>
    </w:p>
    <w:p w14:paraId="2A076209" w14:textId="284AD4C1" w:rsidR="007D7FDD" w:rsidRDefault="00351421" w:rsidP="00524981">
      <w:pPr>
        <w:pStyle w:val="a4"/>
      </w:pPr>
      <w:r w:rsidRPr="00351421">
        <w:t>В случае неядовитой пыли воздух можно считать:</w:t>
      </w:r>
    </w:p>
    <w:tbl>
      <w:tblPr>
        <w:tblStyle w:val="51"/>
        <w:tblW w:w="0" w:type="auto"/>
        <w:tblLook w:val="04A0" w:firstRow="1" w:lastRow="0" w:firstColumn="1" w:lastColumn="0" w:noHBand="0" w:noVBand="1"/>
      </w:tblPr>
      <w:tblGrid>
        <w:gridCol w:w="495"/>
        <w:gridCol w:w="1144"/>
        <w:gridCol w:w="602"/>
        <w:gridCol w:w="812"/>
        <w:gridCol w:w="476"/>
        <w:gridCol w:w="632"/>
        <w:gridCol w:w="1791"/>
      </w:tblGrid>
      <w:tr w:rsidR="00351421" w14:paraId="0C018CF0" w14:textId="77777777" w:rsidTr="003514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 w:type="dxa"/>
          </w:tcPr>
          <w:p w14:paraId="1D029B17" w14:textId="0A4B8029" w:rsidR="00351421" w:rsidRDefault="00351421" w:rsidP="00524981">
            <w:pPr>
              <w:pStyle w:val="a4"/>
            </w:pPr>
            <w:r>
              <w:t>при</w:t>
            </w:r>
          </w:p>
        </w:tc>
        <w:tc>
          <w:tcPr>
            <w:tcW w:w="1144" w:type="dxa"/>
          </w:tcPr>
          <w:p w14:paraId="08047A88" w14:textId="220E1129"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Содержании в нём</w:t>
            </w:r>
          </w:p>
        </w:tc>
        <w:tc>
          <w:tcPr>
            <w:tcW w:w="602" w:type="dxa"/>
          </w:tcPr>
          <w:p w14:paraId="2EDD5739" w14:textId="78EAFD83"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пыли</w:t>
            </w:r>
          </w:p>
        </w:tc>
        <w:tc>
          <w:tcPr>
            <w:tcW w:w="812" w:type="dxa"/>
          </w:tcPr>
          <w:p w14:paraId="7C67F8CD" w14:textId="43545C91"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меньше</w:t>
            </w:r>
          </w:p>
        </w:tc>
        <w:tc>
          <w:tcPr>
            <w:tcW w:w="476" w:type="dxa"/>
          </w:tcPr>
          <w:p w14:paraId="3BC0BB2C" w14:textId="001B633D" w:rsidR="00351421" w:rsidRP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1</w:t>
            </w:r>
          </w:p>
        </w:tc>
        <w:tc>
          <w:tcPr>
            <w:tcW w:w="632" w:type="dxa"/>
          </w:tcPr>
          <w:p w14:paraId="6BD953A2" w14:textId="2E6E791A"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t>мг</w:t>
            </w:r>
            <w:r>
              <w:rPr>
                <w:lang w:val="en-US"/>
              </w:rPr>
              <w:t>/</w:t>
            </w:r>
            <w:r>
              <w:t>м</w:t>
            </w:r>
            <w:r>
              <w:rPr>
                <w:rFonts w:ascii="EB Garamond" w:hAnsi="EB Garamond"/>
              </w:rPr>
              <w:t>³</w:t>
            </w:r>
          </w:p>
        </w:tc>
        <w:tc>
          <w:tcPr>
            <w:tcW w:w="1791" w:type="dxa"/>
          </w:tcPr>
          <w:p w14:paraId="0B6A6717" w14:textId="7F8E25F5" w:rsidR="00351421" w:rsidRDefault="00351421" w:rsidP="00524981">
            <w:pPr>
              <w:pStyle w:val="a4"/>
              <w:cnfStyle w:val="100000000000" w:firstRow="1" w:lastRow="0" w:firstColumn="0" w:lastColumn="0" w:oddVBand="0" w:evenVBand="0" w:oddHBand="0" w:evenHBand="0" w:firstRowFirstColumn="0" w:firstRowLastColumn="0" w:lastRowFirstColumn="0" w:lastRowLastColumn="0"/>
            </w:pPr>
            <w:r w:rsidRPr="00351421">
              <w:t>—мало пыльным</w:t>
            </w:r>
          </w:p>
        </w:tc>
      </w:tr>
      <w:tr w:rsidR="00351421" w14:paraId="02BAF4D8" w14:textId="77777777" w:rsidTr="003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328893C7" w14:textId="49FFF83E" w:rsidR="00351421" w:rsidRDefault="00351421" w:rsidP="00524981">
            <w:pPr>
              <w:pStyle w:val="a4"/>
            </w:pPr>
            <w:r>
              <w:t>»</w:t>
            </w:r>
          </w:p>
        </w:tc>
        <w:tc>
          <w:tcPr>
            <w:tcW w:w="1144" w:type="dxa"/>
          </w:tcPr>
          <w:p w14:paraId="3C9A02CC" w14:textId="2F422570"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602" w:type="dxa"/>
          </w:tcPr>
          <w:p w14:paraId="7B6A2D37" w14:textId="19A0E629"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812" w:type="dxa"/>
          </w:tcPr>
          <w:p w14:paraId="33558068" w14:textId="2C8EA0E0"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476" w:type="dxa"/>
          </w:tcPr>
          <w:p w14:paraId="722BDF22" w14:textId="4398BCFB"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5</w:t>
            </w:r>
          </w:p>
        </w:tc>
        <w:tc>
          <w:tcPr>
            <w:tcW w:w="632" w:type="dxa"/>
          </w:tcPr>
          <w:p w14:paraId="181C14E3" w14:textId="4DBEF2B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1791" w:type="dxa"/>
          </w:tcPr>
          <w:p w14:paraId="085A13EC" w14:textId="634E8002"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rsidRPr="00351421">
              <w:t>—умеренно пыльным</w:t>
            </w:r>
          </w:p>
        </w:tc>
      </w:tr>
      <w:tr w:rsidR="00351421" w14:paraId="496E95F6" w14:textId="77777777" w:rsidTr="003514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594FA71C" w14:textId="7BE343DA" w:rsidR="00351421" w:rsidRDefault="00351421" w:rsidP="00524981">
            <w:pPr>
              <w:pStyle w:val="a4"/>
            </w:pPr>
            <w:r>
              <w:t>»</w:t>
            </w:r>
          </w:p>
        </w:tc>
        <w:tc>
          <w:tcPr>
            <w:tcW w:w="1144" w:type="dxa"/>
          </w:tcPr>
          <w:p w14:paraId="5FCAB031" w14:textId="17A2F64F"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602" w:type="dxa"/>
          </w:tcPr>
          <w:p w14:paraId="7DD64288" w14:textId="4CAA7727"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812" w:type="dxa"/>
          </w:tcPr>
          <w:p w14:paraId="1FC3497A" w14:textId="76BE8DE9"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476" w:type="dxa"/>
          </w:tcPr>
          <w:p w14:paraId="21E6A0B8" w14:textId="12ADBB66"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10</w:t>
            </w:r>
          </w:p>
        </w:tc>
        <w:tc>
          <w:tcPr>
            <w:tcW w:w="632" w:type="dxa"/>
          </w:tcPr>
          <w:p w14:paraId="27B06CB1" w14:textId="317234AB"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1791" w:type="dxa"/>
          </w:tcPr>
          <w:p w14:paraId="36467E78" w14:textId="08A6917B"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rsidRPr="00351421">
              <w:t>—пыльным</w:t>
            </w:r>
          </w:p>
        </w:tc>
      </w:tr>
      <w:tr w:rsidR="00351421" w14:paraId="77D9A5FD" w14:textId="77777777" w:rsidTr="00351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327BEC70" w14:textId="58AF0086" w:rsidR="00351421" w:rsidRDefault="00351421" w:rsidP="00524981">
            <w:pPr>
              <w:pStyle w:val="a4"/>
            </w:pPr>
            <w:r>
              <w:t>»</w:t>
            </w:r>
          </w:p>
        </w:tc>
        <w:tc>
          <w:tcPr>
            <w:tcW w:w="1144" w:type="dxa"/>
          </w:tcPr>
          <w:p w14:paraId="572A5802" w14:textId="61CFE626"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602" w:type="dxa"/>
          </w:tcPr>
          <w:p w14:paraId="0E7F1DF8" w14:textId="42A9FF3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812" w:type="dxa"/>
          </w:tcPr>
          <w:p w14:paraId="3DAD7362" w14:textId="07570A00"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476" w:type="dxa"/>
          </w:tcPr>
          <w:p w14:paraId="42304A99" w14:textId="1083570D"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20</w:t>
            </w:r>
          </w:p>
        </w:tc>
        <w:tc>
          <w:tcPr>
            <w:tcW w:w="632" w:type="dxa"/>
          </w:tcPr>
          <w:p w14:paraId="51AA9ACF" w14:textId="055B43F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t>»</w:t>
            </w:r>
          </w:p>
        </w:tc>
        <w:tc>
          <w:tcPr>
            <w:tcW w:w="1791" w:type="dxa"/>
          </w:tcPr>
          <w:p w14:paraId="1901DF21" w14:textId="788DD107" w:rsidR="00351421" w:rsidRDefault="00351421" w:rsidP="00524981">
            <w:pPr>
              <w:pStyle w:val="a4"/>
              <w:cnfStyle w:val="000000100000" w:firstRow="0" w:lastRow="0" w:firstColumn="0" w:lastColumn="0" w:oddVBand="0" w:evenVBand="0" w:oddHBand="1" w:evenHBand="0" w:firstRowFirstColumn="0" w:firstRowLastColumn="0" w:lastRowFirstColumn="0" w:lastRowLastColumn="0"/>
            </w:pPr>
            <w:r w:rsidRPr="00351421">
              <w:t>—весьма пыльным</w:t>
            </w:r>
          </w:p>
        </w:tc>
      </w:tr>
      <w:tr w:rsidR="00351421" w14:paraId="14963A3D" w14:textId="77777777" w:rsidTr="003514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73C1D32B" w14:textId="4CB3F81C" w:rsidR="00351421" w:rsidRDefault="00351421" w:rsidP="00524981">
            <w:pPr>
              <w:pStyle w:val="a4"/>
            </w:pPr>
            <w:r>
              <w:t>»</w:t>
            </w:r>
          </w:p>
        </w:tc>
        <w:tc>
          <w:tcPr>
            <w:tcW w:w="1144" w:type="dxa"/>
          </w:tcPr>
          <w:p w14:paraId="6DCF06FD" w14:textId="7FBD3B82"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602" w:type="dxa"/>
          </w:tcPr>
          <w:p w14:paraId="3A4C072E" w14:textId="0EB0B7FA"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812" w:type="dxa"/>
          </w:tcPr>
          <w:p w14:paraId="11BC3F83" w14:textId="31275A46"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476" w:type="dxa"/>
          </w:tcPr>
          <w:p w14:paraId="7DDD4939" w14:textId="7D4224D9"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100</w:t>
            </w:r>
          </w:p>
        </w:tc>
        <w:tc>
          <w:tcPr>
            <w:tcW w:w="632" w:type="dxa"/>
          </w:tcPr>
          <w:p w14:paraId="2D4EF83C" w14:textId="194B04EB"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t>»</w:t>
            </w:r>
          </w:p>
        </w:tc>
        <w:tc>
          <w:tcPr>
            <w:tcW w:w="1791" w:type="dxa"/>
          </w:tcPr>
          <w:p w14:paraId="4995D842" w14:textId="2A02F471" w:rsidR="00351421" w:rsidRDefault="00351421" w:rsidP="00524981">
            <w:pPr>
              <w:pStyle w:val="a4"/>
              <w:cnfStyle w:val="000000010000" w:firstRow="0" w:lastRow="0" w:firstColumn="0" w:lastColumn="0" w:oddVBand="0" w:evenVBand="0" w:oddHBand="0" w:evenHBand="1" w:firstRowFirstColumn="0" w:firstRowLastColumn="0" w:lastRowFirstColumn="0" w:lastRowLastColumn="0"/>
            </w:pPr>
            <w:r w:rsidRPr="00351421">
              <w:t>—чрезвычайно пыльным</w:t>
            </w:r>
          </w:p>
        </w:tc>
      </w:tr>
    </w:tbl>
    <w:p w14:paraId="2037A1BC" w14:textId="1A39D8CC" w:rsidR="00351421" w:rsidRDefault="00AC65E1" w:rsidP="00524981">
      <w:pPr>
        <w:pStyle w:val="a4"/>
      </w:pPr>
      <w:r w:rsidRPr="00AC65E1">
        <w:t>Для перевода весовых норм в числовые (счетные) принимают, что 1 мг/м</w:t>
      </w:r>
      <w:r>
        <w:t>³</w:t>
      </w:r>
      <w:r w:rsidRPr="00AC65E1">
        <w:t xml:space="preserve"> соответствует приблизительно 200 пылинкам (до 2</w:t>
      </w:r>
      <w:r>
        <w:t>μ</w:t>
      </w:r>
      <w:r w:rsidRPr="00AC65E1">
        <w:t xml:space="preserve"> в поперечнике) на 1 см</w:t>
      </w:r>
      <w:r>
        <w:t>³</w:t>
      </w:r>
      <w:r w:rsidRPr="00AC65E1">
        <w:t>. Что касается шахтного воздуха, то количество взвешенной пыли в воздухе действующих шахтных выработок колеблется в пределах от нескольких миллиграммов до нескольких сот миллиграммов в 1 м</w:t>
      </w:r>
      <w:r>
        <w:t>³</w:t>
      </w:r>
      <w:r w:rsidRPr="00AC65E1">
        <w:t>, достигая временами в некоторых местах (у скатов, в забоях при машинной зарубке угля, при работе комбайнов и т. п.) нескольких граммов, например, 5—7 и даже 10—15 г в 1 м</w:t>
      </w:r>
      <w:r>
        <w:t>³</w:t>
      </w:r>
      <w:r w:rsidRPr="00AC65E1">
        <w:t>.</w:t>
      </w:r>
    </w:p>
    <w:p w14:paraId="59CB175C" w14:textId="5AEDF748" w:rsidR="00AC65E1" w:rsidRDefault="00AC65E1" w:rsidP="00AC65E1">
      <w:pPr>
        <w:pStyle w:val="a0"/>
      </w:pPr>
      <w:r w:rsidRPr="00AC65E1">
        <w:lastRenderedPageBreak/>
        <w:t>По действию на человеческий организм пыль можно разделить на две категории: 1) ядовитая пыль (свинцовая, ртутная, мышьяковистая и т. д.) и 2) неядовитая пыль: а) растительных веществ (хлопок, пенька) и б) неядовитых минеральных веществ (уголь, руда, разные горные породы).</w:t>
      </w:r>
    </w:p>
    <w:p w14:paraId="0EDAE17C" w14:textId="74AD09F3" w:rsidR="00A01750" w:rsidRDefault="00A01750" w:rsidP="00A01750">
      <w:pPr>
        <w:pStyle w:val="a4"/>
      </w:pPr>
      <w:r w:rsidRPr="00A01750">
        <w:t>Даже неядовитая пыль вредна, если она содержится во вдыхаемом воздухе в значительном количестве, так как она раздражает глаза, дыхательные пути и поражает легкие, а в связи с этим нарушает функции организма человека в целом, вызывая заболевания, носящие общее название пневмокониоз (по гречески пневма—дыхание, кониос—пыль).</w:t>
      </w:r>
    </w:p>
    <w:p w14:paraId="29362AB2" w14:textId="7250DBB9" w:rsidR="006E054B" w:rsidRDefault="006E054B" w:rsidP="00A01750">
      <w:pPr>
        <w:pStyle w:val="a4"/>
      </w:pPr>
      <w:r w:rsidRPr="006E054B">
        <w:t>Предельно допустимые концентрации нетоксической пыли в воздухе рабочей зоны производственных помещений не должны превышать величин, приведенных в табл</w:t>
      </w:r>
      <w:r w:rsidR="00B90308">
        <w:t>ице</w:t>
      </w:r>
      <w:r w:rsidRPr="006E054B">
        <w:t xml:space="preserve"> </w:t>
      </w:r>
      <w:r w:rsidR="00B90308" w:rsidRPr="00B90308">
        <w:rPr>
          <w:rStyle w:val="afff6"/>
        </w:rPr>
        <w:fldChar w:fldCharType="begin"/>
      </w:r>
      <w:r w:rsidR="00B90308" w:rsidRPr="00B90308">
        <w:rPr>
          <w:rStyle w:val="afff6"/>
        </w:rPr>
        <w:instrText xml:space="preserve"> REF _Ref228543314 \h </w:instrText>
      </w:r>
      <w:r w:rsidR="00B90308">
        <w:rPr>
          <w:rStyle w:val="afff6"/>
        </w:rPr>
        <w:instrText xml:space="preserve"> \* MERGEFORMAT </w:instrText>
      </w:r>
      <w:r w:rsidR="00B90308" w:rsidRPr="00B90308">
        <w:rPr>
          <w:rStyle w:val="afff6"/>
        </w:rPr>
      </w:r>
      <w:r w:rsidR="00B90308" w:rsidRPr="00B90308">
        <w:rPr>
          <w:rStyle w:val="afff6"/>
        </w:rPr>
        <w:fldChar w:fldCharType="separate"/>
      </w:r>
      <w:r w:rsidR="004B7BD5" w:rsidRPr="004B7BD5">
        <w:rPr>
          <w:rStyle w:val="afff6"/>
        </w:rPr>
        <w:t>Таблица 15</w:t>
      </w:r>
      <w:r w:rsidR="00B90308" w:rsidRPr="00B90308">
        <w:rPr>
          <w:rStyle w:val="afff6"/>
        </w:rPr>
        <w:fldChar w:fldCharType="end"/>
      </w:r>
      <w:r w:rsidRPr="006E054B">
        <w:t xml:space="preserve"> (извлечение из «Сан</w:t>
      </w:r>
      <w:r>
        <w:t>и</w:t>
      </w:r>
      <w:r w:rsidRPr="006E054B">
        <w:t>тарных норм проектирования промышленных предприятий Н-101—54»).</w:t>
      </w:r>
    </w:p>
    <w:p w14:paraId="455FD120" w14:textId="039E1C65" w:rsidR="00B90308" w:rsidRDefault="00B90308" w:rsidP="00B90308">
      <w:pPr>
        <w:pStyle w:val="affd"/>
      </w:pPr>
      <w:bookmarkStart w:id="149" w:name="_Ref228543314"/>
      <w:r>
        <w:t xml:space="preserve">Таблица </w:t>
      </w:r>
      <w:fldSimple w:instr=" SEQ Таблица \* ARABIC ">
        <w:r w:rsidR="004B7BD5">
          <w:rPr>
            <w:noProof/>
          </w:rPr>
          <w:t>15</w:t>
        </w:r>
      </w:fldSimple>
      <w:bookmarkEnd w:id="149"/>
    </w:p>
    <w:tbl>
      <w:tblPr>
        <w:tblStyle w:val="af4"/>
        <w:tblW w:w="0" w:type="auto"/>
        <w:tblLook w:val="04A0" w:firstRow="1" w:lastRow="0" w:firstColumn="1" w:lastColumn="0" w:noHBand="0" w:noVBand="1"/>
      </w:tblPr>
      <w:tblGrid>
        <w:gridCol w:w="2976"/>
        <w:gridCol w:w="2976"/>
      </w:tblGrid>
      <w:tr w:rsidR="00A812E5" w14:paraId="0D861AFC" w14:textId="77777777" w:rsidTr="00A81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B4838BF" w14:textId="0C5027E0" w:rsidR="00A812E5" w:rsidRDefault="00A812E5" w:rsidP="00A812E5">
            <w:pPr>
              <w:pStyle w:val="a4"/>
              <w:jc w:val="center"/>
            </w:pPr>
            <w:r>
              <w:t>Род пыли</w:t>
            </w:r>
          </w:p>
        </w:tc>
        <w:tc>
          <w:tcPr>
            <w:tcW w:w="2976" w:type="dxa"/>
          </w:tcPr>
          <w:p w14:paraId="1CB60262" w14:textId="4D87C9E4" w:rsidR="00A812E5" w:rsidRPr="00A812E5" w:rsidRDefault="00A812E5" w:rsidP="00A812E5">
            <w:pPr>
              <w:pStyle w:val="a4"/>
              <w:jc w:val="center"/>
              <w:cnfStyle w:val="100000000000" w:firstRow="1" w:lastRow="0" w:firstColumn="0" w:lastColumn="0" w:oddVBand="0" w:evenVBand="0" w:oddHBand="0" w:evenHBand="0" w:firstRowFirstColumn="0" w:firstRowLastColumn="0" w:lastRowFirstColumn="0" w:lastRowLastColumn="0"/>
            </w:pPr>
            <w:r>
              <w:t>Величины допустимых концентраций, мг</w:t>
            </w:r>
            <w:r w:rsidRPr="00A812E5">
              <w:t>/</w:t>
            </w:r>
            <w:r>
              <w:t>м³</w:t>
            </w:r>
          </w:p>
        </w:tc>
      </w:tr>
      <w:tr w:rsidR="00A812E5" w14:paraId="6BA6A763" w14:textId="77777777" w:rsidTr="00A812E5">
        <w:tc>
          <w:tcPr>
            <w:cnfStyle w:val="001000000000" w:firstRow="0" w:lastRow="0" w:firstColumn="1" w:lastColumn="0" w:oddVBand="0" w:evenVBand="0" w:oddHBand="0" w:evenHBand="0" w:firstRowFirstColumn="0" w:firstRowLastColumn="0" w:lastRowFirstColumn="0" w:lastRowLastColumn="0"/>
            <w:tcW w:w="2976" w:type="dxa"/>
          </w:tcPr>
          <w:p w14:paraId="6CC5DD8E" w14:textId="6BE19ED8" w:rsidR="00A812E5" w:rsidRDefault="002A75D9" w:rsidP="00A812E5">
            <w:pPr>
              <w:pStyle w:val="a4"/>
              <w:jc w:val="center"/>
            </w:pPr>
            <w:r w:rsidRPr="002A75D9">
              <w:t>Пыль, содержащая кварц в количестве боле</w:t>
            </w:r>
            <w:r>
              <w:t>е</w:t>
            </w:r>
            <w:r w:rsidRPr="002A75D9">
              <w:t xml:space="preserve"> 10% (пыль кварца, кварцита и др.), и асбестовая пыль</w:t>
            </w:r>
            <w:r w:rsidR="00775BDD">
              <w:t>.</w:t>
            </w:r>
          </w:p>
        </w:tc>
        <w:tc>
          <w:tcPr>
            <w:tcW w:w="2976" w:type="dxa"/>
          </w:tcPr>
          <w:p w14:paraId="7DD190A3" w14:textId="552FE91A" w:rsidR="00A812E5" w:rsidRDefault="002A75D9" w:rsidP="00A812E5">
            <w:pPr>
              <w:pStyle w:val="a4"/>
              <w:jc w:val="center"/>
              <w:cnfStyle w:val="000000000000" w:firstRow="0" w:lastRow="0" w:firstColumn="0" w:lastColumn="0" w:oddVBand="0" w:evenVBand="0" w:oddHBand="0" w:evenHBand="0" w:firstRowFirstColumn="0" w:firstRowLastColumn="0" w:lastRowFirstColumn="0" w:lastRowLastColumn="0"/>
            </w:pPr>
            <w:r>
              <w:t>2</w:t>
            </w:r>
          </w:p>
        </w:tc>
      </w:tr>
      <w:tr w:rsidR="002A75D9" w14:paraId="60E6F5BA" w14:textId="77777777" w:rsidTr="00A812E5">
        <w:tc>
          <w:tcPr>
            <w:cnfStyle w:val="001000000000" w:firstRow="0" w:lastRow="0" w:firstColumn="1" w:lastColumn="0" w:oddVBand="0" w:evenVBand="0" w:oddHBand="0" w:evenHBand="0" w:firstRowFirstColumn="0" w:firstRowLastColumn="0" w:lastRowFirstColumn="0" w:lastRowLastColumn="0"/>
            <w:tcW w:w="2976" w:type="dxa"/>
          </w:tcPr>
          <w:p w14:paraId="7B54C4C3" w14:textId="11C49DA2" w:rsidR="002A75D9" w:rsidRDefault="00775BDD" w:rsidP="00A812E5">
            <w:pPr>
              <w:pStyle w:val="a4"/>
              <w:jc w:val="center"/>
            </w:pPr>
            <w:r w:rsidRPr="00775BDD">
              <w:t>Все остальные виды пыли</w:t>
            </w:r>
          </w:p>
        </w:tc>
        <w:tc>
          <w:tcPr>
            <w:tcW w:w="2976" w:type="dxa"/>
          </w:tcPr>
          <w:p w14:paraId="7E0D579C" w14:textId="57FE632F" w:rsidR="002A75D9" w:rsidRDefault="002A75D9" w:rsidP="00A812E5">
            <w:pPr>
              <w:pStyle w:val="a4"/>
              <w:jc w:val="center"/>
              <w:cnfStyle w:val="000000000000" w:firstRow="0" w:lastRow="0" w:firstColumn="0" w:lastColumn="0" w:oddVBand="0" w:evenVBand="0" w:oddHBand="0" w:evenHBand="0" w:firstRowFirstColumn="0" w:firstRowLastColumn="0" w:lastRowFirstColumn="0" w:lastRowLastColumn="0"/>
            </w:pPr>
            <w:r>
              <w:t>До 10</w:t>
            </w:r>
          </w:p>
        </w:tc>
      </w:tr>
    </w:tbl>
    <w:p w14:paraId="3B92A4C7" w14:textId="77777777" w:rsidR="00A812E5" w:rsidRDefault="00A812E5" w:rsidP="00A01750">
      <w:pPr>
        <w:pStyle w:val="a4"/>
      </w:pPr>
    </w:p>
    <w:p w14:paraId="66EA03A1" w14:textId="0751DBB3" w:rsidR="002D070D" w:rsidRDefault="002D070D" w:rsidP="00A01750">
      <w:pPr>
        <w:pStyle w:val="a4"/>
      </w:pPr>
      <w:r w:rsidRPr="002D070D">
        <w:t>Особо тяжелая форма пневмокониоза, сопровождающаяся уплотнением легких (фибриозное перерождение легочной ткани) с образованием характерных узелков уплотненной ткани, вызывается</w:t>
      </w:r>
      <w:r w:rsidR="008C1339">
        <w:t xml:space="preserve"> </w:t>
      </w:r>
      <w:r w:rsidR="008C1339" w:rsidRPr="008C1339">
        <w:t xml:space="preserve">кремнистой пылью и носит название </w:t>
      </w:r>
      <w:r w:rsidR="008C1339" w:rsidRPr="008C1339">
        <w:rPr>
          <w:rStyle w:val="af3"/>
        </w:rPr>
        <w:t>силикоз</w:t>
      </w:r>
      <w:r w:rsidR="008C1339" w:rsidRPr="008C1339">
        <w:t xml:space="preserve"> (по-латински силициум—кремень). Легочное заболевание, вызываемое угольной пылью, называется </w:t>
      </w:r>
      <w:r w:rsidR="008C1339" w:rsidRPr="008C1339">
        <w:rPr>
          <w:rStyle w:val="af3"/>
        </w:rPr>
        <w:t>антракоз</w:t>
      </w:r>
      <w:r w:rsidR="008C1339" w:rsidRPr="008C1339">
        <w:t xml:space="preserve"> (по-гречески антракон—уголь), совместным действием угольной и кремнеземной пыли—</w:t>
      </w:r>
      <w:r w:rsidR="008C1339" w:rsidRPr="008C1339">
        <w:rPr>
          <w:rStyle w:val="af3"/>
        </w:rPr>
        <w:t>антракосиликоз</w:t>
      </w:r>
      <w:r w:rsidR="008C1339">
        <w:t>,</w:t>
      </w:r>
      <w:r w:rsidR="008C1339" w:rsidRPr="008C1339">
        <w:t xml:space="preserve"> пылью асбеста—</w:t>
      </w:r>
      <w:r w:rsidR="008C1339" w:rsidRPr="008C1339">
        <w:rPr>
          <w:rStyle w:val="af3"/>
        </w:rPr>
        <w:t>асбестоз</w:t>
      </w:r>
      <w:r w:rsidR="008C1339" w:rsidRPr="008C1339">
        <w:t>, от пыли силикатов—</w:t>
      </w:r>
      <w:r w:rsidR="008C1339" w:rsidRPr="00EF63F6">
        <w:rPr>
          <w:rStyle w:val="af3"/>
        </w:rPr>
        <w:t>силикатоз</w:t>
      </w:r>
      <w:r w:rsidR="008C1339" w:rsidRPr="008C1339">
        <w:t xml:space="preserve"> и т. д.</w:t>
      </w:r>
    </w:p>
    <w:p w14:paraId="67701C6C" w14:textId="77D9D638" w:rsidR="0045395B" w:rsidRPr="001339D7" w:rsidRDefault="0045395B" w:rsidP="00A01750">
      <w:pPr>
        <w:pStyle w:val="a4"/>
      </w:pPr>
      <w:r w:rsidRPr="0045395B">
        <w:lastRenderedPageBreak/>
        <w:t xml:space="preserve">При работе в пыльной атмосфере резко выраженный силикоз развивается обычно за 5—10 лет, но известны случаи заболевания в течение </w:t>
      </w:r>
      <w:r>
        <w:t>1</w:t>
      </w:r>
      <w:r w:rsidRPr="0045395B">
        <w:t xml:space="preserve"> 1/2—3 лет.</w:t>
      </w:r>
    </w:p>
    <w:p w14:paraId="160619A9" w14:textId="68172555" w:rsidR="00974A58" w:rsidRPr="001339D7" w:rsidRDefault="00974A58" w:rsidP="00A01750">
      <w:pPr>
        <w:pStyle w:val="a4"/>
      </w:pPr>
      <w:r w:rsidRPr="00974A58">
        <w:t>Из вдыхаемой человеком вместе с воздухом пыли значительная часть не идет дальше носа и глотки и выбрасывается обратно, остальная (преимущественно наиболее мелкие частицы порядка до 10 микронов в поперечнике и мельче) попадает в альвеолы легких, где в значительной части и остаются, раздражая и уплотняя их (фиброз) и, кроме того, частично растворяются и попадают в кровь. Так, например, доказано, что пылинки окиси кремния частично превращаются в альвеолах в ядовитую кремниевую кислоту (</w:t>
      </w:r>
      <w:r>
        <w:rPr>
          <w:lang w:val="en-US"/>
        </w:rPr>
        <w:t>H</w:t>
      </w:r>
      <w:r w:rsidRPr="00974A58">
        <w:t>₂</w:t>
      </w:r>
      <w:r>
        <w:rPr>
          <w:lang w:val="en-US"/>
        </w:rPr>
        <w:t>SiO</w:t>
      </w:r>
      <w:r w:rsidRPr="00974A58">
        <w:t>₃), которая поступает в кровь. Вскрытие трупов людей, умерших от пневмокониоза, обнаруживало иногда весьма значительные скопления в легких минеральной пыли (до 9% от веса легких).</w:t>
      </w:r>
    </w:p>
    <w:p w14:paraId="1456990B" w14:textId="5BF201A7" w:rsidR="00CB1CFC" w:rsidRDefault="00F44B45" w:rsidP="00A01750">
      <w:pPr>
        <w:pStyle w:val="a4"/>
      </w:pPr>
      <w:r w:rsidRPr="00F44B45">
        <w:t>Процесс патологического действия породной пыли, попавшей в легкие (альвеолы), очень сложен и до настоящего времени еще недостаточно выяснен, вследствие чего пока неизысканы средства излечение развившегося силикоза, и упор делается на поддержание стойкости организма, на дыхательную гимнастику и некоторые другие средства лечения, действенные лишь в первой стадии заболевания силикозом.</w:t>
      </w:r>
    </w:p>
    <w:p w14:paraId="6280B6DC" w14:textId="5E565632" w:rsidR="00F44B45" w:rsidRDefault="00F44B45" w:rsidP="00A01750">
      <w:pPr>
        <w:pStyle w:val="a4"/>
      </w:pPr>
      <w:r w:rsidRPr="00F44B45">
        <w:t>Еще недавно спорным оставался вопрос о том, что имеет преимущественное значение для возникновения силикоза: дисперсность пыли или масса (вес) пыли, содержащейся во вдыхаемом воздухе. В одних странах допустимые нормативы концентрации пыли в рудничном воздухе выражались числом пылинок (размером менее 5 микрон), в других—весом витающей пыли в единице объема воздуха. На основе проведенных в СССР опытов (Е. В. Хухрина) можно считать доказанным преимущественное значение массы витающей пыли (веса е</w:t>
      </w:r>
      <w:r w:rsidR="007530FF">
        <w:t>ё</w:t>
      </w:r>
      <w:r w:rsidRPr="00F44B45">
        <w:t>) и, тем самым, правильность принятого у нас весового норматива допустимого содержания пыли в воздухе.</w:t>
      </w:r>
    </w:p>
    <w:p w14:paraId="17E017A9" w14:textId="50E6FA52" w:rsidR="009C18C2" w:rsidRPr="001339D7" w:rsidRDefault="009C18C2" w:rsidP="00A01750">
      <w:pPr>
        <w:pStyle w:val="a4"/>
      </w:pPr>
      <w:r w:rsidRPr="009C18C2">
        <w:t>Указанные работы были поставлены в двух направлениях. В одном случае животным вводились в легкие отдельные фракции кварцевой пыли, одинаковые по весу и массе, но различные по дисперсности. Во второй серии опытов животным вводились в легкие количества пыли, равные по числу частиц, но отличавшиеся по диаметру. Изучалось воздействие пыли шести фракций:</w:t>
      </w:r>
      <w:r>
        <w:t xml:space="preserve"> до 1μ</w:t>
      </w:r>
      <w:r w:rsidRPr="009C18C2">
        <w:t>;</w:t>
      </w:r>
      <w:r>
        <w:t xml:space="preserve"> 2μ</w:t>
      </w:r>
      <w:r w:rsidRPr="009C18C2">
        <w:t>; 3</w:t>
      </w:r>
      <w:r w:rsidRPr="00F44B45">
        <w:t>—</w:t>
      </w:r>
      <w:r w:rsidRPr="009C18C2">
        <w:t>5</w:t>
      </w:r>
      <w:r>
        <w:t>μ</w:t>
      </w:r>
      <w:r w:rsidRPr="009C18C2">
        <w:t>; 5</w:t>
      </w:r>
      <w:r w:rsidRPr="00F44B45">
        <w:t>—</w:t>
      </w:r>
      <w:r w:rsidRPr="009C18C2">
        <w:t>10</w:t>
      </w:r>
      <w:r>
        <w:t>μ</w:t>
      </w:r>
      <w:r w:rsidRPr="009C18C2">
        <w:t>; 10</w:t>
      </w:r>
      <w:r w:rsidRPr="00F44B45">
        <w:t>—</w:t>
      </w:r>
      <w:r w:rsidRPr="009C18C2">
        <w:t>20</w:t>
      </w:r>
      <w:r>
        <w:rPr>
          <w:lang w:val="en-US"/>
        </w:rPr>
        <w:t>μ</w:t>
      </w:r>
      <w:r w:rsidRPr="009C18C2">
        <w:t>; 20</w:t>
      </w:r>
      <w:r w:rsidRPr="00F44B45">
        <w:t>—</w:t>
      </w:r>
      <w:r w:rsidRPr="009C18C2">
        <w:t>40</w:t>
      </w:r>
      <w:r w:rsidR="00756F1C">
        <w:t>μ</w:t>
      </w:r>
      <w:r w:rsidRPr="009C18C2">
        <w:t>. Параллельно ставились опыты по изучению воздействия обычной полидисперсной кварцевой пыли. Изучались при этом сроки возникновения силикоза, его тяжесть, длительность жизни животных.</w:t>
      </w:r>
    </w:p>
    <w:p w14:paraId="73B0BEB9" w14:textId="44BAFB1A" w:rsidR="00913356" w:rsidRPr="00913356" w:rsidRDefault="00913356" w:rsidP="00A01750">
      <w:pPr>
        <w:pStyle w:val="a4"/>
      </w:pPr>
      <w:r w:rsidRPr="00913356">
        <w:lastRenderedPageBreak/>
        <w:t>Опыты первой серии показали, что силикоз возникает от воздействия всех вышеуказанных фракций пыли—мелкой, крупной и полидисперсной. При одинаковой массе вдыхаемой пыли силикоз возникает быстрее от пыли дисперсностью порядка 2—3</w:t>
      </w:r>
      <w:r>
        <w:t>μ</w:t>
      </w:r>
      <w:r w:rsidRPr="00913356">
        <w:t xml:space="preserve"> Медленнее силикоз возникает от воздействия более крупной пыли (5—10</w:t>
      </w:r>
      <w:r>
        <w:t>μ</w:t>
      </w:r>
      <w:r w:rsidRPr="00913356">
        <w:t>) и от полидисперсной пыли.</w:t>
      </w:r>
    </w:p>
    <w:p w14:paraId="168046E1" w14:textId="6263975F" w:rsidR="00913356" w:rsidRPr="00913356" w:rsidRDefault="002070BC" w:rsidP="00A01750">
      <w:pPr>
        <w:pStyle w:val="a4"/>
      </w:pPr>
      <w:r w:rsidRPr="002070BC">
        <w:t>Во второй серии опытов животным вводилось равное по числу частиц количество пыли различной дисперсности (около 1 500000), но при отличной массе.</w:t>
      </w:r>
    </w:p>
    <w:p w14:paraId="79B42811" w14:textId="0E93EDD1" w:rsidR="00913356" w:rsidRPr="00913356" w:rsidRDefault="002070BC" w:rsidP="00A01750">
      <w:pPr>
        <w:pStyle w:val="a4"/>
      </w:pPr>
      <w:r w:rsidRPr="002070BC">
        <w:t>При этом полтора миллиона частиц наиболее крупной пыли размером от 20 до 40</w:t>
      </w:r>
      <w:r>
        <w:t>μ</w:t>
      </w:r>
      <w:r w:rsidRPr="002070BC">
        <w:t xml:space="preserve"> весили 50 мг, размером 10—20</w:t>
      </w:r>
      <w:r>
        <w:t>μ</w:t>
      </w:r>
      <w:r w:rsidRPr="002070BC">
        <w:t>—6 мг, размером 5—10</w:t>
      </w:r>
      <w:r>
        <w:t>μ</w:t>
      </w:r>
      <w:r w:rsidRPr="002070BC">
        <w:t xml:space="preserve"> около 1 мг, размером 3—5</w:t>
      </w:r>
      <w:r w:rsidR="0091191B">
        <w:t>μ</w:t>
      </w:r>
      <w:r w:rsidRPr="002070BC">
        <w:t>—0,1 мг, 2</w:t>
      </w:r>
      <w:r w:rsidR="0091191B">
        <w:t>μ</w:t>
      </w:r>
      <w:r w:rsidRPr="002070BC">
        <w:t>—0,01 мг и до 1</w:t>
      </w:r>
      <w:r w:rsidR="0091191B">
        <w:t>μ</w:t>
      </w:r>
      <w:r w:rsidRPr="002070BC">
        <w:t xml:space="preserve"> около 0,001 мг.</w:t>
      </w:r>
    </w:p>
    <w:p w14:paraId="27F1AEA3" w14:textId="3C0E4EA5" w:rsidR="00913356" w:rsidRPr="00913356" w:rsidRDefault="00FD54D5" w:rsidP="00A01750">
      <w:pPr>
        <w:pStyle w:val="a4"/>
      </w:pPr>
      <w:r w:rsidRPr="00FD54D5">
        <w:t>В этой серии опытов лишь наиболее крупная пыль с массой в 50 мг вызывала отчетливое развитие силикоза. Пыль размером 10—20</w:t>
      </w:r>
      <w:r>
        <w:t>μ</w:t>
      </w:r>
      <w:r w:rsidRPr="00FD54D5">
        <w:t xml:space="preserve"> с массой в 6 мг дала лишь очень слабую реакцию пролиферации клеточных элементов в лимфатических фолликулах легких, незначительное утолщение межальвеолярных перегородок, единичные силикотические узелки в лимфатических узлах. Все остальные более мелкие фракции пыли никаких морфологических изменений в легких не вызывали. Полученные материалы говорят о том, что мелкая пыль (до 2</w:t>
      </w:r>
      <w:r w:rsidR="00C1530D">
        <w:t>μ</w:t>
      </w:r>
      <w:r w:rsidRPr="00FD54D5">
        <w:t>) может обусловить возникновение силикоза лишь в том случае, если ее общая масса значительна. Если же масса этой мелкой пыли невелика, организм, используя свои защитные механизмы, эффективно с ней справляется. Таким образом, в опытах на животных было показано, что основное значение для возникновения силикоза имеет масса воздействующего вещества.</w:t>
      </w:r>
    </w:p>
    <w:p w14:paraId="1AAF0708" w14:textId="1F1262E2" w:rsidR="00913356" w:rsidRPr="00913356" w:rsidRDefault="00757E6A" w:rsidP="00A01750">
      <w:pPr>
        <w:pStyle w:val="a4"/>
      </w:pPr>
      <w:r w:rsidRPr="00757E6A">
        <w:t>Известно, что в любой шахтной и производственной пыли количество мелкой пыли, если выражать его в весовом выражении, всегда весьма невелико. Основную массу пыли составляют всегда частицы более 3—5</w:t>
      </w:r>
      <w:r>
        <w:t>μ</w:t>
      </w:r>
      <w:r w:rsidRPr="00757E6A">
        <w:t>, и их вес значительно больше веса мелкой пыли. Естественно поэтому, что характер течения силикоза определяется соотношением массы мелкой и крупной пыли.</w:t>
      </w:r>
    </w:p>
    <w:p w14:paraId="63DDCE88" w14:textId="628A353A" w:rsidR="00913356" w:rsidRPr="00913356" w:rsidRDefault="00D8482E" w:rsidP="00A01750">
      <w:pPr>
        <w:pStyle w:val="a4"/>
      </w:pPr>
      <w:r w:rsidRPr="00D8482E">
        <w:t>Поэтому весьма сложному и практически очень важному вопросу о биологическом значении массы и числа пылевых частиц необходимы дальнейшие тщательные исследования с разными видами пылей, с большим количеством дозировок.</w:t>
      </w:r>
    </w:p>
    <w:p w14:paraId="4252621C" w14:textId="067A34C1" w:rsidR="00913356" w:rsidRPr="00913356" w:rsidRDefault="00D8482E" w:rsidP="00A01750">
      <w:pPr>
        <w:pStyle w:val="a4"/>
      </w:pPr>
      <w:r w:rsidRPr="00D8482E">
        <w:lastRenderedPageBreak/>
        <w:t>Установлено, что наиболее вредна пыль, состоящая полностью или в значительной части из свободного кремнезема, поэтому мерилом вредности неядовитых минеральных пылей служит процент содержания в них кремнистой пыли.</w:t>
      </w:r>
    </w:p>
    <w:p w14:paraId="7A015EEA" w14:textId="02C47F44" w:rsidR="00913356" w:rsidRPr="001339D7" w:rsidRDefault="00E623C9" w:rsidP="00A01750">
      <w:pPr>
        <w:pStyle w:val="a4"/>
      </w:pPr>
      <w:r w:rsidRPr="00E623C9">
        <w:t>Наиболее вредны пыли—кремнистая, кварцевая, песчаниковая и гранитная. Менее вредна силикатная пыль (полевые шпаты, тальк), еще менее вредна—известковая, сланцевая, глиняная. По санитарно-гигиеническим нормам для шахт СССР пыль с содержанием свободного кремнезема более 10% считается настолько вредной, что допустимая концентрация ее в шахтном воздухе не должна превышать 2</w:t>
      </w:r>
      <w:r w:rsidR="001770C8">
        <w:rPr>
          <w:lang w:val="en-US"/>
        </w:rPr>
        <w:t> </w:t>
      </w:r>
      <w:r w:rsidRPr="00E623C9">
        <w:t>мг/м</w:t>
      </w:r>
      <w:r>
        <w:t>³</w:t>
      </w:r>
      <w:r w:rsidRPr="00E623C9">
        <w:t>. Угольная пыль, вообще</w:t>
      </w:r>
      <w:r w:rsidR="00EE55DC" w:rsidRPr="00EE55DC">
        <w:t xml:space="preserve"> говоря, считается одной из наименее вредных, но по тем же нормам допустимое наибольшее содержание угольной пыли в воздухе не должно превышать 10 мг/м</w:t>
      </w:r>
      <w:r w:rsidR="00EE55DC">
        <w:t>³</w:t>
      </w:r>
      <w:r w:rsidR="00593B3F" w:rsidRPr="00593B3F">
        <w:t>.</w:t>
      </w:r>
      <w:r w:rsidR="00593B3F">
        <w:rPr>
          <w:rStyle w:val="affb"/>
        </w:rPr>
        <w:footnoteReference w:id="34"/>
      </w:r>
    </w:p>
    <w:p w14:paraId="5881BDA1" w14:textId="436A5805" w:rsidR="00593B3F" w:rsidRPr="001339D7" w:rsidRDefault="00593B3F" w:rsidP="00A01750">
      <w:pPr>
        <w:pStyle w:val="a4"/>
      </w:pPr>
      <w:r w:rsidRPr="00593B3F">
        <w:t>Наиболее страдают от пыли рабочие—машинисты комбайнов и врубомашин, рабочие по бурению, грузчики, взрывники.</w:t>
      </w:r>
    </w:p>
    <w:p w14:paraId="4909464D" w14:textId="0E273578" w:rsidR="004A09DE" w:rsidRPr="001339D7" w:rsidRDefault="004A09DE" w:rsidP="00EA405B">
      <w:pPr>
        <w:pStyle w:val="a0"/>
      </w:pPr>
      <w:r w:rsidRPr="00EA405B">
        <w:rPr>
          <w:rStyle w:val="af3"/>
        </w:rPr>
        <w:t>Пневмокониоз</w:t>
      </w:r>
      <w:r w:rsidRPr="004A09DE">
        <w:t xml:space="preserve"> (силикоз)—древнейшее профессиональное заболевание горняков. Явные признаки смерти от силикоза были обнаружены при вскрытии некоторых мумий строителей египетских пирамид (эпоха за 4000 лет до н. э.).</w:t>
      </w:r>
    </w:p>
    <w:p w14:paraId="6B0BE714" w14:textId="0B3988EC" w:rsidR="003876D0" w:rsidRPr="001339D7" w:rsidRDefault="003876D0" w:rsidP="00A01750">
      <w:pPr>
        <w:pStyle w:val="a4"/>
      </w:pPr>
      <w:r w:rsidRPr="003876D0">
        <w:t>Об очень сильной смертности от силикоза среди горнорабочих металлических рудников в районе Иохимсталя (Чехословакия) свидетельствует известный писатель XVI столетия Георгий Агрикола.</w:t>
      </w:r>
    </w:p>
    <w:p w14:paraId="021A52DA" w14:textId="56B46770" w:rsidR="00A9334D" w:rsidRPr="009A1EF8" w:rsidRDefault="009A1EF8" w:rsidP="00A01750">
      <w:pPr>
        <w:pStyle w:val="a4"/>
      </w:pPr>
      <w:r w:rsidRPr="009A1EF8">
        <w:t>В начале второй половины текущего XX столетия в связи с проведением повсюду в шахтах и рудниках широкой механизации и интенсификации производственных процессов заболевания горняков резко возросли, в особенности в странах, где недостаточно уделяли внимания борьбе с пылью.</w:t>
      </w:r>
    </w:p>
    <w:p w14:paraId="77BC17D2" w14:textId="1B417CCE" w:rsidR="00A9334D" w:rsidRPr="009A1EF8" w:rsidRDefault="009A1EF8" w:rsidP="00A01750">
      <w:pPr>
        <w:pStyle w:val="a4"/>
      </w:pPr>
      <w:r w:rsidRPr="009A1EF8">
        <w:t xml:space="preserve">Так, например, в последние десятилетия на шахтах Рура (Зап. Германия, крупнейший угольный бассейн Зап. Европы) число шахтеров, ежегодно умирающих от силикоза (обычно осложняющегося туберкулезом), превышает в 3—5 раз число </w:t>
      </w:r>
      <w:r w:rsidRPr="009A1EF8">
        <w:lastRenderedPageBreak/>
        <w:t>смертных случаев от всех видов производственного травматизма. Таково же положение в некоторых бассейнах Англии. Число больных силикозом горнорабочих в США в последние годы дошло до 40—50% от числа обследованных.</w:t>
      </w:r>
    </w:p>
    <w:p w14:paraId="1E2A8A3A" w14:textId="5BC80B3E" w:rsidR="00A9334D" w:rsidRPr="009A1EF8" w:rsidRDefault="00C21812" w:rsidP="00A01750">
      <w:pPr>
        <w:pStyle w:val="a4"/>
      </w:pPr>
      <w:r w:rsidRPr="00C21812">
        <w:t>На золотых рудниках Ранда (Южная Африка) заболевания силикозом также значительны, но в связи с тем, что там уже шестьдесят лет назад начали проводить борьбу с рудничной пылью и в последние годы снизили среднюю запыленность выработок (по литературным данным) до 1 мг/м</w:t>
      </w:r>
      <w:r>
        <w:t>³</w:t>
      </w:r>
      <w:r w:rsidRPr="00C21812">
        <w:t>, средний стаж работы горняков до заболевания силикозом возрос до 20 лет.</w:t>
      </w:r>
    </w:p>
    <w:p w14:paraId="2FADB080" w14:textId="259B2457" w:rsidR="00A9334D" w:rsidRPr="009A1EF8" w:rsidRDefault="00BF629D" w:rsidP="00A01750">
      <w:pPr>
        <w:pStyle w:val="a4"/>
      </w:pPr>
      <w:r w:rsidRPr="00BF629D">
        <w:t>В шахтах СССР заболевания силикозом усилились в годы Великой Отечественной войны и с 1946 г. было начато обязательное проведение в шахтах противопыльных мероприятий, а кроме того, для работающих в пыльных выработках введен укороченный рабочий день, усиленное питание, ежегодные медицинские осмотры и некоторые другие мероприятия для поддерживания стойкости организма. Кроме того, развернуты научно-исследовательские работы по изучению заболеваний от пыли и изысканию новых более действенных мер борьбы с пылью. Для координации и общего научного руководства этими работами при Академии наук СССР (Институт горного дела) организована постоянная Комиссия по борьбе с силикозом.</w:t>
      </w:r>
    </w:p>
    <w:p w14:paraId="31AC0E3C" w14:textId="4482C0F9" w:rsidR="00A9334D" w:rsidRPr="009A1EF8" w:rsidRDefault="00814DCD" w:rsidP="00EA405B">
      <w:pPr>
        <w:pStyle w:val="a0"/>
      </w:pPr>
      <w:r w:rsidRPr="00814DCD">
        <w:t>Главными источниками образования пыли в шахтных выработках являются: а) бурение, б) машинная зарубка и отбойка, в) взрывные работы, г) погрузка и перегрузка, д) транспорт полезного ископаемого и породы, е) сухие процессы сортирования и обогащения полезных ископаемых.</w:t>
      </w:r>
    </w:p>
    <w:p w14:paraId="27434536" w14:textId="63CCBF0B" w:rsidR="00A9334D" w:rsidRPr="009A1EF8" w:rsidRDefault="00A66DD2" w:rsidP="00A01750">
      <w:pPr>
        <w:pStyle w:val="a4"/>
      </w:pPr>
      <w:r w:rsidRPr="00A66DD2">
        <w:t>В угольных шахтах много пыли получается при работе комбайнов, врубовых машин, в особенности ударных и с режущей цепью, и качающихся конвейеров, а также при спуске угля по окатам и выгрузке его из скатов и с конвейеров.</w:t>
      </w:r>
    </w:p>
    <w:p w14:paraId="00CFF2E7" w14:textId="29836A03" w:rsidR="00A9334D" w:rsidRPr="009A1EF8" w:rsidRDefault="00A66DD2" w:rsidP="00A01750">
      <w:pPr>
        <w:pStyle w:val="a4"/>
      </w:pPr>
      <w:r w:rsidRPr="00A66DD2">
        <w:t>Из общего количества взвешенной в воздухе шахт пыли при добыче руды может быть отнесено: за счет буровых работ до 85%; взрывных работ—10%, остальных работ—5%.</w:t>
      </w:r>
    </w:p>
    <w:p w14:paraId="38C2BD8C" w14:textId="448B3E40" w:rsidR="00A9334D" w:rsidRPr="009A1EF8" w:rsidRDefault="00843564" w:rsidP="00A01750">
      <w:pPr>
        <w:pStyle w:val="a4"/>
      </w:pPr>
      <w:r w:rsidRPr="00843564">
        <w:t>Главным источником образования пыли в рудных шахтах является бурение шпуров, в угольных—работа комбайнов. Буровую пыль по крупности можно разделить на три класса:</w:t>
      </w:r>
    </w:p>
    <w:p w14:paraId="523431E9" w14:textId="67A0112D" w:rsidR="00A9334D" w:rsidRPr="00843564" w:rsidRDefault="00843564" w:rsidP="00843564">
      <w:pPr>
        <w:pStyle w:val="2"/>
      </w:pPr>
      <w:r w:rsidRPr="00843564">
        <w:lastRenderedPageBreak/>
        <w:t>крупная с частицами до 1 мм в поперечнике;</w:t>
      </w:r>
    </w:p>
    <w:p w14:paraId="6C1D2C76" w14:textId="59512D77" w:rsidR="00843564" w:rsidRPr="00843564" w:rsidRDefault="00843564" w:rsidP="00843564">
      <w:pPr>
        <w:pStyle w:val="2"/>
      </w:pPr>
      <w:r w:rsidRPr="00843564">
        <w:t>средней крупности от 1 до 0,05 мм (50</w:t>
      </w:r>
      <w:r>
        <w:t>μ</w:t>
      </w:r>
      <w:r w:rsidRPr="00843564">
        <w:t>);</w:t>
      </w:r>
    </w:p>
    <w:p w14:paraId="28A263FE" w14:textId="4C95C9AE" w:rsidR="00843564" w:rsidRPr="009A1EF8" w:rsidRDefault="00843564" w:rsidP="00843564">
      <w:pPr>
        <w:pStyle w:val="2"/>
      </w:pPr>
      <w:r w:rsidRPr="00843564">
        <w:t>мелкая пыль от 0,5</w:t>
      </w:r>
      <w:r>
        <w:t>μ</w:t>
      </w:r>
      <w:r w:rsidRPr="00843564">
        <w:t xml:space="preserve"> и тоньше.</w:t>
      </w:r>
    </w:p>
    <w:p w14:paraId="351ACF53" w14:textId="398B1347" w:rsidR="00A9334D" w:rsidRPr="009A1EF8" w:rsidRDefault="000B2740" w:rsidP="00A01750">
      <w:pPr>
        <w:pStyle w:val="a4"/>
      </w:pPr>
      <w:r w:rsidRPr="000B2740">
        <w:t>Мелкая буровая, тонкодисперсная, пыль (в особенности частицы менее 10</w:t>
      </w:r>
      <w:r>
        <w:t>μ</w:t>
      </w:r>
      <w:r w:rsidRPr="000B2740">
        <w:t xml:space="preserve"> и в основном от 5 до 0,4</w:t>
      </w:r>
      <w:r>
        <w:t>μ</w:t>
      </w:r>
      <w:r w:rsidRPr="000B2740">
        <w:t>) при бурении шпуров образуется в большом количестве и концентрация е</w:t>
      </w:r>
      <w:r w:rsidR="00936416">
        <w:t>ё</w:t>
      </w:r>
      <w:r w:rsidRPr="000B2740">
        <w:t xml:space="preserve"> около забоев может доходить при сухом ударном бурении до 100000 пылинок в 1 см</w:t>
      </w:r>
      <w:r>
        <w:t>³</w:t>
      </w:r>
      <w:r w:rsidRPr="000B2740">
        <w:t xml:space="preserve"> шахтного воздуха, что составляет по весу десятые доли грамма в 1</w:t>
      </w:r>
      <w:r>
        <w:t>м³</w:t>
      </w:r>
      <w:r w:rsidRPr="000B2740">
        <w:t xml:space="preserve"> воздуха.</w:t>
      </w:r>
    </w:p>
    <w:p w14:paraId="1E4699EB" w14:textId="524B489D" w:rsidR="00A9334D" w:rsidRPr="009A1EF8" w:rsidRDefault="00A869F4" w:rsidP="00A01750">
      <w:pPr>
        <w:pStyle w:val="a4"/>
      </w:pPr>
      <w:r w:rsidRPr="00A869F4">
        <w:t>Для того чтобы иметь представление о том, какое количество пыли образуется в подземных выработках у забоев при различных производственных процессах, приведем некоторые цифровые данные из практики главным образом наших рудных шахт, где, вообще говоря, пыли образуется меньше, чем в угольных:</w:t>
      </w:r>
    </w:p>
    <w:p w14:paraId="26A5979F" w14:textId="274B08ED" w:rsidR="00A9334D" w:rsidRDefault="00A869F4" w:rsidP="00A869F4">
      <w:pPr>
        <w:pStyle w:val="a1"/>
      </w:pPr>
      <w:r w:rsidRPr="00A869F4">
        <w:t>При добыче цветных руд при необходимости иметь в одном забое примерно от 10 до 20 шпуров (глубиной от 1,8 до 2,3 м) и работе с ударными перфораторами всухую образуется от 70 до 130 кг пыли, распределение которой по степени дисперсности показано в табл</w:t>
      </w:r>
      <w:r>
        <w:t xml:space="preserve">ице </w:t>
      </w:r>
      <w:r w:rsidR="00503EE6" w:rsidRPr="00503EE6">
        <w:rPr>
          <w:rStyle w:val="afff6"/>
        </w:rPr>
        <w:fldChar w:fldCharType="begin"/>
      </w:r>
      <w:r w:rsidR="00503EE6" w:rsidRPr="00503EE6">
        <w:rPr>
          <w:rStyle w:val="afff6"/>
        </w:rPr>
        <w:instrText xml:space="preserve"> REF _Ref228544921 \h </w:instrText>
      </w:r>
      <w:r w:rsidR="00503EE6">
        <w:rPr>
          <w:rStyle w:val="afff6"/>
        </w:rPr>
        <w:instrText xml:space="preserve"> \* MERGEFORMAT </w:instrText>
      </w:r>
      <w:r w:rsidR="00503EE6" w:rsidRPr="00503EE6">
        <w:rPr>
          <w:rStyle w:val="afff6"/>
        </w:rPr>
      </w:r>
      <w:r w:rsidR="00503EE6" w:rsidRPr="00503EE6">
        <w:rPr>
          <w:rStyle w:val="afff6"/>
        </w:rPr>
        <w:fldChar w:fldCharType="separate"/>
      </w:r>
      <w:r w:rsidR="004B7BD5" w:rsidRPr="004B7BD5">
        <w:rPr>
          <w:rStyle w:val="afff6"/>
        </w:rPr>
        <w:t>Таблица 16</w:t>
      </w:r>
      <w:r w:rsidR="00503EE6" w:rsidRPr="00503EE6">
        <w:rPr>
          <w:rStyle w:val="afff6"/>
        </w:rPr>
        <w:fldChar w:fldCharType="end"/>
      </w:r>
      <w:r>
        <w:t>.</w:t>
      </w:r>
    </w:p>
    <w:p w14:paraId="760B1C3F" w14:textId="0AD3468D" w:rsidR="00503EE6" w:rsidRDefault="00503EE6" w:rsidP="00503EE6">
      <w:pPr>
        <w:pStyle w:val="affd"/>
      </w:pPr>
      <w:bookmarkStart w:id="150" w:name="_Ref228544921"/>
      <w:r>
        <w:lastRenderedPageBreak/>
        <w:t xml:space="preserve">Таблица </w:t>
      </w:r>
      <w:fldSimple w:instr=" SEQ Таблица \* ARABIC ">
        <w:r w:rsidR="004B7BD5">
          <w:rPr>
            <w:noProof/>
          </w:rPr>
          <w:t>16</w:t>
        </w:r>
      </w:fldSimple>
      <w:bookmarkEnd w:id="150"/>
    </w:p>
    <w:tbl>
      <w:tblPr>
        <w:tblStyle w:val="af4"/>
        <w:tblW w:w="0" w:type="auto"/>
        <w:tblLook w:val="04A0" w:firstRow="1" w:lastRow="0" w:firstColumn="1" w:lastColumn="0" w:noHBand="0" w:noVBand="1"/>
      </w:tblPr>
      <w:tblGrid>
        <w:gridCol w:w="1218"/>
        <w:gridCol w:w="767"/>
        <w:gridCol w:w="567"/>
        <w:gridCol w:w="567"/>
        <w:gridCol w:w="601"/>
        <w:gridCol w:w="744"/>
        <w:gridCol w:w="744"/>
        <w:gridCol w:w="744"/>
      </w:tblGrid>
      <w:tr w:rsidR="00503EE6" w14:paraId="6459F05B" w14:textId="77777777" w:rsidTr="00B70CA2">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5952" w:type="dxa"/>
            <w:gridSpan w:val="8"/>
          </w:tcPr>
          <w:p w14:paraId="44860426" w14:textId="40DA52CF" w:rsidR="00503EE6" w:rsidRPr="00503EE6" w:rsidRDefault="00503EE6" w:rsidP="00503EE6">
            <w:pPr>
              <w:pStyle w:val="a4"/>
              <w:jc w:val="center"/>
            </w:pPr>
            <w:r>
              <w:rPr>
                <w:b/>
                <w:bCs/>
              </w:rPr>
              <w:t>Количество пыли в воздухе у забоя к концу обуривания всухую комплекта шпуров в родном забое</w:t>
            </w:r>
          </w:p>
        </w:tc>
      </w:tr>
      <w:tr w:rsidR="00503EE6" w14:paraId="062B06A2" w14:textId="77777777" w:rsidTr="00503EE6">
        <w:trPr>
          <w:trHeight w:val="732"/>
        </w:trPr>
        <w:tc>
          <w:tcPr>
            <w:cnfStyle w:val="001000000000" w:firstRow="0" w:lastRow="0" w:firstColumn="1" w:lastColumn="0" w:oddVBand="0" w:evenVBand="0" w:oddHBand="0" w:evenHBand="0" w:firstRowFirstColumn="0" w:firstRowLastColumn="0" w:lastRowFirstColumn="0" w:lastRowLastColumn="0"/>
            <w:tcW w:w="1218" w:type="dxa"/>
            <w:vMerge w:val="restart"/>
          </w:tcPr>
          <w:p w14:paraId="6966C8FE" w14:textId="15763409" w:rsidR="00503EE6" w:rsidRDefault="00503EE6" w:rsidP="00503EE6">
            <w:pPr>
              <w:pStyle w:val="a4"/>
              <w:jc w:val="center"/>
            </w:pPr>
            <w:r>
              <w:t>Число пылинок в 1см</w:t>
            </w:r>
            <w:r>
              <w:rPr>
                <w:rFonts w:ascii="EB Garamond" w:hAnsi="EB Garamond"/>
              </w:rPr>
              <w:t>³</w:t>
            </w:r>
            <w:r>
              <w:t xml:space="preserve"> пробы воздуха, взятой из забоя</w:t>
            </w:r>
          </w:p>
        </w:tc>
        <w:tc>
          <w:tcPr>
            <w:tcW w:w="4734" w:type="dxa"/>
            <w:gridSpan w:val="7"/>
          </w:tcPr>
          <w:p w14:paraId="6EF9F4A3" w14:textId="7CFD7C0B" w:rsidR="00503EE6" w:rsidRDefault="00503EE6" w:rsidP="00503EE6">
            <w:pPr>
              <w:pStyle w:val="a4"/>
              <w:jc w:val="center"/>
              <w:cnfStyle w:val="000000000000" w:firstRow="0" w:lastRow="0" w:firstColumn="0" w:lastColumn="0" w:oddVBand="0" w:evenVBand="0" w:oddHBand="0" w:evenHBand="0" w:firstRowFirstColumn="0" w:firstRowLastColumn="0" w:lastRowFirstColumn="0" w:lastRowLastColumn="0"/>
            </w:pPr>
            <w:r>
              <w:t>Соотношение фракций, %</w:t>
            </w:r>
          </w:p>
        </w:tc>
      </w:tr>
      <w:tr w:rsidR="00503EE6" w14:paraId="5682B78E" w14:textId="77777777" w:rsidTr="00B70CA2">
        <w:trPr>
          <w:trHeight w:val="696"/>
        </w:trPr>
        <w:tc>
          <w:tcPr>
            <w:cnfStyle w:val="001000000000" w:firstRow="0" w:lastRow="0" w:firstColumn="1" w:lastColumn="0" w:oddVBand="0" w:evenVBand="0" w:oddHBand="0" w:evenHBand="0" w:firstRowFirstColumn="0" w:firstRowLastColumn="0" w:lastRowFirstColumn="0" w:lastRowLastColumn="0"/>
            <w:tcW w:w="1218" w:type="dxa"/>
            <w:vMerge/>
          </w:tcPr>
          <w:p w14:paraId="3BAA1A3E" w14:textId="77777777" w:rsidR="00503EE6" w:rsidRDefault="00503EE6" w:rsidP="00503EE6">
            <w:pPr>
              <w:pStyle w:val="a4"/>
              <w:jc w:val="center"/>
            </w:pPr>
          </w:p>
        </w:tc>
        <w:tc>
          <w:tcPr>
            <w:tcW w:w="767" w:type="dxa"/>
          </w:tcPr>
          <w:p w14:paraId="07BD8881" w14:textId="25870F71"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До 2</w:t>
            </w:r>
            <w:r>
              <w:rPr>
                <w:rFonts w:ascii="EB Garamond" w:hAnsi="EB Garamond"/>
              </w:rPr>
              <w:t>μ</w:t>
            </w:r>
          </w:p>
        </w:tc>
        <w:tc>
          <w:tcPr>
            <w:tcW w:w="567" w:type="dxa"/>
          </w:tcPr>
          <w:p w14:paraId="0D2A7763" w14:textId="3B05B71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4</w:t>
            </w:r>
            <w:r>
              <w:rPr>
                <w:rFonts w:ascii="EB Garamond" w:hAnsi="EB Garamond"/>
              </w:rPr>
              <w:t>μ</w:t>
            </w:r>
          </w:p>
        </w:tc>
        <w:tc>
          <w:tcPr>
            <w:tcW w:w="567" w:type="dxa"/>
          </w:tcPr>
          <w:p w14:paraId="3132BF1F" w14:textId="6976F2B8"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6</w:t>
            </w:r>
            <w:r>
              <w:rPr>
                <w:rFonts w:ascii="EB Garamond" w:hAnsi="EB Garamond"/>
              </w:rPr>
              <w:t>μ</w:t>
            </w:r>
          </w:p>
        </w:tc>
        <w:tc>
          <w:tcPr>
            <w:tcW w:w="601" w:type="dxa"/>
          </w:tcPr>
          <w:p w14:paraId="02DADDE9" w14:textId="4ECD2D7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w:t>
            </w:r>
            <w:r>
              <w:rPr>
                <w:rFonts w:ascii="EB Garamond" w:hAnsi="EB Garamond"/>
              </w:rPr>
              <w:t>μ</w:t>
            </w:r>
          </w:p>
        </w:tc>
        <w:tc>
          <w:tcPr>
            <w:tcW w:w="744" w:type="dxa"/>
          </w:tcPr>
          <w:p w14:paraId="217FD85D" w14:textId="7706C6C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24</w:t>
            </w:r>
            <w:r>
              <w:rPr>
                <w:rFonts w:ascii="EB Garamond" w:hAnsi="EB Garamond"/>
              </w:rPr>
              <w:t>μ</w:t>
            </w:r>
          </w:p>
        </w:tc>
        <w:tc>
          <w:tcPr>
            <w:tcW w:w="744" w:type="dxa"/>
          </w:tcPr>
          <w:p w14:paraId="409C1B6A" w14:textId="4E5F27A7"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50</w:t>
            </w:r>
            <w:r>
              <w:rPr>
                <w:rFonts w:ascii="EB Garamond" w:hAnsi="EB Garamond"/>
              </w:rPr>
              <w:t>μ</w:t>
            </w:r>
          </w:p>
        </w:tc>
        <w:tc>
          <w:tcPr>
            <w:tcW w:w="744" w:type="dxa"/>
          </w:tcPr>
          <w:p w14:paraId="3FD481C2" w14:textId="7EF781EE"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100</w:t>
            </w:r>
            <w:r>
              <w:rPr>
                <w:rFonts w:ascii="EB Garamond" w:hAnsi="EB Garamond"/>
              </w:rPr>
              <w:t>μ</w:t>
            </w:r>
          </w:p>
        </w:tc>
      </w:tr>
      <w:tr w:rsidR="00503EE6" w14:paraId="0023B2D7"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6FC8B8BF" w14:textId="6FA295C1" w:rsidR="00503EE6" w:rsidRDefault="00503EE6" w:rsidP="00503EE6">
            <w:pPr>
              <w:pStyle w:val="a4"/>
              <w:jc w:val="center"/>
            </w:pPr>
            <w:r>
              <w:t>32600</w:t>
            </w:r>
          </w:p>
        </w:tc>
        <w:tc>
          <w:tcPr>
            <w:tcW w:w="767" w:type="dxa"/>
          </w:tcPr>
          <w:p w14:paraId="02646263" w14:textId="579C3F78"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52,6</w:t>
            </w:r>
          </w:p>
        </w:tc>
        <w:tc>
          <w:tcPr>
            <w:tcW w:w="567" w:type="dxa"/>
          </w:tcPr>
          <w:p w14:paraId="601F3220" w14:textId="59C8865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24,1</w:t>
            </w:r>
          </w:p>
        </w:tc>
        <w:tc>
          <w:tcPr>
            <w:tcW w:w="567" w:type="dxa"/>
          </w:tcPr>
          <w:p w14:paraId="27D2DE61" w14:textId="1EE0703B"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10,2</w:t>
            </w:r>
          </w:p>
        </w:tc>
        <w:tc>
          <w:tcPr>
            <w:tcW w:w="601" w:type="dxa"/>
          </w:tcPr>
          <w:p w14:paraId="5FA9F72B" w14:textId="6A0025F2"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8,9</w:t>
            </w:r>
          </w:p>
        </w:tc>
        <w:tc>
          <w:tcPr>
            <w:tcW w:w="744" w:type="dxa"/>
          </w:tcPr>
          <w:p w14:paraId="167C14D9" w14:textId="219DBC53"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3,0</w:t>
            </w:r>
          </w:p>
        </w:tc>
        <w:tc>
          <w:tcPr>
            <w:tcW w:w="744" w:type="dxa"/>
          </w:tcPr>
          <w:p w14:paraId="313895B6" w14:textId="233B25A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0,25</w:t>
            </w:r>
          </w:p>
        </w:tc>
        <w:tc>
          <w:tcPr>
            <w:tcW w:w="744" w:type="dxa"/>
          </w:tcPr>
          <w:p w14:paraId="62D42887" w14:textId="709EEFA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0,2</w:t>
            </w:r>
          </w:p>
        </w:tc>
      </w:tr>
      <w:tr w:rsidR="00503EE6" w14:paraId="77FF43FA"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749095E1" w14:textId="3517299E" w:rsidR="00503EE6" w:rsidRDefault="00503EE6" w:rsidP="00503EE6">
            <w:pPr>
              <w:pStyle w:val="a4"/>
              <w:jc w:val="center"/>
            </w:pPr>
            <w:r>
              <w:t>34800</w:t>
            </w:r>
          </w:p>
        </w:tc>
        <w:tc>
          <w:tcPr>
            <w:tcW w:w="767" w:type="dxa"/>
          </w:tcPr>
          <w:p w14:paraId="69D2C648" w14:textId="7F94875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85,0</w:t>
            </w:r>
          </w:p>
        </w:tc>
        <w:tc>
          <w:tcPr>
            <w:tcW w:w="567" w:type="dxa"/>
          </w:tcPr>
          <w:p w14:paraId="560DB5CF" w14:textId="50C7F16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567" w:type="dxa"/>
          </w:tcPr>
          <w:p w14:paraId="6704B77D" w14:textId="4C8AE3E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2,0</w:t>
            </w:r>
          </w:p>
        </w:tc>
        <w:tc>
          <w:tcPr>
            <w:tcW w:w="601" w:type="dxa"/>
          </w:tcPr>
          <w:p w14:paraId="3B0028D4" w14:textId="0814160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1,6</w:t>
            </w:r>
          </w:p>
        </w:tc>
        <w:tc>
          <w:tcPr>
            <w:tcW w:w="744" w:type="dxa"/>
          </w:tcPr>
          <w:p w14:paraId="102B0E82" w14:textId="489AA1E1"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744" w:type="dxa"/>
          </w:tcPr>
          <w:p w14:paraId="5ED83B43" w14:textId="316CA8A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28664F5C" w14:textId="1D80CCBC"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r>
      <w:tr w:rsidR="00503EE6" w14:paraId="1BC4B13D"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16DFB992" w14:textId="453D1EC0" w:rsidR="00503EE6" w:rsidRDefault="00503EE6" w:rsidP="00503EE6">
            <w:pPr>
              <w:pStyle w:val="a4"/>
              <w:jc w:val="center"/>
            </w:pPr>
            <w:r>
              <w:t>108250</w:t>
            </w:r>
          </w:p>
        </w:tc>
        <w:tc>
          <w:tcPr>
            <w:tcW w:w="767" w:type="dxa"/>
          </w:tcPr>
          <w:p w14:paraId="1FDED14F" w14:textId="1EEADD5A"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86,1</w:t>
            </w:r>
          </w:p>
        </w:tc>
        <w:tc>
          <w:tcPr>
            <w:tcW w:w="567" w:type="dxa"/>
          </w:tcPr>
          <w:p w14:paraId="4210912D" w14:textId="5763B78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567" w:type="dxa"/>
          </w:tcPr>
          <w:p w14:paraId="109E3E26" w14:textId="5127F457"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2,5</w:t>
            </w:r>
          </w:p>
        </w:tc>
        <w:tc>
          <w:tcPr>
            <w:tcW w:w="601" w:type="dxa"/>
          </w:tcPr>
          <w:p w14:paraId="21C2E045" w14:textId="442EEF36"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0,7</w:t>
            </w:r>
          </w:p>
        </w:tc>
        <w:tc>
          <w:tcPr>
            <w:tcW w:w="744" w:type="dxa"/>
          </w:tcPr>
          <w:p w14:paraId="4C226DD7" w14:textId="71BC0315"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0,2</w:t>
            </w:r>
          </w:p>
        </w:tc>
        <w:tc>
          <w:tcPr>
            <w:tcW w:w="744" w:type="dxa"/>
          </w:tcPr>
          <w:p w14:paraId="5FDCA27A" w14:textId="28F2035D"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2E520633" w14:textId="194FC3C0"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r>
      <w:tr w:rsidR="00503EE6" w14:paraId="3AD7397A" w14:textId="77777777" w:rsidTr="00503EE6">
        <w:tc>
          <w:tcPr>
            <w:cnfStyle w:val="001000000000" w:firstRow="0" w:lastRow="0" w:firstColumn="1" w:lastColumn="0" w:oddVBand="0" w:evenVBand="0" w:oddHBand="0" w:evenHBand="0" w:firstRowFirstColumn="0" w:firstRowLastColumn="0" w:lastRowFirstColumn="0" w:lastRowLastColumn="0"/>
            <w:tcW w:w="1218" w:type="dxa"/>
          </w:tcPr>
          <w:p w14:paraId="63D03B6A" w14:textId="7EA23FCE" w:rsidR="00503EE6" w:rsidRDefault="00503EE6" w:rsidP="00503EE6">
            <w:pPr>
              <w:pStyle w:val="a4"/>
              <w:jc w:val="center"/>
            </w:pPr>
            <w:r>
              <w:t>120780</w:t>
            </w:r>
          </w:p>
        </w:tc>
        <w:tc>
          <w:tcPr>
            <w:tcW w:w="767" w:type="dxa"/>
          </w:tcPr>
          <w:p w14:paraId="46842B92" w14:textId="16F08A8D"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82,4</w:t>
            </w:r>
          </w:p>
        </w:tc>
        <w:tc>
          <w:tcPr>
            <w:tcW w:w="567" w:type="dxa"/>
          </w:tcPr>
          <w:p w14:paraId="5788669D" w14:textId="4FDFADBD"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12,5</w:t>
            </w:r>
          </w:p>
        </w:tc>
        <w:tc>
          <w:tcPr>
            <w:tcW w:w="567" w:type="dxa"/>
          </w:tcPr>
          <w:p w14:paraId="26D5886D" w14:textId="1868DB06"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4,2</w:t>
            </w:r>
          </w:p>
        </w:tc>
        <w:tc>
          <w:tcPr>
            <w:tcW w:w="601" w:type="dxa"/>
          </w:tcPr>
          <w:p w14:paraId="68DF8CF2" w14:textId="415A7B6E"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632F0777" w14:textId="6909537E"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t>0,7</w:t>
            </w:r>
          </w:p>
        </w:tc>
        <w:tc>
          <w:tcPr>
            <w:tcW w:w="744" w:type="dxa"/>
          </w:tcPr>
          <w:p w14:paraId="1E3E3B1F" w14:textId="4C822141"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c>
          <w:tcPr>
            <w:tcW w:w="744" w:type="dxa"/>
          </w:tcPr>
          <w:p w14:paraId="546ED466" w14:textId="519BA974" w:rsidR="00503EE6" w:rsidRDefault="004E2CBD" w:rsidP="00503EE6">
            <w:pPr>
              <w:pStyle w:val="a4"/>
              <w:jc w:val="center"/>
              <w:cnfStyle w:val="000000000000" w:firstRow="0" w:lastRow="0" w:firstColumn="0" w:lastColumn="0" w:oddVBand="0" w:evenVBand="0" w:oddHBand="0" w:evenHBand="0" w:firstRowFirstColumn="0" w:firstRowLastColumn="0" w:lastRowFirstColumn="0" w:lastRowLastColumn="0"/>
            </w:pPr>
            <w:r w:rsidRPr="00843564">
              <w:t>—</w:t>
            </w:r>
          </w:p>
        </w:tc>
      </w:tr>
    </w:tbl>
    <w:p w14:paraId="54AD3F66" w14:textId="77777777" w:rsidR="00261361" w:rsidRDefault="00261361" w:rsidP="00261361">
      <w:pPr>
        <w:pStyle w:val="a4"/>
      </w:pPr>
    </w:p>
    <w:p w14:paraId="6BAE7DC3" w14:textId="00FE5BFB" w:rsidR="00B70CA2" w:rsidRDefault="00B70CA2" w:rsidP="00B70CA2">
      <w:pPr>
        <w:pStyle w:val="a1"/>
      </w:pPr>
      <w:r w:rsidRPr="00B70CA2">
        <w:t>При очистных выемках в маломощных жилах и расходе на 1 м</w:t>
      </w:r>
      <w:r>
        <w:t>³</w:t>
      </w:r>
      <w:r w:rsidRPr="00B70CA2">
        <w:t xml:space="preserve"> руды от 1,1 до 3,5 м шпура получается от 3—4 до 11—12 кг пыли на 1 м</w:t>
      </w:r>
      <w:r>
        <w:t>³</w:t>
      </w:r>
      <w:r w:rsidRPr="00B70CA2">
        <w:t xml:space="preserve"> руды.</w:t>
      </w:r>
    </w:p>
    <w:p w14:paraId="4C3A2859" w14:textId="32A572C3" w:rsidR="00472B7A" w:rsidRDefault="00472B7A" w:rsidP="00B70CA2">
      <w:pPr>
        <w:pStyle w:val="a1"/>
      </w:pPr>
      <w:r w:rsidRPr="00472B7A">
        <w:t>Количество пыли, образующейся при ударном бурении шпуров, зависит главным образом от крепости пород, их влажности и давления сжатого воздуха.</w:t>
      </w:r>
    </w:p>
    <w:p w14:paraId="6AEDE820" w14:textId="30AD38CC" w:rsidR="00472B7A" w:rsidRDefault="00472B7A" w:rsidP="00B70CA2">
      <w:pPr>
        <w:pStyle w:val="a1"/>
      </w:pPr>
      <w:r w:rsidRPr="00472B7A">
        <w:t>Чем тверже и суше порода, тем, при прочих равных условиях, больше получается мелкой пыли; при бурении без промывки шпуров по крепким породам в воздухе у забоя бывает взвешено пылинок размером менее 1</w:t>
      </w:r>
      <w:r w:rsidR="00E13CDF">
        <w:t>μ</w:t>
      </w:r>
      <w:r w:rsidRPr="00472B7A">
        <w:t xml:space="preserve"> до 50000 в 1 см</w:t>
      </w:r>
      <w:r w:rsidR="005E3A1B">
        <w:t>³</w:t>
      </w:r>
      <w:r w:rsidRPr="00472B7A">
        <w:t>, в породах средней крепости: 10000—15000, в мягких: 1000—2000.</w:t>
      </w:r>
    </w:p>
    <w:p w14:paraId="25FF4867" w14:textId="615BCBA2" w:rsidR="00E1276E" w:rsidRDefault="00E1276E" w:rsidP="00B70CA2">
      <w:pPr>
        <w:pStyle w:val="a1"/>
      </w:pPr>
      <w:r w:rsidRPr="00E1276E">
        <w:t>Количество пыли, взвешенной в воздухе после взрывания шпуров, доходит (наблюдения Ковшуля и Недина в Криворожских рудниках) до 100000—200000 пылинок в 1 см</w:t>
      </w:r>
      <w:r>
        <w:t>³</w:t>
      </w:r>
      <w:r w:rsidRPr="00E1276E">
        <w:t xml:space="preserve"> воздуха через 15 мин.; через 60 мин. оно снижается до 15000—30000.</w:t>
      </w:r>
    </w:p>
    <w:p w14:paraId="52F97D38" w14:textId="74F77F6F" w:rsidR="00121920" w:rsidRDefault="00121920" w:rsidP="00B70CA2">
      <w:pPr>
        <w:pStyle w:val="a1"/>
      </w:pPr>
      <w:r w:rsidRPr="00121920">
        <w:t>При уборке сухой руды в вагонетку наблюдались концентрации пыли в воздухе от 60 до 340 м г/м</w:t>
      </w:r>
      <w:r>
        <w:t>³</w:t>
      </w:r>
      <w:r w:rsidRPr="00121920">
        <w:t>.</w:t>
      </w:r>
    </w:p>
    <w:p w14:paraId="29183409" w14:textId="19C7F156" w:rsidR="00121920" w:rsidRDefault="00121920" w:rsidP="00B70CA2">
      <w:pPr>
        <w:pStyle w:val="a1"/>
      </w:pPr>
      <w:r w:rsidRPr="00121920">
        <w:t xml:space="preserve">Количество угольной пыли, висящей в воздухе, в рабочих местах в угольных шахтах при таких процессах, как зарубка врубовой машиной, работа качающихся конвейеров, перегрузка угля с конвейеров в вагонетки и, в особенности, </w:t>
      </w:r>
      <w:r w:rsidRPr="00121920">
        <w:lastRenderedPageBreak/>
        <w:t xml:space="preserve">работа комбайна, может выражаться не миллиграммами, а граммами в 1 </w:t>
      </w:r>
      <w:r>
        <w:t>м³</w:t>
      </w:r>
      <w:r w:rsidRPr="00121920">
        <w:t xml:space="preserve"> воздуха (до 5—10 г/м</w:t>
      </w:r>
      <w:r>
        <w:t>³</w:t>
      </w:r>
      <w:r w:rsidRPr="00121920">
        <w:t>) , а иногда и больше, если не принимать мер борьбы с пылью</w:t>
      </w:r>
      <w:r w:rsidR="00B11113">
        <w:t>.</w:t>
      </w:r>
    </w:p>
    <w:p w14:paraId="093E49FD" w14:textId="62005865" w:rsidR="00B11113" w:rsidRDefault="00B11113" w:rsidP="00B11113">
      <w:pPr>
        <w:pStyle w:val="a4"/>
      </w:pPr>
      <w:r w:rsidRPr="00B11113">
        <w:rPr>
          <w:rStyle w:val="af3"/>
        </w:rPr>
        <w:t>Опробование шахтного воздуха</w:t>
      </w:r>
      <w:r w:rsidRPr="00B11113">
        <w:t xml:space="preserve"> для определения его пыльности осуществляется посредством пылемеров, работающих на одном из перечисляемых физических принципов: а) фильтрации воздуха, б) измерении сопротивления фильтрующей среды при прохождении через нее воздуха, в) конденсации влаги на пылинках при уменьшении давления, г) промывания воздуха, содержащего пыль, д) свободного оседания пыли, е) осаждения пыли ударом на стекло, ж) термического осаждения пыли тепловой диффузией газов от нагретого тела к телу более холодному, з) оптическом методе с использованием эффекта Тиндаля (рассеивание света мельчайшими частицами вещества) или с использованием фотоэлементов, и) электростатическом—электрофильтры, к) электронном—подсчет частиц особыми электронными счетчиками</w:t>
      </w:r>
      <w:r w:rsidR="000840C6">
        <w:t>.</w:t>
      </w:r>
    </w:p>
    <w:p w14:paraId="5C6415CB" w14:textId="12CFB6B9" w:rsidR="00B11113" w:rsidRDefault="00C36317" w:rsidP="00B11113">
      <w:pPr>
        <w:pStyle w:val="a4"/>
      </w:pPr>
      <w:r w:rsidRPr="00C36317">
        <w:t>Рассмотрим некоторые пылемеры, применяемые в Советском Союзе.</w:t>
      </w:r>
    </w:p>
    <w:p w14:paraId="03452B18" w14:textId="7E22BDBB" w:rsidR="00B11113" w:rsidRDefault="005255B2" w:rsidP="005255B2">
      <w:pPr>
        <w:pStyle w:val="30"/>
      </w:pPr>
      <w:bookmarkStart w:id="151" w:name="_Toc228986393"/>
      <w:r w:rsidRPr="005255B2">
        <w:t>Пылемеры, работающие на принципе фильтрации</w:t>
      </w:r>
      <w:bookmarkEnd w:id="151"/>
    </w:p>
    <w:p w14:paraId="11AEF658" w14:textId="49F78732" w:rsidR="00B11113" w:rsidRDefault="00D67203" w:rsidP="00B11113">
      <w:pPr>
        <w:pStyle w:val="a4"/>
      </w:pPr>
      <w:r>
        <w:rPr>
          <w:noProof/>
        </w:rPr>
        <mc:AlternateContent>
          <mc:Choice Requires="wps">
            <w:drawing>
              <wp:anchor distT="0" distB="0" distL="114300" distR="114300" simplePos="0" relativeHeight="251729920" behindDoc="0" locked="0" layoutInCell="1" allowOverlap="1" wp14:anchorId="25F390EC" wp14:editId="0C0B8268">
                <wp:simplePos x="0" y="0"/>
                <wp:positionH relativeFrom="column">
                  <wp:posOffset>0</wp:posOffset>
                </wp:positionH>
                <wp:positionV relativeFrom="paragraph">
                  <wp:posOffset>2813685</wp:posOffset>
                </wp:positionV>
                <wp:extent cx="1537970" cy="635"/>
                <wp:effectExtent l="0" t="0" r="0" b="0"/>
                <wp:wrapNone/>
                <wp:docPr id="1276403849" name="Надпись 1"/>
                <wp:cNvGraphicFramePr/>
                <a:graphic xmlns:a="http://schemas.openxmlformats.org/drawingml/2006/main">
                  <a:graphicData uri="http://schemas.microsoft.com/office/word/2010/wordprocessingShape">
                    <wps:wsp>
                      <wps:cNvSpPr txBox="1"/>
                      <wps:spPr>
                        <a:xfrm>
                          <a:off x="0" y="0"/>
                          <a:ext cx="1537970" cy="635"/>
                        </a:xfrm>
                        <a:prstGeom prst="rect">
                          <a:avLst/>
                        </a:prstGeom>
                        <a:solidFill>
                          <a:prstClr val="white"/>
                        </a:solidFill>
                        <a:ln>
                          <a:noFill/>
                        </a:ln>
                      </wps:spPr>
                      <wps:txbx>
                        <w:txbxContent>
                          <w:p w14:paraId="66A863E7" w14:textId="1E025BF9" w:rsidR="00D67203" w:rsidRPr="007C3251" w:rsidRDefault="00D67203" w:rsidP="00D67203">
                            <w:pPr>
                              <w:pStyle w:val="afffd"/>
                              <w:rPr>
                                <w:rFonts w:eastAsia="Times New Roman" w:cs="Times New Roman"/>
                                <w:noProof/>
                                <w:color w:val="000000" w:themeColor="text2"/>
                                <w:sz w:val="18"/>
                                <w:lang w:val="en-US"/>
                              </w:rPr>
                            </w:pPr>
                            <w:bookmarkStart w:id="152" w:name="_Ref228545806"/>
                            <w:r>
                              <w:t xml:space="preserve">Рисунок </w:t>
                            </w:r>
                            <w:fldSimple w:instr=" SEQ Рисунок \* ARABIC ">
                              <w:r w:rsidR="00D163AD">
                                <w:rPr>
                                  <w:noProof/>
                                </w:rPr>
                                <w:t>28</w:t>
                              </w:r>
                            </w:fldSimple>
                            <w:bookmarkEnd w:id="152"/>
                            <w:r w:rsidR="007C3251">
                              <w:rPr>
                                <w:lang w:val="en-US"/>
                              </w:rPr>
                              <w:t xml:space="preserve">. </w:t>
                            </w:r>
                            <w:r w:rsidR="007C3251" w:rsidRPr="007C3251">
                              <w:t>Водяной аспиратор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390EC" id="_x0000_s1037" type="#_x0000_t202" style="position:absolute;left:0;text-align:left;margin-left:0;margin-top:221.55pt;width:121.1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" stroked="f">
                <v:textbox style="mso-fit-shape-to-text:t" inset="0,0,0,0">
                  <w:txbxContent>
                    <w:p w14:paraId="66A863E7" w14:textId="1E025BF9" w:rsidR="00D67203" w:rsidRPr="007C3251" w:rsidRDefault="00D67203" w:rsidP="00D67203">
                      <w:pPr>
                        <w:pStyle w:val="afffd"/>
                        <w:rPr>
                          <w:rFonts w:eastAsia="Times New Roman" w:cs="Times New Roman"/>
                          <w:noProof/>
                          <w:color w:val="000000" w:themeColor="text2"/>
                          <w:sz w:val="18"/>
                          <w:lang w:val="en-US"/>
                        </w:rPr>
                      </w:pPr>
                      <w:bookmarkStart w:id="153" w:name="_Ref228545806"/>
                      <w:r>
                        <w:t xml:space="preserve">Рисунок </w:t>
                      </w:r>
                      <w:fldSimple w:instr=" SEQ Рисунок \* ARABIC ">
                        <w:r w:rsidR="00D163AD">
                          <w:rPr>
                            <w:noProof/>
                          </w:rPr>
                          <w:t>28</w:t>
                        </w:r>
                      </w:fldSimple>
                      <w:bookmarkEnd w:id="153"/>
                      <w:r w:rsidR="007C3251">
                        <w:rPr>
                          <w:lang w:val="en-US"/>
                        </w:rPr>
                        <w:t xml:space="preserve">. </w:t>
                      </w:r>
                      <w:r w:rsidR="007C3251" w:rsidRPr="007C3251">
                        <w:t>Водяной аспиратор</w:t>
                      </w:r>
                    </w:p>
                  </w:txbxContent>
                </v:textbox>
              </v:shape>
            </w:pict>
          </mc:Fallback>
        </mc:AlternateContent>
      </w:r>
      <w:r>
        <w:rPr>
          <w:noProof/>
        </w:rPr>
        <mc:AlternateContent>
          <mc:Choice Requires="wpc">
            <w:drawing>
              <wp:anchor distT="0" distB="0" distL="114300" distR="114300" simplePos="0" relativeHeight="251727872" behindDoc="1" locked="0" layoutInCell="1" allowOverlap="1" wp14:anchorId="1C398AA6" wp14:editId="413D9341">
                <wp:simplePos x="0" y="0"/>
                <wp:positionH relativeFrom="margin">
                  <wp:align>left</wp:align>
                </wp:positionH>
                <wp:positionV relativeFrom="paragraph">
                  <wp:posOffset>551815</wp:posOffset>
                </wp:positionV>
                <wp:extent cx="1537970" cy="2204720"/>
                <wp:effectExtent l="0" t="0" r="5080" b="5080"/>
                <wp:wrapTight wrapText="bothSides">
                  <wp:wrapPolygon edited="0">
                    <wp:start x="0" y="0"/>
                    <wp:lineTo x="0" y="21463"/>
                    <wp:lineTo x="21404" y="21463"/>
                    <wp:lineTo x="21404" y="0"/>
                    <wp:lineTo x="0" y="0"/>
                  </wp:wrapPolygon>
                </wp:wrapTight>
                <wp:docPr id="1945432565" name="Полотно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155A6F17" id="Полотно 14" o:spid="_x0000_s1026" editas="canvas" style="position:absolute;margin-left:0;margin-top:43.45pt;width:121.1pt;height:173.6pt;z-index:-251588608;mso-position-horizontal:left;mso-position-horizontal-relative:margin;mso-width-relative:margin" coordsize="15379,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379;height:22047;visibility:visible;mso-wrap-style:square" filled="t">
                  <v:fill o:detectmouseclick="t"/>
                  <v:path o:connecttype="none"/>
                </v:shape>
                <w10:wrap type="tight" anchorx="margin"/>
              </v:group>
            </w:pict>
          </mc:Fallback>
        </mc:AlternateContent>
      </w:r>
      <w:r w:rsidR="00DD696D" w:rsidRPr="00DD696D">
        <w:t>Наиболее простая аппаратура, пригодная для быстрого ориентировочного опробования сильно пыльного воздуха, представляет собой изготовленный из жести водяной аспиратор (</w:t>
      </w:r>
      <w:r w:rsidRPr="00D67203">
        <w:rPr>
          <w:rStyle w:val="afff6"/>
        </w:rPr>
        <w:fldChar w:fldCharType="begin"/>
      </w:r>
      <w:r w:rsidRPr="00D67203">
        <w:rPr>
          <w:rStyle w:val="afff6"/>
        </w:rPr>
        <w:instrText xml:space="preserve"> REF _Ref228545806 \h </w:instrText>
      </w:r>
      <w:r>
        <w:rPr>
          <w:rStyle w:val="afff6"/>
        </w:rPr>
        <w:instrText xml:space="preserve"> \* MERGEFORMAT </w:instrText>
      </w:r>
      <w:r w:rsidRPr="00D67203">
        <w:rPr>
          <w:rStyle w:val="afff6"/>
        </w:rPr>
      </w:r>
      <w:r w:rsidRPr="00D67203">
        <w:rPr>
          <w:rStyle w:val="afff6"/>
        </w:rPr>
        <w:fldChar w:fldCharType="separate"/>
      </w:r>
      <w:r w:rsidR="004B7BD5" w:rsidRPr="004B7BD5">
        <w:rPr>
          <w:rStyle w:val="afff6"/>
        </w:rPr>
        <w:t>Рисунок 28</w:t>
      </w:r>
      <w:r w:rsidRPr="00D67203">
        <w:rPr>
          <w:rStyle w:val="afff6"/>
        </w:rPr>
        <w:fldChar w:fldCharType="end"/>
      </w:r>
      <w:r w:rsidR="00DD696D" w:rsidRPr="00DD696D">
        <w:t xml:space="preserve">), состоящий из двух сосудов </w:t>
      </w:r>
      <w:r w:rsidR="00DD696D" w:rsidRPr="006C2188">
        <w:rPr>
          <w:rStyle w:val="afff6"/>
        </w:rPr>
        <w:t>1</w:t>
      </w:r>
      <w:r w:rsidR="00DD696D" w:rsidRPr="00DD696D">
        <w:t xml:space="preserve"> и </w:t>
      </w:r>
      <w:r w:rsidR="00DD696D" w:rsidRPr="006C2188">
        <w:rPr>
          <w:rStyle w:val="afff6"/>
        </w:rPr>
        <w:t>2</w:t>
      </w:r>
      <w:r w:rsidR="00DD696D" w:rsidRPr="00DD696D">
        <w:t xml:space="preserve"> (каждый емкостью 5 л)</w:t>
      </w:r>
      <w:r w:rsidR="000F5BAD" w:rsidRPr="000F5BAD">
        <w:t>;</w:t>
      </w:r>
      <w:r w:rsidR="00DD696D" w:rsidRPr="00DD696D">
        <w:t xml:space="preserve"> сосуды сообщаются между собой трубкой</w:t>
      </w:r>
      <w:r w:rsidR="009B5D4B">
        <w:rPr>
          <w:lang w:val="en-US"/>
        </w:rPr>
        <w:t> </w:t>
      </w:r>
      <w:r w:rsidR="00DD696D" w:rsidRPr="006C2188">
        <w:rPr>
          <w:rStyle w:val="afff6"/>
        </w:rPr>
        <w:t>3</w:t>
      </w:r>
      <w:r w:rsidR="00DD696D" w:rsidRPr="00DD696D">
        <w:t xml:space="preserve"> с краном и имеют, кроме того, краны </w:t>
      </w:r>
      <w:r w:rsidR="00DD696D" w:rsidRPr="006C2188">
        <w:rPr>
          <w:rStyle w:val="afff6"/>
        </w:rPr>
        <w:t>4</w:t>
      </w:r>
      <w:r w:rsidR="00DD696D" w:rsidRPr="00DD696D">
        <w:t>; прибор снабжается стеклянной пылевой трубкой (</w:t>
      </w:r>
      <w:r w:rsidR="00FD5D95" w:rsidRPr="00FD5D95">
        <w:rPr>
          <w:rStyle w:val="afff6"/>
        </w:rPr>
        <w:fldChar w:fldCharType="begin"/>
      </w:r>
      <w:r w:rsidR="00FD5D95" w:rsidRPr="00FD5D95">
        <w:rPr>
          <w:rStyle w:val="afff6"/>
        </w:rPr>
        <w:instrText xml:space="preserve"> REF _Ref228546037 \h </w:instrText>
      </w:r>
      <w:r w:rsidR="00FD5D95">
        <w:rPr>
          <w:rStyle w:val="afff6"/>
        </w:rPr>
        <w:instrText xml:space="preserve"> \* MERGEFORMAT </w:instrText>
      </w:r>
      <w:r w:rsidR="00FD5D95" w:rsidRPr="00FD5D95">
        <w:rPr>
          <w:rStyle w:val="afff6"/>
        </w:rPr>
      </w:r>
      <w:r w:rsidR="00FD5D95" w:rsidRPr="00FD5D95">
        <w:rPr>
          <w:rStyle w:val="afff6"/>
        </w:rPr>
        <w:fldChar w:fldCharType="separate"/>
      </w:r>
      <w:r w:rsidR="004B7BD5" w:rsidRPr="004B7BD5">
        <w:rPr>
          <w:rStyle w:val="afff6"/>
        </w:rPr>
        <w:t>Рисунок 29</w:t>
      </w:r>
      <w:r w:rsidR="00FD5D95" w:rsidRPr="00FD5D95">
        <w:rPr>
          <w:rStyle w:val="afff6"/>
        </w:rPr>
        <w:fldChar w:fldCharType="end"/>
      </w:r>
      <w:r w:rsidR="00DD696D" w:rsidRPr="00DD696D">
        <w:t>), заполняемой хлопчатобумажной или стеклянной ватой.</w:t>
      </w:r>
    </w:p>
    <w:p w14:paraId="6229301D" w14:textId="36DE841F" w:rsidR="00B11113" w:rsidRDefault="008861D6" w:rsidP="00B11113">
      <w:pPr>
        <w:pStyle w:val="a4"/>
      </w:pPr>
      <w:r w:rsidRPr="008861D6">
        <w:t xml:space="preserve">Наполнив верхний сосуд </w:t>
      </w:r>
      <w:r w:rsidRPr="008861D6">
        <w:rPr>
          <w:rStyle w:val="afff6"/>
        </w:rPr>
        <w:t>1</w:t>
      </w:r>
      <w:r w:rsidRPr="008861D6">
        <w:t xml:space="preserve"> (</w:t>
      </w:r>
      <w:r>
        <w:rPr>
          <w:lang w:val="en-US"/>
        </w:rPr>
        <w:t>c</w:t>
      </w:r>
      <w:r w:rsidRPr="008861D6">
        <w:t>м.</w:t>
      </w:r>
      <w:r w:rsidR="00EA39A3" w:rsidRPr="00EA39A3">
        <w:t xml:space="preserve"> </w:t>
      </w:r>
      <w:r w:rsidR="00EA39A3">
        <w:t>рисунок</w:t>
      </w:r>
      <w:r w:rsidRPr="008861D6">
        <w:t xml:space="preserve"> </w:t>
      </w:r>
      <w:r w:rsidR="00EA39A3" w:rsidRPr="00EA39A3">
        <w:rPr>
          <w:rStyle w:val="afff6"/>
        </w:rPr>
        <w:fldChar w:fldCharType="begin"/>
      </w:r>
      <w:r w:rsidR="00EA39A3" w:rsidRPr="00EA39A3">
        <w:rPr>
          <w:rStyle w:val="afff6"/>
        </w:rPr>
        <w:instrText xml:space="preserve"> REF _Ref228545806 \h </w:instrText>
      </w:r>
      <w:r w:rsidR="00EA39A3">
        <w:rPr>
          <w:rStyle w:val="afff6"/>
        </w:rPr>
        <w:instrText xml:space="preserve"> \* MERGEFORMAT </w:instrText>
      </w:r>
      <w:r w:rsidR="00EA39A3" w:rsidRPr="00EA39A3">
        <w:rPr>
          <w:rStyle w:val="afff6"/>
        </w:rPr>
      </w:r>
      <w:r w:rsidR="00EA39A3" w:rsidRPr="00EA39A3">
        <w:rPr>
          <w:rStyle w:val="afff6"/>
        </w:rPr>
        <w:fldChar w:fldCharType="separate"/>
      </w:r>
      <w:r w:rsidR="004B7BD5" w:rsidRPr="004B7BD5">
        <w:rPr>
          <w:rStyle w:val="afff6"/>
          <w:vanish/>
        </w:rPr>
        <w:t xml:space="preserve">Рисунок </w:t>
      </w:r>
      <w:r w:rsidR="004B7BD5" w:rsidRPr="004B7BD5">
        <w:rPr>
          <w:rStyle w:val="afff6"/>
        </w:rPr>
        <w:t>28</w:t>
      </w:r>
      <w:r w:rsidR="00EA39A3" w:rsidRPr="00EA39A3">
        <w:rPr>
          <w:rStyle w:val="afff6"/>
        </w:rPr>
        <w:fldChar w:fldCharType="end"/>
      </w:r>
      <w:r w:rsidRPr="008861D6">
        <w:t xml:space="preserve">) водой, плотно вставляют в горловину его пробную трубку-фильтр, заполненную стеклянной ватой, и, закрыв горловину нижнего сосуда резиновой пробкой, открывают кран </w:t>
      </w:r>
      <w:r w:rsidRPr="000A74FB">
        <w:rPr>
          <w:rStyle w:val="afff6"/>
        </w:rPr>
        <w:t>3</w:t>
      </w:r>
      <w:r w:rsidRPr="008861D6">
        <w:t xml:space="preserve"> и перепускают воду из сосуда </w:t>
      </w:r>
      <w:r w:rsidR="00EA39A3" w:rsidRPr="000A74FB">
        <w:rPr>
          <w:rStyle w:val="afff6"/>
        </w:rPr>
        <w:t>1</w:t>
      </w:r>
      <w:r w:rsidRPr="008861D6">
        <w:t xml:space="preserve"> в </w:t>
      </w:r>
      <w:r w:rsidRPr="000A74FB">
        <w:rPr>
          <w:rStyle w:val="afff6"/>
        </w:rPr>
        <w:t>2</w:t>
      </w:r>
      <w:r w:rsidRPr="008861D6">
        <w:t xml:space="preserve">, держа кран </w:t>
      </w:r>
      <w:r w:rsidRPr="000A74FB">
        <w:rPr>
          <w:rStyle w:val="afff6"/>
        </w:rPr>
        <w:t>4</w:t>
      </w:r>
      <w:r w:rsidRPr="008861D6">
        <w:t xml:space="preserve">, служащий для выхода воздуха, </w:t>
      </w:r>
      <w:r w:rsidRPr="008861D6">
        <w:lastRenderedPageBreak/>
        <w:t xml:space="preserve">открытым. Вытекание воды из сосуда </w:t>
      </w:r>
      <w:r w:rsidRPr="000A74FB">
        <w:rPr>
          <w:rStyle w:val="afff6"/>
        </w:rPr>
        <w:t>1</w:t>
      </w:r>
      <w:r w:rsidRPr="008861D6">
        <w:t xml:space="preserve"> сопровождается засасыванием объема воздуха, равного объему выпущенной воды. Когда сосуд </w:t>
      </w:r>
      <w:r w:rsidRPr="000A74FB">
        <w:rPr>
          <w:rStyle w:val="afff6"/>
        </w:rPr>
        <w:t>1</w:t>
      </w:r>
      <w:r w:rsidRPr="008861D6">
        <w:t xml:space="preserve"> опорожнится, закрывают краны </w:t>
      </w:r>
      <w:r w:rsidRPr="009157CE">
        <w:rPr>
          <w:rStyle w:val="afff6"/>
        </w:rPr>
        <w:t>3</w:t>
      </w:r>
      <w:r w:rsidRPr="008861D6">
        <w:t xml:space="preserve"> и </w:t>
      </w:r>
      <w:r w:rsidRPr="009157CE">
        <w:rPr>
          <w:rStyle w:val="afff6"/>
        </w:rPr>
        <w:t>4</w:t>
      </w:r>
      <w:r w:rsidRPr="008861D6">
        <w:t xml:space="preserve">, вынимают пробную трубку-фильтр из горловины сосуда </w:t>
      </w:r>
      <w:r w:rsidR="000A74FB" w:rsidRPr="009157CE">
        <w:rPr>
          <w:rStyle w:val="afff6"/>
        </w:rPr>
        <w:t>1</w:t>
      </w:r>
      <w:r w:rsidRPr="008861D6">
        <w:t xml:space="preserve">, затыкают эту последнюю резиновой пробкой, перевертывают прибор так, чтобы сосуд </w:t>
      </w:r>
      <w:r w:rsidRPr="009157CE">
        <w:rPr>
          <w:rStyle w:val="afff6"/>
        </w:rPr>
        <w:t>2</w:t>
      </w:r>
      <w:r w:rsidRPr="008861D6">
        <w:t xml:space="preserve"> оказался наверху; вынимают пробку из горловины этого сосуда, вставляют в него пробную трубку-фильтр и повторяют операцию просасывания через эту последнюю второй порции опробуемого воздуха. Для большей герметичности пробная трубка вставляется в горловины сосудов </w:t>
      </w:r>
      <w:r w:rsidRPr="009157CE">
        <w:rPr>
          <w:rStyle w:val="afff6"/>
        </w:rPr>
        <w:t>1</w:t>
      </w:r>
      <w:r w:rsidRPr="008861D6">
        <w:t xml:space="preserve"> и </w:t>
      </w:r>
      <w:r w:rsidRPr="009157CE">
        <w:rPr>
          <w:rStyle w:val="afff6"/>
        </w:rPr>
        <w:t>2</w:t>
      </w:r>
      <w:r w:rsidRPr="008861D6">
        <w:t xml:space="preserve"> при помощи резиновой пробки с отверстием или на нижний конец ее надевается резиновая трубка. После пропуска нужного количества воздуха (обычно от 20 до 50 л) пробную трубку закрывают притертыми стеклянными пробками или резиновыми колпачками и доставляют в лабораторию.</w:t>
      </w:r>
    </w:p>
    <w:p w14:paraId="2B6B04AF" w14:textId="77777777" w:rsidR="00FD5D95" w:rsidRDefault="00FD5D95" w:rsidP="00FD5D95">
      <w:pPr>
        <w:pStyle w:val="a4"/>
        <w:keepNext/>
      </w:pPr>
      <w:r>
        <w:rPr>
          <w:noProof/>
        </w:rPr>
        <mc:AlternateContent>
          <mc:Choice Requires="wpc">
            <w:drawing>
              <wp:inline distT="0" distB="0" distL="0" distR="0" wp14:anchorId="265B40E1" wp14:editId="79D7DF46">
                <wp:extent cx="3779520" cy="2204720"/>
                <wp:effectExtent l="0" t="0" r="0" b="5080"/>
                <wp:docPr id="143799942" name="Полотно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FC8BB06" id="Полотно 1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86D7E5B" w14:textId="5DE85A9E" w:rsidR="00B11113" w:rsidRDefault="00FD5D95" w:rsidP="00FD5D95">
      <w:pPr>
        <w:pStyle w:val="afffd"/>
      </w:pPr>
      <w:bookmarkStart w:id="154" w:name="_Ref228546037"/>
      <w:r>
        <w:t xml:space="preserve">Рисунок </w:t>
      </w:r>
      <w:fldSimple w:instr=" SEQ Рисунок \* ARABIC ">
        <w:r w:rsidR="004B7BD5">
          <w:rPr>
            <w:noProof/>
          </w:rPr>
          <w:t>29</w:t>
        </w:r>
      </w:fldSimple>
      <w:bookmarkEnd w:id="154"/>
      <w:r>
        <w:t xml:space="preserve">. </w:t>
      </w:r>
      <w:r w:rsidRPr="00FD5D95">
        <w:t>Стеклянная пылевая трубка (аллонж)</w:t>
      </w:r>
    </w:p>
    <w:p w14:paraId="18766041" w14:textId="37C63CA5" w:rsidR="00B11113" w:rsidRDefault="0045692F" w:rsidP="00B11113">
      <w:pPr>
        <w:pStyle w:val="a4"/>
      </w:pPr>
      <w:r w:rsidRPr="0045692F">
        <w:t>В лаборатории определяют количество пыли (в милиграммах на 1 м</w:t>
      </w:r>
      <w:r>
        <w:t>³</w:t>
      </w:r>
      <w:r w:rsidRPr="0045692F">
        <w:t>) по разности весов пробных трубок до и после просасывания через них воздуха и по количеству воздуха, пропущенного через прибор.</w:t>
      </w:r>
    </w:p>
    <w:p w14:paraId="03C86EC3" w14:textId="698387E3" w:rsidR="00B11113" w:rsidRDefault="00F628CC" w:rsidP="00B11113">
      <w:pPr>
        <w:pStyle w:val="a4"/>
      </w:pPr>
      <w:r w:rsidRPr="00F628CC">
        <w:t>Вместо аспираторов для просасывания воздуха через пробную трубку применяют иногда ручные поршневые насосы, вычисляя количество пропускаемого через фильтр воздуха по числу ходов насоса и объему воздуха, прогоняемого насосом за один ход. Этот способ удобен и в том отношении, что при нем не надо носить</w:t>
      </w:r>
      <w:r>
        <w:t xml:space="preserve"> </w:t>
      </w:r>
      <w:r w:rsidRPr="00F628CC">
        <w:t xml:space="preserve">с </w:t>
      </w:r>
      <w:r w:rsidRPr="00F628CC">
        <w:lastRenderedPageBreak/>
        <w:t>собой громоздких металлических аспираторов и запаса воды, но зато он менее точен, чем первый.</w:t>
      </w:r>
    </w:p>
    <w:p w14:paraId="332FCEC9" w14:textId="1630F964" w:rsidR="00B11113" w:rsidRDefault="00B400A3" w:rsidP="00B11113">
      <w:pPr>
        <w:pStyle w:val="a4"/>
      </w:pPr>
      <w:r w:rsidRPr="00F91179">
        <w:t>Для более</w:t>
      </w:r>
      <w:r w:rsidRPr="00B400A3">
        <w:t xml:space="preserve"> точного весового определения пыльности воздуха как при высоких, так и при малых концентрациях пыли, просасывание воздуха через трубку производят при помощи описанной ниже аппаратуры</w:t>
      </w:r>
      <w:r>
        <w:t>.</w:t>
      </w:r>
      <w:r>
        <w:rPr>
          <w:rStyle w:val="affb"/>
        </w:rPr>
        <w:footnoteReference w:id="35"/>
      </w:r>
    </w:p>
    <w:p w14:paraId="043C2D82" w14:textId="326B35AC" w:rsidR="00B11113" w:rsidRDefault="00B400A3" w:rsidP="00B11113">
      <w:pPr>
        <w:pStyle w:val="a4"/>
      </w:pPr>
      <w:r>
        <w:rPr>
          <w:noProof/>
        </w:rPr>
        <mc:AlternateContent>
          <mc:Choice Requires="wps">
            <w:drawing>
              <wp:anchor distT="0" distB="0" distL="114300" distR="114300" simplePos="0" relativeHeight="251732992" behindDoc="1" locked="0" layoutInCell="1" allowOverlap="1" wp14:anchorId="57EA6E82" wp14:editId="2D92E4D2">
                <wp:simplePos x="0" y="0"/>
                <wp:positionH relativeFrom="column">
                  <wp:posOffset>2269288</wp:posOffset>
                </wp:positionH>
                <wp:positionV relativeFrom="paragraph">
                  <wp:posOffset>2284568</wp:posOffset>
                </wp:positionV>
                <wp:extent cx="1511935" cy="635"/>
                <wp:effectExtent l="0" t="0" r="0" b="0"/>
                <wp:wrapTight wrapText="bothSides">
                  <wp:wrapPolygon edited="0">
                    <wp:start x="0" y="0"/>
                    <wp:lineTo x="0" y="20220"/>
                    <wp:lineTo x="21228" y="20220"/>
                    <wp:lineTo x="21228" y="0"/>
                    <wp:lineTo x="0" y="0"/>
                  </wp:wrapPolygon>
                </wp:wrapTight>
                <wp:docPr id="1055302824" name="Надпись 1"/>
                <wp:cNvGraphicFramePr/>
                <a:graphic xmlns:a="http://schemas.openxmlformats.org/drawingml/2006/main">
                  <a:graphicData uri="http://schemas.microsoft.com/office/word/2010/wordprocessingShape">
                    <wps:wsp>
                      <wps:cNvSpPr txBox="1"/>
                      <wps:spPr>
                        <a:xfrm>
                          <a:off x="0" y="0"/>
                          <a:ext cx="1511935" cy="635"/>
                        </a:xfrm>
                        <a:prstGeom prst="rect">
                          <a:avLst/>
                        </a:prstGeom>
                        <a:solidFill>
                          <a:prstClr val="white"/>
                        </a:solidFill>
                        <a:ln>
                          <a:noFill/>
                        </a:ln>
                      </wps:spPr>
                      <wps:txbx>
                        <w:txbxContent>
                          <w:p w14:paraId="09C31A6F" w14:textId="1B487A2B" w:rsidR="00B400A3" w:rsidRPr="0091773D" w:rsidRDefault="00B400A3" w:rsidP="00B400A3">
                            <w:pPr>
                              <w:pStyle w:val="afffd"/>
                              <w:rPr>
                                <w:rFonts w:eastAsia="Times New Roman" w:cs="Times New Roman"/>
                                <w:noProof/>
                                <w:color w:val="000000" w:themeColor="text2"/>
                                <w:sz w:val="18"/>
                              </w:rPr>
                            </w:pPr>
                            <w:bookmarkStart w:id="155" w:name="_Ref228546655"/>
                            <w:r>
                              <w:t xml:space="preserve">Рисунок </w:t>
                            </w:r>
                            <w:fldSimple w:instr=" SEQ Рисунок \* ARABIC ">
                              <w:r w:rsidR="00D163AD">
                                <w:rPr>
                                  <w:noProof/>
                                </w:rPr>
                                <w:t>30</w:t>
                              </w:r>
                            </w:fldSimple>
                            <w:bookmarkEnd w:id="155"/>
                            <w:r>
                              <w:t xml:space="preserve">. </w:t>
                            </w:r>
                            <w:r w:rsidRPr="00B400A3">
                              <w:t>Схема аппаратуры для точного весового определения пыльности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EA6E82" id="_x0000_s1038" type="#_x0000_t202" style="position:absolute;left:0;text-align:left;margin-left:178.7pt;margin-top:179.9pt;width:119.05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0bGQIAAEAEAAAOAAAAZHJzL2Uyb0RvYy54bWysU01v2zAMvQ/YfxB0X5xka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" stroked="f">
                <v:textbox style="mso-fit-shape-to-text:t" inset="0,0,0,0">
                  <w:txbxContent>
                    <w:p w14:paraId="09C31A6F" w14:textId="1B487A2B" w:rsidR="00B400A3" w:rsidRPr="0091773D" w:rsidRDefault="00B400A3" w:rsidP="00B400A3">
                      <w:pPr>
                        <w:pStyle w:val="afffd"/>
                        <w:rPr>
                          <w:rFonts w:eastAsia="Times New Roman" w:cs="Times New Roman"/>
                          <w:noProof/>
                          <w:color w:val="000000" w:themeColor="text2"/>
                          <w:sz w:val="18"/>
                        </w:rPr>
                      </w:pPr>
                      <w:bookmarkStart w:id="156" w:name="_Ref228546655"/>
                      <w:r>
                        <w:t xml:space="preserve">Рисунок </w:t>
                      </w:r>
                      <w:fldSimple w:instr=" SEQ Рисунок \* ARABIC ">
                        <w:r w:rsidR="00D163AD">
                          <w:rPr>
                            <w:noProof/>
                          </w:rPr>
                          <w:t>30</w:t>
                        </w:r>
                      </w:fldSimple>
                      <w:bookmarkEnd w:id="156"/>
                      <w:r>
                        <w:t xml:space="preserve">. </w:t>
                      </w:r>
                      <w:r w:rsidRPr="00B400A3">
                        <w:t>Схема аппаратуры для точного весового определения пыльности воздуха</w:t>
                      </w:r>
                    </w:p>
                  </w:txbxContent>
                </v:textbox>
                <w10:wrap type="tight"/>
              </v:shape>
            </w:pict>
          </mc:Fallback>
        </mc:AlternateContent>
      </w:r>
      <w:r>
        <w:rPr>
          <w:noProof/>
        </w:rPr>
        <mc:AlternateContent>
          <mc:Choice Requires="wpc">
            <w:drawing>
              <wp:anchor distT="0" distB="0" distL="114300" distR="114300" simplePos="0" relativeHeight="251730944" behindDoc="1" locked="0" layoutInCell="1" allowOverlap="1" wp14:anchorId="712DB0FB" wp14:editId="590F7604">
                <wp:simplePos x="0" y="0"/>
                <wp:positionH relativeFrom="margin">
                  <wp:align>right</wp:align>
                </wp:positionH>
                <wp:positionV relativeFrom="paragraph">
                  <wp:posOffset>21689</wp:posOffset>
                </wp:positionV>
                <wp:extent cx="1511935" cy="2204720"/>
                <wp:effectExtent l="0" t="0" r="0" b="5080"/>
                <wp:wrapTight wrapText="bothSides">
                  <wp:wrapPolygon edited="0">
                    <wp:start x="0" y="0"/>
                    <wp:lineTo x="0" y="21463"/>
                    <wp:lineTo x="21228" y="21463"/>
                    <wp:lineTo x="21228" y="0"/>
                    <wp:lineTo x="0" y="0"/>
                  </wp:wrapPolygon>
                </wp:wrapTight>
                <wp:docPr id="247797505" name="Полотно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61ABC162" id="Полотно 16" o:spid="_x0000_s1026" editas="canvas" style="position:absolute;margin-left:67.85pt;margin-top:1.7pt;width:119.05pt;height:173.6pt;z-index:-251585536;mso-position-horizontal:right;mso-position-horizontal-relative:margin;mso-width-relative:margin" coordsize="15119,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">
                <v:shape id="_x0000_s1027" type="#_x0000_t75" style="position:absolute;width:15119;height:22047;visibility:visible;mso-wrap-style:square" filled="t">
                  <v:fill o:detectmouseclick="t"/>
                  <v:path o:connecttype="none"/>
                </v:shape>
                <w10:wrap type="tight" anchorx="margin"/>
              </v:group>
            </w:pict>
          </mc:Fallback>
        </mc:AlternateContent>
      </w:r>
      <w:r w:rsidRPr="00B400A3">
        <w:t>Она состоит (</w:t>
      </w:r>
      <w:r w:rsidR="00F91179" w:rsidRPr="00F91179">
        <w:rPr>
          <w:rStyle w:val="afff6"/>
        </w:rPr>
        <w:fldChar w:fldCharType="begin"/>
      </w:r>
      <w:r w:rsidR="00F91179" w:rsidRPr="00F91179">
        <w:rPr>
          <w:rStyle w:val="afff6"/>
        </w:rPr>
        <w:instrText xml:space="preserve"> REF _Ref228546655 \h </w:instrText>
      </w:r>
      <w:r w:rsidR="00F91179">
        <w:rPr>
          <w:rStyle w:val="afff6"/>
        </w:rPr>
        <w:instrText xml:space="preserve"> \* MERGEFORMAT </w:instrText>
      </w:r>
      <w:r w:rsidR="00F91179" w:rsidRPr="00F91179">
        <w:rPr>
          <w:rStyle w:val="afff6"/>
        </w:rPr>
      </w:r>
      <w:r w:rsidR="00F91179" w:rsidRPr="00F91179">
        <w:rPr>
          <w:rStyle w:val="afff6"/>
        </w:rPr>
        <w:fldChar w:fldCharType="separate"/>
      </w:r>
      <w:r w:rsidR="004B7BD5" w:rsidRPr="004B7BD5">
        <w:rPr>
          <w:rStyle w:val="afff6"/>
        </w:rPr>
        <w:t>Рисунок 30</w:t>
      </w:r>
      <w:r w:rsidR="00F91179" w:rsidRPr="00F91179">
        <w:rPr>
          <w:rStyle w:val="afff6"/>
        </w:rPr>
        <w:fldChar w:fldCharType="end"/>
      </w:r>
      <w:r w:rsidRPr="00B400A3">
        <w:t xml:space="preserve">) из трубки </w:t>
      </w:r>
      <w:r w:rsidRPr="00F91179">
        <w:rPr>
          <w:rStyle w:val="afff6"/>
        </w:rPr>
        <w:t>1</w:t>
      </w:r>
      <w:r w:rsidRPr="00B400A3">
        <w:t xml:space="preserve">, реометра </w:t>
      </w:r>
      <w:r w:rsidRPr="00F91179">
        <w:rPr>
          <w:rStyle w:val="afff6"/>
        </w:rPr>
        <w:t>2</w:t>
      </w:r>
      <w:r w:rsidRPr="00B400A3">
        <w:t xml:space="preserve"> и эжектора или пылесоса </w:t>
      </w:r>
      <w:r w:rsidRPr="00F91179">
        <w:rPr>
          <w:rStyle w:val="afff6"/>
        </w:rPr>
        <w:t>3</w:t>
      </w:r>
      <w:r w:rsidRPr="00B400A3">
        <w:t>. В качестве фильтра рекомендуется применять вату (обыкновенную гигроскопическую или стеклянную) или фильтровальную бумагу. Чаще применяют ватные фильтры и стеклянные трубки с притертыми пробками. Эти трубки имеют стандартную конструкцию и размеры (см.</w:t>
      </w:r>
      <w:r w:rsidR="00F91179" w:rsidRPr="00F91179">
        <w:t xml:space="preserve"> </w:t>
      </w:r>
      <w:r w:rsidR="00F91179">
        <w:t>рисунок</w:t>
      </w:r>
      <w:r w:rsidRPr="00B400A3">
        <w:t xml:space="preserve"> </w:t>
      </w:r>
      <w:r w:rsidR="00F91179" w:rsidRPr="00F91179">
        <w:rPr>
          <w:rStyle w:val="afff6"/>
        </w:rPr>
        <w:fldChar w:fldCharType="begin"/>
      </w:r>
      <w:r w:rsidR="00F91179" w:rsidRPr="00F91179">
        <w:rPr>
          <w:rStyle w:val="afff6"/>
        </w:rPr>
        <w:instrText xml:space="preserve"> REF _Ref228546037 \h </w:instrText>
      </w:r>
      <w:r w:rsidR="00F91179">
        <w:rPr>
          <w:rStyle w:val="afff6"/>
        </w:rPr>
        <w:instrText xml:space="preserve"> \* MERGEFORMAT </w:instrText>
      </w:r>
      <w:r w:rsidR="00F91179" w:rsidRPr="00F91179">
        <w:rPr>
          <w:rStyle w:val="afff6"/>
        </w:rPr>
      </w:r>
      <w:r w:rsidR="00F91179" w:rsidRPr="00F91179">
        <w:rPr>
          <w:rStyle w:val="afff6"/>
        </w:rPr>
        <w:fldChar w:fldCharType="separate"/>
      </w:r>
      <w:r w:rsidR="004B7BD5" w:rsidRPr="004B7BD5">
        <w:rPr>
          <w:rStyle w:val="afff6"/>
        </w:rPr>
        <w:t>Рисунок 29</w:t>
      </w:r>
      <w:r w:rsidR="00F91179" w:rsidRPr="00F91179">
        <w:rPr>
          <w:rStyle w:val="afff6"/>
        </w:rPr>
        <w:fldChar w:fldCharType="end"/>
      </w:r>
      <w:r w:rsidRPr="00B400A3">
        <w:t>); длина их—100 мм, диаметр—20 мм. В трубку, тщательно высушенную, закладывают кружочек из металлической сетки (кружочки вырезают по диаметру трубки из сетки, имеющей 200—400 отверстий на 1 см</w:t>
      </w:r>
      <w:r w:rsidR="00ED697E">
        <w:t>²</w:t>
      </w:r>
      <w:r w:rsidRPr="00B400A3">
        <w:t>), затем 0,5 г гигроскопической ваты.</w:t>
      </w:r>
    </w:p>
    <w:p w14:paraId="5670506F" w14:textId="6EBDEDA8" w:rsidR="00B400A3" w:rsidRDefault="008F3593" w:rsidP="00B11113">
      <w:pPr>
        <w:pStyle w:val="a4"/>
      </w:pPr>
      <w:r w:rsidRPr="008F3593">
        <w:t xml:space="preserve">Для определения объема протягиваемого воздуха чаще всего пользуются реометром </w:t>
      </w:r>
      <w:r w:rsidRPr="008F3593">
        <w:rPr>
          <w:rStyle w:val="afff6"/>
        </w:rPr>
        <w:t>2</w:t>
      </w:r>
      <w:r w:rsidRPr="008F3593">
        <w:t xml:space="preserve"> (см.</w:t>
      </w:r>
      <w:r>
        <w:t xml:space="preserve"> рисунок</w:t>
      </w:r>
      <w:r w:rsidRPr="008F3593">
        <w:t xml:space="preserve"> </w:t>
      </w:r>
      <w:r w:rsidRPr="008F3593">
        <w:rPr>
          <w:rStyle w:val="afff6"/>
        </w:rPr>
        <w:fldChar w:fldCharType="begin"/>
      </w:r>
      <w:r w:rsidRPr="008F3593">
        <w:rPr>
          <w:rStyle w:val="afff6"/>
        </w:rPr>
        <w:instrText xml:space="preserve"> REF _Ref228546655 \h </w:instrText>
      </w:r>
      <w:r>
        <w:rPr>
          <w:rStyle w:val="afff6"/>
        </w:rPr>
        <w:instrText xml:space="preserve"> \* MERGEFORMAT </w:instrText>
      </w:r>
      <w:r w:rsidRPr="008F3593">
        <w:rPr>
          <w:rStyle w:val="afff6"/>
        </w:rPr>
      </w:r>
      <w:r w:rsidRPr="008F3593">
        <w:rPr>
          <w:rStyle w:val="afff6"/>
        </w:rPr>
        <w:fldChar w:fldCharType="separate"/>
      </w:r>
      <w:r w:rsidR="004B7BD5" w:rsidRPr="004B7BD5">
        <w:rPr>
          <w:rStyle w:val="afff6"/>
        </w:rPr>
        <w:t>Рисунок 30</w:t>
      </w:r>
      <w:r w:rsidRPr="008F3593">
        <w:rPr>
          <w:rStyle w:val="afff6"/>
        </w:rPr>
        <w:fldChar w:fldCharType="end"/>
      </w:r>
      <w:r w:rsidRPr="008F3593">
        <w:t>). Показываемое реометром количество просасываемого воздуха (л), умноженное на время просасывания воздуха (мин.), дает объем воздуха, прошедшего через трубку.</w:t>
      </w:r>
    </w:p>
    <w:p w14:paraId="5249EC92" w14:textId="679D0F57" w:rsidR="00B400A3" w:rsidRDefault="008F3814" w:rsidP="00B11113">
      <w:pPr>
        <w:pStyle w:val="a4"/>
      </w:pPr>
      <w:r w:rsidRPr="008F3814">
        <w:t xml:space="preserve">Трубки с заложенной ватой предварительно, перед забором пробы, проверяются на сопротивление, т. е. на степень уплотнения ваты. Проверка проводится водяным манометром, присоединяемым к шлангу. При протягивании воздуха через трубку </w:t>
      </w:r>
      <w:r w:rsidRPr="008F3814">
        <w:lastRenderedPageBreak/>
        <w:t>с одной и той же скоростью разрежение воздуха в шланге, куда присоединен манометр, тем больше, чем плотнее набита вата в трубку, и наоборот. Вата в трубках должна быть набита с одинаковой плотностью, следовательно, все трубки должны давать одно и то же разрежение в шланге, контролируемое манометром. Если разрежение больше принятой стандартной величины, например, 100 мм вод. ст., вату немного разрыхляют, и, наоборот, если разрежение менее 100 мм, вату немного уплотняют. Отступления</w:t>
      </w:r>
      <w:r w:rsidR="000D0C72">
        <w:t xml:space="preserve"> </w:t>
      </w:r>
      <w:r w:rsidR="000D0C72" w:rsidRPr="000D0C72">
        <w:t>от нормы допускаются в пределах от 95 до 105 мм. Бывает и так, что манометр регистриру</w:t>
      </w:r>
      <w:r w:rsidR="000D0C72">
        <w:t>е</w:t>
      </w:r>
      <w:r w:rsidR="000D0C72" w:rsidRPr="000D0C72">
        <w:t>т разрежение около 100 мм, но реометр показывает не 20 л, а меньше. В таком случае ватный фильтр разрыхляют и в то же время, с помощью зажима увеличивают скорость воздуха.</w:t>
      </w:r>
    </w:p>
    <w:p w14:paraId="6F174B06" w14:textId="33F3974B" w:rsidR="008F3814" w:rsidRDefault="00154754" w:rsidP="00B11113">
      <w:pPr>
        <w:pStyle w:val="a4"/>
      </w:pPr>
      <w:r w:rsidRPr="00154754">
        <w:t>При обратном положении, т. е. когда при правильном показании манометра реометр показывает больше 20 л/мин, скорость воздуха немного уменьшают, а вату в трубке несколько уплотняют.</w:t>
      </w:r>
    </w:p>
    <w:p w14:paraId="5F59B955" w14:textId="18AE7E0C" w:rsidR="008F3814" w:rsidRDefault="007C52D5" w:rsidP="00B11113">
      <w:pPr>
        <w:pStyle w:val="a4"/>
      </w:pPr>
      <w:r w:rsidRPr="007C52D5">
        <w:t>Пылевые пробы на производстве отбирают следующим образом. Выбирают места для забора проб. Прибор для протягивания воздуха (пылесос, эжектор, воздуходувку и т. п.) соединяют при помощи резинового шланга с выходным отверстием реометра.</w:t>
      </w:r>
    </w:p>
    <w:p w14:paraId="6196E553" w14:textId="1544EFCB" w:rsidR="008F3814" w:rsidRDefault="001A57CA" w:rsidP="00B11113">
      <w:pPr>
        <w:pStyle w:val="a4"/>
      </w:pPr>
      <w:r w:rsidRPr="001A57CA">
        <w:t>Перед самым забором пробы устанавливают с помощью зажима реометр на требуемую скорость (обычно скорость равна 10—20 л/мин, но, если аппаратура позволяет, скорость можно значительно увеличить). После этого присоединяют к выходному отверстию реометра при помощи шланга трубку, укрепленную на штативе или как-нибудь иначе (в зависимости от конкретных условий на месте).</w:t>
      </w:r>
    </w:p>
    <w:p w14:paraId="1897935C" w14:textId="65DDA9A6" w:rsidR="008F3814" w:rsidRDefault="008D7119" w:rsidP="00B11113">
      <w:pPr>
        <w:pStyle w:val="a4"/>
      </w:pPr>
      <w:r w:rsidRPr="008D7119">
        <w:t>Начало и конец забора каждой пробы отмечают точно по часам или секундомеру. В течение всего времени забора пробы необходимо регулировать при помощи зажима движение воздуха через аппаратуру, тщательно следя за тем, чтобы показание реометра оставалось все время одинаковым.</w:t>
      </w:r>
    </w:p>
    <w:p w14:paraId="454CC566" w14:textId="161E9888" w:rsidR="008F3814" w:rsidRDefault="00E30BB5" w:rsidP="00B11113">
      <w:pPr>
        <w:pStyle w:val="a4"/>
      </w:pPr>
      <w:r w:rsidRPr="00E30BB5">
        <w:t>Чем меньше ожидаемая концентрация пыли в воздухе, тем большие объемы его должны пропускаться через трубку для получения достаточного привеса, гарантирующего точность взвешивания и исключающего возможность заметного влияния на результаты анализа ошибок взвешивания. Привес не должен быть меньше 4—6 мг. Это значит, что при запыленности до 4—6 мг на 1 м</w:t>
      </w:r>
      <w:r>
        <w:t>³</w:t>
      </w:r>
      <w:r w:rsidRPr="00E30BB5">
        <w:t xml:space="preserve"> необходимо протягивать </w:t>
      </w:r>
      <w:r w:rsidRPr="00E30BB5">
        <w:lastRenderedPageBreak/>
        <w:t>при каждом заборе не менее 1 м</w:t>
      </w:r>
      <w:r>
        <w:t>³</w:t>
      </w:r>
      <w:r w:rsidRPr="00E30BB5">
        <w:t xml:space="preserve"> воздуха (при более высоких концентрациях можно ограничиться меньшими объемами).</w:t>
      </w:r>
    </w:p>
    <w:p w14:paraId="62803DF8" w14:textId="7FD24240" w:rsidR="00B400A3" w:rsidRDefault="009E727E" w:rsidP="00B11113">
      <w:pPr>
        <w:pStyle w:val="a4"/>
      </w:pPr>
      <w:r w:rsidRPr="009E727E">
        <w:t>При заборе проб на каждую трубку ведут отдельную запись, куда заносят номер трубки, скорость движения воздуха, продолжительность протягивания воздуха и производственные условия, при которых взята проба. После забора проб трубки с закрытыми пробками аккуратно укладывают в ящик.</w:t>
      </w:r>
    </w:p>
    <w:p w14:paraId="706114AA" w14:textId="2BDD7C00" w:rsidR="00B400A3" w:rsidRDefault="009E727E" w:rsidP="00B11113">
      <w:pPr>
        <w:pStyle w:val="a4"/>
      </w:pPr>
      <w:r w:rsidRPr="009E727E">
        <w:t>После того как трубки доставлены в лабораторию, их закладывают на 5—6 час. в сушильный шкаф при температуре 105°, после чего их перекладывают из сушильного шкафа в эксикаторы. Охлажденные трубки снова взвешивают, причем взвешивание производится повторно для самоконтроля.</w:t>
      </w:r>
    </w:p>
    <w:p w14:paraId="01216380" w14:textId="01BAA8C7" w:rsidR="00B400A3" w:rsidRDefault="00310BB4" w:rsidP="00B11113">
      <w:pPr>
        <w:pStyle w:val="a4"/>
      </w:pPr>
      <w:r w:rsidRPr="00310BB4">
        <w:t>Заключительной операцией является расчет концентрации пыли и запись результатов произведенных анализов.</w:t>
      </w:r>
    </w:p>
    <w:p w14:paraId="154FF975" w14:textId="28C0E17C" w:rsidR="00B400A3" w:rsidRDefault="00310BB4" w:rsidP="00B11113">
      <w:pPr>
        <w:pStyle w:val="a4"/>
      </w:pPr>
      <w:r w:rsidRPr="00310BB4">
        <w:t>Количество пропущенного через трубку воздуха определяют по формуле</w:t>
      </w:r>
    </w:p>
    <w:tbl>
      <w:tblPr>
        <w:tblStyle w:val="51"/>
        <w:tblW w:w="0" w:type="auto"/>
        <w:tblLook w:val="04A0" w:firstRow="1" w:lastRow="0" w:firstColumn="1" w:lastColumn="0" w:noHBand="0" w:noVBand="1"/>
      </w:tblPr>
      <w:tblGrid>
        <w:gridCol w:w="284"/>
        <w:gridCol w:w="5386"/>
        <w:gridCol w:w="282"/>
      </w:tblGrid>
      <w:tr w:rsidR="00310BB4" w14:paraId="2FA86626" w14:textId="77777777" w:rsidTr="00310B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211FD11" w14:textId="77777777" w:rsidR="00310BB4" w:rsidRDefault="00310BB4" w:rsidP="00310BB4">
            <w:pPr>
              <w:pStyle w:val="aff7"/>
            </w:pPr>
          </w:p>
        </w:tc>
        <w:tc>
          <w:tcPr>
            <w:tcW w:w="5386" w:type="dxa"/>
          </w:tcPr>
          <w:p w14:paraId="37266831" w14:textId="24725E80" w:rsidR="00310BB4" w:rsidRDefault="00310BB4" w:rsidP="00310BB4">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=v∙t,</m:t>
                </m:r>
              </m:oMath>
            </m:oMathPara>
          </w:p>
        </w:tc>
        <w:tc>
          <w:tcPr>
            <w:tcW w:w="282" w:type="dxa"/>
          </w:tcPr>
          <w:p w14:paraId="5777F2BF" w14:textId="77777777" w:rsidR="00310BB4" w:rsidRDefault="00310BB4" w:rsidP="00310BB4">
            <w:pPr>
              <w:pStyle w:val="aff7"/>
              <w:cnfStyle w:val="100000000000" w:firstRow="1" w:lastRow="0" w:firstColumn="0" w:lastColumn="0" w:oddVBand="0" w:evenVBand="0" w:oddHBand="0" w:evenHBand="0" w:firstRowFirstColumn="0" w:firstRowLastColumn="0" w:lastRowFirstColumn="0" w:lastRowLastColumn="0"/>
            </w:pPr>
          </w:p>
        </w:tc>
      </w:tr>
    </w:tbl>
    <w:p w14:paraId="41C82EF4" w14:textId="30ADCBAA" w:rsidR="00310BB4" w:rsidRPr="001339D7" w:rsidRDefault="00C330D3" w:rsidP="00B11113">
      <w:pPr>
        <w:pStyle w:val="a4"/>
      </w:pPr>
      <w:r w:rsidRPr="00C330D3">
        <w:t>где Q—объем протянутого через трубку воздуха, л;</w:t>
      </w:r>
    </w:p>
    <w:p w14:paraId="7FB1DD4D" w14:textId="0B9B3634" w:rsidR="00B400A3" w:rsidRPr="00C330D3" w:rsidRDefault="00C330D3" w:rsidP="00B11113">
      <w:pPr>
        <w:pStyle w:val="a4"/>
      </w:pPr>
      <w:r w:rsidRPr="00C330D3">
        <w:t>V—скорость движения воздуха через реометр, л/мин;</w:t>
      </w:r>
    </w:p>
    <w:p w14:paraId="0B8E8B04" w14:textId="30C46FDE" w:rsidR="00B400A3" w:rsidRDefault="00C330D3" w:rsidP="00B11113">
      <w:pPr>
        <w:pStyle w:val="a4"/>
      </w:pPr>
      <w:r w:rsidRPr="00C330D3">
        <w:t>t—время забора пробы, мин.</w:t>
      </w:r>
    </w:p>
    <w:p w14:paraId="6B30AE24" w14:textId="4D0E6A7A" w:rsidR="00B400A3" w:rsidRPr="001339D7" w:rsidRDefault="00C23F67" w:rsidP="00B11113">
      <w:pPr>
        <w:pStyle w:val="a4"/>
      </w:pPr>
      <w:r w:rsidRPr="00C23F67">
        <w:t>Если из объема Q отфильтровано п миллиграммов пыли, то содержание ее в шахтном воздухе будет</w:t>
      </w:r>
    </w:p>
    <w:tbl>
      <w:tblPr>
        <w:tblStyle w:val="51"/>
        <w:tblW w:w="0" w:type="auto"/>
        <w:tblLook w:val="04A0" w:firstRow="1" w:lastRow="0" w:firstColumn="1" w:lastColumn="0" w:noHBand="0" w:noVBand="1"/>
      </w:tblPr>
      <w:tblGrid>
        <w:gridCol w:w="284"/>
        <w:gridCol w:w="5386"/>
        <w:gridCol w:w="282"/>
      </w:tblGrid>
      <w:tr w:rsidR="00C23F67" w14:paraId="79805D8E" w14:textId="77777777" w:rsidTr="00C23F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6572C08" w14:textId="77777777" w:rsidR="00C23F67" w:rsidRPr="001339D7" w:rsidRDefault="00C23F67" w:rsidP="00C23F67">
            <w:pPr>
              <w:pStyle w:val="aff7"/>
            </w:pPr>
          </w:p>
        </w:tc>
        <w:tc>
          <w:tcPr>
            <w:tcW w:w="5386" w:type="dxa"/>
          </w:tcPr>
          <w:p w14:paraId="49410633" w14:textId="3047943F" w:rsidR="00C23F67" w:rsidRPr="00C23F67" w:rsidRDefault="00C23F67" w:rsidP="00C23F67">
            <w:pPr>
              <w:pStyle w:val="aff7"/>
              <w:cnfStyle w:val="100000000000" w:firstRow="1" w:lastRow="0" w:firstColumn="0" w:lastColumn="0" w:oddVBand="0" w:evenVBand="0" w:oddHBand="0" w:evenHBand="0" w:firstRowFirstColumn="0" w:firstRowLastColumn="0" w:lastRowFirstColumn="0" w:lastRowLastColumn="0"/>
            </w:pPr>
            <m:oMathPara>
              <m:oMath>
                <m:r>
                  <w:rPr>
                    <w:lang w:val="en-US"/>
                  </w:rPr>
                  <m:t>N=</m:t>
                </m:r>
                <m:f>
                  <m:fPr>
                    <m:ctrlPr>
                      <w:rPr>
                        <w:iCs w:val="0"/>
                        <w:lang w:val="en-US"/>
                      </w:rPr>
                    </m:ctrlPr>
                  </m:fPr>
                  <m:num>
                    <m:r>
                      <w:rPr>
                        <w:lang w:val="en-US"/>
                      </w:rPr>
                      <m:t>n</m:t>
                    </m:r>
                    <m:ctrlPr>
                      <w:rPr>
                        <w:lang w:val="en-US"/>
                      </w:rPr>
                    </m:ctrlPr>
                  </m:num>
                  <m:den>
                    <m:r>
                      <w:rPr>
                        <w:lang w:val="en-US"/>
                      </w:rPr>
                      <m:t>Q</m:t>
                    </m:r>
                  </m:den>
                </m:f>
                <m:r>
                  <w:rPr>
                    <w:lang w:val="en-US"/>
                  </w:rPr>
                  <m:t xml:space="preserve">, </m:t>
                </m:r>
                <m:r>
                  <m:t>мг</m:t>
                </m:r>
                <m:r>
                  <w:rPr>
                    <w:lang w:val="en-US"/>
                  </w:rPr>
                  <m:t>/л</m:t>
                </m:r>
              </m:oMath>
            </m:oMathPara>
          </w:p>
        </w:tc>
        <w:tc>
          <w:tcPr>
            <w:tcW w:w="282" w:type="dxa"/>
          </w:tcPr>
          <w:p w14:paraId="5E979D74" w14:textId="77777777" w:rsidR="00C23F67" w:rsidRDefault="00C23F67" w:rsidP="00C23F67">
            <w:pPr>
              <w:pStyle w:val="aff7"/>
              <w:cnfStyle w:val="100000000000" w:firstRow="1" w:lastRow="0" w:firstColumn="0" w:lastColumn="0" w:oddVBand="0" w:evenVBand="0" w:oddHBand="0" w:evenHBand="0" w:firstRowFirstColumn="0" w:firstRowLastColumn="0" w:lastRowFirstColumn="0" w:lastRowLastColumn="0"/>
              <w:rPr>
                <w:lang w:val="en-US"/>
              </w:rPr>
            </w:pPr>
          </w:p>
        </w:tc>
      </w:tr>
    </w:tbl>
    <w:p w14:paraId="2A80F1CE" w14:textId="05B6DD99" w:rsidR="00C23F67" w:rsidRDefault="00F92B8F" w:rsidP="00B11113">
      <w:pPr>
        <w:pStyle w:val="a4"/>
      </w:pPr>
      <w:r>
        <w:t>или</w:t>
      </w:r>
    </w:p>
    <w:tbl>
      <w:tblPr>
        <w:tblStyle w:val="51"/>
        <w:tblW w:w="0" w:type="auto"/>
        <w:tblLook w:val="04A0" w:firstRow="1" w:lastRow="0" w:firstColumn="1" w:lastColumn="0" w:noHBand="0" w:noVBand="1"/>
      </w:tblPr>
      <w:tblGrid>
        <w:gridCol w:w="1984"/>
        <w:gridCol w:w="1984"/>
        <w:gridCol w:w="1984"/>
      </w:tblGrid>
      <w:tr w:rsidR="00F92B8F" w14:paraId="7822846E" w14:textId="77777777" w:rsidTr="00F92B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456E4B70" w14:textId="77777777" w:rsidR="00F92B8F" w:rsidRDefault="00F92B8F" w:rsidP="00F92B8F">
            <w:pPr>
              <w:pStyle w:val="aff7"/>
            </w:pPr>
          </w:p>
        </w:tc>
        <w:tc>
          <w:tcPr>
            <w:tcW w:w="1984" w:type="dxa"/>
          </w:tcPr>
          <w:p w14:paraId="3350EB92" w14:textId="71B292A9" w:rsidR="00F92B8F" w:rsidRPr="00A6566F" w:rsidRDefault="00F92B8F" w:rsidP="00F92B8F">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N=</m:t>
                </m:r>
                <m:f>
                  <m:fPr>
                    <m:ctrlPr>
                      <w:rPr>
                        <w:iCs w:val="0"/>
                        <w:lang w:val="en-US"/>
                      </w:rPr>
                    </m:ctrlPr>
                  </m:fPr>
                  <m:num>
                    <m:r>
                      <w:rPr>
                        <w:lang w:val="en-US"/>
                      </w:rPr>
                      <m:t>n∙100</m:t>
                    </m:r>
                  </m:num>
                  <m:den>
                    <m:r>
                      <w:rPr>
                        <w:lang w:val="en-US"/>
                      </w:rPr>
                      <m:t>Q</m:t>
                    </m:r>
                  </m:den>
                </m:f>
                <m:r>
                  <w:rPr>
                    <w:lang w:val="en-US"/>
                  </w:rPr>
                  <m:t xml:space="preserve">, </m:t>
                </m:r>
                <m:r>
                  <m:t>мг</m:t>
                </m:r>
                <m:r>
                  <w:rPr>
                    <w:lang w:val="en-US"/>
                  </w:rPr>
                  <m:t>/</m:t>
                </m:r>
                <m:r>
                  <m:t>м</m:t>
                </m:r>
                <m:r>
                  <w:rPr>
                    <w:lang w:val="en-US"/>
                  </w:rPr>
                  <m:t>³.</m:t>
                </m:r>
              </m:oMath>
            </m:oMathPara>
          </w:p>
        </w:tc>
        <w:tc>
          <w:tcPr>
            <w:tcW w:w="1984" w:type="dxa"/>
          </w:tcPr>
          <w:p w14:paraId="426A03D9" w14:textId="77777777" w:rsidR="00F92B8F" w:rsidRDefault="00F92B8F" w:rsidP="00F92B8F">
            <w:pPr>
              <w:pStyle w:val="aff7"/>
              <w:cnfStyle w:val="100000000000" w:firstRow="1" w:lastRow="0" w:firstColumn="0" w:lastColumn="0" w:oddVBand="0" w:evenVBand="0" w:oddHBand="0" w:evenHBand="0" w:firstRowFirstColumn="0" w:firstRowLastColumn="0" w:lastRowFirstColumn="0" w:lastRowLastColumn="0"/>
            </w:pPr>
          </w:p>
        </w:tc>
      </w:tr>
    </w:tbl>
    <w:p w14:paraId="2318C250" w14:textId="77777777" w:rsidR="00F92B8F" w:rsidRDefault="00F92B8F" w:rsidP="00B11113">
      <w:pPr>
        <w:pStyle w:val="a4"/>
        <w:rPr>
          <w:lang w:val="en-US"/>
        </w:rPr>
      </w:pPr>
    </w:p>
    <w:p w14:paraId="537BC6A8" w14:textId="3EAEE3C5" w:rsidR="00A6566F" w:rsidRPr="00A6566F" w:rsidRDefault="00A6566F" w:rsidP="00B11113">
      <w:pPr>
        <w:pStyle w:val="a4"/>
      </w:pPr>
      <w:r w:rsidRPr="00A6566F">
        <w:t>Пример. Высушенная трубка вместе с ватой и металлической сеткой для забора пробы весила 25 г. После забора пробы вторично высушенная трубка весила 25,0625 г. Пылив трубке было получено 25,0625 г—25,0=0,0625 г.</w:t>
      </w:r>
    </w:p>
    <w:p w14:paraId="71E28CF5" w14:textId="0797EDD9" w:rsidR="00A6566F" w:rsidRDefault="00A6566F" w:rsidP="00B11113">
      <w:pPr>
        <w:pStyle w:val="a4"/>
      </w:pPr>
      <w:r w:rsidRPr="00A6566F">
        <w:lastRenderedPageBreak/>
        <w:t>Через трубку был протянут воздух со скоростью 22 л/мин в течение 30 мин. Объ</w:t>
      </w:r>
      <w:r w:rsidR="00DA0CBA">
        <w:t>ё</w:t>
      </w:r>
      <w:r w:rsidRPr="00A6566F">
        <w:t>м протянутого воздуха:</w:t>
      </w:r>
    </w:p>
    <w:tbl>
      <w:tblPr>
        <w:tblStyle w:val="51"/>
        <w:tblW w:w="0" w:type="auto"/>
        <w:tblLook w:val="04A0" w:firstRow="1" w:lastRow="0" w:firstColumn="1" w:lastColumn="0" w:noHBand="0" w:noVBand="1"/>
      </w:tblPr>
      <w:tblGrid>
        <w:gridCol w:w="284"/>
        <w:gridCol w:w="5386"/>
        <w:gridCol w:w="282"/>
      </w:tblGrid>
      <w:tr w:rsidR="00294667" w14:paraId="4FC05F46" w14:textId="77777777" w:rsidTr="002946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5DC1461C" w14:textId="77777777" w:rsidR="00294667" w:rsidRDefault="00294667" w:rsidP="00294667">
            <w:pPr>
              <w:pStyle w:val="aff7"/>
            </w:pPr>
          </w:p>
        </w:tc>
        <w:tc>
          <w:tcPr>
            <w:tcW w:w="5386" w:type="dxa"/>
          </w:tcPr>
          <w:p w14:paraId="5AAB9356" w14:textId="6546422D" w:rsidR="00294667" w:rsidRPr="00294667" w:rsidRDefault="00294667" w:rsidP="00294667">
            <w:pPr>
              <w:pStyle w:val="aff7"/>
              <w:cnfStyle w:val="100000000000" w:firstRow="1" w:lastRow="0" w:firstColumn="0" w:lastColumn="0" w:oddVBand="0" w:evenVBand="0" w:oddHBand="0" w:evenHBand="0" w:firstRowFirstColumn="0" w:firstRowLastColumn="0" w:lastRowFirstColumn="0" w:lastRowLastColumn="0"/>
            </w:pPr>
            <m:oMathPara>
              <m:oMath>
                <m:r>
                  <m:t>Q</m:t>
                </m:r>
                <m:r>
                  <w:rPr>
                    <w:lang w:val="en-US"/>
                  </w:rPr>
                  <m:t xml:space="preserve">=22∙30=660 </m:t>
                </m:r>
                <m:r>
                  <m:t>л</m:t>
                </m:r>
              </m:oMath>
            </m:oMathPara>
          </w:p>
        </w:tc>
        <w:tc>
          <w:tcPr>
            <w:tcW w:w="282" w:type="dxa"/>
          </w:tcPr>
          <w:p w14:paraId="03402B0E" w14:textId="77777777" w:rsidR="00294667" w:rsidRDefault="00294667" w:rsidP="00294667">
            <w:pPr>
              <w:pStyle w:val="aff7"/>
              <w:cnfStyle w:val="100000000000" w:firstRow="1" w:lastRow="0" w:firstColumn="0" w:lastColumn="0" w:oddVBand="0" w:evenVBand="0" w:oddHBand="0" w:evenHBand="0" w:firstRowFirstColumn="0" w:firstRowLastColumn="0" w:lastRowFirstColumn="0" w:lastRowLastColumn="0"/>
            </w:pPr>
          </w:p>
        </w:tc>
      </w:tr>
    </w:tbl>
    <w:p w14:paraId="4EDDE734" w14:textId="49FD64E5" w:rsidR="00294667" w:rsidRDefault="00294667" w:rsidP="00B11113">
      <w:pPr>
        <w:pStyle w:val="a4"/>
      </w:pPr>
      <w:r w:rsidRPr="00294667">
        <w:t>Содержание пыли в шахтном воздухе</w:t>
      </w:r>
    </w:p>
    <w:tbl>
      <w:tblPr>
        <w:tblStyle w:val="51"/>
        <w:tblW w:w="0" w:type="auto"/>
        <w:tblLook w:val="04A0" w:firstRow="1" w:lastRow="0" w:firstColumn="1" w:lastColumn="0" w:noHBand="0" w:noVBand="1"/>
      </w:tblPr>
      <w:tblGrid>
        <w:gridCol w:w="284"/>
        <w:gridCol w:w="5386"/>
        <w:gridCol w:w="282"/>
      </w:tblGrid>
      <w:tr w:rsidR="00294667" w14:paraId="1947E077" w14:textId="77777777" w:rsidTr="002946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FDCFDE2" w14:textId="77777777" w:rsidR="00294667" w:rsidRDefault="00294667" w:rsidP="00294667">
            <w:pPr>
              <w:pStyle w:val="aff7"/>
            </w:pPr>
          </w:p>
        </w:tc>
        <w:tc>
          <w:tcPr>
            <w:tcW w:w="5386" w:type="dxa"/>
          </w:tcPr>
          <w:p w14:paraId="1C048F8F" w14:textId="2384FBEC" w:rsidR="00294667" w:rsidRPr="00294667" w:rsidRDefault="00294667" w:rsidP="00294667">
            <w:pPr>
              <w:pStyle w:val="aff7"/>
              <w:cnfStyle w:val="100000000000" w:firstRow="1" w:lastRow="0" w:firstColumn="0" w:lastColumn="0" w:oddVBand="0" w:evenVBand="0" w:oddHBand="0" w:evenHBand="0" w:firstRowFirstColumn="0" w:firstRowLastColumn="0" w:lastRowFirstColumn="0" w:lastRowLastColumn="0"/>
            </w:pPr>
            <m:oMathPara>
              <m:oMath>
                <m:r>
                  <m:t>N</m:t>
                </m:r>
                <m:r>
                  <w:rPr>
                    <w:lang w:val="en-US"/>
                  </w:rPr>
                  <m:t>=</m:t>
                </m:r>
                <m:r>
                  <m:t>62,5</m:t>
                </m:r>
                <m:r>
                  <w:rPr>
                    <w:lang w:val="en-US"/>
                  </w:rPr>
                  <m:t>∙</m:t>
                </m:r>
                <m:f>
                  <m:fPr>
                    <m:ctrlPr>
                      <w:rPr>
                        <w:iCs w:val="0"/>
                        <w:lang w:val="en-US"/>
                      </w:rPr>
                    </m:ctrlPr>
                  </m:fPr>
                  <m:num>
                    <m:r>
                      <w:rPr>
                        <w:lang w:val="en-US"/>
                      </w:rPr>
                      <m:t>1000</m:t>
                    </m:r>
                  </m:num>
                  <m:den>
                    <m:r>
                      <w:rPr>
                        <w:lang w:val="en-US"/>
                      </w:rPr>
                      <m:t>660</m:t>
                    </m:r>
                  </m:den>
                </m:f>
                <m:r>
                  <w:rPr>
                    <w:lang w:val="en-US"/>
                  </w:rPr>
                  <m:t xml:space="preserve">=94,7 </m:t>
                </m:r>
                <m:r>
                  <m:t>мг</m:t>
                </m:r>
                <m:r>
                  <w:rPr>
                    <w:lang w:val="en-US"/>
                  </w:rPr>
                  <m:t>/</m:t>
                </m:r>
                <m:r>
                  <m:t>м³.</m:t>
                </m:r>
              </m:oMath>
            </m:oMathPara>
          </w:p>
        </w:tc>
        <w:tc>
          <w:tcPr>
            <w:tcW w:w="282" w:type="dxa"/>
          </w:tcPr>
          <w:p w14:paraId="76042D39" w14:textId="77777777" w:rsidR="00294667" w:rsidRDefault="00294667" w:rsidP="00294667">
            <w:pPr>
              <w:pStyle w:val="aff7"/>
              <w:cnfStyle w:val="100000000000" w:firstRow="1" w:lastRow="0" w:firstColumn="0" w:lastColumn="0" w:oddVBand="0" w:evenVBand="0" w:oddHBand="0" w:evenHBand="0" w:firstRowFirstColumn="0" w:firstRowLastColumn="0" w:lastRowFirstColumn="0" w:lastRowLastColumn="0"/>
            </w:pPr>
          </w:p>
        </w:tc>
      </w:tr>
    </w:tbl>
    <w:p w14:paraId="355470C5" w14:textId="4FE94B0A" w:rsidR="006F2C12" w:rsidRDefault="006F2C12" w:rsidP="00B11113">
      <w:pPr>
        <w:pStyle w:val="a4"/>
      </w:pPr>
      <w:r w:rsidRPr="006F2C12">
        <w:t xml:space="preserve">В более усовершенствованном виде описанный выше принцип отбора весовых проб пыли осуществлен в </w:t>
      </w:r>
      <w:r w:rsidRPr="006F2C12">
        <w:rPr>
          <w:rStyle w:val="af3"/>
        </w:rPr>
        <w:t>эжекторном аспираторе типа</w:t>
      </w:r>
      <w:r w:rsidRPr="006F2C12">
        <w:t xml:space="preserve"> АЭР-4.</w:t>
      </w:r>
    </w:p>
    <w:p w14:paraId="0860686D" w14:textId="4BECCFA2" w:rsidR="006F2C12" w:rsidRDefault="00FD3D9C" w:rsidP="00B11113">
      <w:pPr>
        <w:pStyle w:val="a4"/>
      </w:pPr>
      <w:r w:rsidRPr="00FD3D9C">
        <w:t>Схема этого прибора изображена на рис</w:t>
      </w:r>
      <w:r w:rsidR="00B96A94">
        <w:t>унке</w:t>
      </w:r>
      <w:r w:rsidRPr="00FD3D9C">
        <w:t xml:space="preserve"> </w:t>
      </w:r>
      <w:r w:rsidR="00B96A94" w:rsidRPr="00B96A94">
        <w:rPr>
          <w:rStyle w:val="afff6"/>
        </w:rPr>
        <w:fldChar w:fldCharType="begin"/>
      </w:r>
      <w:r w:rsidR="00B96A94" w:rsidRPr="00B96A94">
        <w:rPr>
          <w:rStyle w:val="afff6"/>
        </w:rPr>
        <w:instrText xml:space="preserve"> REF _Ref228551058 \h </w:instrText>
      </w:r>
      <w:r w:rsidR="00B96A94">
        <w:rPr>
          <w:rStyle w:val="afff6"/>
        </w:rPr>
        <w:instrText xml:space="preserve"> \* MERGEFORMAT </w:instrText>
      </w:r>
      <w:r w:rsidR="00B96A94" w:rsidRPr="00B96A94">
        <w:rPr>
          <w:rStyle w:val="afff6"/>
        </w:rPr>
      </w:r>
      <w:r w:rsidR="00B96A94" w:rsidRPr="00B96A94">
        <w:rPr>
          <w:rStyle w:val="afff6"/>
        </w:rPr>
        <w:fldChar w:fldCharType="separate"/>
      </w:r>
      <w:r w:rsidR="004B7BD5" w:rsidRPr="004B7BD5">
        <w:rPr>
          <w:rStyle w:val="afff6"/>
          <w:vanish/>
        </w:rPr>
        <w:t xml:space="preserve">Рисунок </w:t>
      </w:r>
      <w:r w:rsidR="004B7BD5" w:rsidRPr="004B7BD5">
        <w:rPr>
          <w:rStyle w:val="afff6"/>
        </w:rPr>
        <w:t>31</w:t>
      </w:r>
      <w:r w:rsidR="00B96A94" w:rsidRPr="00B96A94">
        <w:rPr>
          <w:rStyle w:val="afff6"/>
        </w:rPr>
        <w:fldChar w:fldCharType="end"/>
      </w:r>
      <w:r w:rsidRPr="00FD3D9C">
        <w:t>.</w:t>
      </w:r>
    </w:p>
    <w:p w14:paraId="1A0FF2BC" w14:textId="46BFDFB7" w:rsidR="006F2C12" w:rsidRDefault="00FD3D9C" w:rsidP="00B11113">
      <w:pPr>
        <w:pStyle w:val="a4"/>
      </w:pPr>
      <w:r w:rsidRPr="00FD3D9C">
        <w:t>Протягивание воздуха осуществляется при помощи эжектора, питающегося сжатым воздухом из баллона емкостью 2 л. Давление в баллоне контролируется по финиметру. Рабочее давление воздуха перед подачей в эжектор должно составлять 2—3 ат. Для снижения давления до этой величины предусмотрен редуктор. При повороте ручки, включающей эжектор, одновременно включается секундомер, регистрирующий время набора пробы. При поступлении сжатого воздуха в эжектор начинается протягивание запыленного воздуха через аллонж (пылеприемник). Вращая головку редуктора, можно регулировать объемную скорость протягивания воздуха через аллонж в пределах от 0 до 20 л/мин. Величину этой скорости показывает реометр. Поскольку реометр при переноске прибора АЭР-4 должен находиться в горизонтальном положении, предусмотрены спаренные краники, предохраняющие жидкость от выливания.</w:t>
      </w:r>
    </w:p>
    <w:p w14:paraId="57715E64" w14:textId="779E660E" w:rsidR="006F2C12" w:rsidRDefault="006E6706" w:rsidP="00B11113">
      <w:pPr>
        <w:pStyle w:val="a4"/>
      </w:pPr>
      <w:r w:rsidRPr="006E6706">
        <w:t>Для удобства переноски прибор смонтирован в деревянном футляре размерами 400</w:t>
      </w:r>
      <w:r>
        <w:t>×</w:t>
      </w:r>
      <w:r w:rsidRPr="006E6706">
        <w:t>230</w:t>
      </w:r>
      <w:r>
        <w:t>×</w:t>
      </w:r>
      <w:r w:rsidRPr="006E6706">
        <w:t>170 мм, в крышке которого</w:t>
      </w:r>
      <w:r w:rsidR="007C2188">
        <w:t xml:space="preserve"> </w:t>
      </w:r>
      <w:r w:rsidR="007C2188" w:rsidRPr="007C2188">
        <w:t>помещена кассета на 10 стандартных аллонжей. Вес прибора около 7 кг, Давление воздуха в баллоне 200 ат, запас воздуха 400</w:t>
      </w:r>
      <w:r w:rsidR="000516E3">
        <w:t> </w:t>
      </w:r>
      <w:r w:rsidR="007C2188" w:rsidRPr="007C2188">
        <w:t>л. При использовании одного баллона через аллонж протягивается 1—1,2 м</w:t>
      </w:r>
      <w:r w:rsidR="000F7215">
        <w:t>³</w:t>
      </w:r>
      <w:r w:rsidR="007C2188" w:rsidRPr="007C2188">
        <w:t xml:space="preserve"> запыленного воздуха.</w:t>
      </w:r>
    </w:p>
    <w:p w14:paraId="1CEE5EAE" w14:textId="77777777" w:rsidR="00B96A94" w:rsidRDefault="00B96A94" w:rsidP="00B96A94">
      <w:pPr>
        <w:pStyle w:val="a4"/>
        <w:keepNext/>
      </w:pPr>
      <w:r>
        <w:rPr>
          <w:noProof/>
        </w:rPr>
        <w:lastRenderedPageBreak/>
        <mc:AlternateContent>
          <mc:Choice Requires="wpc">
            <w:drawing>
              <wp:inline distT="0" distB="0" distL="0" distR="0" wp14:anchorId="4E938C72" wp14:editId="5F8FA357">
                <wp:extent cx="3779520" cy="2204720"/>
                <wp:effectExtent l="0" t="0" r="0" b="5080"/>
                <wp:docPr id="723857696"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1019146" id="Полотно 1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1DE54FD" w14:textId="504E8ECD" w:rsidR="006F2C12" w:rsidRPr="008C1B33" w:rsidRDefault="00B96A94" w:rsidP="00B96A94">
      <w:pPr>
        <w:pStyle w:val="afffd"/>
      </w:pPr>
      <w:bookmarkStart w:id="157" w:name="_Ref228551058"/>
      <w:r>
        <w:t xml:space="preserve">Рисунок </w:t>
      </w:r>
      <w:fldSimple w:instr=" SEQ Рисунок \* ARABIC ">
        <w:r w:rsidR="004B7BD5">
          <w:rPr>
            <w:noProof/>
          </w:rPr>
          <w:t>31</w:t>
        </w:r>
      </w:fldSimple>
      <w:bookmarkEnd w:id="157"/>
      <w:r>
        <w:t xml:space="preserve">. </w:t>
      </w:r>
      <w:r w:rsidR="008C1B33">
        <w:t>Схема действия аспирационного прибора АЭР</w:t>
      </w:r>
      <w:r w:rsidR="008C1B33" w:rsidRPr="008C1B33">
        <w:t>-4</w:t>
      </w:r>
      <w:r w:rsidR="009054A2">
        <w:br/>
        <w:t>1</w:t>
      </w:r>
      <w:r w:rsidR="009054A2" w:rsidRPr="009054A2">
        <w:t>—баллон сжатого</w:t>
      </w:r>
      <w:r w:rsidR="009054A2">
        <w:t xml:space="preserve"> </w:t>
      </w:r>
      <w:r w:rsidR="009054A2" w:rsidRPr="009054A2">
        <w:t>воздуха; 2—финиметр; 5—редуктор; 4—ручка для включения</w:t>
      </w:r>
      <w:r w:rsidR="009054A2">
        <w:t xml:space="preserve"> </w:t>
      </w:r>
      <w:r w:rsidR="009054A2" w:rsidRPr="009054A2">
        <w:t>эжектора; 5—секундомер: 6—эжектор; 7, 8—метриметр</w:t>
      </w:r>
      <w:r w:rsidR="009054A2">
        <w:t xml:space="preserve"> </w:t>
      </w:r>
      <w:r w:rsidR="009054A2" w:rsidRPr="009054A2">
        <w:t>с его механизмом; 9—всасывающий штуцер; 10—резиновый шланг; 11—аллонж</w:t>
      </w:r>
    </w:p>
    <w:p w14:paraId="55BCF784" w14:textId="5448BF83" w:rsidR="006F2C12" w:rsidRDefault="00940E41" w:rsidP="00B11113">
      <w:pPr>
        <w:pStyle w:val="a4"/>
      </w:pPr>
      <w:r w:rsidRPr="00940E41">
        <w:t>Объем воздуха, который необходимо протянуть, определяется в зависимости от степени запыленности исследуемого воздуха. Чем меньше ожидаемая концентрация пыли в воздухе, тем больший объем его необходимо пропустить через аллонж для получения привеса, гарантирующего точность взвешивания. Привес должен быть не меньше 4—6 мг, т. е. пр</w:t>
      </w:r>
      <w:r>
        <w:t xml:space="preserve">и запыленности до </w:t>
      </w:r>
      <w:r w:rsidRPr="00940E41">
        <w:t>4—6 мг</w:t>
      </w:r>
      <w:r>
        <w:t xml:space="preserve"> на 1м³</w:t>
      </w:r>
      <w:r w:rsidRPr="00940E41">
        <w:t xml:space="preserve"> воздуха необходимо пропускать через приборы</w:t>
      </w:r>
      <w:r w:rsidR="004A0FFF">
        <w:t xml:space="preserve"> при </w:t>
      </w:r>
      <w:r w:rsidRPr="00940E41">
        <w:t>каждом отборе пробы не менее 1</w:t>
      </w:r>
      <w:r w:rsidR="00A23796">
        <w:t>м³</w:t>
      </w:r>
      <w:r w:rsidRPr="00940E41">
        <w:t xml:space="preserve"> воздуха; при более высоких концентрациях можно ограничиться меньшими объемами, но не менее 200 л.</w:t>
      </w:r>
    </w:p>
    <w:p w14:paraId="6E817CED" w14:textId="74A42558" w:rsidR="006F2C12" w:rsidRDefault="00BF44EC" w:rsidP="00B11113">
      <w:pPr>
        <w:pStyle w:val="a4"/>
      </w:pPr>
      <w:r w:rsidRPr="00BF44EC">
        <w:t>После отбора проб аллонжи с закрытыми пробками аккуратно укладывают в ящик и отправляют в лабораторию, где их сушат до постоянного веса (разность веса не более 0,2 мг). Сушка производится в сушильном шкафу при температуре 105° в течение 5—6 час., после чего аллонжи охлаждают в эксикаторе.</w:t>
      </w:r>
    </w:p>
    <w:p w14:paraId="0FBA6965" w14:textId="528C5F41" w:rsidR="006F2C12" w:rsidRDefault="00A42B94" w:rsidP="00B11113">
      <w:pPr>
        <w:pStyle w:val="a4"/>
      </w:pPr>
      <w:r w:rsidRPr="00A42B94">
        <w:t>Затем по разности весов аллонжа до и после взятия проб (</w:t>
      </w:r>
      <w:r w:rsidR="006B129C">
        <w:t>мг</w:t>
      </w:r>
      <w:r w:rsidRPr="00A42B94">
        <w:t>) и по объему протянутого через аллонж воздуха (</w:t>
      </w:r>
      <w:r>
        <w:t>м³</w:t>
      </w:r>
      <w:r w:rsidRPr="00A42B94">
        <w:t>) подсчитывают концентрацию пыли в воздухе (</w:t>
      </w:r>
      <w:r>
        <w:t>мг</w:t>
      </w:r>
      <w:r w:rsidRPr="00A42B94">
        <w:t>/</w:t>
      </w:r>
      <w:r>
        <w:t>м³</w:t>
      </w:r>
      <w:r w:rsidRPr="00A42B94">
        <w:t>).</w:t>
      </w:r>
    </w:p>
    <w:p w14:paraId="67342283" w14:textId="2430116A" w:rsidR="006F2C12" w:rsidRDefault="00B409CA" w:rsidP="00B11113">
      <w:pPr>
        <w:pStyle w:val="a4"/>
      </w:pPr>
      <w:r w:rsidRPr="00B409CA">
        <w:lastRenderedPageBreak/>
        <w:t>Показатели запыленности, получаемые весовым методом, дают представление о массе твердого вещества, распыленного в воздухе, но они недостаточны для суждения о числе пылевых частиц, приходящихся на единицу объема воздуха, и о размерах этих частиц.</w:t>
      </w:r>
    </w:p>
    <w:p w14:paraId="3047F42E" w14:textId="2DDAF654" w:rsidR="006F2C12" w:rsidRDefault="00540973" w:rsidP="00B11113">
      <w:pPr>
        <w:pStyle w:val="a4"/>
      </w:pPr>
      <w:r w:rsidRPr="00540973">
        <w:t>Поэтому, кроме весового метода, применяют счетный, или кониметрический метод, при помощи которого определяют число пылевых частиц, приходящихся на единицу объема воздуха (1 см</w:t>
      </w:r>
      <w:r>
        <w:t>³</w:t>
      </w:r>
      <w:r w:rsidRPr="00540973">
        <w:t>) и размеры этих частиц (микрометрия).</w:t>
      </w:r>
    </w:p>
    <w:p w14:paraId="6FE2F265" w14:textId="690D2326" w:rsidR="006F2C12" w:rsidRDefault="00B7677F" w:rsidP="00B7677F">
      <w:pPr>
        <w:pStyle w:val="30"/>
      </w:pPr>
      <w:bookmarkStart w:id="158" w:name="_Toc228986394"/>
      <w:r w:rsidRPr="00B7677F">
        <w:t>Ударные счетчики пыли</w:t>
      </w:r>
      <w:bookmarkEnd w:id="158"/>
    </w:p>
    <w:p w14:paraId="161C75A1" w14:textId="6615D0CA" w:rsidR="006F2C12" w:rsidRDefault="001339D7" w:rsidP="00B11113">
      <w:pPr>
        <w:pStyle w:val="a4"/>
      </w:pPr>
      <w:r w:rsidRPr="001339D7">
        <w:t>Кониметр (</w:t>
      </w:r>
      <w:r w:rsidR="00ED12AC" w:rsidRPr="00ED12AC">
        <w:rPr>
          <w:rStyle w:val="afff6"/>
        </w:rPr>
        <w:fldChar w:fldCharType="begin"/>
      </w:r>
      <w:r w:rsidR="00ED12AC" w:rsidRPr="00ED12AC">
        <w:rPr>
          <w:rStyle w:val="afff6"/>
        </w:rPr>
        <w:instrText xml:space="preserve"> REF _Ref228616871 \h </w:instrText>
      </w:r>
      <w:r w:rsidR="00ED12AC">
        <w:rPr>
          <w:rStyle w:val="afff6"/>
        </w:rPr>
        <w:instrText xml:space="preserve"> \* MERGEFORMAT </w:instrText>
      </w:r>
      <w:r w:rsidR="00ED12AC" w:rsidRPr="00ED12AC">
        <w:rPr>
          <w:rStyle w:val="afff6"/>
        </w:rPr>
      </w:r>
      <w:r w:rsidR="00ED12AC" w:rsidRPr="00ED12AC">
        <w:rPr>
          <w:rStyle w:val="afff6"/>
        </w:rPr>
        <w:fldChar w:fldCharType="separate"/>
      </w:r>
      <w:r w:rsidR="004B7BD5" w:rsidRPr="004B7BD5">
        <w:rPr>
          <w:rStyle w:val="afff6"/>
        </w:rPr>
        <w:t>Рисунок 32</w:t>
      </w:r>
      <w:r w:rsidR="00ED12AC" w:rsidRPr="00ED12AC">
        <w:rPr>
          <w:rStyle w:val="afff6"/>
        </w:rPr>
        <w:fldChar w:fldCharType="end"/>
      </w:r>
      <w:r w:rsidRPr="001339D7">
        <w:t>) состоит из плоской круглой камеры, соединяемой с цилиндрическим насосом, действующим от пружины.</w:t>
      </w:r>
    </w:p>
    <w:p w14:paraId="28CF6E69" w14:textId="77777777" w:rsidR="001339D7" w:rsidRDefault="001339D7" w:rsidP="001339D7">
      <w:pPr>
        <w:pStyle w:val="a4"/>
        <w:keepNext/>
      </w:pPr>
      <w:r>
        <w:rPr>
          <w:noProof/>
        </w:rPr>
        <mc:AlternateContent>
          <mc:Choice Requires="wpc">
            <w:drawing>
              <wp:inline distT="0" distB="0" distL="0" distR="0" wp14:anchorId="61532B9F" wp14:editId="4B293F9A">
                <wp:extent cx="3779520" cy="2204720"/>
                <wp:effectExtent l="0" t="0" r="0" b="5080"/>
                <wp:docPr id="1947944067" name="Полотно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06B79BA" id="Полотно 1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795;height:22047;visibility:visible;mso-wrap-style:square" filled="t">
                  <v:fill o:detectmouseclick="t"/>
                  <v:path o:connecttype="none"/>
                </v:shape>
                <w10:anchorlock/>
              </v:group>
            </w:pict>
          </mc:Fallback>
        </mc:AlternateContent>
      </w:r>
    </w:p>
    <w:p w14:paraId="1B213C70" w14:textId="0955D1DC" w:rsidR="006F2C12" w:rsidRPr="001339D7" w:rsidRDefault="001339D7" w:rsidP="001339D7">
      <w:pPr>
        <w:pStyle w:val="afffd"/>
      </w:pPr>
      <w:bookmarkStart w:id="159" w:name="_Ref228616871"/>
      <w:r>
        <w:t xml:space="preserve">Рисунок </w:t>
      </w:r>
      <w:fldSimple w:instr=" SEQ Рисунок \* ARABIC ">
        <w:r w:rsidR="004B7BD5">
          <w:rPr>
            <w:noProof/>
          </w:rPr>
          <w:t>32</w:t>
        </w:r>
      </w:fldSimple>
      <w:bookmarkEnd w:id="159"/>
      <w:r>
        <w:t xml:space="preserve">. </w:t>
      </w:r>
      <w:r w:rsidRPr="001339D7">
        <w:t>Кониметр:</w:t>
      </w:r>
      <w:r>
        <w:br/>
        <w:t>1</w:t>
      </w:r>
      <w:r w:rsidRPr="001339D7">
        <w:t>—ударная</w:t>
      </w:r>
      <w:r>
        <w:t xml:space="preserve"> </w:t>
      </w:r>
      <w:r w:rsidRPr="001339D7">
        <w:t>трубка; 2—узкий канал; 3—отверстие для наблюдения; 4—стеклянная круглая</w:t>
      </w:r>
      <w:r>
        <w:t xml:space="preserve"> </w:t>
      </w:r>
      <w:r w:rsidRPr="001339D7">
        <w:t>пластинка; 5—пружина; 6—насос; 7—поршень; в—спускная собачка; 9—пружина насоса; 10—циферблат</w:t>
      </w:r>
    </w:p>
    <w:p w14:paraId="3D518CCA" w14:textId="4E3577C6" w:rsidR="006F2C12" w:rsidRDefault="00FB72C8" w:rsidP="00B11113">
      <w:pPr>
        <w:pStyle w:val="a4"/>
      </w:pPr>
      <w:r w:rsidRPr="00FB72C8">
        <w:t xml:space="preserve">Камера содержит круглую стеклянную пластинку, прикрепляемую к зубчатому колесу и прижимаемую пружиной к резиновой шайбе; благодаря шайбе между стенкой камеры и стеклянной пластинкой образуется щель шириной в 0,5 мм. К этой </w:t>
      </w:r>
      <w:r w:rsidRPr="00FB72C8">
        <w:lastRenderedPageBreak/>
        <w:t>щели прим</w:t>
      </w:r>
      <w:r>
        <w:t>ы</w:t>
      </w:r>
      <w:r w:rsidRPr="00FB72C8">
        <w:t>кает наверху ударная трубка диаметром 0,5 мм, а внизу—канал диаметром 1,7 мм. Трубка соединяет щель с исследуемым наружным воздухом, а канал—с насосом. При опускании поршня насоса воздух входит через ударную трубку и ударяется о стекло, смазанное вазелином; благодаря силе удара и липкой поверхности пыль из воздуха остается на стекле. Сама стеклянная пластинка разделена на 29 секторов, каждый из которых предназначен для одной пробы пыли; пластинка может поворачивать</w:t>
      </w:r>
      <w:r w:rsidR="00B56DCD" w:rsidRPr="00B56DCD">
        <w:t>ся при помощи винта с кольцом, выходящим наружу прибора. Снаружи имеется циферблат, показывающий, на каком секторе ведется анализ. Длина кониметра 16 см, вес его—1 кг.</w:t>
      </w:r>
    </w:p>
    <w:p w14:paraId="3F162E0D" w14:textId="77777777" w:rsidR="00EB0B51" w:rsidRDefault="00EB0B51" w:rsidP="00EB0B51">
      <w:pPr>
        <w:pStyle w:val="a4"/>
        <w:keepNext/>
      </w:pPr>
      <w:r>
        <w:rPr>
          <w:noProof/>
        </w:rPr>
        <mc:AlternateContent>
          <mc:Choice Requires="wpc">
            <w:drawing>
              <wp:inline distT="0" distB="0" distL="0" distR="0" wp14:anchorId="0356B714" wp14:editId="681F4C23">
                <wp:extent cx="3779520" cy="2204720"/>
                <wp:effectExtent l="0" t="0" r="0" b="5080"/>
                <wp:docPr id="1089548362" name="Полотно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D03E69B" id="Полотно 1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F7CF735" w14:textId="78E39814" w:rsidR="006F2C12" w:rsidRDefault="00EB0B51" w:rsidP="00EB0B51">
      <w:pPr>
        <w:pStyle w:val="afffd"/>
      </w:pPr>
      <w:bookmarkStart w:id="160" w:name="_Ref228617713"/>
      <w:r>
        <w:t xml:space="preserve">Рисунок </w:t>
      </w:r>
      <w:fldSimple w:instr=" SEQ Рисунок \* ARABIC ">
        <w:r w:rsidR="004B7BD5">
          <w:rPr>
            <w:noProof/>
          </w:rPr>
          <w:t>33</w:t>
        </w:r>
      </w:fldSimple>
      <w:bookmarkEnd w:id="160"/>
      <w:r>
        <w:t xml:space="preserve">. </w:t>
      </w:r>
      <w:r w:rsidRPr="00EB0B51">
        <w:t>Общий вид счетчика пыли СН-2</w:t>
      </w:r>
    </w:p>
    <w:p w14:paraId="0093CA97" w14:textId="6B1D32D7" w:rsidR="006F2C12" w:rsidRDefault="001C2F51" w:rsidP="00B11113">
      <w:pPr>
        <w:pStyle w:val="a4"/>
      </w:pPr>
      <w:r w:rsidRPr="001C2F51">
        <w:t>Прибор перед употреблением чистят, причем ударную трубку прочищают лошадиным волосом. Стеклянную пластинку покрывают тонким слоем вазелина и, собрав прибор, устанавливают сектор №1 против входной трубки. Чтобы взять пробу воздуха, вдвигают поршень насоса в цилиндр, закрепляют поршень при помощи собачки, а затем, нажав собачку, отпускают пружину. Струя воздуха в количестве 5 или 10 см</w:t>
      </w:r>
      <w:r>
        <w:t>³</w:t>
      </w:r>
      <w:r w:rsidRPr="001C2F51">
        <w:t xml:space="preserve"> ударяется о стекло со скоростью от 30 до 80 м/сек и дает на нем пятно (мазок) пыли. Отобрав пробу, повертывают винт, устанавливают стекло на второй сектор и т. д. Стекло с пробами изучается потом на специальном вращающемся столике микроскопа при помощи окулярмикрометра.</w:t>
      </w:r>
    </w:p>
    <w:p w14:paraId="795F45E6" w14:textId="28A1A943" w:rsidR="006F2C12" w:rsidRDefault="00594E0D" w:rsidP="00B11113">
      <w:pPr>
        <w:pStyle w:val="a4"/>
      </w:pPr>
      <w:r w:rsidRPr="00594E0D">
        <w:lastRenderedPageBreak/>
        <w:t>В 1950 г. институт Нигризолото выпустил пробную партию сконструированных им новых счетчиков пыли СН-2, работающих на принципе осаждения пыли ударом и представляющих значительное усовершенствование описанного выше кониметра.</w:t>
      </w:r>
    </w:p>
    <w:p w14:paraId="24817B7C" w14:textId="06BD7808" w:rsidR="00594E0D" w:rsidRDefault="00594E0D" w:rsidP="00B11113">
      <w:pPr>
        <w:pStyle w:val="a4"/>
      </w:pPr>
      <w:r w:rsidRPr="0090641C">
        <w:rPr>
          <w:rStyle w:val="af3"/>
        </w:rPr>
        <w:t xml:space="preserve">Счетчик </w:t>
      </w:r>
      <w:r w:rsidRPr="001322A6">
        <w:rPr>
          <w:rStyle w:val="af3"/>
        </w:rPr>
        <w:t>пыли СН-2</w:t>
      </w:r>
      <w:r w:rsidRPr="00594E0D">
        <w:t>, общий вид которого представлен на рис</w:t>
      </w:r>
      <w:r w:rsidR="00A97789">
        <w:t>унке</w:t>
      </w:r>
      <w:r w:rsidRPr="00594E0D">
        <w:t xml:space="preserve"> </w:t>
      </w:r>
      <w:r w:rsidR="00A97789" w:rsidRPr="00A97789">
        <w:rPr>
          <w:rStyle w:val="afff6"/>
        </w:rPr>
        <w:fldChar w:fldCharType="begin"/>
      </w:r>
      <w:r w:rsidR="00A97789" w:rsidRPr="00A97789">
        <w:rPr>
          <w:rStyle w:val="afff6"/>
        </w:rPr>
        <w:instrText xml:space="preserve"> REF _Ref228617713 \h </w:instrText>
      </w:r>
      <w:r w:rsidR="00A97789">
        <w:rPr>
          <w:rStyle w:val="afff6"/>
        </w:rPr>
        <w:instrText xml:space="preserve"> \* MERGEFORMAT </w:instrText>
      </w:r>
      <w:r w:rsidR="00A97789" w:rsidRPr="00A97789">
        <w:rPr>
          <w:rStyle w:val="afff6"/>
        </w:rPr>
      </w:r>
      <w:r w:rsidR="00A97789" w:rsidRPr="00A97789">
        <w:rPr>
          <w:rStyle w:val="afff6"/>
        </w:rPr>
        <w:fldChar w:fldCharType="separate"/>
      </w:r>
      <w:r w:rsidR="004B7BD5" w:rsidRPr="004B7BD5">
        <w:rPr>
          <w:rStyle w:val="afff6"/>
          <w:vanish/>
        </w:rPr>
        <w:t xml:space="preserve">Рисунок </w:t>
      </w:r>
      <w:r w:rsidR="004B7BD5" w:rsidRPr="004B7BD5">
        <w:rPr>
          <w:rStyle w:val="afff6"/>
        </w:rPr>
        <w:t>33</w:t>
      </w:r>
      <w:r w:rsidR="00A97789" w:rsidRPr="00A97789">
        <w:rPr>
          <w:rStyle w:val="afff6"/>
        </w:rPr>
        <w:fldChar w:fldCharType="end"/>
      </w:r>
      <w:r w:rsidRPr="00594E0D">
        <w:t>, разработанный институтом Нигризолото, является счетчиком ударного действия, основанным на использовании энергии удара струи запыленного воздуха, протягиваемого с большой скоростью через узкую щель, о поверхность помещенного на его пути экрана (покровного стекла), на котором и происходит осаждение пыли.</w:t>
      </w:r>
    </w:p>
    <w:p w14:paraId="21223BCB" w14:textId="062AA388" w:rsidR="00594E0D" w:rsidRDefault="001F59E0" w:rsidP="00B11113">
      <w:pPr>
        <w:pStyle w:val="a4"/>
      </w:pPr>
      <w:r w:rsidRPr="001F59E0">
        <w:t>Счетчик СН-2 (</w:t>
      </w:r>
      <w:r w:rsidRPr="001F59E0">
        <w:rPr>
          <w:rStyle w:val="afff6"/>
        </w:rPr>
        <w:fldChar w:fldCharType="begin"/>
      </w:r>
      <w:r w:rsidRPr="001F59E0">
        <w:rPr>
          <w:rStyle w:val="afff6"/>
        </w:rPr>
        <w:instrText xml:space="preserve"> REF _Ref228618430 \h </w:instrText>
      </w:r>
      <w:r>
        <w:rPr>
          <w:rStyle w:val="afff6"/>
        </w:rPr>
        <w:instrText xml:space="preserve"> \* MERGEFORMAT </w:instrText>
      </w:r>
      <w:r w:rsidRPr="001F59E0">
        <w:rPr>
          <w:rStyle w:val="afff6"/>
        </w:rPr>
      </w:r>
      <w:r w:rsidRPr="001F59E0">
        <w:rPr>
          <w:rStyle w:val="afff6"/>
        </w:rPr>
        <w:fldChar w:fldCharType="separate"/>
      </w:r>
      <w:r w:rsidR="004B7BD5" w:rsidRPr="004B7BD5">
        <w:rPr>
          <w:rStyle w:val="afff6"/>
        </w:rPr>
        <w:t>Рисунок 34</w:t>
      </w:r>
      <w:r w:rsidRPr="001F59E0">
        <w:rPr>
          <w:rStyle w:val="afff6"/>
        </w:rPr>
        <w:fldChar w:fldCharType="end"/>
      </w:r>
      <w:r w:rsidRPr="001F59E0">
        <w:t xml:space="preserve">) состоит из кассеты </w:t>
      </w:r>
      <w:r w:rsidRPr="00716906">
        <w:rPr>
          <w:rStyle w:val="afff6"/>
        </w:rPr>
        <w:t>1</w:t>
      </w:r>
      <w:r w:rsidRPr="001F59E0">
        <w:t>, которая ввинчивается в цилиндр</w:t>
      </w:r>
      <w:r w:rsidR="00716906">
        <w:t xml:space="preserve"> </w:t>
      </w:r>
      <w:r w:rsidRPr="00716906">
        <w:rPr>
          <w:rStyle w:val="afff6"/>
        </w:rPr>
        <w:t>2</w:t>
      </w:r>
      <w:r w:rsidRPr="001F59E0">
        <w:t xml:space="preserve">, служащий для засасывания воздуха, засасывающего приспособления, состоящего из выдвижного штока </w:t>
      </w:r>
      <w:r w:rsidR="00716906" w:rsidRPr="00716906">
        <w:rPr>
          <w:rStyle w:val="afff6"/>
        </w:rPr>
        <w:t>8</w:t>
      </w:r>
      <w:r w:rsidRPr="001F59E0">
        <w:t xml:space="preserve">, поршня </w:t>
      </w:r>
      <w:r w:rsidRPr="00716906">
        <w:rPr>
          <w:rStyle w:val="afff6"/>
        </w:rPr>
        <w:t>3</w:t>
      </w:r>
      <w:r w:rsidRPr="001F59E0">
        <w:t xml:space="preserve">, пружины </w:t>
      </w:r>
      <w:r w:rsidRPr="00716906">
        <w:rPr>
          <w:rStyle w:val="afff6"/>
        </w:rPr>
        <w:t>5</w:t>
      </w:r>
      <w:r w:rsidRPr="001F59E0">
        <w:t xml:space="preserve">, маховичка </w:t>
      </w:r>
      <w:r w:rsidRPr="00716906">
        <w:rPr>
          <w:rStyle w:val="afff6"/>
        </w:rPr>
        <w:t>14</w:t>
      </w:r>
      <w:r w:rsidRPr="001F59E0">
        <w:t xml:space="preserve">, поворачивающегося на 360° сбрасывателя </w:t>
      </w:r>
      <w:r w:rsidRPr="00716906">
        <w:rPr>
          <w:rStyle w:val="afff6"/>
        </w:rPr>
        <w:t>7</w:t>
      </w:r>
      <w:r w:rsidRPr="001F59E0">
        <w:t xml:space="preserve">. и указателя засасываемого воздуха </w:t>
      </w:r>
      <w:r w:rsidRPr="00716906">
        <w:rPr>
          <w:rStyle w:val="afff6"/>
        </w:rPr>
        <w:t>17</w:t>
      </w:r>
      <w:r w:rsidRPr="001F59E0">
        <w:t>,</w:t>
      </w:r>
    </w:p>
    <w:p w14:paraId="30E839F0" w14:textId="55375CDA" w:rsidR="00594E0D" w:rsidRDefault="001F59E0" w:rsidP="00B11113">
      <w:pPr>
        <w:pStyle w:val="a4"/>
      </w:pPr>
      <w:r w:rsidRPr="001F59E0">
        <w:t>Счетчик может засасывать от 10 до 100 см</w:t>
      </w:r>
      <w:r w:rsidR="00716906">
        <w:t>³</w:t>
      </w:r>
      <w:r w:rsidRPr="001F59E0">
        <w:t xml:space="preserve"> воздуха с интервалами в 10 см</w:t>
      </w:r>
      <w:r w:rsidR="00716906">
        <w:t>³</w:t>
      </w:r>
      <w:r w:rsidRPr="001F59E0">
        <w:t xml:space="preserve">, причем последнему соответствует поворот маховичка </w:t>
      </w:r>
      <w:r w:rsidRPr="00716906">
        <w:rPr>
          <w:rStyle w:val="afff6"/>
        </w:rPr>
        <w:t>14</w:t>
      </w:r>
      <w:r w:rsidRPr="001F59E0">
        <w:t xml:space="preserve"> на пол-оборота.</w:t>
      </w:r>
    </w:p>
    <w:p w14:paraId="1A78DEA7" w14:textId="77777777" w:rsidR="001F59E0" w:rsidRDefault="001F59E0" w:rsidP="001F59E0">
      <w:pPr>
        <w:pStyle w:val="a4"/>
        <w:keepNext/>
      </w:pPr>
      <w:r>
        <w:rPr>
          <w:noProof/>
        </w:rPr>
        <mc:AlternateContent>
          <mc:Choice Requires="wpc">
            <w:drawing>
              <wp:inline distT="0" distB="0" distL="0" distR="0" wp14:anchorId="14775B29" wp14:editId="22CD1974">
                <wp:extent cx="3779520" cy="2204720"/>
                <wp:effectExtent l="0" t="0" r="0" b="5080"/>
                <wp:docPr id="802551668" name="Полотно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73878F4" id="Полотно 1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86AC10A" w14:textId="0F46BDD2" w:rsidR="00594E0D" w:rsidRPr="00EF4A3C" w:rsidRDefault="001F59E0" w:rsidP="001F59E0">
      <w:pPr>
        <w:pStyle w:val="afffd"/>
      </w:pPr>
      <w:bookmarkStart w:id="161" w:name="_Ref228618430"/>
      <w:r>
        <w:t xml:space="preserve">Рисунок </w:t>
      </w:r>
      <w:fldSimple w:instr=" SEQ Рисунок \* ARABIC ">
        <w:r w:rsidR="004B7BD5">
          <w:rPr>
            <w:noProof/>
          </w:rPr>
          <w:t>34</w:t>
        </w:r>
      </w:fldSimple>
      <w:bookmarkEnd w:id="161"/>
      <w:r>
        <w:t>.</w:t>
      </w:r>
      <w:r w:rsidRPr="001F59E0">
        <w:rPr>
          <w:color w:val="auto"/>
        </w:rPr>
        <w:t xml:space="preserve"> </w:t>
      </w:r>
      <w:r w:rsidRPr="001F59E0">
        <w:t>Разрез счетчика пыли СН-2:</w:t>
      </w:r>
      <w:r>
        <w:br/>
        <w:t>1</w:t>
      </w:r>
      <w:r w:rsidRPr="001F59E0">
        <w:t>—</w:t>
      </w:r>
      <w:r>
        <w:t>кассета</w:t>
      </w:r>
      <w:r w:rsidRPr="001F59E0">
        <w:t>;</w:t>
      </w:r>
      <w:r>
        <w:t xml:space="preserve"> 2</w:t>
      </w:r>
      <w:r w:rsidRPr="001F59E0">
        <w:t>—</w:t>
      </w:r>
      <w:r>
        <w:t>цилиндр</w:t>
      </w:r>
      <w:r w:rsidRPr="001F59E0">
        <w:t>; 3—</w:t>
      </w:r>
      <w:r>
        <w:t>поршень</w:t>
      </w:r>
      <w:r w:rsidRPr="001F59E0">
        <w:t>; 4—</w:t>
      </w:r>
      <w:r>
        <w:t>резиновый амортизатор</w:t>
      </w:r>
      <w:r w:rsidRPr="001F59E0">
        <w:t>; 5—</w:t>
      </w:r>
      <w:r>
        <w:t>пружина</w:t>
      </w:r>
      <w:r w:rsidRPr="001F59E0">
        <w:t>; 6—</w:t>
      </w:r>
      <w:r>
        <w:t>заводной винт</w:t>
      </w:r>
      <w:r w:rsidRPr="001F59E0">
        <w:t>; 7—</w:t>
      </w:r>
      <w:r>
        <w:t>сбрасыватель</w:t>
      </w:r>
      <w:r w:rsidRPr="001F59E0">
        <w:t>; 8—</w:t>
      </w:r>
      <w:r>
        <w:t>шток</w:t>
      </w:r>
      <w:r w:rsidRPr="001F59E0">
        <w:t>; 9—</w:t>
      </w:r>
      <w:r>
        <w:t>шарик</w:t>
      </w:r>
      <w:r w:rsidRPr="001F59E0">
        <w:t>; 10—</w:t>
      </w:r>
      <w:r>
        <w:t>корпус</w:t>
      </w:r>
      <w:r w:rsidRPr="001F59E0">
        <w:t>; 11—</w:t>
      </w:r>
      <w:r>
        <w:t>втулка сбрасывателя</w:t>
      </w:r>
      <w:r w:rsidRPr="001F59E0">
        <w:t>; 12—</w:t>
      </w:r>
      <w:r>
        <w:t>штифт</w:t>
      </w:r>
      <w:r w:rsidRPr="001F59E0">
        <w:t>; 13—</w:t>
      </w:r>
      <w:r>
        <w:t>упорный подшипник</w:t>
      </w:r>
      <w:r w:rsidRPr="001F59E0">
        <w:t>; 14—</w:t>
      </w:r>
      <w:r>
        <w:t>маховичок</w:t>
      </w:r>
      <w:r w:rsidRPr="001F59E0">
        <w:t>; 15—</w:t>
      </w:r>
      <w:r>
        <w:t>втулка подшипника</w:t>
      </w:r>
      <w:r w:rsidRPr="001F59E0">
        <w:t>; 16—</w:t>
      </w:r>
      <w:r>
        <w:t>фланец</w:t>
      </w:r>
      <w:r w:rsidRPr="001F59E0">
        <w:t>; 17—</w:t>
      </w:r>
      <w:r>
        <w:t>шкала</w:t>
      </w:r>
    </w:p>
    <w:p w14:paraId="07BAE118" w14:textId="41B3C079" w:rsidR="00594E0D" w:rsidRDefault="00716906" w:rsidP="00B11113">
      <w:pPr>
        <w:pStyle w:val="a4"/>
      </w:pPr>
      <w:r w:rsidRPr="00716906">
        <w:lastRenderedPageBreak/>
        <w:t>К счетчику прилагается 15 кассет, заряженных покровными стеклами, смазанными 2%-ным раствором пихтового бальзама в скилоле.</w:t>
      </w:r>
    </w:p>
    <w:p w14:paraId="467E198C" w14:textId="6434CF86" w:rsidR="00594E0D" w:rsidRPr="001154FE" w:rsidRDefault="001154FE" w:rsidP="00B11113">
      <w:pPr>
        <w:pStyle w:val="a4"/>
      </w:pPr>
      <w:r w:rsidRPr="001154FE">
        <w:t xml:space="preserve">Кассета состоит из корпуса </w:t>
      </w:r>
      <w:r w:rsidRPr="001154FE">
        <w:rPr>
          <w:rStyle w:val="afff6"/>
        </w:rPr>
        <w:t>1</w:t>
      </w:r>
      <w:r w:rsidRPr="001154FE">
        <w:t xml:space="preserve"> (</w:t>
      </w:r>
      <w:r w:rsidRPr="001154FE">
        <w:rPr>
          <w:rStyle w:val="afff6"/>
        </w:rPr>
        <w:fldChar w:fldCharType="begin"/>
      </w:r>
      <w:r w:rsidRPr="001154FE">
        <w:rPr>
          <w:rStyle w:val="afff6"/>
        </w:rPr>
        <w:instrText xml:space="preserve"> REF _Ref228618741 \h </w:instrText>
      </w:r>
      <w:r>
        <w:rPr>
          <w:rStyle w:val="afff6"/>
        </w:rPr>
        <w:instrText xml:space="preserve"> \* MERGEFORMAT </w:instrText>
      </w:r>
      <w:r w:rsidRPr="001154FE">
        <w:rPr>
          <w:rStyle w:val="afff6"/>
        </w:rPr>
      </w:r>
      <w:r w:rsidRPr="001154FE">
        <w:rPr>
          <w:rStyle w:val="afff6"/>
        </w:rPr>
        <w:fldChar w:fldCharType="separate"/>
      </w:r>
      <w:r w:rsidR="004B7BD5" w:rsidRPr="004B7BD5">
        <w:rPr>
          <w:rStyle w:val="afff6"/>
        </w:rPr>
        <w:t>Рисунок 35</w:t>
      </w:r>
      <w:r w:rsidRPr="001154FE">
        <w:rPr>
          <w:rStyle w:val="afff6"/>
        </w:rPr>
        <w:fldChar w:fldCharType="end"/>
      </w:r>
      <w:r w:rsidRPr="001154FE">
        <w:t xml:space="preserve">), диафрагмы </w:t>
      </w:r>
      <w:r w:rsidRPr="001154FE">
        <w:rPr>
          <w:rStyle w:val="afff6"/>
        </w:rPr>
        <w:t>2</w:t>
      </w:r>
      <w:r w:rsidRPr="001154FE">
        <w:t>,</w:t>
      </w:r>
      <w:r w:rsidR="003159EC">
        <w:rPr>
          <w:noProof/>
        </w:rPr>
        <mc:AlternateContent>
          <mc:Choice Requires="wps">
            <w:drawing>
              <wp:anchor distT="0" distB="0" distL="114300" distR="114300" simplePos="0" relativeHeight="251736064" behindDoc="1" locked="0" layoutInCell="1" allowOverlap="1" wp14:anchorId="1305CB6E" wp14:editId="0CAA7D1F">
                <wp:simplePos x="0" y="0"/>
                <wp:positionH relativeFrom="column">
                  <wp:posOffset>2105436</wp:posOffset>
                </wp:positionH>
                <wp:positionV relativeFrom="paragraph">
                  <wp:posOffset>2263078</wp:posOffset>
                </wp:positionV>
                <wp:extent cx="1670050" cy="635"/>
                <wp:effectExtent l="0" t="0" r="6350" b="0"/>
                <wp:wrapTight wrapText="bothSides">
                  <wp:wrapPolygon edited="0">
                    <wp:start x="0" y="0"/>
                    <wp:lineTo x="0" y="20220"/>
                    <wp:lineTo x="21436" y="20220"/>
                    <wp:lineTo x="21436" y="0"/>
                    <wp:lineTo x="0" y="0"/>
                  </wp:wrapPolygon>
                </wp:wrapTight>
                <wp:docPr id="1101400484" name="Надпись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227143C5" w14:textId="38818F82" w:rsidR="003159EC" w:rsidRPr="00974232" w:rsidRDefault="003159EC" w:rsidP="003159EC">
                            <w:pPr>
                              <w:pStyle w:val="afffd"/>
                              <w:rPr>
                                <w:rFonts w:eastAsia="Times New Roman" w:cs="Times New Roman"/>
                                <w:noProof/>
                                <w:color w:val="000000" w:themeColor="text2"/>
                                <w:sz w:val="18"/>
                              </w:rPr>
                            </w:pPr>
                            <w:bookmarkStart w:id="162" w:name="_Ref228618741"/>
                            <w:r>
                              <w:t xml:space="preserve">Рисунок </w:t>
                            </w:r>
                            <w:fldSimple w:instr=" SEQ Рисунок \* ARABIC ">
                              <w:r w:rsidR="00D163AD">
                                <w:rPr>
                                  <w:noProof/>
                                </w:rPr>
                                <w:t>35</w:t>
                              </w:r>
                            </w:fldSimple>
                            <w:bookmarkEnd w:id="162"/>
                            <w:r>
                              <w:t xml:space="preserve">. </w:t>
                            </w:r>
                            <w:r w:rsidRPr="003159EC">
                              <w:t>Кассета счетчика пыли СН-2:</w:t>
                            </w:r>
                            <w:r>
                              <w:br/>
                              <w:t>1</w:t>
                            </w:r>
                            <w:r w:rsidRPr="003159EC">
                              <w:t>—</w:t>
                            </w:r>
                            <w:r w:rsidR="00974232">
                              <w:t>корпус</w:t>
                            </w:r>
                            <w:r w:rsidRPr="00974232">
                              <w:t>; 2</w:t>
                            </w:r>
                            <w:r w:rsidRPr="003159EC">
                              <w:t>—</w:t>
                            </w:r>
                            <w:r w:rsidR="00974232">
                              <w:t xml:space="preserve">диафрагма с щелью </w:t>
                            </w:r>
                            <w:r w:rsidR="00974232" w:rsidRPr="001154FE">
                              <w:t>0,1</w:t>
                            </w:r>
                            <w:r w:rsidR="00974232">
                              <w:t>×</w:t>
                            </w:r>
                            <w:r w:rsidR="00974232" w:rsidRPr="001154FE">
                              <w:t>10 мм</w:t>
                            </w:r>
                            <w:r w:rsidRPr="00974232">
                              <w:t>; 3</w:t>
                            </w:r>
                            <w:r w:rsidRPr="003159EC">
                              <w:t>—</w:t>
                            </w:r>
                            <w:r w:rsidR="00974232">
                              <w:t>гайка</w:t>
                            </w:r>
                            <w:r w:rsidRPr="00974232">
                              <w:t>; 4</w:t>
                            </w:r>
                            <w:r w:rsidRPr="003159EC">
                              <w:t>—</w:t>
                            </w:r>
                            <w:r w:rsidR="00974232">
                              <w:t>шпонка, фиксирующая диафрагму в определённом положении</w:t>
                            </w:r>
                            <w:r w:rsidRPr="00974232">
                              <w:t>; 5</w:t>
                            </w:r>
                            <w:r w:rsidRPr="003159EC">
                              <w:t>—</w:t>
                            </w:r>
                            <w:r w:rsidR="00974232">
                              <w:t>предметное стекло</w:t>
                            </w:r>
                            <w:r w:rsidRPr="00974232">
                              <w:t>; 6</w:t>
                            </w:r>
                            <w:r w:rsidRPr="003159EC">
                              <w:t>—</w:t>
                            </w:r>
                            <w:r w:rsidR="00974232">
                              <w:t>шайба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5CB6E" id="_x0000_s1039" type="#_x0000_t202" style="position:absolute;left:0;text-align:left;margin-left:165.8pt;margin-top:178.2pt;width:131.5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" stroked="f">
                <v:textbox style="mso-fit-shape-to-text:t" inset="0,0,0,0">
                  <w:txbxContent>
                    <w:p w14:paraId="227143C5" w14:textId="38818F82" w:rsidR="003159EC" w:rsidRPr="00974232" w:rsidRDefault="003159EC" w:rsidP="003159EC">
                      <w:pPr>
                        <w:pStyle w:val="afffd"/>
                        <w:rPr>
                          <w:rFonts w:eastAsia="Times New Roman" w:cs="Times New Roman"/>
                          <w:noProof/>
                          <w:color w:val="000000" w:themeColor="text2"/>
                          <w:sz w:val="18"/>
                        </w:rPr>
                      </w:pPr>
                      <w:bookmarkStart w:id="163" w:name="_Ref228618741"/>
                      <w:r>
                        <w:t xml:space="preserve">Рисунок </w:t>
                      </w:r>
                      <w:fldSimple w:instr=" SEQ Рисунок \* ARABIC ">
                        <w:r w:rsidR="00D163AD">
                          <w:rPr>
                            <w:noProof/>
                          </w:rPr>
                          <w:t>35</w:t>
                        </w:r>
                      </w:fldSimple>
                      <w:bookmarkEnd w:id="163"/>
                      <w:r>
                        <w:t xml:space="preserve">. </w:t>
                      </w:r>
                      <w:r w:rsidRPr="003159EC">
                        <w:t>Кассета счетчика пыли СН-2:</w:t>
                      </w:r>
                      <w:r>
                        <w:br/>
                        <w:t>1</w:t>
                      </w:r>
                      <w:r w:rsidRPr="003159EC">
                        <w:t>—</w:t>
                      </w:r>
                      <w:r w:rsidR="00974232">
                        <w:t>корпус</w:t>
                      </w:r>
                      <w:r w:rsidRPr="00974232">
                        <w:t>; 2</w:t>
                      </w:r>
                      <w:r w:rsidRPr="003159EC">
                        <w:t>—</w:t>
                      </w:r>
                      <w:r w:rsidR="00974232">
                        <w:t xml:space="preserve">диафрагма с щелью </w:t>
                      </w:r>
                      <w:r w:rsidR="00974232" w:rsidRPr="001154FE">
                        <w:t>0,1</w:t>
                      </w:r>
                      <w:r w:rsidR="00974232">
                        <w:t>×</w:t>
                      </w:r>
                      <w:r w:rsidR="00974232" w:rsidRPr="001154FE">
                        <w:t>10 мм</w:t>
                      </w:r>
                      <w:r w:rsidRPr="00974232">
                        <w:t>; 3</w:t>
                      </w:r>
                      <w:r w:rsidRPr="003159EC">
                        <w:t>—</w:t>
                      </w:r>
                      <w:r w:rsidR="00974232">
                        <w:t>гайка</w:t>
                      </w:r>
                      <w:r w:rsidRPr="00974232">
                        <w:t>; 4</w:t>
                      </w:r>
                      <w:r w:rsidRPr="003159EC">
                        <w:t>—</w:t>
                      </w:r>
                      <w:r w:rsidR="00974232">
                        <w:t>шпонка, фиксирующая диафрагму в определённом положении</w:t>
                      </w:r>
                      <w:r w:rsidRPr="00974232">
                        <w:t>; 5</w:t>
                      </w:r>
                      <w:r w:rsidRPr="003159EC">
                        <w:t>—</w:t>
                      </w:r>
                      <w:r w:rsidR="00974232">
                        <w:t>предметное стекло</w:t>
                      </w:r>
                      <w:r w:rsidRPr="00974232">
                        <w:t>; 6</w:t>
                      </w:r>
                      <w:r w:rsidRPr="003159EC">
                        <w:t>—</w:t>
                      </w:r>
                      <w:r w:rsidR="00974232">
                        <w:t>шайба</w:t>
                      </w:r>
                    </w:p>
                  </w:txbxContent>
                </v:textbox>
                <w10:wrap type="tight"/>
              </v:shape>
            </w:pict>
          </mc:Fallback>
        </mc:AlternateContent>
      </w:r>
      <w:r w:rsidR="003159EC">
        <w:rPr>
          <w:noProof/>
        </w:rPr>
        <mc:AlternateContent>
          <mc:Choice Requires="wpc">
            <w:drawing>
              <wp:anchor distT="0" distB="0" distL="114300" distR="114300" simplePos="0" relativeHeight="251734016" behindDoc="1" locked="0" layoutInCell="1" allowOverlap="1" wp14:anchorId="51623F89" wp14:editId="0DD6CE27">
                <wp:simplePos x="0" y="0"/>
                <wp:positionH relativeFrom="margin">
                  <wp:align>right</wp:align>
                </wp:positionH>
                <wp:positionV relativeFrom="paragraph">
                  <wp:posOffset>635</wp:posOffset>
                </wp:positionV>
                <wp:extent cx="1670050" cy="2204720"/>
                <wp:effectExtent l="0" t="0" r="6350" b="5080"/>
                <wp:wrapTight wrapText="bothSides">
                  <wp:wrapPolygon edited="0">
                    <wp:start x="0" y="0"/>
                    <wp:lineTo x="0" y="21463"/>
                    <wp:lineTo x="21436" y="21463"/>
                    <wp:lineTo x="21436" y="0"/>
                    <wp:lineTo x="0" y="0"/>
                  </wp:wrapPolygon>
                </wp:wrapTight>
                <wp:docPr id="243726728" name="Полотно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10928C10" id="Полотно 19" o:spid="_x0000_s1026" editas="canvas" style="position:absolute;margin-left:80.3pt;margin-top:.05pt;width:131.5pt;height:173.6pt;z-index:-251582464;mso-position-horizontal:right;mso-position-horizontal-relative:margin;mso-width-relative:margin" coordsize="16700,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">
                <v:shape id="_x0000_s1027" type="#_x0000_t75" style="position:absolute;width:16700;height:22047;visibility:visible;mso-wrap-style:square" filled="t">
                  <v:fill o:detectmouseclick="t"/>
                  <v:path o:connecttype="none"/>
                </v:shape>
                <w10:wrap type="tight" anchorx="margin"/>
              </v:group>
            </w:pict>
          </mc:Fallback>
        </mc:AlternateContent>
      </w:r>
      <w:r w:rsidRPr="001154FE">
        <w:t xml:space="preserve"> имеющей щель 0,1</w:t>
      </w:r>
      <w:r>
        <w:t>×</w:t>
      </w:r>
      <w:r w:rsidRPr="001154FE">
        <w:t>10 мм</w:t>
      </w:r>
      <w:r>
        <w:t xml:space="preserve">, </w:t>
      </w:r>
      <w:r w:rsidRPr="001154FE">
        <w:t>пылеулавливающей камеры</w:t>
      </w:r>
      <w:r>
        <w:t xml:space="preserve"> </w:t>
      </w:r>
      <w:r w:rsidRPr="001154FE">
        <w:t>длиной 10 мм и шириной 6 мм</w:t>
      </w:r>
      <w:r>
        <w:t xml:space="preserve"> </w:t>
      </w:r>
      <w:r w:rsidRPr="001154FE">
        <w:t xml:space="preserve">и прижимной шайбы </w:t>
      </w:r>
      <w:r w:rsidRPr="001154FE">
        <w:rPr>
          <w:rStyle w:val="afff6"/>
        </w:rPr>
        <w:t>6</w:t>
      </w:r>
      <w:r w:rsidRPr="001154FE">
        <w:t>.</w:t>
      </w:r>
    </w:p>
    <w:p w14:paraId="3A52B323" w14:textId="070F3D37" w:rsidR="003159EC" w:rsidRDefault="001154FE" w:rsidP="00B11113">
      <w:pPr>
        <w:pStyle w:val="a4"/>
      </w:pPr>
      <w:r w:rsidRPr="001154FE">
        <w:t>Отбор пробы воздуха счетчиком СН-2 производится следующим образом. Поворотом маховичка счетчик заводят на нужный объем воздуха. Затем счетчик кассетой подносят к месту взятия пробы воздуха и поворачивают сбрасыватель по часовой стрелке до отказа. Освободившаяся растянутая пружина мгновенно сжимается и происходит быстрый засос воздуха через щель диафрагмы в камеру, где пыль ударяется о смазанное покровное стекло и прилипает к нему, образуя пылевую дорожку. После взятия пробы кассету вывинчивают из счетчика и направляют</w:t>
      </w:r>
      <w:r>
        <w:t xml:space="preserve"> </w:t>
      </w:r>
      <w:r w:rsidRPr="001154FE">
        <w:t>на анализ в лабораторию.</w:t>
      </w:r>
    </w:p>
    <w:p w14:paraId="02FC030F" w14:textId="38A77413" w:rsidR="003159EC" w:rsidRDefault="00974232" w:rsidP="00B11113">
      <w:pPr>
        <w:pStyle w:val="a4"/>
      </w:pPr>
      <w:r w:rsidRPr="00974232">
        <w:t>Некоторым недостатком счетчика СН-2 является небольшой процент (20—25%) улавливания взвешенной в воздухе пыли.</w:t>
      </w:r>
    </w:p>
    <w:p w14:paraId="4BDBCC8C" w14:textId="44245082" w:rsidR="003159EC" w:rsidRDefault="00974232" w:rsidP="00B11113">
      <w:pPr>
        <w:pStyle w:val="a4"/>
      </w:pPr>
      <w:r w:rsidRPr="00974232">
        <w:rPr>
          <w:rStyle w:val="af3"/>
        </w:rPr>
        <w:t xml:space="preserve">Счетчик </w:t>
      </w:r>
      <w:r w:rsidRPr="001322A6">
        <w:rPr>
          <w:rStyle w:val="af3"/>
        </w:rPr>
        <w:t>пыли ЛA-3</w:t>
      </w:r>
      <w:r w:rsidRPr="00974232">
        <w:t xml:space="preserve"> (Институт горного дела АН СССР) существенно отличается от счетчиков ударного типа тем, что рабочая часть счетчика выполнена в виде сверхзвукового сопла, что значительно увеличило при больших концентрациях пыли в воздухе осаждение пылевых частиц.</w:t>
      </w:r>
    </w:p>
    <w:p w14:paraId="03C883D6" w14:textId="28D8AD56" w:rsidR="003159EC" w:rsidRDefault="001322A6" w:rsidP="00B11113">
      <w:pPr>
        <w:pStyle w:val="a4"/>
      </w:pPr>
      <w:r w:rsidRPr="001322A6">
        <w:t>Пылевые частицы осаждаются на передвигающуюся 16-миллиметровую перфорированную целлулоидную основу кинопленки, благодаря чему прибором без перезарядки можно отбирать до 50 проб.</w:t>
      </w:r>
    </w:p>
    <w:p w14:paraId="5B301F5F" w14:textId="5B445485" w:rsidR="003159EC" w:rsidRDefault="001322A6" w:rsidP="00B11113">
      <w:pPr>
        <w:pStyle w:val="a4"/>
      </w:pPr>
      <w:r w:rsidRPr="001322A6">
        <w:lastRenderedPageBreak/>
        <w:t>Получаемые счетчиком ЛА-3 пылевые препараты имеют правильную форму, что дает возможность быстро обрабатывать их. Счетчик может забирать воздух четырех различных объемов,</w:t>
      </w:r>
    </w:p>
    <w:p w14:paraId="41755A79" w14:textId="77777777" w:rsidR="001322A6" w:rsidRDefault="001322A6" w:rsidP="001322A6">
      <w:pPr>
        <w:pStyle w:val="a4"/>
        <w:keepNext/>
      </w:pPr>
      <w:r>
        <w:rPr>
          <w:noProof/>
        </w:rPr>
        <mc:AlternateContent>
          <mc:Choice Requires="wpc">
            <w:drawing>
              <wp:inline distT="0" distB="0" distL="0" distR="0" wp14:anchorId="317508C0" wp14:editId="515D7684">
                <wp:extent cx="3779520" cy="2204720"/>
                <wp:effectExtent l="0" t="0" r="0" b="5080"/>
                <wp:docPr id="1330528269" name="Полотно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59AB6EC" id="Полотно 2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3C05AAAB" w14:textId="3A48E066" w:rsidR="003159EC" w:rsidRPr="001322A6" w:rsidRDefault="001322A6" w:rsidP="001322A6">
      <w:pPr>
        <w:pStyle w:val="afffd"/>
      </w:pPr>
      <w:bookmarkStart w:id="164" w:name="_Ref228619149"/>
      <w:r>
        <w:t xml:space="preserve">Рисунок </w:t>
      </w:r>
      <w:fldSimple w:instr=" SEQ Рисунок \* ARABIC ">
        <w:r w:rsidR="004B7BD5">
          <w:rPr>
            <w:noProof/>
          </w:rPr>
          <w:t>36</w:t>
        </w:r>
      </w:fldSimple>
      <w:bookmarkEnd w:id="164"/>
      <w:r>
        <w:t xml:space="preserve">. </w:t>
      </w:r>
      <w:r w:rsidRPr="001322A6">
        <w:t>Счетчик пыли ЛА-3:</w:t>
      </w:r>
      <w:r>
        <w:br/>
        <w:t>1</w:t>
      </w:r>
      <w:r w:rsidRPr="001322A6">
        <w:t>—</w:t>
      </w:r>
      <w:r>
        <w:t>корпус</w:t>
      </w:r>
      <w:r w:rsidRPr="001322A6">
        <w:t>; 2—</w:t>
      </w:r>
      <w:r>
        <w:t>подающий барабан</w:t>
      </w:r>
      <w:r w:rsidRPr="001322A6">
        <w:t>; 3—</w:t>
      </w:r>
      <w:r>
        <w:t>прижимное устройство</w:t>
      </w:r>
      <w:r w:rsidRPr="001322A6">
        <w:t>; 4—</w:t>
      </w:r>
      <w:r>
        <w:t>сопло</w:t>
      </w:r>
      <w:r w:rsidRPr="001322A6">
        <w:t>; 5—</w:t>
      </w:r>
      <w:r>
        <w:t>цилиндр насоса</w:t>
      </w:r>
      <w:r w:rsidRPr="001322A6">
        <w:t>; 6—</w:t>
      </w:r>
      <w:r>
        <w:t>кассета</w:t>
      </w:r>
      <w:r w:rsidRPr="001322A6">
        <w:t>; 7—</w:t>
      </w:r>
      <w:r>
        <w:t>защёлка</w:t>
      </w:r>
      <w:r w:rsidRPr="001322A6">
        <w:t>; 8—</w:t>
      </w:r>
      <w:r>
        <w:t>пружина</w:t>
      </w:r>
      <w:r w:rsidRPr="001322A6">
        <w:t>; 9—</w:t>
      </w:r>
      <w:r>
        <w:t>сектор</w:t>
      </w:r>
      <w:r w:rsidRPr="001322A6">
        <w:t>; 10—</w:t>
      </w:r>
      <w:r>
        <w:t>подающий рычаг</w:t>
      </w:r>
      <w:r w:rsidRPr="001322A6">
        <w:t>; 11—</w:t>
      </w:r>
      <w:r>
        <w:t>храповое колеса</w:t>
      </w:r>
      <w:r w:rsidRPr="001322A6">
        <w:t>; 12—</w:t>
      </w:r>
      <w:r>
        <w:t>приёмная кассета</w:t>
      </w:r>
    </w:p>
    <w:p w14:paraId="163A945D" w14:textId="3D825AB0" w:rsidR="00594E0D" w:rsidRDefault="00AA0B95" w:rsidP="00B11113">
      <w:pPr>
        <w:pStyle w:val="a4"/>
      </w:pPr>
      <w:r w:rsidRPr="00AA0B95">
        <w:t>Основными частями счетчика ЛА-3 (</w:t>
      </w:r>
      <w:r w:rsidRPr="00AA0B95">
        <w:rPr>
          <w:rStyle w:val="afff6"/>
        </w:rPr>
        <w:fldChar w:fldCharType="begin"/>
      </w:r>
      <w:r w:rsidRPr="00AA0B95">
        <w:rPr>
          <w:rStyle w:val="afff6"/>
        </w:rPr>
        <w:instrText xml:space="preserve"> REF _Ref228619149 \h </w:instrText>
      </w:r>
      <w:r>
        <w:rPr>
          <w:rStyle w:val="afff6"/>
        </w:rPr>
        <w:instrText xml:space="preserve"> \* MERGEFORMAT </w:instrText>
      </w:r>
      <w:r w:rsidRPr="00AA0B95">
        <w:rPr>
          <w:rStyle w:val="afff6"/>
        </w:rPr>
      </w:r>
      <w:r w:rsidRPr="00AA0B95">
        <w:rPr>
          <w:rStyle w:val="afff6"/>
        </w:rPr>
        <w:fldChar w:fldCharType="separate"/>
      </w:r>
      <w:r w:rsidR="004B7BD5" w:rsidRPr="004B7BD5">
        <w:rPr>
          <w:rStyle w:val="afff6"/>
        </w:rPr>
        <w:t>Рисунок 36</w:t>
      </w:r>
      <w:r w:rsidRPr="00AA0B95">
        <w:rPr>
          <w:rStyle w:val="afff6"/>
        </w:rPr>
        <w:fldChar w:fldCharType="end"/>
      </w:r>
      <w:r w:rsidRPr="00AA0B95">
        <w:t xml:space="preserve">) являются: сверхзвуковое сопло </w:t>
      </w:r>
      <w:r w:rsidRPr="006A5F5E">
        <w:rPr>
          <w:rStyle w:val="afff6"/>
        </w:rPr>
        <w:t>4</w:t>
      </w:r>
      <w:r w:rsidRPr="00AA0B95">
        <w:t xml:space="preserve">, изготовленное из органического стекла, заводной механизм, состоящий из барабана, в котором помещена стальная спиральная пружина </w:t>
      </w:r>
      <w:r w:rsidRPr="006A5F5E">
        <w:rPr>
          <w:rStyle w:val="afff6"/>
        </w:rPr>
        <w:t>8</w:t>
      </w:r>
      <w:r w:rsidRPr="00AA0B95">
        <w:t xml:space="preserve">, цилиндр поршневого насоса </w:t>
      </w:r>
      <w:r w:rsidRPr="006A5F5E">
        <w:rPr>
          <w:rStyle w:val="afff6"/>
        </w:rPr>
        <w:t>5</w:t>
      </w:r>
      <w:r w:rsidRPr="00AA0B95">
        <w:t xml:space="preserve">, подающий пленку барабан </w:t>
      </w:r>
      <w:r w:rsidRPr="006A5F5E">
        <w:rPr>
          <w:rStyle w:val="afff6"/>
        </w:rPr>
        <w:t>2</w:t>
      </w:r>
      <w:r w:rsidRPr="00AA0B95">
        <w:t xml:space="preserve">, подающая кассета </w:t>
      </w:r>
      <w:r w:rsidRPr="006A5F5E">
        <w:rPr>
          <w:rStyle w:val="afff6"/>
        </w:rPr>
        <w:t>6</w:t>
      </w:r>
      <w:r w:rsidRPr="00AA0B95">
        <w:t>, при</w:t>
      </w:r>
      <w:r w:rsidR="00C3565E">
        <w:t>ё</w:t>
      </w:r>
      <w:r w:rsidRPr="00AA0B95">
        <w:t xml:space="preserve">мная кассета </w:t>
      </w:r>
      <w:r w:rsidRPr="006A5F5E">
        <w:rPr>
          <w:rStyle w:val="afff6"/>
        </w:rPr>
        <w:t>1</w:t>
      </w:r>
      <w:r w:rsidR="00C3565E" w:rsidRPr="006A5F5E">
        <w:rPr>
          <w:rStyle w:val="afff6"/>
        </w:rPr>
        <w:t>2</w:t>
      </w:r>
      <w:r w:rsidRPr="00AA0B95">
        <w:t>, счетчик забранных проб (на рис</w:t>
      </w:r>
      <w:r>
        <w:t>унке</w:t>
      </w:r>
      <w:r w:rsidRPr="00AA0B95">
        <w:t xml:space="preserve"> </w:t>
      </w:r>
      <w:r w:rsidRPr="00AA0B95">
        <w:rPr>
          <w:rStyle w:val="afff6"/>
        </w:rPr>
        <w:fldChar w:fldCharType="begin"/>
      </w:r>
      <w:r w:rsidRPr="00AA0B95">
        <w:rPr>
          <w:rStyle w:val="afff6"/>
        </w:rPr>
        <w:instrText xml:space="preserve"> REF _Ref228619149 \h </w:instrText>
      </w:r>
      <w:r>
        <w:rPr>
          <w:rStyle w:val="afff6"/>
        </w:rPr>
        <w:instrText xml:space="preserve"> \* MERGEFORMAT </w:instrText>
      </w:r>
      <w:r w:rsidRPr="00AA0B95">
        <w:rPr>
          <w:rStyle w:val="afff6"/>
        </w:rPr>
      </w:r>
      <w:r w:rsidRPr="00AA0B95">
        <w:rPr>
          <w:rStyle w:val="afff6"/>
        </w:rPr>
        <w:fldChar w:fldCharType="separate"/>
      </w:r>
      <w:r w:rsidR="004B7BD5" w:rsidRPr="004B7BD5">
        <w:rPr>
          <w:rStyle w:val="afff6"/>
          <w:vanish/>
        </w:rPr>
        <w:t xml:space="preserve">Рисунок </w:t>
      </w:r>
      <w:r w:rsidR="004B7BD5" w:rsidRPr="004B7BD5">
        <w:rPr>
          <w:rStyle w:val="afff6"/>
        </w:rPr>
        <w:t>36</w:t>
      </w:r>
      <w:r w:rsidRPr="00AA0B95">
        <w:rPr>
          <w:rStyle w:val="afff6"/>
        </w:rPr>
        <w:fldChar w:fldCharType="end"/>
      </w:r>
      <w:r w:rsidRPr="00AA0B95">
        <w:t xml:space="preserve"> не показан).</w:t>
      </w:r>
    </w:p>
    <w:p w14:paraId="08BF356D" w14:textId="77F529A7" w:rsidR="00594E0D" w:rsidRDefault="006A5F5E" w:rsidP="00B11113">
      <w:pPr>
        <w:pStyle w:val="a4"/>
      </w:pPr>
      <w:r w:rsidRPr="006A5F5E">
        <w:t xml:space="preserve">Отбор проб воздуха счетчиком ЛА-3 производится следующим образом. Вращением рукоятки прибора заводят пружину </w:t>
      </w:r>
      <w:r w:rsidRPr="006A5F5E">
        <w:rPr>
          <w:rStyle w:val="afff6"/>
        </w:rPr>
        <w:t>8</w:t>
      </w:r>
      <w:r w:rsidRPr="006A5F5E">
        <w:t xml:space="preserve"> и ставят при этом рычаг </w:t>
      </w:r>
      <w:r w:rsidRPr="006A5F5E">
        <w:rPr>
          <w:rStyle w:val="afff6"/>
        </w:rPr>
        <w:t>10</w:t>
      </w:r>
      <w:r w:rsidRPr="006A5F5E">
        <w:t xml:space="preserve"> в положение, определяющее необходимый в зависимости от степени запыленности объем протягиваемого воздуха, Затем, отведя сопло с прижимным устройством </w:t>
      </w:r>
      <w:r w:rsidRPr="006A5F5E">
        <w:rPr>
          <w:rStyle w:val="afff6"/>
        </w:rPr>
        <w:t>3</w:t>
      </w:r>
      <w:r w:rsidRPr="006A5F5E">
        <w:t xml:space="preserve"> от пленки, передвигают ее и возвращают сопло в прежнее положение.</w:t>
      </w:r>
      <w:r>
        <w:t xml:space="preserve"> </w:t>
      </w:r>
      <w:r w:rsidRPr="006A5F5E">
        <w:t>Счетчик рабочей частью (соплом) помещают в место взятия пробы и нажимают спусковую кнопку (на рис</w:t>
      </w:r>
      <w:r>
        <w:t>унке</w:t>
      </w:r>
      <w:r w:rsidRPr="006A5F5E">
        <w:t xml:space="preserve"> </w:t>
      </w:r>
      <w:r w:rsidRPr="006A5F5E">
        <w:rPr>
          <w:rStyle w:val="afff6"/>
        </w:rPr>
        <w:fldChar w:fldCharType="begin"/>
      </w:r>
      <w:r w:rsidRPr="006A5F5E">
        <w:rPr>
          <w:rStyle w:val="afff6"/>
        </w:rPr>
        <w:instrText xml:space="preserve"> REF _Ref228619149 \h </w:instrText>
      </w:r>
      <w:r>
        <w:rPr>
          <w:rStyle w:val="afff6"/>
        </w:rPr>
        <w:instrText xml:space="preserve"> \* MERGEFORMAT </w:instrText>
      </w:r>
      <w:r w:rsidRPr="006A5F5E">
        <w:rPr>
          <w:rStyle w:val="afff6"/>
        </w:rPr>
      </w:r>
      <w:r w:rsidRPr="006A5F5E">
        <w:rPr>
          <w:rStyle w:val="afff6"/>
        </w:rPr>
        <w:fldChar w:fldCharType="separate"/>
      </w:r>
      <w:r w:rsidR="004B7BD5" w:rsidRPr="004B7BD5">
        <w:rPr>
          <w:rStyle w:val="afff6"/>
          <w:vanish/>
        </w:rPr>
        <w:t xml:space="preserve">Рисунок </w:t>
      </w:r>
      <w:r w:rsidR="004B7BD5" w:rsidRPr="004B7BD5">
        <w:rPr>
          <w:rStyle w:val="afff6"/>
        </w:rPr>
        <w:t>36</w:t>
      </w:r>
      <w:r w:rsidRPr="006A5F5E">
        <w:rPr>
          <w:rStyle w:val="afff6"/>
        </w:rPr>
        <w:fldChar w:fldCharType="end"/>
      </w:r>
      <w:r w:rsidRPr="006A5F5E">
        <w:t xml:space="preserve"> не показана).</w:t>
      </w:r>
    </w:p>
    <w:p w14:paraId="5961337C" w14:textId="1357DA38" w:rsidR="00594E0D" w:rsidRDefault="006A5F5E" w:rsidP="00B11113">
      <w:pPr>
        <w:pStyle w:val="a4"/>
      </w:pPr>
      <w:r w:rsidRPr="006A5F5E">
        <w:rPr>
          <w:rStyle w:val="af3"/>
        </w:rPr>
        <w:lastRenderedPageBreak/>
        <w:t>Счетчик пыли ТВК-3</w:t>
      </w:r>
      <w:r w:rsidRPr="006A5F5E">
        <w:t xml:space="preserve"> (Институт горного дела КазССР), общий вид которого представлен на рис</w:t>
      </w:r>
      <w:r w:rsidR="00510367">
        <w:t>унке</w:t>
      </w:r>
      <w:r w:rsidRPr="006A5F5E">
        <w:t xml:space="preserve"> </w:t>
      </w:r>
      <w:r w:rsidR="00510367" w:rsidRPr="00510367">
        <w:rPr>
          <w:rStyle w:val="afff6"/>
        </w:rPr>
        <w:fldChar w:fldCharType="begin"/>
      </w:r>
      <w:r w:rsidR="00510367" w:rsidRPr="00510367">
        <w:rPr>
          <w:rStyle w:val="afff6"/>
        </w:rPr>
        <w:instrText xml:space="preserve"> REF _Ref228619450 \h </w:instrText>
      </w:r>
      <w:r w:rsidR="00510367">
        <w:rPr>
          <w:rStyle w:val="afff6"/>
        </w:rPr>
        <w:instrText xml:space="preserve"> \* MERGEFORMAT </w:instrText>
      </w:r>
      <w:r w:rsidR="00510367" w:rsidRPr="00510367">
        <w:rPr>
          <w:rStyle w:val="afff6"/>
        </w:rPr>
      </w:r>
      <w:r w:rsidR="00510367" w:rsidRPr="00510367">
        <w:rPr>
          <w:rStyle w:val="afff6"/>
        </w:rPr>
        <w:fldChar w:fldCharType="separate"/>
      </w:r>
      <w:r w:rsidR="004B7BD5" w:rsidRPr="004B7BD5">
        <w:rPr>
          <w:rStyle w:val="afff6"/>
          <w:vanish/>
        </w:rPr>
        <w:t xml:space="preserve">Рисунок </w:t>
      </w:r>
      <w:r w:rsidR="004B7BD5" w:rsidRPr="004B7BD5">
        <w:rPr>
          <w:rStyle w:val="afff6"/>
        </w:rPr>
        <w:t>37</w:t>
      </w:r>
      <w:r w:rsidR="00510367" w:rsidRPr="00510367">
        <w:rPr>
          <w:rStyle w:val="afff6"/>
        </w:rPr>
        <w:fldChar w:fldCharType="end"/>
      </w:r>
      <w:r w:rsidRPr="006A5F5E">
        <w:t>, состоит (</w:t>
      </w:r>
      <w:r w:rsidR="00640F5F" w:rsidRPr="00640F5F">
        <w:rPr>
          <w:rStyle w:val="afff6"/>
        </w:rPr>
        <w:fldChar w:fldCharType="begin"/>
      </w:r>
      <w:r w:rsidR="00640F5F" w:rsidRPr="00640F5F">
        <w:rPr>
          <w:rStyle w:val="afff6"/>
        </w:rPr>
        <w:instrText xml:space="preserve"> REF _Ref228619696 \h </w:instrText>
      </w:r>
      <w:r w:rsidR="00640F5F">
        <w:rPr>
          <w:rStyle w:val="afff6"/>
        </w:rPr>
        <w:instrText xml:space="preserve"> \* MERGEFORMAT </w:instrText>
      </w:r>
      <w:r w:rsidR="00640F5F" w:rsidRPr="00640F5F">
        <w:rPr>
          <w:rStyle w:val="afff6"/>
        </w:rPr>
      </w:r>
      <w:r w:rsidR="00640F5F" w:rsidRPr="00640F5F">
        <w:rPr>
          <w:rStyle w:val="afff6"/>
        </w:rPr>
        <w:fldChar w:fldCharType="separate"/>
      </w:r>
      <w:r w:rsidR="004B7BD5" w:rsidRPr="004B7BD5">
        <w:rPr>
          <w:rStyle w:val="afff6"/>
        </w:rPr>
        <w:t>Рисунок 38</w:t>
      </w:r>
      <w:r w:rsidR="00640F5F" w:rsidRPr="00640F5F">
        <w:rPr>
          <w:rStyle w:val="afff6"/>
        </w:rPr>
        <w:fldChar w:fldCharType="end"/>
      </w:r>
      <w:r w:rsidRPr="006A5F5E">
        <w:t xml:space="preserve">) из ручного поршневого насоса </w:t>
      </w:r>
      <w:r w:rsidRPr="00510367">
        <w:rPr>
          <w:rStyle w:val="afff6"/>
        </w:rPr>
        <w:t>1</w:t>
      </w:r>
      <w:r w:rsidRPr="006A5F5E">
        <w:t xml:space="preserve"> объ</w:t>
      </w:r>
      <w:r w:rsidR="00504F03">
        <w:t>ё</w:t>
      </w:r>
      <w:r w:rsidRPr="006A5F5E">
        <w:t>мом 50 см</w:t>
      </w:r>
      <w:r w:rsidR="00510367">
        <w:t>³</w:t>
      </w:r>
      <w:r w:rsidRPr="006A5F5E">
        <w:t xml:space="preserve">, увлажнительной трубки </w:t>
      </w:r>
      <w:r w:rsidRPr="00510367">
        <w:rPr>
          <w:rStyle w:val="afff6"/>
        </w:rPr>
        <w:t>2</w:t>
      </w:r>
      <w:r w:rsidRPr="006A5F5E">
        <w:t xml:space="preserve"> и кассеты, размещенной в корпусе </w:t>
      </w:r>
      <w:r w:rsidRPr="00510367">
        <w:rPr>
          <w:rStyle w:val="afff6"/>
        </w:rPr>
        <w:t>3</w:t>
      </w:r>
      <w:r w:rsidRPr="006A5F5E">
        <w:t>. Кассета имеет форму цилиндрической камеры, внутри которой свободно вращается диск</w:t>
      </w:r>
      <w:r w:rsidR="005212B6">
        <w:t xml:space="preserve"> </w:t>
      </w:r>
      <w:r w:rsidRPr="00510367">
        <w:rPr>
          <w:rStyle w:val="afff6"/>
        </w:rPr>
        <w:t>4</w:t>
      </w:r>
      <w:r w:rsidRPr="006A5F5E">
        <w:t>,</w:t>
      </w:r>
    </w:p>
    <w:p w14:paraId="215D3C2A" w14:textId="77777777" w:rsidR="006A5F5E" w:rsidRDefault="006A5F5E" w:rsidP="006A5F5E">
      <w:pPr>
        <w:pStyle w:val="a4"/>
        <w:keepNext/>
      </w:pPr>
      <w:r>
        <w:rPr>
          <w:noProof/>
        </w:rPr>
        <mc:AlternateContent>
          <mc:Choice Requires="wpc">
            <w:drawing>
              <wp:inline distT="0" distB="0" distL="0" distR="0" wp14:anchorId="6CC3AC5F" wp14:editId="621BAD06">
                <wp:extent cx="3779520" cy="2204720"/>
                <wp:effectExtent l="0" t="0" r="0" b="5080"/>
                <wp:docPr id="874573767" name="Полотно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8EF0EF5" id="Полотно 2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13FA923" w14:textId="13F8BCE8" w:rsidR="006A5F5E" w:rsidRPr="00510367" w:rsidRDefault="006A5F5E" w:rsidP="006A5F5E">
      <w:pPr>
        <w:pStyle w:val="afffd"/>
      </w:pPr>
      <w:bookmarkStart w:id="165" w:name="_Ref228619450"/>
      <w:r>
        <w:t xml:space="preserve">Рисунок </w:t>
      </w:r>
      <w:fldSimple w:instr=" SEQ Рисунок \* ARABIC ">
        <w:r w:rsidR="004B7BD5">
          <w:rPr>
            <w:noProof/>
          </w:rPr>
          <w:t>37</w:t>
        </w:r>
      </w:fldSimple>
      <w:bookmarkEnd w:id="165"/>
      <w:r w:rsidRPr="006A5F5E">
        <w:t>. Общий вид счетчика ТВК-3:</w:t>
      </w:r>
      <w:r w:rsidR="00510367" w:rsidRPr="00510367">
        <w:br/>
        <w:t>1—</w:t>
      </w:r>
      <w:r w:rsidR="00510367">
        <w:t>воздушный насос</w:t>
      </w:r>
      <w:r w:rsidR="00510367" w:rsidRPr="00510367">
        <w:t>; 2—</w:t>
      </w:r>
      <w:r w:rsidR="00510367">
        <w:t>увлажнительная трубка</w:t>
      </w:r>
      <w:r w:rsidR="00510367" w:rsidRPr="00510367">
        <w:t>; 3—</w:t>
      </w:r>
      <w:r w:rsidR="00510367">
        <w:t>корпус</w:t>
      </w:r>
      <w:r w:rsidR="00510367" w:rsidRPr="00510367">
        <w:t>; 4—</w:t>
      </w:r>
      <w:r w:rsidR="00510367">
        <w:t>кран</w:t>
      </w:r>
    </w:p>
    <w:p w14:paraId="54FEB9CF" w14:textId="617B10CB" w:rsidR="006A5F5E" w:rsidRDefault="006D02F6" w:rsidP="00B11113">
      <w:pPr>
        <w:pStyle w:val="a4"/>
      </w:pPr>
      <w:r w:rsidRPr="006D02F6">
        <w:t xml:space="preserve">имеющий восемь гнезд для покровных стекол; последние удерживаются в гнездах с одной стороны двумя концентрическими кольцами </w:t>
      </w:r>
      <w:r w:rsidRPr="006D02F6">
        <w:rPr>
          <w:rStyle w:val="afff6"/>
        </w:rPr>
        <w:t>5</w:t>
      </w:r>
      <w:r w:rsidRPr="006D02F6">
        <w:t xml:space="preserve">, а с другой плотно входящими резиновыми пробками </w:t>
      </w:r>
      <w:r w:rsidRPr="006D02F6">
        <w:rPr>
          <w:rStyle w:val="afff6"/>
        </w:rPr>
        <w:t>6</w:t>
      </w:r>
      <w:r w:rsidRPr="006D02F6">
        <w:t xml:space="preserve">. Покровные стекла устанавливаются и вынимаются через окно </w:t>
      </w:r>
      <w:r w:rsidRPr="006D02F6">
        <w:rPr>
          <w:rStyle w:val="afff6"/>
        </w:rPr>
        <w:t>7</w:t>
      </w:r>
      <w:r w:rsidRPr="006D02F6">
        <w:t xml:space="preserve">, которое закрывается затем пробкой </w:t>
      </w:r>
      <w:r w:rsidRPr="006D02F6">
        <w:rPr>
          <w:rStyle w:val="afff6"/>
        </w:rPr>
        <w:t>8</w:t>
      </w:r>
      <w:r w:rsidRPr="006D02F6">
        <w:t>. На каждое покровное стекло можно брать три пробы.</w:t>
      </w:r>
    </w:p>
    <w:p w14:paraId="4E399A7A" w14:textId="092A6896" w:rsidR="006A5F5E" w:rsidRDefault="006D02F6" w:rsidP="00B11113">
      <w:pPr>
        <w:pStyle w:val="a4"/>
      </w:pPr>
      <w:r w:rsidRPr="006D02F6">
        <w:t xml:space="preserve">Перед отбором пробы необходимо произвести несколько холостых качаний поршня, для того чтобы увлажнительная трубка наполнилась исследуемым воздухом. Для этого в приборе предусмотрен трехходовой кран </w:t>
      </w:r>
      <w:r w:rsidRPr="006D02F6">
        <w:rPr>
          <w:rStyle w:val="afff6"/>
        </w:rPr>
        <w:t>9</w:t>
      </w:r>
      <w:r w:rsidRPr="006D02F6">
        <w:t xml:space="preserve">, который может непосредственно соединить насос с увлажнительной трубкой. После указанной операции кран ставят в рабочее положение и производят несколько качаний насоса, а затем диск с покровными стеклами переводят в новое положение при открытой пробке </w:t>
      </w:r>
      <w:r w:rsidRPr="006D02F6">
        <w:rPr>
          <w:rStyle w:val="afff6"/>
        </w:rPr>
        <w:t>8</w:t>
      </w:r>
      <w:r w:rsidRPr="006D02F6">
        <w:t>, используя для этого выступ пробки.</w:t>
      </w:r>
    </w:p>
    <w:p w14:paraId="6DFDE7AF" w14:textId="7986FD15" w:rsidR="006A5F5E" w:rsidRDefault="006D02F6" w:rsidP="00B11113">
      <w:pPr>
        <w:pStyle w:val="a4"/>
      </w:pPr>
      <w:r w:rsidRPr="006D02F6">
        <w:t>Степень улавливаемости пыли счетчиком ТВК-3 колеблется в широких пределах.</w:t>
      </w:r>
    </w:p>
    <w:p w14:paraId="6FC66614" w14:textId="7CB48BF2" w:rsidR="006A5F5E" w:rsidRDefault="006D02F6" w:rsidP="00B11113">
      <w:pPr>
        <w:pStyle w:val="a4"/>
      </w:pPr>
      <w:r w:rsidRPr="006D02F6">
        <w:lastRenderedPageBreak/>
        <w:t>Определение числа и размера частиц пыли в пробах, взятых описанными выше счетчиками ударного действия, производится под микроскопом. Для этой цели в лаборатории Института Нигризолото разработан микропроекционный счетный аппарат</w:t>
      </w:r>
      <w:r w:rsidR="00E33B37">
        <w:t xml:space="preserve"> (</w:t>
      </w:r>
      <w:r w:rsidR="00E33B37" w:rsidRPr="00E33B37">
        <w:rPr>
          <w:rStyle w:val="afff6"/>
        </w:rPr>
        <w:fldChar w:fldCharType="begin"/>
      </w:r>
      <w:r w:rsidR="00E33B37" w:rsidRPr="00E33B37">
        <w:rPr>
          <w:rStyle w:val="afff6"/>
        </w:rPr>
        <w:instrText xml:space="preserve"> REF _Ref228620182 \h </w:instrText>
      </w:r>
      <w:r w:rsidR="00E33B37">
        <w:rPr>
          <w:rStyle w:val="afff6"/>
        </w:rPr>
        <w:instrText xml:space="preserve"> \* MERGEFORMAT </w:instrText>
      </w:r>
      <w:r w:rsidR="00E33B37" w:rsidRPr="00E33B37">
        <w:rPr>
          <w:rStyle w:val="afff6"/>
        </w:rPr>
      </w:r>
      <w:r w:rsidR="00E33B37" w:rsidRPr="00E33B37">
        <w:rPr>
          <w:rStyle w:val="afff6"/>
        </w:rPr>
        <w:fldChar w:fldCharType="separate"/>
      </w:r>
      <w:r w:rsidR="004B7BD5" w:rsidRPr="004B7BD5">
        <w:rPr>
          <w:rStyle w:val="afff6"/>
        </w:rPr>
        <w:t>Рисунок 39</w:t>
      </w:r>
      <w:r w:rsidR="00E33B37" w:rsidRPr="00E33B37">
        <w:rPr>
          <w:rStyle w:val="afff6"/>
        </w:rPr>
        <w:fldChar w:fldCharType="end"/>
      </w:r>
      <w:r w:rsidRPr="006D02F6">
        <w:t>), работа которого основана на принципе проектирования видимого в микроскопе изображения на экран.</w:t>
      </w:r>
    </w:p>
    <w:p w14:paraId="7474E7BD" w14:textId="77777777" w:rsidR="006D02F6" w:rsidRDefault="006D02F6" w:rsidP="006D02F6">
      <w:pPr>
        <w:pStyle w:val="a4"/>
        <w:keepNext/>
      </w:pPr>
      <w:r>
        <w:rPr>
          <w:noProof/>
        </w:rPr>
        <mc:AlternateContent>
          <mc:Choice Requires="wpc">
            <w:drawing>
              <wp:inline distT="0" distB="0" distL="0" distR="0" wp14:anchorId="2D225942" wp14:editId="01ECE4AC">
                <wp:extent cx="3779520" cy="2204720"/>
                <wp:effectExtent l="0" t="0" r="0" b="5080"/>
                <wp:docPr id="170014476" name="Полотно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2C7B3F3" id="Полотно 2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200797E2" w14:textId="7D97938D" w:rsidR="006F2C12" w:rsidRDefault="006D02F6" w:rsidP="006D02F6">
      <w:pPr>
        <w:pStyle w:val="afffd"/>
      </w:pPr>
      <w:bookmarkStart w:id="166" w:name="_Ref228619696"/>
      <w:r>
        <w:t xml:space="preserve">Рисунок </w:t>
      </w:r>
      <w:fldSimple w:instr=" SEQ Рисунок \* ARABIC ">
        <w:r w:rsidR="004B7BD5">
          <w:rPr>
            <w:noProof/>
          </w:rPr>
          <w:t>38</w:t>
        </w:r>
      </w:fldSimple>
      <w:bookmarkEnd w:id="166"/>
      <w:r>
        <w:t xml:space="preserve">. Разрез счётчика пыли </w:t>
      </w:r>
      <w:r w:rsidRPr="006D02F6">
        <w:t>ТВК-3</w:t>
      </w:r>
    </w:p>
    <w:p w14:paraId="22318EF1" w14:textId="11BFE41F" w:rsidR="006D02F6" w:rsidRDefault="006D02F6" w:rsidP="00B11113">
      <w:pPr>
        <w:pStyle w:val="a4"/>
      </w:pPr>
      <w:r w:rsidRPr="006D02F6">
        <w:t>Аппарат увеличивает изображение пылинок в 3,2 раза больше, чем обычно применяемый для этой цели микроскоп, а также увеличивает количество видимых пылинок. Для работы на аппарате приняты объективы с 8 и 90-кратным увеличением, окуляр—7-кратный.</w:t>
      </w:r>
    </w:p>
    <w:p w14:paraId="3C88913D" w14:textId="77777777" w:rsidR="00F57BC6" w:rsidRDefault="0049023F" w:rsidP="00F57BC6">
      <w:pPr>
        <w:pStyle w:val="a4"/>
        <w:keepNext/>
      </w:pPr>
      <w:r>
        <w:rPr>
          <w:noProof/>
        </w:rPr>
        <w:lastRenderedPageBreak/>
        <mc:AlternateContent>
          <mc:Choice Requires="wpc">
            <w:drawing>
              <wp:inline distT="0" distB="0" distL="0" distR="0" wp14:anchorId="1FC9E2D2" wp14:editId="402FF508">
                <wp:extent cx="3779520" cy="2204720"/>
                <wp:effectExtent l="0" t="0" r="0" b="5080"/>
                <wp:docPr id="623546078" name="Полотно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AEA2F70" id="Полотно 2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CEFD94F" w14:textId="27BB0B52" w:rsidR="006D02F6" w:rsidRPr="00A40C66" w:rsidRDefault="00F57BC6" w:rsidP="00F57BC6">
      <w:pPr>
        <w:pStyle w:val="afffd"/>
      </w:pPr>
      <w:bookmarkStart w:id="167" w:name="_Ref228620182"/>
      <w:r>
        <w:t xml:space="preserve">Рисунок </w:t>
      </w:r>
      <w:fldSimple w:instr=" SEQ Рисунок \* ARABIC ">
        <w:r w:rsidR="004B7BD5">
          <w:rPr>
            <w:noProof/>
          </w:rPr>
          <w:t>39</w:t>
        </w:r>
      </w:fldSimple>
      <w:bookmarkEnd w:id="167"/>
      <w:r>
        <w:t xml:space="preserve">. </w:t>
      </w:r>
      <w:r w:rsidRPr="00F57BC6">
        <w:t>Микропроекционный сч</w:t>
      </w:r>
      <w:r>
        <w:t>ё</w:t>
      </w:r>
      <w:r w:rsidRPr="00F57BC6">
        <w:t>тный аппарат института Нигризолото:</w:t>
      </w:r>
      <w:r>
        <w:br/>
        <w:t>1</w:t>
      </w:r>
      <w:r w:rsidRPr="00F57BC6">
        <w:t>—</w:t>
      </w:r>
      <w:r>
        <w:t>кабина</w:t>
      </w:r>
      <w:r w:rsidRPr="00F57BC6">
        <w:t>; 2—</w:t>
      </w:r>
      <w:r>
        <w:t>экран</w:t>
      </w:r>
      <w:r w:rsidRPr="00F57BC6">
        <w:t>; 3—</w:t>
      </w:r>
      <w:r>
        <w:t>корпус экрана</w:t>
      </w:r>
      <w:r w:rsidRPr="00F57BC6">
        <w:t>; 4—</w:t>
      </w:r>
      <w:r>
        <w:t>щит дистанционного управления микроскопом</w:t>
      </w:r>
      <w:r w:rsidRPr="00F57BC6">
        <w:t>; 5—</w:t>
      </w:r>
      <w:r w:rsidR="00A40C66">
        <w:t>основание корпуса экрана</w:t>
      </w:r>
      <w:r w:rsidRPr="00F57BC6">
        <w:t>; 6—</w:t>
      </w:r>
      <w:r w:rsidR="00A40C66">
        <w:t>микропроектор</w:t>
      </w:r>
      <w:r w:rsidRPr="00F57BC6">
        <w:t>; 7—</w:t>
      </w:r>
      <w:r w:rsidR="00A40C66">
        <w:t>микроскоп</w:t>
      </w:r>
      <w:r w:rsidR="00A40C66" w:rsidRPr="00A40C66">
        <w:t>; 8</w:t>
      </w:r>
      <w:r w:rsidR="00A40C66" w:rsidRPr="00F57BC6">
        <w:t>—</w:t>
      </w:r>
      <w:r w:rsidR="00A40C66">
        <w:t>восьмиклавишный счётчик</w:t>
      </w:r>
    </w:p>
    <w:p w14:paraId="18674E94" w14:textId="60226950" w:rsidR="0049023F" w:rsidRDefault="00E33B37" w:rsidP="00B11113">
      <w:pPr>
        <w:pStyle w:val="a4"/>
      </w:pPr>
      <w:r w:rsidRPr="00E33B37">
        <w:t>Портативная микропроекционная камера, разработанная Институтом горного дела АН СССР (</w:t>
      </w:r>
      <w:r w:rsidR="000B7C4A" w:rsidRPr="000B7C4A">
        <w:rPr>
          <w:rStyle w:val="afff6"/>
        </w:rPr>
        <w:fldChar w:fldCharType="begin"/>
      </w:r>
      <w:r w:rsidR="000B7C4A" w:rsidRPr="000B7C4A">
        <w:rPr>
          <w:rStyle w:val="afff6"/>
        </w:rPr>
        <w:instrText xml:space="preserve"> REF _Ref228620531 \h </w:instrText>
      </w:r>
      <w:r w:rsidR="000B7C4A">
        <w:rPr>
          <w:rStyle w:val="afff6"/>
        </w:rPr>
        <w:instrText xml:space="preserve"> \* MERGEFORMAT </w:instrText>
      </w:r>
      <w:r w:rsidR="000B7C4A" w:rsidRPr="000B7C4A">
        <w:rPr>
          <w:rStyle w:val="afff6"/>
        </w:rPr>
      </w:r>
      <w:r w:rsidR="000B7C4A" w:rsidRPr="000B7C4A">
        <w:rPr>
          <w:rStyle w:val="afff6"/>
        </w:rPr>
        <w:fldChar w:fldCharType="separate"/>
      </w:r>
      <w:r w:rsidR="004B7BD5" w:rsidRPr="004B7BD5">
        <w:rPr>
          <w:rStyle w:val="afff6"/>
        </w:rPr>
        <w:t>Рисунок 40</w:t>
      </w:r>
      <w:r w:rsidR="000B7C4A" w:rsidRPr="000B7C4A">
        <w:rPr>
          <w:rStyle w:val="afff6"/>
        </w:rPr>
        <w:fldChar w:fldCharType="end"/>
      </w:r>
      <w:r w:rsidRPr="00E33B37">
        <w:t>), обеспечивает такое же увеличение пылинок, как и аппарат Нигризолото. Камера снабжена специальным устройством для передвижения препарата на определенную величину, что позволяет легко и просто производить подсчет числа пылинок сплошным и выборочным методами.</w:t>
      </w:r>
    </w:p>
    <w:p w14:paraId="343D8AE8" w14:textId="77777777" w:rsidR="00A061ED" w:rsidRDefault="00A061ED" w:rsidP="00B11113">
      <w:pPr>
        <w:pStyle w:val="a4"/>
      </w:pPr>
    </w:p>
    <w:p w14:paraId="740E2D90" w14:textId="77777777" w:rsidR="00A061ED" w:rsidRDefault="00A061ED" w:rsidP="00B11113">
      <w:pPr>
        <w:pStyle w:val="a4"/>
      </w:pPr>
    </w:p>
    <w:p w14:paraId="76ED37C6" w14:textId="1377E8D4" w:rsidR="0049023F" w:rsidRPr="00A061ED" w:rsidRDefault="00A061ED" w:rsidP="00A061ED">
      <w:pPr>
        <w:pStyle w:val="30"/>
      </w:pPr>
      <w:bookmarkStart w:id="168" w:name="_Toc228986395"/>
      <w:r w:rsidRPr="00A061ED">
        <w:lastRenderedPageBreak/>
        <w:t>Седиментационный пылемер</w:t>
      </w:r>
      <w:r w:rsidR="000B7C4A" w:rsidRPr="00A061ED">
        <w:rPr>
          <w:noProof/>
        </w:rPr>
        <mc:AlternateContent>
          <mc:Choice Requires="wps">
            <w:drawing>
              <wp:anchor distT="0" distB="0" distL="114300" distR="114300" simplePos="0" relativeHeight="251739136" behindDoc="1" locked="0" layoutInCell="1" allowOverlap="1" wp14:anchorId="3A08DB83" wp14:editId="7C0179DC">
                <wp:simplePos x="0" y="0"/>
                <wp:positionH relativeFrom="column">
                  <wp:posOffset>-1887</wp:posOffset>
                </wp:positionH>
                <wp:positionV relativeFrom="paragraph">
                  <wp:posOffset>2264003</wp:posOffset>
                </wp:positionV>
                <wp:extent cx="1717675" cy="635"/>
                <wp:effectExtent l="0" t="0" r="0" b="0"/>
                <wp:wrapTight wrapText="bothSides">
                  <wp:wrapPolygon edited="0">
                    <wp:start x="0" y="0"/>
                    <wp:lineTo x="0" y="20220"/>
                    <wp:lineTo x="21321" y="20220"/>
                    <wp:lineTo x="21321" y="0"/>
                    <wp:lineTo x="0" y="0"/>
                  </wp:wrapPolygon>
                </wp:wrapTight>
                <wp:docPr id="247919966" name="Надпись 1"/>
                <wp:cNvGraphicFramePr/>
                <a:graphic xmlns:a="http://schemas.openxmlformats.org/drawingml/2006/main">
                  <a:graphicData uri="http://schemas.microsoft.com/office/word/2010/wordprocessingShape">
                    <wps:wsp>
                      <wps:cNvSpPr txBox="1"/>
                      <wps:spPr>
                        <a:xfrm>
                          <a:off x="0" y="0"/>
                          <a:ext cx="1717675" cy="635"/>
                        </a:xfrm>
                        <a:prstGeom prst="rect">
                          <a:avLst/>
                        </a:prstGeom>
                        <a:solidFill>
                          <a:prstClr val="white"/>
                        </a:solidFill>
                        <a:ln>
                          <a:noFill/>
                        </a:ln>
                      </wps:spPr>
                      <wps:txbx>
                        <w:txbxContent>
                          <w:p w14:paraId="2C010C0B" w14:textId="4F3313DC" w:rsidR="000B7C4A" w:rsidRPr="005B1C45" w:rsidRDefault="000B7C4A" w:rsidP="000B7C4A">
                            <w:pPr>
                              <w:pStyle w:val="afffd"/>
                              <w:rPr>
                                <w:rFonts w:eastAsia="Times New Roman" w:cs="Times New Roman"/>
                                <w:noProof/>
                                <w:color w:val="000000" w:themeColor="text2"/>
                                <w:sz w:val="18"/>
                              </w:rPr>
                            </w:pPr>
                            <w:bookmarkStart w:id="169" w:name="_Ref228620531"/>
                            <w:r>
                              <w:t xml:space="preserve">Рисунок </w:t>
                            </w:r>
                            <w:fldSimple w:instr=" SEQ Рисунок \* ARABIC ">
                              <w:r w:rsidR="00D163AD">
                                <w:rPr>
                                  <w:noProof/>
                                </w:rPr>
                                <w:t>40</w:t>
                              </w:r>
                            </w:fldSimple>
                            <w:bookmarkEnd w:id="169"/>
                            <w:r>
                              <w:t>.</w:t>
                            </w:r>
                            <w:r w:rsidRPr="000B7C4A">
                              <w:t xml:space="preserve"> </w:t>
                            </w:r>
                            <w:r>
                              <w:t>Портативная микропроекционная камера Института горного дела АН СССР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08DB83" id="_x0000_s1040" type="#_x0000_t202" style="position:absolute;left:0;text-align:left;margin-left:-.15pt;margin-top:178.25pt;width:135.25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" stroked="f">
                <v:textbox style="mso-fit-shape-to-text:t" inset="0,0,0,0">
                  <w:txbxContent>
                    <w:p w14:paraId="2C010C0B" w14:textId="4F3313DC" w:rsidR="000B7C4A" w:rsidRPr="005B1C45" w:rsidRDefault="000B7C4A" w:rsidP="000B7C4A">
                      <w:pPr>
                        <w:pStyle w:val="afffd"/>
                        <w:rPr>
                          <w:rFonts w:eastAsia="Times New Roman" w:cs="Times New Roman"/>
                          <w:noProof/>
                          <w:color w:val="000000" w:themeColor="text2"/>
                          <w:sz w:val="18"/>
                        </w:rPr>
                      </w:pPr>
                      <w:bookmarkStart w:id="170" w:name="_Ref228620531"/>
                      <w:r>
                        <w:t xml:space="preserve">Рисунок </w:t>
                      </w:r>
                      <w:fldSimple w:instr=" SEQ Рисунок \* ARABIC ">
                        <w:r w:rsidR="00D163AD">
                          <w:rPr>
                            <w:noProof/>
                          </w:rPr>
                          <w:t>40</w:t>
                        </w:r>
                      </w:fldSimple>
                      <w:bookmarkEnd w:id="170"/>
                      <w:r>
                        <w:t>.</w:t>
                      </w:r>
                      <w:r w:rsidRPr="000B7C4A">
                        <w:t xml:space="preserve"> </w:t>
                      </w:r>
                      <w:r>
                        <w:t>Портативная микропроекционная камера Института горного дела АН СССР</w:t>
                      </w:r>
                    </w:p>
                  </w:txbxContent>
                </v:textbox>
                <w10:wrap type="tight"/>
              </v:shape>
            </w:pict>
          </mc:Fallback>
        </mc:AlternateContent>
      </w:r>
      <w:r w:rsidR="000B7C4A" w:rsidRPr="00A061ED">
        <w:rPr>
          <w:noProof/>
        </w:rPr>
        <mc:AlternateContent>
          <mc:Choice Requires="wpc">
            <w:drawing>
              <wp:anchor distT="0" distB="0" distL="114300" distR="114300" simplePos="0" relativeHeight="251737088" behindDoc="1" locked="0" layoutInCell="1" allowOverlap="1" wp14:anchorId="63F5FC21" wp14:editId="06D8648C">
                <wp:simplePos x="0" y="0"/>
                <wp:positionH relativeFrom="margin">
                  <wp:align>left</wp:align>
                </wp:positionH>
                <wp:positionV relativeFrom="paragraph">
                  <wp:posOffset>1270</wp:posOffset>
                </wp:positionV>
                <wp:extent cx="1717675" cy="2204720"/>
                <wp:effectExtent l="0" t="0" r="0" b="5080"/>
                <wp:wrapTight wrapText="bothSides">
                  <wp:wrapPolygon edited="0">
                    <wp:start x="0" y="0"/>
                    <wp:lineTo x="0" y="21463"/>
                    <wp:lineTo x="21321" y="21463"/>
                    <wp:lineTo x="21321" y="0"/>
                    <wp:lineTo x="0" y="0"/>
                  </wp:wrapPolygon>
                </wp:wrapTight>
                <wp:docPr id="282464831" name="Полотно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anchor>
            </w:drawing>
          </mc:Choice>
          <mc:Fallback>
            <w:pict>
              <v:group w14:anchorId="4342E051" id="Полотно 26" o:spid="_x0000_s1026" editas="canvas" style="position:absolute;margin-left:0;margin-top:.1pt;width:135.25pt;height:173.6pt;z-index:-251579392;mso-position-horizontal:left;mso-position-horizontal-relative:margin;mso-width-relative:margin" coordsize="17176,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">
                <v:shape id="_x0000_s1027" type="#_x0000_t75" style="position:absolute;width:17176;height:22047;visibility:visible;mso-wrap-style:square" filled="t">
                  <v:fill o:detectmouseclick="t"/>
                  <v:path o:connecttype="none"/>
                </v:shape>
                <w10:wrap type="tight" anchorx="margin"/>
              </v:group>
            </w:pict>
          </mc:Fallback>
        </mc:AlternateContent>
      </w:r>
      <w:bookmarkEnd w:id="168"/>
    </w:p>
    <w:p w14:paraId="55EAC3A8" w14:textId="504ADE4A" w:rsidR="0049023F" w:rsidRDefault="003A5633" w:rsidP="00B11113">
      <w:pPr>
        <w:pStyle w:val="a4"/>
      </w:pPr>
      <w:r>
        <w:rPr>
          <w:noProof/>
        </w:rPr>
        <mc:AlternateContent>
          <mc:Choice Requires="wps">
            <w:drawing>
              <wp:anchor distT="0" distB="0" distL="114300" distR="114300" simplePos="0" relativeHeight="251742208" behindDoc="1" locked="0" layoutInCell="1" allowOverlap="1" wp14:anchorId="633EA435" wp14:editId="4DA8E554">
                <wp:simplePos x="0" y="0"/>
                <wp:positionH relativeFrom="margin">
                  <wp:align>right</wp:align>
                </wp:positionH>
                <wp:positionV relativeFrom="paragraph">
                  <wp:posOffset>2026285</wp:posOffset>
                </wp:positionV>
                <wp:extent cx="1776730" cy="438150"/>
                <wp:effectExtent l="0" t="0" r="0" b="0"/>
                <wp:wrapTight wrapText="bothSides">
                  <wp:wrapPolygon edited="0">
                    <wp:start x="0" y="0"/>
                    <wp:lineTo x="0" y="20661"/>
                    <wp:lineTo x="21307" y="20661"/>
                    <wp:lineTo x="21307" y="0"/>
                    <wp:lineTo x="0" y="0"/>
                  </wp:wrapPolygon>
                </wp:wrapTight>
                <wp:docPr id="2094518516" name="Надпись 1"/>
                <wp:cNvGraphicFramePr/>
                <a:graphic xmlns:a="http://schemas.openxmlformats.org/drawingml/2006/main">
                  <a:graphicData uri="http://schemas.microsoft.com/office/word/2010/wordprocessingShape">
                    <wps:wsp>
                      <wps:cNvSpPr txBox="1"/>
                      <wps:spPr>
                        <a:xfrm>
                          <a:off x="0" y="0"/>
                          <a:ext cx="1776730" cy="438700"/>
                        </a:xfrm>
                        <a:prstGeom prst="rect">
                          <a:avLst/>
                        </a:prstGeom>
                        <a:solidFill>
                          <a:prstClr val="white"/>
                        </a:solidFill>
                        <a:ln>
                          <a:noFill/>
                        </a:ln>
                      </wps:spPr>
                      <wps:txbx>
                        <w:txbxContent>
                          <w:p w14:paraId="0A0450D4" w14:textId="13AF9463" w:rsidR="003A5633" w:rsidRPr="00FF6EBD" w:rsidRDefault="003A5633" w:rsidP="003A5633">
                            <w:pPr>
                              <w:pStyle w:val="afffd"/>
                              <w:rPr>
                                <w:rFonts w:eastAsia="Times New Roman" w:cs="Times New Roman"/>
                                <w:noProof/>
                                <w:color w:val="000000" w:themeColor="text2"/>
                                <w:sz w:val="18"/>
                              </w:rPr>
                            </w:pPr>
                            <w:bookmarkStart w:id="171" w:name="_Ref228620761"/>
                            <w:r>
                              <w:t xml:space="preserve">Рисунок </w:t>
                            </w:r>
                            <w:fldSimple w:instr=" SEQ Рисунок \* ARABIC ">
                              <w:r w:rsidR="00D163AD">
                                <w:rPr>
                                  <w:noProof/>
                                </w:rPr>
                                <w:t>41</w:t>
                              </w:r>
                            </w:fldSimple>
                            <w:bookmarkEnd w:id="171"/>
                            <w:r>
                              <w:t xml:space="preserve">. </w:t>
                            </w:r>
                            <w:r w:rsidRPr="003A5633">
                              <w:t>Седиментационный пылемер</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EA435" id="_x0000_s1041" type="#_x0000_t202" style="position:absolute;left:0;text-align:left;margin-left:88.7pt;margin-top:159.55pt;width:139.9pt;height:34.5pt;z-index:-2515742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" stroked="f">
                <v:textbox inset="0,0,0,0">
                  <w:txbxContent>
                    <w:p w14:paraId="0A0450D4" w14:textId="13AF9463" w:rsidR="003A5633" w:rsidRPr="00FF6EBD" w:rsidRDefault="003A5633" w:rsidP="003A5633">
                      <w:pPr>
                        <w:pStyle w:val="afffd"/>
                        <w:rPr>
                          <w:rFonts w:eastAsia="Times New Roman" w:cs="Times New Roman"/>
                          <w:noProof/>
                          <w:color w:val="000000" w:themeColor="text2"/>
                          <w:sz w:val="18"/>
                        </w:rPr>
                      </w:pPr>
                      <w:bookmarkStart w:id="172" w:name="_Ref228620761"/>
                      <w:r>
                        <w:t xml:space="preserve">Рисунок </w:t>
                      </w:r>
                      <w:fldSimple w:instr=" SEQ Рисунок \* ARABIC ">
                        <w:r w:rsidR="00D163AD">
                          <w:rPr>
                            <w:noProof/>
                          </w:rPr>
                          <w:t>41</w:t>
                        </w:r>
                      </w:fldSimple>
                      <w:bookmarkEnd w:id="172"/>
                      <w:r>
                        <w:t xml:space="preserve">. </w:t>
                      </w:r>
                      <w:r w:rsidRPr="003A5633">
                        <w:t>Седиментационный пылемер</w:t>
                      </w:r>
                    </w:p>
                  </w:txbxContent>
                </v:textbox>
                <w10:wrap type="tight" anchorx="margin"/>
              </v:shape>
            </w:pict>
          </mc:Fallback>
        </mc:AlternateContent>
      </w:r>
      <w:r>
        <w:rPr>
          <w:noProof/>
        </w:rPr>
        <mc:AlternateContent>
          <mc:Choice Requires="wpc">
            <w:drawing>
              <wp:anchor distT="0" distB="0" distL="114300" distR="114300" simplePos="0" relativeHeight="251740160" behindDoc="1" locked="0" layoutInCell="1" allowOverlap="1" wp14:anchorId="0896272D" wp14:editId="715619B3">
                <wp:simplePos x="0" y="0"/>
                <wp:positionH relativeFrom="margin">
                  <wp:align>right</wp:align>
                </wp:positionH>
                <wp:positionV relativeFrom="paragraph">
                  <wp:posOffset>798941</wp:posOffset>
                </wp:positionV>
                <wp:extent cx="1776730" cy="1168400"/>
                <wp:effectExtent l="0" t="0" r="0" b="0"/>
                <wp:wrapTight wrapText="bothSides">
                  <wp:wrapPolygon edited="0">
                    <wp:start x="0" y="0"/>
                    <wp:lineTo x="0" y="21130"/>
                    <wp:lineTo x="21307" y="21130"/>
                    <wp:lineTo x="21307" y="0"/>
                    <wp:lineTo x="0" y="0"/>
                  </wp:wrapPolygon>
                </wp:wrapTight>
                <wp:docPr id="279761830" name="Полотно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44E42656" id="Полотно 28" o:spid="_x0000_s1026" editas="canvas" style="position:absolute;margin-left:88.7pt;margin-top:62.9pt;width:139.9pt;height:92pt;z-index:-251576320;mso-position-horizontal:right;mso-position-horizontal-relative:margin;mso-width-relative:margin;mso-height-relative:margin" coordsize="17767,11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">
                <v:shape id="_x0000_s1027" type="#_x0000_t75" style="position:absolute;width:17767;height:11684;visibility:visible;mso-wrap-style:square" filled="t">
                  <v:fill o:detectmouseclick="t"/>
                  <v:path o:connecttype="none"/>
                </v:shape>
                <w10:wrap type="tight" anchorx="margin"/>
              </v:group>
            </w:pict>
          </mc:Fallback>
        </mc:AlternateContent>
      </w:r>
      <w:r w:rsidRPr="003A5633">
        <w:t>Его действие основано на изоляции определенного объема исследуемого воздуха. По высоте столба воздуха, из которого осаждается пыль, по раз</w:t>
      </w:r>
    </w:p>
    <w:p w14:paraId="12998F91" w14:textId="1512D81E" w:rsidR="000B7C4A" w:rsidRDefault="004C4E50" w:rsidP="00B11113">
      <w:pPr>
        <w:pStyle w:val="a4"/>
      </w:pPr>
      <w:r w:rsidRPr="004C4E50">
        <w:t>мерам поверхности осаждения и по числу осевших на нее пылинок вычисляют среднее число пылинок, осевших из единицы объема воздуха. Описанный метод дает также возможность определять не только объем, но и размеры пылинок.</w:t>
      </w:r>
    </w:p>
    <w:p w14:paraId="4037825F" w14:textId="5CA6CFC7" w:rsidR="000B7C4A" w:rsidRDefault="004C4E50" w:rsidP="00B11113">
      <w:pPr>
        <w:pStyle w:val="a4"/>
      </w:pPr>
      <w:r w:rsidRPr="004C4E50">
        <w:t>Прибор (</w:t>
      </w:r>
      <w:r w:rsidRPr="004C4E50">
        <w:rPr>
          <w:rStyle w:val="afff6"/>
        </w:rPr>
        <w:fldChar w:fldCharType="begin"/>
      </w:r>
      <w:r w:rsidRPr="004C4E50">
        <w:rPr>
          <w:rStyle w:val="afff6"/>
        </w:rPr>
        <w:instrText xml:space="preserve"> REF _Ref228620761 \h </w:instrText>
      </w:r>
      <w:r>
        <w:rPr>
          <w:rStyle w:val="afff6"/>
        </w:rPr>
        <w:instrText xml:space="preserve"> \* MERGEFORMAT </w:instrText>
      </w:r>
      <w:r w:rsidRPr="004C4E50">
        <w:rPr>
          <w:rStyle w:val="afff6"/>
        </w:rPr>
      </w:r>
      <w:r w:rsidRPr="004C4E50">
        <w:rPr>
          <w:rStyle w:val="afff6"/>
        </w:rPr>
        <w:fldChar w:fldCharType="separate"/>
      </w:r>
      <w:r w:rsidR="004B7BD5" w:rsidRPr="004B7BD5">
        <w:rPr>
          <w:rStyle w:val="afff6"/>
        </w:rPr>
        <w:t>Рисунок 41</w:t>
      </w:r>
      <w:r w:rsidRPr="004C4E50">
        <w:rPr>
          <w:rStyle w:val="afff6"/>
        </w:rPr>
        <w:fldChar w:fldCharType="end"/>
      </w:r>
      <w:r w:rsidRPr="004C4E50">
        <w:t xml:space="preserve">) состоит из массивной подставки </w:t>
      </w:r>
      <w:r w:rsidRPr="004C4E50">
        <w:rPr>
          <w:rStyle w:val="afff6"/>
        </w:rPr>
        <w:t>1</w:t>
      </w:r>
      <w:r w:rsidRPr="004C4E50">
        <w:t xml:space="preserve"> с углублением на верхней ее поверхности, в которое вставляется цилиндр </w:t>
      </w:r>
      <w:r w:rsidRPr="004C4E50">
        <w:rPr>
          <w:rStyle w:val="afff6"/>
        </w:rPr>
        <w:t>3</w:t>
      </w:r>
      <w:r w:rsidRPr="004C4E50">
        <w:t xml:space="preserve"> со съ</w:t>
      </w:r>
      <w:r>
        <w:t>ё</w:t>
      </w:r>
      <w:r w:rsidRPr="004C4E50">
        <w:t xml:space="preserve">мной крышкой </w:t>
      </w:r>
      <w:r w:rsidRPr="004C4E50">
        <w:rPr>
          <w:rStyle w:val="afff6"/>
        </w:rPr>
        <w:t>6</w:t>
      </w:r>
      <w:r w:rsidRPr="004C4E50">
        <w:t>. В центре подставки имеется круглое отверстие, через которое пыль оседает на подставленное очередное покровное стекло.</w:t>
      </w:r>
    </w:p>
    <w:p w14:paraId="5C03F28A" w14:textId="7FACD19E" w:rsidR="000B7C4A" w:rsidRDefault="00E16293" w:rsidP="00B11113">
      <w:pPr>
        <w:pStyle w:val="a4"/>
      </w:pPr>
      <w:r w:rsidRPr="00E16293">
        <w:t xml:space="preserve">Покровные стекла </w:t>
      </w:r>
      <w:r w:rsidRPr="00DB299C">
        <w:rPr>
          <w:rStyle w:val="afff6"/>
        </w:rPr>
        <w:t>5</w:t>
      </w:r>
      <w:r w:rsidRPr="00E16293">
        <w:t xml:space="preserve"> размещаются на вращающемся барабане, который вставляется в углубление с нижней стороны подставки; на барабане имеется шесть отверстий, расположенных на одинаковом расстоянии одно от другого; над этими отверстиями в специальных углублениях и помещаются покровные стекла </w:t>
      </w:r>
      <w:r w:rsidRPr="00DB299C">
        <w:rPr>
          <w:rStyle w:val="afff6"/>
        </w:rPr>
        <w:t>5</w:t>
      </w:r>
    </w:p>
    <w:p w14:paraId="2B773DBA" w14:textId="44F80E7A" w:rsidR="000B7C4A" w:rsidRDefault="00E16293" w:rsidP="00B11113">
      <w:pPr>
        <w:pStyle w:val="a4"/>
      </w:pPr>
      <w:r w:rsidRPr="00E16293">
        <w:t xml:space="preserve">По окружности барабана против каждого отверстия расположены стерженьки </w:t>
      </w:r>
      <w:r w:rsidRPr="00DB299C">
        <w:rPr>
          <w:rStyle w:val="afff6"/>
        </w:rPr>
        <w:t>4</w:t>
      </w:r>
      <w:r w:rsidRPr="00E16293">
        <w:t xml:space="preserve">, при помощи которых барабан можно вращать вокруг винта </w:t>
      </w:r>
      <w:r w:rsidRPr="00DB299C">
        <w:rPr>
          <w:rStyle w:val="afff6"/>
        </w:rPr>
        <w:t>2</w:t>
      </w:r>
      <w:r w:rsidRPr="00E16293">
        <w:t>. В приборе имеется приспособление, устроенное таким образом, что каждый стерженек зацепляется за него как раз в тот момент, когда очередное отверстие барабана с по</w:t>
      </w:r>
      <w:r w:rsidRPr="00E16293">
        <w:rPr>
          <w:rFonts w:eastAsia="Batang" w:cstheme="minorBidi"/>
          <w:color w:val="auto"/>
          <w:sz w:val="16"/>
        </w:rPr>
        <w:t xml:space="preserve"> </w:t>
      </w:r>
      <w:r w:rsidRPr="00E16293">
        <w:t>кровным стеклом над ним подведено под центральное отверстие' подставки прибора.</w:t>
      </w:r>
    </w:p>
    <w:p w14:paraId="2FC0AAEC" w14:textId="27DCF7A6" w:rsidR="000B7C4A" w:rsidRDefault="003F295E" w:rsidP="00B11113">
      <w:pPr>
        <w:pStyle w:val="a4"/>
      </w:pPr>
      <w:r w:rsidRPr="003F295E">
        <w:lastRenderedPageBreak/>
        <w:t>На барабане имеется указатель, показывающий номер покровного стекла, на которое оседает пыль.</w:t>
      </w:r>
    </w:p>
    <w:p w14:paraId="331A2AC9" w14:textId="590F56D5" w:rsidR="000B7C4A" w:rsidRDefault="003F295E" w:rsidP="00B11113">
      <w:pPr>
        <w:pStyle w:val="a4"/>
      </w:pPr>
      <w:r w:rsidRPr="003F295E">
        <w:t>Набор пробы производится следующим образом.</w:t>
      </w:r>
    </w:p>
    <w:p w14:paraId="20356676" w14:textId="3F1BBD66" w:rsidR="000B7C4A" w:rsidRDefault="003F295E" w:rsidP="00B11113">
      <w:pPr>
        <w:pStyle w:val="a4"/>
      </w:pPr>
      <w:r w:rsidRPr="003F295E">
        <w:t>В том месте, где необходимо произвести забор пробы, устанавливается подставка с привинченным барабаном, над всеми отверстиями которого уложены покровные стекла с нанесенным на них тонким слоем канадского бальзама (покровные стекла до зарядки барабана погружают при помощи пинцета в 2-процентный раствор канадского бальзама в ксилоле; после извлечения стекол из раствора ксилол в течение 1—</w:t>
      </w:r>
      <w:r>
        <w:t>1 1</w:t>
      </w:r>
      <w:r w:rsidRPr="003F295E">
        <w:t>/</w:t>
      </w:r>
      <w:r w:rsidRPr="00DD2070">
        <w:t>2</w:t>
      </w:r>
      <w:r w:rsidRPr="003F295E">
        <w:t xml:space="preserve"> мин. испаряется» а бальзам остается в виде тонкого слоя). На подставку медленно опускают цилиндр и подставляют первое стекло, на которое оседает первая фракция пыли; через нужные промежутки времени (5—10 мин. и более) подставляют следующие стекла.</w:t>
      </w:r>
    </w:p>
    <w:p w14:paraId="47FBF0DD" w14:textId="58E5F8AE" w:rsidR="000B7C4A" w:rsidRDefault="00992AB7" w:rsidP="00B11113">
      <w:pPr>
        <w:pStyle w:val="a4"/>
      </w:pPr>
      <w:r w:rsidRPr="00992AB7">
        <w:t>По краю крышки расположен ряд отверстий. Назначение их—предотвратить повышение давления внутри цилиндра при быстром закрывании крышки, что могло бы вызвать токи воздуха в нем и неправильное оседание пыли.</w:t>
      </w:r>
    </w:p>
    <w:p w14:paraId="648E0E89" w14:textId="0A874E3D" w:rsidR="000B7C4A" w:rsidRDefault="0058334F" w:rsidP="00B11113">
      <w:pPr>
        <w:pStyle w:val="a4"/>
      </w:pPr>
      <w:r w:rsidRPr="0058334F">
        <w:t>После взятия проб барабан со стеклами вынимают. Для фиксирования пыли на препаратах барабан покрывают чашкой и кладут под нее кусочек ваты (или фильтровальной бумаги), слегка смоченной ксилолом. Через несколько секунд под влиянием паров ксилола бальзам разжижается. Сняв чашку, дают ксилолу испариться. После этого пылинки оказываются плотно прилипшими к стеклу.</w:t>
      </w:r>
    </w:p>
    <w:p w14:paraId="310227EA" w14:textId="69126036" w:rsidR="000B7C4A" w:rsidRDefault="00345586" w:rsidP="00B11113">
      <w:pPr>
        <w:pStyle w:val="a4"/>
      </w:pPr>
      <w:r w:rsidRPr="00345586">
        <w:t>Счет пылинок производится под микроскопом с увеличением 100—120 при затемненном фоне. В окуляр вставляют микрометр с квадратной сеткой. Истинный размер стороны сетки определяется объективным микрометром. Далее сосчитывают число п</w:t>
      </w:r>
      <w:r>
        <w:t>ы</w:t>
      </w:r>
      <w:r w:rsidRPr="00345586">
        <w:t>линок, размещающихся на площади сетки в нескольких места», препарата, затем находят арифметическое среднее для площади сетки и умножением площади сетки на высоту цилиндра определяют объем столба воздуха, из которого осела пыль на площади сетки. Число пылинок, осевших из 1 см</w:t>
      </w:r>
      <w:r w:rsidR="00F26A90">
        <w:t>³</w:t>
      </w:r>
      <w:r w:rsidRPr="00345586">
        <w:t xml:space="preserve"> воздуха, вычисляют по формуле</w:t>
      </w:r>
    </w:p>
    <w:tbl>
      <w:tblPr>
        <w:tblStyle w:val="51"/>
        <w:tblW w:w="0" w:type="auto"/>
        <w:tblLook w:val="04A0" w:firstRow="1" w:lastRow="0" w:firstColumn="1" w:lastColumn="0" w:noHBand="0" w:noVBand="1"/>
      </w:tblPr>
      <w:tblGrid>
        <w:gridCol w:w="1984"/>
        <w:gridCol w:w="1984"/>
        <w:gridCol w:w="1984"/>
      </w:tblGrid>
      <w:tr w:rsidR="00F83E69" w14:paraId="40C9D1BA" w14:textId="77777777" w:rsidTr="00F83E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3B33078B" w14:textId="77777777" w:rsidR="00F83E69" w:rsidRDefault="00F83E69" w:rsidP="00F83E69">
            <w:pPr>
              <w:pStyle w:val="aff7"/>
            </w:pPr>
          </w:p>
        </w:tc>
        <w:tc>
          <w:tcPr>
            <w:tcW w:w="1984" w:type="dxa"/>
          </w:tcPr>
          <w:p w14:paraId="2FB5391D" w14:textId="1AE4705A" w:rsidR="00F83E69" w:rsidRDefault="00F83E69" w:rsidP="00F83E69">
            <w:pPr>
              <w:pStyle w:val="aff7"/>
              <w:cnfStyle w:val="100000000000" w:firstRow="1" w:lastRow="0" w:firstColumn="0" w:lastColumn="0" w:oddVBand="0" w:evenVBand="0" w:oddHBand="0" w:evenHBand="0" w:firstRowFirstColumn="0" w:firstRowLastColumn="0" w:lastRowFirstColumn="0" w:lastRowLastColumn="0"/>
            </w:pPr>
            <m:oMathPara>
              <m:oMath>
                <m:r>
                  <m:t>N</m:t>
                </m:r>
                <m:r>
                  <w:rPr>
                    <w:lang w:val="en-US"/>
                  </w:rPr>
                  <m:t>=</m:t>
                </m:r>
                <m:f>
                  <m:fPr>
                    <m:ctrlPr>
                      <w:rPr>
                        <w:iCs w:val="0"/>
                        <w:lang w:val="en-US"/>
                      </w:rPr>
                    </m:ctrlPr>
                  </m:fPr>
                  <m:num>
                    <m:r>
                      <w:rPr>
                        <w:lang w:val="en-US"/>
                      </w:rPr>
                      <m:t>n</m:t>
                    </m:r>
                    <m:ctrlPr>
                      <w:rPr>
                        <w:lang w:val="en-US"/>
                      </w:rPr>
                    </m:ctrlPr>
                  </m:num>
                  <m:den>
                    <m:sSup>
                      <m:sSupPr>
                        <m:ctrlPr>
                          <w:rPr>
                            <w:iCs w:val="0"/>
                            <w:lang w:val="en-US"/>
                          </w:rPr>
                        </m:ctrlPr>
                      </m:sSupPr>
                      <m:e>
                        <m:r>
                          <w:rPr>
                            <w:lang w:val="en-US"/>
                          </w:rPr>
                          <m:t>a</m:t>
                        </m:r>
                      </m:e>
                      <m:sup>
                        <m:r>
                          <w:rPr>
                            <w:lang w:val="en-US"/>
                          </w:rPr>
                          <m:t>2</m:t>
                        </m:r>
                      </m:sup>
                    </m:sSup>
                    <m:r>
                      <w:rPr>
                        <w:lang w:val="en-US"/>
                      </w:rPr>
                      <m:t>h</m:t>
                    </m:r>
                  </m:den>
                </m:f>
              </m:oMath>
            </m:oMathPara>
          </w:p>
        </w:tc>
        <w:tc>
          <w:tcPr>
            <w:tcW w:w="1984" w:type="dxa"/>
          </w:tcPr>
          <w:p w14:paraId="565CCA4D" w14:textId="77777777" w:rsidR="00F83E69" w:rsidRDefault="00F83E69" w:rsidP="00F83E69">
            <w:pPr>
              <w:pStyle w:val="aff7"/>
              <w:cnfStyle w:val="100000000000" w:firstRow="1" w:lastRow="0" w:firstColumn="0" w:lastColumn="0" w:oddVBand="0" w:evenVBand="0" w:oddHBand="0" w:evenHBand="0" w:firstRowFirstColumn="0" w:firstRowLastColumn="0" w:lastRowFirstColumn="0" w:lastRowLastColumn="0"/>
            </w:pPr>
          </w:p>
        </w:tc>
      </w:tr>
    </w:tbl>
    <w:p w14:paraId="3FCA9A2A" w14:textId="37677816" w:rsidR="000B7C4A" w:rsidRDefault="000B7C4A" w:rsidP="00B11113">
      <w:pPr>
        <w:pStyle w:val="a4"/>
      </w:pPr>
    </w:p>
    <w:p w14:paraId="57003A7F" w14:textId="785283BD" w:rsidR="000B7C4A" w:rsidRDefault="00F62BDB" w:rsidP="00B11113">
      <w:pPr>
        <w:pStyle w:val="a4"/>
      </w:pPr>
      <w:r>
        <w:lastRenderedPageBreak/>
        <w:t xml:space="preserve">где </w:t>
      </w:r>
      <w:r w:rsidRPr="00F62BDB">
        <w:t>N—число пылинок, осевших из 1 см</w:t>
      </w:r>
      <w:r>
        <w:t>³</w:t>
      </w:r>
      <w:r w:rsidRPr="00F62BDB">
        <w:t xml:space="preserve"> воздуха;</w:t>
      </w:r>
    </w:p>
    <w:p w14:paraId="72857FF8" w14:textId="62A3FFEE" w:rsidR="000B7C4A" w:rsidRDefault="00B655CD" w:rsidP="00B11113">
      <w:pPr>
        <w:pStyle w:val="a4"/>
      </w:pPr>
      <w:r>
        <w:rPr>
          <w:lang w:val="en-US"/>
        </w:rPr>
        <w:t>n</w:t>
      </w:r>
      <w:r w:rsidRPr="00B655CD">
        <w:t>—среднее число частиц, сосчитанных в одной сетке;</w:t>
      </w:r>
    </w:p>
    <w:p w14:paraId="29B0E7E4" w14:textId="2353D0F1" w:rsidR="000B7C4A" w:rsidRDefault="00D65779" w:rsidP="00B11113">
      <w:pPr>
        <w:pStyle w:val="a4"/>
      </w:pPr>
      <w:r>
        <w:rPr>
          <w:lang w:val="en-US"/>
        </w:rPr>
        <w:t>a</w:t>
      </w:r>
      <w:r w:rsidRPr="00D65779">
        <w:t>—сторона сетки;</w:t>
      </w:r>
    </w:p>
    <w:p w14:paraId="241B321E" w14:textId="54283206" w:rsidR="000B7C4A" w:rsidRDefault="00D65779" w:rsidP="00B11113">
      <w:pPr>
        <w:pStyle w:val="a4"/>
      </w:pPr>
      <w:r w:rsidRPr="00D65779">
        <w:t>h—высота цилиндра.</w:t>
      </w:r>
    </w:p>
    <w:p w14:paraId="3958540F" w14:textId="78E80474" w:rsidR="000B7C4A" w:rsidRPr="00D65779" w:rsidRDefault="00D65779" w:rsidP="00B11113">
      <w:pPr>
        <w:pStyle w:val="a4"/>
      </w:pPr>
      <w:r w:rsidRPr="00D65779">
        <w:t>Довольно сложная и весьма трудоемкая операция подсчет</w:t>
      </w:r>
      <w:r>
        <w:rPr>
          <w:lang w:val="en-US"/>
        </w:rPr>
        <w:t>a</w:t>
      </w:r>
      <w:r w:rsidRPr="00D65779">
        <w:t xml:space="preserve"> и классификации пылинок под микроскопом значительно упрощается, ускоряется и уточняется при пользовании микропроекционной камерой, сконструированной в 1949 г. институтом Нигризолото </w:t>
      </w:r>
      <w:r>
        <w:rPr>
          <w:rStyle w:val="affb"/>
        </w:rPr>
        <w:footnoteReference w:id="36"/>
      </w:r>
    </w:p>
    <w:p w14:paraId="14CD7B63" w14:textId="4E84F7C7" w:rsidR="000B7C4A" w:rsidRDefault="0090503D" w:rsidP="00B11113">
      <w:pPr>
        <w:pStyle w:val="a4"/>
      </w:pPr>
      <w:r w:rsidRPr="0090503D">
        <w:t>В 1951 г. в СССР сконструирован усовершенствованный седиментационный аппарат с приспособлением для быстрого осаждения пыли по электромагнитному принципу. Осаждение пыли в таком э</w:t>
      </w:r>
      <w:r>
        <w:t>л</w:t>
      </w:r>
      <w:r w:rsidRPr="0090503D">
        <w:t>ектромагнитном пылемере осуществляется в течение 10—15 мин.</w:t>
      </w:r>
    </w:p>
    <w:p w14:paraId="59794EA2" w14:textId="32A52FAF" w:rsidR="000B7C4A" w:rsidRDefault="008365B0" w:rsidP="008365B0">
      <w:pPr>
        <w:pStyle w:val="30"/>
      </w:pPr>
      <w:bookmarkStart w:id="173" w:name="_Toc228986396"/>
      <w:r w:rsidRPr="008365B0">
        <w:t>Конденсационно-ударный счетчик пыли</w:t>
      </w:r>
      <w:bookmarkEnd w:id="173"/>
    </w:p>
    <w:p w14:paraId="0ACDEE7E" w14:textId="2E090B11" w:rsidR="008365B0" w:rsidRDefault="008365B0" w:rsidP="00B11113">
      <w:pPr>
        <w:pStyle w:val="a4"/>
      </w:pPr>
      <w:r>
        <w:rPr>
          <w:noProof/>
        </w:rPr>
        <mc:AlternateContent>
          <mc:Choice Requires="wps">
            <w:drawing>
              <wp:anchor distT="0" distB="0" distL="114300" distR="114300" simplePos="0" relativeHeight="251745280" behindDoc="1" locked="0" layoutInCell="1" allowOverlap="1" wp14:anchorId="28E30F3D" wp14:editId="70587AFB">
                <wp:simplePos x="0" y="0"/>
                <wp:positionH relativeFrom="column">
                  <wp:posOffset>-1905</wp:posOffset>
                </wp:positionH>
                <wp:positionV relativeFrom="paragraph">
                  <wp:posOffset>1713865</wp:posOffset>
                </wp:positionV>
                <wp:extent cx="1379220" cy="635"/>
                <wp:effectExtent l="0" t="0" r="0" b="1270"/>
                <wp:wrapTight wrapText="bothSides">
                  <wp:wrapPolygon edited="0">
                    <wp:start x="0" y="0"/>
                    <wp:lineTo x="0" y="20681"/>
                    <wp:lineTo x="21182" y="20681"/>
                    <wp:lineTo x="21182" y="0"/>
                    <wp:lineTo x="0" y="0"/>
                  </wp:wrapPolygon>
                </wp:wrapTight>
                <wp:docPr id="868021967" name="Надпись 1"/>
                <wp:cNvGraphicFramePr/>
                <a:graphic xmlns:a="http://schemas.openxmlformats.org/drawingml/2006/main">
                  <a:graphicData uri="http://schemas.microsoft.com/office/word/2010/wordprocessingShape">
                    <wps:wsp>
                      <wps:cNvSpPr txBox="1"/>
                      <wps:spPr>
                        <a:xfrm>
                          <a:off x="0" y="0"/>
                          <a:ext cx="1379220" cy="635"/>
                        </a:xfrm>
                        <a:prstGeom prst="rect">
                          <a:avLst/>
                        </a:prstGeom>
                        <a:solidFill>
                          <a:prstClr val="white"/>
                        </a:solidFill>
                        <a:ln>
                          <a:noFill/>
                        </a:ln>
                      </wps:spPr>
                      <wps:txbx>
                        <w:txbxContent>
                          <w:p w14:paraId="524CB20C" w14:textId="33CBDE5E" w:rsidR="008365B0" w:rsidRPr="00DF03A2" w:rsidRDefault="008365B0" w:rsidP="008365B0">
                            <w:pPr>
                              <w:pStyle w:val="afffd"/>
                              <w:rPr>
                                <w:rFonts w:eastAsia="Times New Roman" w:cs="Times New Roman"/>
                                <w:noProof/>
                                <w:color w:val="000000" w:themeColor="text2"/>
                                <w:sz w:val="18"/>
                              </w:rPr>
                            </w:pPr>
                            <w:bookmarkStart w:id="174" w:name="_Ref228621389"/>
                            <w:r>
                              <w:t xml:space="preserve">Рисунок </w:t>
                            </w:r>
                            <w:fldSimple w:instr=" SEQ Рисунок \* ARABIC ">
                              <w:r w:rsidR="00D163AD">
                                <w:rPr>
                                  <w:noProof/>
                                </w:rPr>
                                <w:t>42</w:t>
                              </w:r>
                            </w:fldSimple>
                            <w:bookmarkEnd w:id="174"/>
                            <w:r>
                              <w:t xml:space="preserve">. </w:t>
                            </w:r>
                            <w:r w:rsidRPr="008365B0">
                              <w:t>Схема конденсационноударного счетчика пыли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30F3D" id="_x0000_s1042" type="#_x0000_t202" style="position:absolute;left:0;text-align:left;margin-left:-.15pt;margin-top:134.95pt;width:108.6pt;height:.0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NxsGgIAAEAEAAAOAAAAZHJzL2Uyb0RvYy54bWysU02P0zAQvSPxHyzfadquK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" stroked="f">
                <v:textbox style="mso-fit-shape-to-text:t" inset="0,0,0,0">
                  <w:txbxContent>
                    <w:p w14:paraId="524CB20C" w14:textId="33CBDE5E" w:rsidR="008365B0" w:rsidRPr="00DF03A2" w:rsidRDefault="008365B0" w:rsidP="008365B0">
                      <w:pPr>
                        <w:pStyle w:val="afffd"/>
                        <w:rPr>
                          <w:rFonts w:eastAsia="Times New Roman" w:cs="Times New Roman"/>
                          <w:noProof/>
                          <w:color w:val="000000" w:themeColor="text2"/>
                          <w:sz w:val="18"/>
                        </w:rPr>
                      </w:pPr>
                      <w:bookmarkStart w:id="175" w:name="_Ref228621389"/>
                      <w:r>
                        <w:t xml:space="preserve">Рисунок </w:t>
                      </w:r>
                      <w:fldSimple w:instr=" SEQ Рисунок \* ARABIC ">
                        <w:r w:rsidR="00D163AD">
                          <w:rPr>
                            <w:noProof/>
                          </w:rPr>
                          <w:t>42</w:t>
                        </w:r>
                      </w:fldSimple>
                      <w:bookmarkEnd w:id="175"/>
                      <w:r>
                        <w:t xml:space="preserve">. </w:t>
                      </w:r>
                      <w:r w:rsidRPr="008365B0">
                        <w:t>Схема конденсационноударного счетчика пыли</w:t>
                      </w:r>
                    </w:p>
                  </w:txbxContent>
                </v:textbox>
                <w10:wrap type="tight"/>
              </v:shape>
            </w:pict>
          </mc:Fallback>
        </mc:AlternateContent>
      </w:r>
      <w:r>
        <w:rPr>
          <w:noProof/>
        </w:rPr>
        <mc:AlternateContent>
          <mc:Choice Requires="wpc">
            <w:drawing>
              <wp:anchor distT="0" distB="0" distL="114300" distR="114300" simplePos="0" relativeHeight="251743232" behindDoc="1" locked="0" layoutInCell="1" allowOverlap="1" wp14:anchorId="1B825888" wp14:editId="0DB93FDB">
                <wp:simplePos x="0" y="0"/>
                <wp:positionH relativeFrom="margin">
                  <wp:align>left</wp:align>
                </wp:positionH>
                <wp:positionV relativeFrom="paragraph">
                  <wp:posOffset>6350</wp:posOffset>
                </wp:positionV>
                <wp:extent cx="1379220" cy="1648460"/>
                <wp:effectExtent l="0" t="0" r="0" b="8890"/>
                <wp:wrapTight wrapText="bothSides">
                  <wp:wrapPolygon edited="0">
                    <wp:start x="0" y="0"/>
                    <wp:lineTo x="0" y="21467"/>
                    <wp:lineTo x="21182" y="21467"/>
                    <wp:lineTo x="21182" y="0"/>
                    <wp:lineTo x="0" y="0"/>
                  </wp:wrapPolygon>
                </wp:wrapTight>
                <wp:docPr id="2040311409" name="Полотно 2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F18A089" id="Полотно 29" o:spid="_x0000_s1026" editas="canvas" style="position:absolute;margin-left:0;margin-top:.5pt;width:108.6pt;height:129.8pt;z-index:-251573248;mso-position-horizontal:left;mso-position-horizontal-relative:margin;mso-width-relative:margin;mso-height-relative:margin" coordsize="13792,1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">
                <v:shape id="_x0000_s1027" type="#_x0000_t75" style="position:absolute;width:13792;height:16484;visibility:visible;mso-wrap-style:square" filled="t">
                  <v:fill o:detectmouseclick="t"/>
                  <v:path o:connecttype="none"/>
                </v:shape>
                <w10:wrap type="tight" anchorx="margin"/>
              </v:group>
            </w:pict>
          </mc:Fallback>
        </mc:AlternateContent>
      </w:r>
      <w:r w:rsidRPr="008365B0">
        <w:t>Этот прибор, наиболее часто применяемый у нас для контроля пыльности воздуха в шахтах, состоит (</w:t>
      </w:r>
      <w:r w:rsidRPr="008365B0">
        <w:rPr>
          <w:rStyle w:val="afff6"/>
        </w:rPr>
        <w:fldChar w:fldCharType="begin"/>
      </w:r>
      <w:r w:rsidRPr="008365B0">
        <w:rPr>
          <w:rStyle w:val="afff6"/>
        </w:rPr>
        <w:instrText xml:space="preserve"> REF _Ref228621389 \h </w:instrText>
      </w:r>
      <w:r>
        <w:rPr>
          <w:rStyle w:val="afff6"/>
        </w:rPr>
        <w:instrText xml:space="preserve"> \* MERGEFORMAT </w:instrText>
      </w:r>
      <w:r w:rsidRPr="008365B0">
        <w:rPr>
          <w:rStyle w:val="afff6"/>
        </w:rPr>
      </w:r>
      <w:r w:rsidRPr="008365B0">
        <w:rPr>
          <w:rStyle w:val="afff6"/>
        </w:rPr>
        <w:fldChar w:fldCharType="separate"/>
      </w:r>
      <w:r w:rsidR="004B7BD5" w:rsidRPr="004B7BD5">
        <w:rPr>
          <w:rStyle w:val="afff6"/>
        </w:rPr>
        <w:t>Рисунок 42</w:t>
      </w:r>
      <w:r w:rsidRPr="008365B0">
        <w:rPr>
          <w:rStyle w:val="afff6"/>
        </w:rPr>
        <w:fldChar w:fldCharType="end"/>
      </w:r>
      <w:r w:rsidRPr="008365B0">
        <w:t>) из следующих</w:t>
      </w:r>
      <w:r>
        <w:t xml:space="preserve"> </w:t>
      </w:r>
      <w:r w:rsidRPr="008365B0">
        <w:t xml:space="preserve">частей: увлажняющей трубки </w:t>
      </w:r>
      <w:r w:rsidRPr="008365B0">
        <w:rPr>
          <w:rStyle w:val="afff6"/>
        </w:rPr>
        <w:t>1</w:t>
      </w:r>
      <w:r w:rsidRPr="008365B0">
        <w:t xml:space="preserve"> диаметром 3 см, выложенной внутри фильтровальной бумагой, которая перед забором проб увлажняется водой; камеры </w:t>
      </w:r>
      <w:r w:rsidRPr="008365B0">
        <w:rPr>
          <w:rStyle w:val="afff6"/>
        </w:rPr>
        <w:t>2</w:t>
      </w:r>
      <w:r w:rsidRPr="008365B0">
        <w:t xml:space="preserve">, где происходит оседание пыли из засосанного через трубку </w:t>
      </w:r>
      <w:r w:rsidRPr="008365B0">
        <w:rPr>
          <w:rStyle w:val="afff6"/>
        </w:rPr>
        <w:t>1</w:t>
      </w:r>
      <w:r w:rsidRPr="008365B0">
        <w:t xml:space="preserve"> воздуха; клапанного насоса </w:t>
      </w:r>
      <w:r w:rsidRPr="008365B0">
        <w:rPr>
          <w:rStyle w:val="afff6"/>
        </w:rPr>
        <w:t>3</w:t>
      </w:r>
      <w:r w:rsidRPr="008365B0">
        <w:t xml:space="preserve"> производительностью 50 см</w:t>
      </w:r>
      <w:r>
        <w:t>³</w:t>
      </w:r>
      <w:r w:rsidRPr="008365B0">
        <w:t xml:space="preserve"> на один ход и трехходового крана 4, при помощи которого насос можно соединять с камерой </w:t>
      </w:r>
      <w:r w:rsidRPr="008365B0">
        <w:rPr>
          <w:rStyle w:val="afff6"/>
        </w:rPr>
        <w:t>2</w:t>
      </w:r>
      <w:r w:rsidRPr="008365B0">
        <w:t xml:space="preserve"> или непосредственно с трубкой </w:t>
      </w:r>
      <w:r w:rsidRPr="008365B0">
        <w:rPr>
          <w:rStyle w:val="afff6"/>
        </w:rPr>
        <w:t>1</w:t>
      </w:r>
      <w:r w:rsidRPr="008365B0">
        <w:t>.</w:t>
      </w:r>
    </w:p>
    <w:p w14:paraId="7EB90D9F" w14:textId="0882D42B" w:rsidR="000B7C4A" w:rsidRDefault="008365B0" w:rsidP="00B11113">
      <w:pPr>
        <w:pStyle w:val="a4"/>
      </w:pPr>
      <w:r w:rsidRPr="008365B0">
        <w:t xml:space="preserve">Засасываемый насосом и увлажненный в трубке 1 воздух поступает в камеру </w:t>
      </w:r>
      <w:r w:rsidRPr="00A57F3A">
        <w:rPr>
          <w:rStyle w:val="afff6"/>
        </w:rPr>
        <w:t>2</w:t>
      </w:r>
      <w:r w:rsidRPr="008365B0">
        <w:t xml:space="preserve"> через имеющуюся в дне камеры узкую щель (шириной </w:t>
      </w:r>
      <w:r w:rsidRPr="008365B0">
        <w:lastRenderedPageBreak/>
        <w:t>в 0,1 мм, длиной 1 см) с большой скоростью (свыше 100 м</w:t>
      </w:r>
      <w:r w:rsidR="00527D7B" w:rsidRPr="00527D7B">
        <w:t>/</w:t>
      </w:r>
      <w:r w:rsidRPr="008365B0">
        <w:t xml:space="preserve">сек) и пылинки оседают на помещенную в центральной части камеры стеклянную пластинку </w:t>
      </w:r>
      <w:r w:rsidRPr="00716E74">
        <w:rPr>
          <w:rStyle w:val="afff6"/>
        </w:rPr>
        <w:t>5</w:t>
      </w:r>
      <w:r w:rsidRPr="008365B0">
        <w:t xml:space="preserve">, причем вследствие резкого увеличения скорости воздуха при прохождении через щель статический напор воздуха в камере падает и в ней происходит охлаждение и конденсация влаги на пылинках, что способствует лучшему прилипанию их к пластинке </w:t>
      </w:r>
      <w:r w:rsidRPr="00716E74">
        <w:rPr>
          <w:rStyle w:val="afff6"/>
        </w:rPr>
        <w:t>5</w:t>
      </w:r>
      <w:r w:rsidRPr="008365B0">
        <w:t>.</w:t>
      </w:r>
    </w:p>
    <w:p w14:paraId="3CC09465" w14:textId="4CF59AA7" w:rsidR="000B7C4A" w:rsidRDefault="00484563" w:rsidP="00B11113">
      <w:pPr>
        <w:pStyle w:val="a4"/>
      </w:pPr>
      <w:r w:rsidRPr="00484563">
        <w:t>Взятие пробы пыли этим счетчиком производится в следующем порядке.</w:t>
      </w:r>
    </w:p>
    <w:p w14:paraId="692BC791" w14:textId="151B3FDB" w:rsidR="000B7C4A" w:rsidRDefault="00484563" w:rsidP="00B11113">
      <w:pPr>
        <w:pStyle w:val="a4"/>
      </w:pPr>
      <w:r w:rsidRPr="00484563">
        <w:t xml:space="preserve">Поместив конец трубки </w:t>
      </w:r>
      <w:r w:rsidRPr="00484563">
        <w:rPr>
          <w:rStyle w:val="afff6"/>
        </w:rPr>
        <w:t>1</w:t>
      </w:r>
      <w:r w:rsidRPr="00484563">
        <w:t xml:space="preserve"> в надлежащем месте выработки, наборщик пробы устанавливает кран </w:t>
      </w:r>
      <w:r w:rsidRPr="00484563">
        <w:rPr>
          <w:rStyle w:val="afff6"/>
        </w:rPr>
        <w:t>4</w:t>
      </w:r>
      <w:r w:rsidRPr="00484563">
        <w:t xml:space="preserve"> в такое положение, чтобы было непосредственное сообщение насоса с трубкой </w:t>
      </w:r>
      <w:r w:rsidRPr="00484563">
        <w:rPr>
          <w:rStyle w:val="afff6"/>
        </w:rPr>
        <w:t>1</w:t>
      </w:r>
      <w:r w:rsidRPr="00484563">
        <w:t xml:space="preserve"> и просасывает через нее несколько раз. воздух для набора пробы, а затем быстро переводит кран на соединение с камерой </w:t>
      </w:r>
      <w:r w:rsidRPr="00484563">
        <w:rPr>
          <w:rStyle w:val="afff6"/>
        </w:rPr>
        <w:t>3</w:t>
      </w:r>
      <w:r w:rsidRPr="00484563">
        <w:t xml:space="preserve"> и протягивает воздух (один или несколько раз в зависимости от степени пыльности воздуха) через камеру: на стеклянной пластинке получается полоска пыли.</w:t>
      </w:r>
    </w:p>
    <w:p w14:paraId="7968204D" w14:textId="2C1380A1" w:rsidR="000B7C4A" w:rsidRDefault="00484563" w:rsidP="00B11113">
      <w:pPr>
        <w:pStyle w:val="a4"/>
      </w:pPr>
      <w:r w:rsidRPr="00484563">
        <w:t xml:space="preserve">Перевод крана </w:t>
      </w:r>
      <w:r w:rsidRPr="00484563">
        <w:rPr>
          <w:rStyle w:val="afff6"/>
        </w:rPr>
        <w:t>4</w:t>
      </w:r>
      <w:r w:rsidRPr="00484563">
        <w:t xml:space="preserve"> для пропуска пробы воздуха через щель камеры надо производить возможно скорее, иначе более крупные пылинки (2</w:t>
      </w:r>
      <w:r>
        <w:t xml:space="preserve">μ </w:t>
      </w:r>
      <w:r w:rsidRPr="00484563">
        <w:t>и крупнее) выпадают из всасываемого в трубку воздуха, искажая результаты замера.</w:t>
      </w:r>
    </w:p>
    <w:p w14:paraId="26C45596" w14:textId="316BE2DC" w:rsidR="000B7C4A" w:rsidRDefault="007B2D37" w:rsidP="00B11113">
      <w:pPr>
        <w:pStyle w:val="a4"/>
      </w:pPr>
      <w:r w:rsidRPr="007B2D37">
        <w:t>Стеклянная пластинка с полоской пыли после обработки поступает на исследование под микроскопом.</w:t>
      </w:r>
    </w:p>
    <w:p w14:paraId="009A0EB9" w14:textId="3D55CC0F" w:rsidR="000B7C4A" w:rsidRDefault="005B618A" w:rsidP="005B618A">
      <w:pPr>
        <w:pStyle w:val="30"/>
      </w:pPr>
      <w:bookmarkStart w:id="176" w:name="_Toc228986397"/>
      <w:r>
        <w:rPr>
          <w:noProof/>
        </w:rPr>
        <mc:AlternateContent>
          <mc:Choice Requires="wps">
            <w:drawing>
              <wp:anchor distT="0" distB="0" distL="114300" distR="114300" simplePos="0" relativeHeight="251748352" behindDoc="1" locked="0" layoutInCell="1" allowOverlap="1" wp14:anchorId="1F8234B1" wp14:editId="079D6DD6">
                <wp:simplePos x="0" y="0"/>
                <wp:positionH relativeFrom="column">
                  <wp:posOffset>2635192</wp:posOffset>
                </wp:positionH>
                <wp:positionV relativeFrom="paragraph">
                  <wp:posOffset>2091039</wp:posOffset>
                </wp:positionV>
                <wp:extent cx="1134110" cy="635"/>
                <wp:effectExtent l="0" t="0" r="8890" b="635"/>
                <wp:wrapTight wrapText="bothSides">
                  <wp:wrapPolygon edited="0">
                    <wp:start x="0" y="0"/>
                    <wp:lineTo x="0" y="20205"/>
                    <wp:lineTo x="21406" y="20205"/>
                    <wp:lineTo x="21406" y="0"/>
                    <wp:lineTo x="0" y="0"/>
                  </wp:wrapPolygon>
                </wp:wrapTight>
                <wp:docPr id="2117392739" name="Надпись 1"/>
                <wp:cNvGraphicFramePr/>
                <a:graphic xmlns:a="http://schemas.openxmlformats.org/drawingml/2006/main">
                  <a:graphicData uri="http://schemas.microsoft.com/office/word/2010/wordprocessingShape">
                    <wps:wsp>
                      <wps:cNvSpPr txBox="1"/>
                      <wps:spPr>
                        <a:xfrm>
                          <a:off x="0" y="0"/>
                          <a:ext cx="1134110" cy="635"/>
                        </a:xfrm>
                        <a:prstGeom prst="rect">
                          <a:avLst/>
                        </a:prstGeom>
                        <a:solidFill>
                          <a:prstClr val="white"/>
                        </a:solidFill>
                        <a:ln>
                          <a:noFill/>
                        </a:ln>
                      </wps:spPr>
                      <wps:txbx>
                        <w:txbxContent>
                          <w:p w14:paraId="567F512F" w14:textId="352F7B9B" w:rsidR="005B618A" w:rsidRPr="00DE1888" w:rsidRDefault="005B618A" w:rsidP="005B618A">
                            <w:pPr>
                              <w:pStyle w:val="afffd"/>
                              <w:rPr>
                                <w:b/>
                                <w:bCs/>
                                <w:noProof/>
                                <w:color w:val="auto"/>
                              </w:rPr>
                            </w:pPr>
                            <w:bookmarkStart w:id="177" w:name="_Ref228621910"/>
                            <w:r>
                              <w:t xml:space="preserve">Рисунок </w:t>
                            </w:r>
                            <w:fldSimple w:instr=" SEQ Рисунок \* ARABIC ">
                              <w:r w:rsidR="00D163AD">
                                <w:rPr>
                                  <w:noProof/>
                                </w:rPr>
                                <w:t>43</w:t>
                              </w:r>
                            </w:fldSimple>
                            <w:bookmarkEnd w:id="177"/>
                            <w:r>
                              <w:t xml:space="preserve">. </w:t>
                            </w:r>
                            <w:r w:rsidRPr="005B618A">
                              <w:t>Схема фотопылемера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8234B1" id="_x0000_s1043" type="#_x0000_t202" style="position:absolute;left:0;text-align:left;margin-left:207.5pt;margin-top:164.65pt;width:89.3pt;height:.0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" stroked="f">
                <v:textbox style="mso-fit-shape-to-text:t" inset="0,0,0,0">
                  <w:txbxContent>
                    <w:p w14:paraId="567F512F" w14:textId="352F7B9B" w:rsidR="005B618A" w:rsidRPr="00DE1888" w:rsidRDefault="005B618A" w:rsidP="005B618A">
                      <w:pPr>
                        <w:pStyle w:val="afffd"/>
                        <w:rPr>
                          <w:b/>
                          <w:bCs/>
                          <w:noProof/>
                          <w:color w:val="auto"/>
                        </w:rPr>
                      </w:pPr>
                      <w:bookmarkStart w:id="178" w:name="_Ref228621910"/>
                      <w:r>
                        <w:t xml:space="preserve">Рисунок </w:t>
                      </w:r>
                      <w:fldSimple w:instr=" SEQ Рисунок \* ARABIC ">
                        <w:r w:rsidR="00D163AD">
                          <w:rPr>
                            <w:noProof/>
                          </w:rPr>
                          <w:t>43</w:t>
                        </w:r>
                      </w:fldSimple>
                      <w:bookmarkEnd w:id="178"/>
                      <w:r>
                        <w:t xml:space="preserve">. </w:t>
                      </w:r>
                      <w:r w:rsidRPr="005B618A">
                        <w:t>Схема фотопылемера</w:t>
                      </w:r>
                    </w:p>
                  </w:txbxContent>
                </v:textbox>
                <w10:wrap type="tight"/>
              </v:shape>
            </w:pict>
          </mc:Fallback>
        </mc:AlternateContent>
      </w:r>
      <w:r>
        <w:rPr>
          <w:noProof/>
        </w:rPr>
        <mc:AlternateContent>
          <mc:Choice Requires="wpc">
            <w:drawing>
              <wp:anchor distT="0" distB="0" distL="114300" distR="114300" simplePos="0" relativeHeight="251746304" behindDoc="1" locked="0" layoutInCell="1" allowOverlap="1" wp14:anchorId="0D9B2D68" wp14:editId="4E64EB39">
                <wp:simplePos x="0" y="0"/>
                <wp:positionH relativeFrom="margin">
                  <wp:align>right</wp:align>
                </wp:positionH>
                <wp:positionV relativeFrom="page">
                  <wp:posOffset>4574136</wp:posOffset>
                </wp:positionV>
                <wp:extent cx="1134110" cy="1530985"/>
                <wp:effectExtent l="0" t="0" r="8890" b="0"/>
                <wp:wrapTight wrapText="bothSides">
                  <wp:wrapPolygon edited="0">
                    <wp:start x="0" y="0"/>
                    <wp:lineTo x="0" y="21233"/>
                    <wp:lineTo x="21406" y="21233"/>
                    <wp:lineTo x="21406" y="0"/>
                    <wp:lineTo x="0" y="0"/>
                  </wp:wrapPolygon>
                </wp:wrapTight>
                <wp:docPr id="16663390" name="Полотно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52BDBA54" id="Полотно 30" o:spid="_x0000_s1026" editas="canvas" style="position:absolute;margin-left:38.1pt;margin-top:360.15pt;width:89.3pt;height:120.55pt;z-index:-251570176;mso-position-horizontal:right;mso-position-horizontal-relative:margin;mso-position-vertical-relative:page;mso-width-relative:margin;mso-height-relative:margin" coordsize="11341,1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">
                <v:shape id="_x0000_s1027" type="#_x0000_t75" style="position:absolute;width:11341;height:15309;visibility:visible;mso-wrap-style:square" filled="t">
                  <v:fill o:detectmouseclick="t"/>
                  <v:path o:connecttype="none"/>
                </v:shape>
                <w10:wrap type="tight" anchorx="margin" anchory="page"/>
              </v:group>
            </w:pict>
          </mc:Fallback>
        </mc:AlternateContent>
      </w:r>
      <w:r w:rsidR="007B2D37" w:rsidRPr="007B2D37">
        <w:t>Фотопылемер МакНИИ</w:t>
      </w:r>
      <w:bookmarkEnd w:id="176"/>
    </w:p>
    <w:p w14:paraId="1F742D66" w14:textId="72B3955D" w:rsidR="000B7C4A" w:rsidRDefault="005B618A" w:rsidP="00B11113">
      <w:pPr>
        <w:pStyle w:val="a4"/>
      </w:pPr>
      <w:r w:rsidRPr="005B618A">
        <w:t>Фотопылемер МакНИИ работает на принципе поглощения? силы света пылью. Луч света, прошедший сквозь пыльный воздух, падает на фотоэлемент, в котором пропорционально силе света возбуждается электрический ток. Электрический ток измеряется специально отрегулированным гальванометром, каждому делению которого соответствует (по таблицам) количество пыли на 1 м</w:t>
      </w:r>
      <w:r>
        <w:t>³</w:t>
      </w:r>
      <w:r w:rsidRPr="005B618A">
        <w:t xml:space="preserve"> воздуха.</w:t>
      </w:r>
    </w:p>
    <w:p w14:paraId="26760065" w14:textId="15C7E8DE" w:rsidR="000B7C4A" w:rsidRDefault="00185BC3" w:rsidP="00B11113">
      <w:pPr>
        <w:pStyle w:val="a4"/>
      </w:pPr>
      <w:r w:rsidRPr="00185BC3">
        <w:t xml:space="preserve">Преимуществом этого прибора является быстрота определения пыльности воздуха, отчего этот метод получил название экспресс-метода; однако точность </w:t>
      </w:r>
      <w:r w:rsidRPr="00185BC3">
        <w:lastRenderedPageBreak/>
        <w:t>определения по этому методу значительно меньше по сравнению с вышеописанными, кроме того, он пригоден только для лабораторных работ.</w:t>
      </w:r>
    </w:p>
    <w:p w14:paraId="690F84F8" w14:textId="47F3BB8E" w:rsidR="000B7C4A" w:rsidRDefault="00185BC3" w:rsidP="00B11113">
      <w:pPr>
        <w:pStyle w:val="a4"/>
      </w:pPr>
      <w:r w:rsidRPr="00185BC3">
        <w:t>На принципе использования фотоэлементов сконструирован (также МакНИИ) другой пылемер, удобный для контроля пыльности воздуха непосредственно в шахтах, его габариты 135</w:t>
      </w:r>
      <w:r>
        <w:t>×</w:t>
      </w:r>
      <w:r w:rsidRPr="00185BC3">
        <w:t>305 мм, вес 3 кг. Схема фотопылемера изображена на рис</w:t>
      </w:r>
      <w:r>
        <w:t>унке</w:t>
      </w:r>
      <w:r w:rsidRPr="00185BC3">
        <w:t xml:space="preserve"> </w:t>
      </w:r>
      <w:r w:rsidRPr="00185BC3">
        <w:rPr>
          <w:rStyle w:val="afff6"/>
        </w:rPr>
        <w:fldChar w:fldCharType="begin"/>
      </w:r>
      <w:r w:rsidRPr="00185BC3">
        <w:rPr>
          <w:rStyle w:val="afff6"/>
        </w:rPr>
        <w:instrText xml:space="preserve"> REF _Ref228621910 \h </w:instrText>
      </w:r>
      <w:r>
        <w:rPr>
          <w:rStyle w:val="afff6"/>
        </w:rPr>
        <w:instrText xml:space="preserve"> \* MERGEFORMAT </w:instrText>
      </w:r>
      <w:r w:rsidRPr="00185BC3">
        <w:rPr>
          <w:rStyle w:val="afff6"/>
        </w:rPr>
      </w:r>
      <w:r w:rsidRPr="00185BC3">
        <w:rPr>
          <w:rStyle w:val="afff6"/>
        </w:rPr>
        <w:fldChar w:fldCharType="separate"/>
      </w:r>
      <w:r w:rsidR="004B7BD5" w:rsidRPr="004B7BD5">
        <w:rPr>
          <w:rStyle w:val="afff6"/>
          <w:vanish/>
        </w:rPr>
        <w:t xml:space="preserve">Рисунок </w:t>
      </w:r>
      <w:r w:rsidR="004B7BD5" w:rsidRPr="004B7BD5">
        <w:rPr>
          <w:rStyle w:val="afff6"/>
        </w:rPr>
        <w:t>43</w:t>
      </w:r>
      <w:r w:rsidRPr="00185BC3">
        <w:rPr>
          <w:rStyle w:val="afff6"/>
        </w:rPr>
        <w:fldChar w:fldCharType="end"/>
      </w:r>
    </w:p>
    <w:p w14:paraId="59199ED8" w14:textId="30C7C01D" w:rsidR="000B7C4A" w:rsidRDefault="00185BC3" w:rsidP="00B11113">
      <w:pPr>
        <w:pStyle w:val="a4"/>
      </w:pPr>
      <w:r w:rsidRPr="00185BC3">
        <w:t xml:space="preserve">Он состоит из сухих элементов </w:t>
      </w:r>
      <w:r w:rsidRPr="00413444">
        <w:rPr>
          <w:rStyle w:val="afff6"/>
        </w:rPr>
        <w:t>1</w:t>
      </w:r>
      <w:r w:rsidRPr="00185BC3">
        <w:t xml:space="preserve">, реостата </w:t>
      </w:r>
      <w:r w:rsidRPr="00413444">
        <w:rPr>
          <w:rStyle w:val="afff6"/>
        </w:rPr>
        <w:t>2</w:t>
      </w:r>
      <w:r w:rsidRPr="00185BC3">
        <w:t xml:space="preserve">, выключателя </w:t>
      </w:r>
      <w:r w:rsidRPr="00413444">
        <w:rPr>
          <w:rStyle w:val="afff6"/>
        </w:rPr>
        <w:t>З</w:t>
      </w:r>
      <w:r>
        <w:t>,</w:t>
      </w:r>
      <w:r w:rsidRPr="00185BC3">
        <w:t xml:space="preserve"> электрической лампочки </w:t>
      </w:r>
      <w:r w:rsidRPr="00413444">
        <w:rPr>
          <w:rStyle w:val="afff6"/>
        </w:rPr>
        <w:t>4</w:t>
      </w:r>
      <w:r w:rsidRPr="00185BC3">
        <w:t xml:space="preserve"> , конденсора </w:t>
      </w:r>
      <w:r w:rsidRPr="00413444">
        <w:rPr>
          <w:rStyle w:val="afff6"/>
        </w:rPr>
        <w:t>5</w:t>
      </w:r>
      <w:r w:rsidRPr="00185BC3">
        <w:t xml:space="preserve">, светофильтра </w:t>
      </w:r>
      <w:r w:rsidR="00413444" w:rsidRPr="00413444">
        <w:rPr>
          <w:rStyle w:val="afff6"/>
        </w:rPr>
        <w:t>6</w:t>
      </w:r>
      <w:r w:rsidRPr="00185BC3">
        <w:t>, пред</w:t>
      </w:r>
      <w:r w:rsidR="00D808F6" w:rsidRPr="00D808F6">
        <w:t xml:space="preserve">охранительного стекла </w:t>
      </w:r>
      <w:r w:rsidR="00D808F6" w:rsidRPr="00413444">
        <w:rPr>
          <w:rStyle w:val="afff6"/>
        </w:rPr>
        <w:t>7</w:t>
      </w:r>
      <w:r w:rsidR="00D808F6" w:rsidRPr="00D808F6">
        <w:t xml:space="preserve">, фотоэлемента </w:t>
      </w:r>
      <w:r w:rsidR="00D808F6" w:rsidRPr="00413444">
        <w:rPr>
          <w:rStyle w:val="afff6"/>
        </w:rPr>
        <w:t>8</w:t>
      </w:r>
      <w:r w:rsidR="00D808F6" w:rsidRPr="00D808F6">
        <w:t xml:space="preserve"> и гальванометра </w:t>
      </w:r>
      <w:r w:rsidR="00D808F6" w:rsidRPr="00413444">
        <w:rPr>
          <w:rStyle w:val="afff6"/>
        </w:rPr>
        <w:t>10</w:t>
      </w:r>
      <w:r w:rsidR="00D808F6" w:rsidRPr="00D808F6">
        <w:t xml:space="preserve"> с шунтом </w:t>
      </w:r>
      <w:r w:rsidR="00D808F6" w:rsidRPr="00413444">
        <w:rPr>
          <w:rStyle w:val="afff6"/>
        </w:rPr>
        <w:t>9</w:t>
      </w:r>
      <w:r w:rsidR="00D808F6" w:rsidRPr="00D808F6">
        <w:t xml:space="preserve">. К сожалению, точность показаний его очень мала, пена делений шкалы: 1 г пыли в 1 </w:t>
      </w:r>
      <w:r w:rsidR="00413444">
        <w:t>м³</w:t>
      </w:r>
      <w:r w:rsidR="00D808F6" w:rsidRPr="00D808F6">
        <w:t>, а потому он пригоден лишь для случаев, когда пылеобразование очень велико, например при работе комбайнов или стругов в угольных забоях.</w:t>
      </w:r>
    </w:p>
    <w:p w14:paraId="74A40B52" w14:textId="5E8C63C2" w:rsidR="000B7C4A" w:rsidRDefault="00413444" w:rsidP="00413444">
      <w:pPr>
        <w:pStyle w:val="30"/>
      </w:pPr>
      <w:bookmarkStart w:id="179" w:name="_Toc228986398"/>
      <w:r w:rsidRPr="00413444">
        <w:t>Поточный ультрамикрофотометр</w:t>
      </w:r>
      <w:bookmarkEnd w:id="179"/>
    </w:p>
    <w:p w14:paraId="7E49799B" w14:textId="044DD6B1" w:rsidR="00D163AD" w:rsidRDefault="00413444" w:rsidP="00B11113">
      <w:pPr>
        <w:pStyle w:val="a4"/>
      </w:pPr>
      <w:r w:rsidRPr="00413444">
        <w:t xml:space="preserve">В последнее время значительное внимание уделяется разработке таких методов определения содержания пыли в шахтном воздухе, которые не требуют выделения твердой фазы из дисперсной среды. К подобному типу приборов относится, в частности, поточный ультрамикрофотометр системы ВД К (конструкции Б. В. Дерягина и Г. Я. Власенко, Институт физической химии АН СССР). Принцип поточного ультрамикроскопирования состоит </w:t>
      </w:r>
      <w:r w:rsidR="00D163AD">
        <w:t>в</w:t>
      </w:r>
      <w:r w:rsidRPr="00413444">
        <w:t xml:space="preserve"> подсч</w:t>
      </w:r>
      <w:r w:rsidR="00D163AD">
        <w:t>ё</w:t>
      </w:r>
      <w:r w:rsidRPr="00413444">
        <w:t>те при помощи микроскопа световых вспышек, наблюдаемых при пролетании пылевых частиц, содержащихся в исследуемом воздухе, при протягивании его через ярко освещенную зону в специальной кювете. Разделив число вспышек на объем протянутого воздуха, находят содержание в нем пылевых частиц.</w:t>
      </w:r>
    </w:p>
    <w:p w14:paraId="002A738B" w14:textId="2191328B" w:rsidR="00DC1F89" w:rsidRDefault="00413444" w:rsidP="00B11113">
      <w:pPr>
        <w:pStyle w:val="a4"/>
      </w:pPr>
      <w:r w:rsidRPr="00413444">
        <w:t>Прибор позволяет определять как концентрацию частиц, так и дисперсный состав взвешенной пыли. Последнее осуществляется путем многократного подсчета вспышек при уменьшении определенными ступенями освещенности зоны подсчета, что достигается при помощи серого фотометрического клина, вводимого на пути освещающих лучей. Схема прибора ВДК представлена на рис</w:t>
      </w:r>
      <w:r w:rsidR="00C20998">
        <w:t>унке</w:t>
      </w:r>
      <w:r w:rsidRPr="00413444">
        <w:t xml:space="preserve"> </w:t>
      </w:r>
      <w:r w:rsidR="00C20998" w:rsidRPr="00C20998">
        <w:rPr>
          <w:rStyle w:val="afff6"/>
        </w:rPr>
        <w:fldChar w:fldCharType="begin"/>
      </w:r>
      <w:r w:rsidR="00C20998" w:rsidRPr="00C20998">
        <w:rPr>
          <w:rStyle w:val="afff6"/>
        </w:rPr>
        <w:instrText xml:space="preserve"> REF _Ref228625119 \h </w:instrText>
      </w:r>
      <w:r w:rsidR="00C20998">
        <w:rPr>
          <w:rStyle w:val="afff6"/>
        </w:rPr>
        <w:instrText xml:space="preserve"> \* MERGEFORMAT </w:instrText>
      </w:r>
      <w:r w:rsidR="00C20998" w:rsidRPr="00C20998">
        <w:rPr>
          <w:rStyle w:val="afff6"/>
        </w:rPr>
      </w:r>
      <w:r w:rsidR="00C20998" w:rsidRPr="00C20998">
        <w:rPr>
          <w:rStyle w:val="afff6"/>
        </w:rPr>
        <w:fldChar w:fldCharType="separate"/>
      </w:r>
      <w:r w:rsidR="004B7BD5" w:rsidRPr="004B7BD5">
        <w:rPr>
          <w:rStyle w:val="afff6"/>
          <w:vanish/>
        </w:rPr>
        <w:t xml:space="preserve">Рисунок </w:t>
      </w:r>
      <w:r w:rsidR="004B7BD5" w:rsidRPr="004B7BD5">
        <w:rPr>
          <w:rStyle w:val="afff6"/>
        </w:rPr>
        <w:t>44</w:t>
      </w:r>
      <w:r w:rsidR="00C20998" w:rsidRPr="00C20998">
        <w:rPr>
          <w:rStyle w:val="afff6"/>
        </w:rPr>
        <w:fldChar w:fldCharType="end"/>
      </w:r>
      <w:r w:rsidR="00DC1F89">
        <w:t>.</w:t>
      </w:r>
    </w:p>
    <w:p w14:paraId="40441E6B" w14:textId="77777777" w:rsidR="00C20998" w:rsidRDefault="00413444" w:rsidP="00B11113">
      <w:pPr>
        <w:pStyle w:val="a4"/>
      </w:pPr>
      <w:r w:rsidRPr="00413444">
        <w:lastRenderedPageBreak/>
        <w:t xml:space="preserve">Исследуемый аэрозоль подводится по трубке к стеклянной кювете, проходит по внутреннему ее каналу, пересекает ярко освещенную зону и по внешнему кольцевому пространству через трубку </w:t>
      </w:r>
      <w:r w:rsidRPr="002773D4">
        <w:rPr>
          <w:rStyle w:val="afff6"/>
        </w:rPr>
        <w:t>5</w:t>
      </w:r>
      <w:r w:rsidRPr="00413444">
        <w:t xml:space="preserve"> направляется в контролирующую часть прибора. Объемная скорость прохождения аэрозоля через кювету определяется путем наблюдения за разностями уровней в реометре (ранее проградуированном) и регулируется микрокраном. Общий объем аэрозоля, протянутого через кювету за время счета вспышек, определяется объемным счетчиком, включаемым посредством трехходового крана.</w:t>
      </w:r>
    </w:p>
    <w:p w14:paraId="0D14B75C" w14:textId="77777777" w:rsidR="00C20998" w:rsidRDefault="00413444" w:rsidP="00B11113">
      <w:pPr>
        <w:pStyle w:val="a4"/>
      </w:pPr>
      <w:r w:rsidRPr="00413444">
        <w:t xml:space="preserve">Ярко освещенная зона в центральной части кюветы создается специально сконструированным осветителем. Источником света служит низковольтная автомобильная лампа. В осветитель вмонтированы тепловой стеклянный фильтр </w:t>
      </w:r>
      <w:r w:rsidRPr="00C20998">
        <w:rPr>
          <w:rStyle w:val="afff6"/>
        </w:rPr>
        <w:t>11</w:t>
      </w:r>
      <w:r w:rsidRPr="00413444">
        <w:t xml:space="preserve">, система линз </w:t>
      </w:r>
      <w:r w:rsidRPr="00C20998">
        <w:rPr>
          <w:rStyle w:val="afff6"/>
        </w:rPr>
        <w:t>12</w:t>
      </w:r>
      <w:r w:rsidRPr="00413444">
        <w:t xml:space="preserve"> и </w:t>
      </w:r>
      <w:r w:rsidRPr="00C20998">
        <w:rPr>
          <w:rStyle w:val="afff6"/>
        </w:rPr>
        <w:t>13</w:t>
      </w:r>
      <w:r w:rsidRPr="00413444">
        <w:t xml:space="preserve">, раздвижная оптическая щель </w:t>
      </w:r>
      <w:r w:rsidRPr="00C20998">
        <w:rPr>
          <w:rStyle w:val="afff6"/>
        </w:rPr>
        <w:t>14</w:t>
      </w:r>
      <w:r w:rsidRPr="00413444">
        <w:t xml:space="preserve"> и передвижной оптический клин </w:t>
      </w:r>
      <w:r w:rsidRPr="00C20998">
        <w:rPr>
          <w:rStyle w:val="afff6"/>
        </w:rPr>
        <w:t>15</w:t>
      </w:r>
      <w:r w:rsidRPr="00413444">
        <w:t xml:space="preserve"> с подклином </w:t>
      </w:r>
      <w:r w:rsidRPr="00C20998">
        <w:rPr>
          <w:rStyle w:val="afff6"/>
        </w:rPr>
        <w:t>16</w:t>
      </w:r>
      <w:r w:rsidRPr="00413444">
        <w:t>.</w:t>
      </w:r>
    </w:p>
    <w:p w14:paraId="5A49DD27" w14:textId="3A2B7C83" w:rsidR="00413444" w:rsidRDefault="00413444" w:rsidP="00B11113">
      <w:pPr>
        <w:pStyle w:val="a4"/>
      </w:pPr>
      <w:r w:rsidRPr="00413444">
        <w:t>Чтобы исключить ошибки, которые могут вызываться непостоянством либо источника света, либо чувствительности глаза наблюдателя, применен эталон светорассеяния—звезда сравнения, помещенная в фокальной плоскости окуляра и освещаемая тем же источником света.</w:t>
      </w:r>
    </w:p>
    <w:p w14:paraId="2CA1163E" w14:textId="77777777" w:rsidR="00413444" w:rsidRDefault="00413444" w:rsidP="00413444">
      <w:pPr>
        <w:pStyle w:val="a4"/>
        <w:keepNext/>
      </w:pPr>
      <w:r>
        <w:rPr>
          <w:noProof/>
        </w:rPr>
        <w:lastRenderedPageBreak/>
        <mc:AlternateContent>
          <mc:Choice Requires="wpc">
            <w:drawing>
              <wp:inline distT="0" distB="0" distL="0" distR="0" wp14:anchorId="16678AA3" wp14:editId="5E693518">
                <wp:extent cx="3779520" cy="2204720"/>
                <wp:effectExtent l="0" t="0" r="0" b="5080"/>
                <wp:docPr id="921331186" name="Полотно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0AED700" id="Полотно 3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6966B76" w14:textId="1D14317E" w:rsidR="00413444" w:rsidRDefault="00413444" w:rsidP="00C93E11">
      <w:pPr>
        <w:pStyle w:val="afffd"/>
      </w:pPr>
      <w:bookmarkStart w:id="180" w:name="_Ref228625119"/>
      <w:r>
        <w:t xml:space="preserve">Рисунок </w:t>
      </w:r>
      <w:fldSimple w:instr=" SEQ Рисунок \* ARABIC ">
        <w:r w:rsidR="004B7BD5">
          <w:rPr>
            <w:noProof/>
          </w:rPr>
          <w:t>44</w:t>
        </w:r>
      </w:fldSimple>
      <w:bookmarkEnd w:id="180"/>
      <w:r w:rsidR="00C93E11">
        <w:t xml:space="preserve">. </w:t>
      </w:r>
      <w:r w:rsidR="00C93E11" w:rsidRPr="00C93E11">
        <w:t>Схема устройства поточного ультрамикрофотометра ВДК:</w:t>
      </w:r>
      <w:r w:rsidR="00C93E11">
        <w:br/>
        <w:t>1</w:t>
      </w:r>
      <w:r w:rsidR="00C93E11" w:rsidRPr="00C93E11">
        <w:t>—стеклянная кювета; 2—канал; 3—ярко</w:t>
      </w:r>
      <w:r w:rsidR="00C93E11">
        <w:t xml:space="preserve"> </w:t>
      </w:r>
      <w:r w:rsidR="00C93E11" w:rsidRPr="00C93E11">
        <w:t>освещ</w:t>
      </w:r>
      <w:r w:rsidR="00C93E11">
        <w:t>ё</w:t>
      </w:r>
      <w:r w:rsidR="00C93E11" w:rsidRPr="00C93E11">
        <w:t>нная</w:t>
      </w:r>
      <w:r w:rsidR="00C93E11">
        <w:t xml:space="preserve"> </w:t>
      </w:r>
      <w:r w:rsidR="00C93E11" w:rsidRPr="00C93E11">
        <w:t>зона; 4—внешнее кольцевое пространство; 5—трубка; 6—реометр; 7—микрокран; 8—объ</w:t>
      </w:r>
      <w:r w:rsidR="005D586C">
        <w:t>ё</w:t>
      </w:r>
      <w:r w:rsidR="00C93E11" w:rsidRPr="00C93E11">
        <w:t>мный сч</w:t>
      </w:r>
      <w:r w:rsidR="005D586C">
        <w:t>ё</w:t>
      </w:r>
      <w:r w:rsidR="00C93E11" w:rsidRPr="00C93E11">
        <w:t>тчик; 9—тр</w:t>
      </w:r>
      <w:r w:rsidR="005D586C">
        <w:t>ё</w:t>
      </w:r>
      <w:r w:rsidR="00C93E11" w:rsidRPr="00C93E11">
        <w:t>хходовой</w:t>
      </w:r>
      <w:r w:rsidR="005D586C">
        <w:t xml:space="preserve"> </w:t>
      </w:r>
      <w:r w:rsidR="00C93E11" w:rsidRPr="00C93E11">
        <w:t xml:space="preserve">кран; 10—автомобильная лампа; </w:t>
      </w:r>
      <w:r w:rsidR="005D586C">
        <w:t>11</w:t>
      </w:r>
      <w:r w:rsidR="00C93E11" w:rsidRPr="00C93E11">
        <w:t xml:space="preserve">—тепловой фильтр; 12 и </w:t>
      </w:r>
      <w:r w:rsidR="005D586C">
        <w:t>13</w:t>
      </w:r>
      <w:r w:rsidR="00C93E11" w:rsidRPr="00C93E11">
        <w:t xml:space="preserve">—линзы; </w:t>
      </w:r>
      <w:r w:rsidR="005D586C">
        <w:t>1</w:t>
      </w:r>
      <w:r w:rsidR="00C93E11" w:rsidRPr="00C93E11">
        <w:t>4—раздвижная</w:t>
      </w:r>
      <w:r w:rsidR="005D586C">
        <w:t xml:space="preserve"> </w:t>
      </w:r>
      <w:r w:rsidR="00C93E11" w:rsidRPr="00C93E11">
        <w:t>щель; 15—оптический клин; 16—подклин; 17—зв</w:t>
      </w:r>
      <w:r w:rsidR="005D586C">
        <w:t>е</w:t>
      </w:r>
      <w:r w:rsidR="00C93E11" w:rsidRPr="00C93E11">
        <w:t>зда сравнения; 18—стеклянная</w:t>
      </w:r>
      <w:r w:rsidR="005D586C">
        <w:t xml:space="preserve"> </w:t>
      </w:r>
      <w:r w:rsidR="00C93E11" w:rsidRPr="00C93E11">
        <w:t>пластинка; 19—полупрозрачный делитель; 20—линза; 21—отражающая</w:t>
      </w:r>
      <w:r w:rsidR="005D586C">
        <w:t xml:space="preserve"> </w:t>
      </w:r>
      <w:r w:rsidR="00C93E11" w:rsidRPr="00C93E11">
        <w:t>призма; 22—микроскоп</w:t>
      </w:r>
    </w:p>
    <w:p w14:paraId="116D9F99" w14:textId="359060C3" w:rsidR="00E154CD" w:rsidRDefault="00413444" w:rsidP="00B11113">
      <w:pPr>
        <w:pStyle w:val="a4"/>
      </w:pPr>
      <w:r w:rsidRPr="00413444">
        <w:t xml:space="preserve">Эта звезда представляет собой небольшой изъян на плоской поверхности стеклянной пластинки </w:t>
      </w:r>
      <w:r w:rsidRPr="00E154CD">
        <w:rPr>
          <w:rStyle w:val="afff6"/>
        </w:rPr>
        <w:t>18</w:t>
      </w:r>
      <w:r w:rsidRPr="00413444">
        <w:t xml:space="preserve">, освещаемой с торца световым пучком от полупрозрачного делителя </w:t>
      </w:r>
      <w:r w:rsidRPr="00E154CD">
        <w:rPr>
          <w:rStyle w:val="afff6"/>
        </w:rPr>
        <w:t>19</w:t>
      </w:r>
      <w:r w:rsidRPr="00413444">
        <w:t xml:space="preserve"> через линзу </w:t>
      </w:r>
      <w:r w:rsidRPr="00E154CD">
        <w:rPr>
          <w:rStyle w:val="afff6"/>
        </w:rPr>
        <w:t>20</w:t>
      </w:r>
      <w:r w:rsidRPr="00413444">
        <w:t xml:space="preserve"> и отражающую призму </w:t>
      </w:r>
      <w:r w:rsidRPr="00E154CD">
        <w:rPr>
          <w:rStyle w:val="afff6"/>
        </w:rPr>
        <w:t>21</w:t>
      </w:r>
      <w:r w:rsidRPr="00413444">
        <w:t xml:space="preserve">. Подсчет вспышек, образуемых частицами аэрозоля при пролетании последних через освещенную зону в кювете, производится наблюдателем через микроскоп </w:t>
      </w:r>
      <w:r w:rsidRPr="00E154CD">
        <w:rPr>
          <w:rStyle w:val="afff6"/>
        </w:rPr>
        <w:t>22</w:t>
      </w:r>
      <w:r w:rsidRPr="00413444">
        <w:t>.</w:t>
      </w:r>
    </w:p>
    <w:p w14:paraId="0DF68002" w14:textId="77777777" w:rsidR="009950CA" w:rsidRDefault="00413444" w:rsidP="00B11113">
      <w:pPr>
        <w:pStyle w:val="a4"/>
      </w:pPr>
      <w:r w:rsidRPr="00413444">
        <w:t>Прибор ВДК может измерять концентрации, соответствующие при весовом методе диапазону от долей мг/м</w:t>
      </w:r>
      <w:r w:rsidR="00E154CD">
        <w:t>³</w:t>
      </w:r>
      <w:r w:rsidRPr="00413444">
        <w:t xml:space="preserve"> до сотен мг/м</w:t>
      </w:r>
      <w:r w:rsidR="00E154CD">
        <w:t>³</w:t>
      </w:r>
      <w:r w:rsidRPr="00413444">
        <w:t>. Диаметры частиц, измеряемых прибором, лежат в пределах от 10</w:t>
      </w:r>
      <w:r w:rsidR="00E154CD">
        <w:t>⁻⁶</w:t>
      </w:r>
      <w:r w:rsidRPr="00413444">
        <w:t xml:space="preserve"> до 10</w:t>
      </w:r>
      <w:r w:rsidR="00E154CD">
        <w:t>⁻³</w:t>
      </w:r>
      <w:r w:rsidRPr="00413444">
        <w:t xml:space="preserve"> см.</w:t>
      </w:r>
    </w:p>
    <w:p w14:paraId="29310973" w14:textId="77777777" w:rsidR="009950CA" w:rsidRDefault="00413444" w:rsidP="00B11113">
      <w:pPr>
        <w:pStyle w:val="a4"/>
      </w:pPr>
      <w:r w:rsidRPr="00413444">
        <w:t xml:space="preserve">Из описанных выше, а также вообще из известных в настоящее время приборов для опробования шахтного воздуха на пыль ни один не дает возможности вполне точно установить фактическое содержание пыли в воздухе. Все они работают в той или иной степени избирательно, улавливая одни главным образом крупные фракции вредной пыли (фильтры, кониметры), другие—более мелкие фракции. Большим </w:t>
      </w:r>
      <w:r w:rsidRPr="00413444">
        <w:lastRenderedPageBreak/>
        <w:t>недостатком их является также то, что почти все они (кроме поточного ультрамикрофотометра ВДК и фотопылемера МакНИИ) не пригодны для непосредственного определения пыли в воздухе; оно осуществляется лишь путем взятия пробы пыли и дальнейшей ее обработки. Большой интерес представляют поэтому начатые в последние годы работы по конструированию оптических (на принципе Тиндаля) и электронных приборов для подсчета пылинок непосредственно в воздухе. В подземных выработках борьба с пылью как с профессиональной вредностью представляет трудную и сложную задачу и осуществляется путем проведения комплекса мероприятий: технических, медико-санитарных и социально-бытовых.</w:t>
      </w:r>
    </w:p>
    <w:p w14:paraId="4093023E" w14:textId="77777777" w:rsidR="009950CA" w:rsidRDefault="00413444" w:rsidP="00B11113">
      <w:pPr>
        <w:pStyle w:val="a4"/>
      </w:pPr>
      <w:r w:rsidRPr="00413444">
        <w:t>Технические мероприятия по их назначению распадаются на две группы:</w:t>
      </w:r>
    </w:p>
    <w:p w14:paraId="42D21F9B" w14:textId="77777777" w:rsidR="009950CA" w:rsidRDefault="00413444">
      <w:pPr>
        <w:pStyle w:val="a0"/>
        <w:numPr>
          <w:ilvl w:val="0"/>
          <w:numId w:val="31"/>
        </w:numPr>
      </w:pPr>
      <w:r w:rsidRPr="00413444">
        <w:t>Мероприятия, обеспечивающие возможно меньшее образование мелкой пыли. К таковым относятся: гидравлический способ разработки, применение систем разработки с массовой отбойкой или массовым обрушением руды с помощью глубоких взрывных скважин вместо шпуров, беспыльное бурение (термическое, высокочастотное, вибрационное и т. п.).</w:t>
      </w:r>
    </w:p>
    <w:p w14:paraId="099D0308" w14:textId="77777777" w:rsidR="009950CA" w:rsidRDefault="00413444">
      <w:pPr>
        <w:pStyle w:val="a0"/>
        <w:numPr>
          <w:ilvl w:val="0"/>
          <w:numId w:val="31"/>
        </w:numPr>
      </w:pPr>
      <w:r w:rsidRPr="00413444">
        <w:t>Мероприятия, снижающие содержание пыли в воздухе выработок (подавление витающей пыли).</w:t>
      </w:r>
    </w:p>
    <w:p w14:paraId="6551D954" w14:textId="77777777" w:rsidR="009B7583" w:rsidRDefault="00413444" w:rsidP="009950CA">
      <w:pPr>
        <w:pStyle w:val="a4"/>
      </w:pPr>
      <w:r w:rsidRPr="00413444">
        <w:t>Мероприятия первой группы, несмотря на их эффективность, не могут сами по себе снижать пылеобразование на столько, чтобы концентрации -пыли удовлетворяли нормам допустимой пыльности воздуха в подземных выработках, а потому борьба с пылью в современных шахтах ведется главным образом средствами второй группы мероприятий, из которых основными являются следующие:</w:t>
      </w:r>
    </w:p>
    <w:p w14:paraId="403BC645" w14:textId="77777777" w:rsidR="009B7583" w:rsidRDefault="00413444" w:rsidP="009B7583">
      <w:pPr>
        <w:pStyle w:val="a1"/>
      </w:pPr>
      <w:r w:rsidRPr="00413444">
        <w:t>деятельное проветривание шахтных выработок, в особенности забоев и призабойных выработок;</w:t>
      </w:r>
    </w:p>
    <w:p w14:paraId="0D3C7007" w14:textId="77777777" w:rsidR="009B7583" w:rsidRDefault="00413444" w:rsidP="009B7583">
      <w:pPr>
        <w:pStyle w:val="a1"/>
      </w:pPr>
      <w:r w:rsidRPr="00413444">
        <w:t>бурение с промывкой шпуров водой, содержащей добавки специальных смачивателей;</w:t>
      </w:r>
    </w:p>
    <w:p w14:paraId="1F2123D1" w14:textId="77777777" w:rsidR="009B7583" w:rsidRDefault="00413444" w:rsidP="009B7583">
      <w:pPr>
        <w:pStyle w:val="a1"/>
      </w:pPr>
      <w:r w:rsidRPr="00413444">
        <w:t>сухое пылеулавливание (при невозможности или трудности бурения с промывкой);</w:t>
      </w:r>
    </w:p>
    <w:p w14:paraId="2ACC6317" w14:textId="77777777" w:rsidR="009B7583" w:rsidRDefault="00413444" w:rsidP="009B7583">
      <w:pPr>
        <w:pStyle w:val="a1"/>
      </w:pPr>
      <w:r w:rsidRPr="00413444">
        <w:t>распыление воды в местах пылеобразования (оросители, водяные завесы и т. п.);</w:t>
      </w:r>
    </w:p>
    <w:p w14:paraId="785B3236" w14:textId="77777777" w:rsidR="009B7583" w:rsidRDefault="00413444" w:rsidP="009B7583">
      <w:pPr>
        <w:pStyle w:val="a1"/>
      </w:pPr>
      <w:r w:rsidRPr="00413444">
        <w:t>предварительная пропитка угольных забоев водой под давлением (понижается пылеобразование и затрудняется витание пыли).</w:t>
      </w:r>
    </w:p>
    <w:p w14:paraId="3D20202E" w14:textId="77777777" w:rsidR="009B7583" w:rsidRDefault="00413444" w:rsidP="009B7583">
      <w:pPr>
        <w:pStyle w:val="a4"/>
      </w:pPr>
      <w:r w:rsidRPr="00413444">
        <w:lastRenderedPageBreak/>
        <w:t>Методы расчета необходимых скоростей движения (и количества) воздуха, обеспечивающих в данной выработке вынос пыли от места ее образования (т. е. предотвращение накопления пыли), и допустимых концентраций пыли в воздухе выработок пока находятся в стадии экспериментально-теоретической разработки, вследствие чего указанные параметры эффективности вентиляционной струи устанавливаются опытом.</w:t>
      </w:r>
    </w:p>
    <w:p w14:paraId="3398A986" w14:textId="2A938583" w:rsidR="00AE573B" w:rsidRDefault="00413444" w:rsidP="009B7583">
      <w:pPr>
        <w:pStyle w:val="a4"/>
      </w:pPr>
      <w:r w:rsidRPr="00413444">
        <w:t xml:space="preserve">Вообще говоря, для переноса пыли достаточны скорости воздуха порядка 0,25—0,30 </w:t>
      </w:r>
      <w:r w:rsidR="009B7583">
        <w:t>м</w:t>
      </w:r>
      <w:r w:rsidRPr="00413444">
        <w:t>/сек. Однако при сильном пылеобразовании необходимы более высокие скорости (2—3 м/сек и выше), причем иногда наблюдается такое явление, что с увеличением скорости движения воздуха пыльность последнего сначала, возрастает и начинает падать лишь по достижении некоторого предела величины скорости</w:t>
      </w:r>
      <w:r w:rsidR="00AE573B">
        <w:t>.</w:t>
      </w:r>
      <w:r w:rsidR="00AE573B">
        <w:rPr>
          <w:rStyle w:val="affb"/>
        </w:rPr>
        <w:footnoteReference w:id="37"/>
      </w:r>
    </w:p>
    <w:p w14:paraId="07499F11" w14:textId="665A5C6D" w:rsidR="00AE573B" w:rsidRDefault="00413444" w:rsidP="009B7583">
      <w:pPr>
        <w:pStyle w:val="a4"/>
      </w:pPr>
      <w:r w:rsidRPr="00413444">
        <w:t>В выработках, проводимых по угольным пластам, деятельная вентиляция не только способствует выносу образующейся пыли, но, кроме того, затрудняет и самое образование пыли.</w:t>
      </w:r>
    </w:p>
    <w:p w14:paraId="29F57E90" w14:textId="42F6C1A0" w:rsidR="00A50AA6" w:rsidRDefault="00413444" w:rsidP="009B7583">
      <w:pPr>
        <w:pStyle w:val="a4"/>
      </w:pPr>
      <w:r w:rsidRPr="00413444">
        <w:t>Уже давно рабочими угольных шахт было подмечено, что при прекращении вентиляции и заполнении выработки, пройденной по угольному пласту, газом (метаном) крепость угля значительно, уменьшается. В последние годы это явление подверглось лабораторному изучению (Институт горного дела АН СССР, см. доклады АН СССР, 1952, т. 84, №6, И. Л. Эттингер, М. М. Протодьяконов) и изучению непосредственно в шахтах Донбасса- (Труды Новочеркасского политехнического института, 1957у. т. 45/591, А. В. Артемов), причем «многочисленными замерами в ряде пластов было установлено, что действительно при прекращении вентиляции в угольных забоях наблюдается резкое (до 3—5 раз) снижение крепости угля, а после восстановления вентиляции возрастание крепости до первоначальной величины. Механизм отмеченного явления А. В. Артемов объясняет тем, что вентиляционная струя смывает пленку метана с поверхности обнаженного угля, образующуюся при отсутствии достаточно деятельной струи воздуха, что облегчает истечение газа и вызывает повышение прочности угля и, наоборот, отсутствие вентиляции затрудняет истечение газа и способствует разрыхлению угля.</w:t>
      </w:r>
    </w:p>
    <w:p w14:paraId="0B84B975" w14:textId="1D273147" w:rsidR="00413444" w:rsidRDefault="00413444" w:rsidP="009B7583">
      <w:pPr>
        <w:pStyle w:val="a4"/>
      </w:pPr>
      <w:r w:rsidRPr="00413444">
        <w:lastRenderedPageBreak/>
        <w:t>Для того чтобы бурение шпуров с промывкой водой было эффективно, необходимо, чтобы: а) вода была чистая (без механических и бактериальных примесей); б) подавалась в достаточных количествах (желательно с добавлением к ней так называемых смачивателей, т. е. веществ, снижающих поверхностное натяжение капель воды и облегчающих этим растекание ее по поверхности пылинок); в) конструкция бурильных молотков и перфораторов была такова, чтобы в шпур (или скважину) вместе с промывочной водой не попадал воздух, так как это вызывает образование эмульсии и тем самым вредно влияет на процесс смачивания пыли. Возможность образования такой эмульсии значительно меньше при боковой подаче воды в шпур, при которой вода поступает, минуя бурильный молоток, непосредственно</w:t>
      </w:r>
      <w:r w:rsidRPr="009950CA">
        <w:rPr>
          <w:rFonts w:eastAsia="Batang" w:cstheme="minorBidi"/>
          <w:color w:val="auto"/>
          <w:sz w:val="16"/>
        </w:rPr>
        <w:t xml:space="preserve"> </w:t>
      </w:r>
      <w:r w:rsidRPr="00413444">
        <w:t>в бур через отверстие в специальной муфте, надетой на бур (</w:t>
      </w:r>
      <w:r w:rsidR="0029342C" w:rsidRPr="0029342C">
        <w:rPr>
          <w:rStyle w:val="afff6"/>
        </w:rPr>
        <w:fldChar w:fldCharType="begin"/>
      </w:r>
      <w:r w:rsidR="0029342C" w:rsidRPr="0029342C">
        <w:rPr>
          <w:rStyle w:val="afff6"/>
        </w:rPr>
        <w:instrText xml:space="preserve"> REF _Ref228626178 \h </w:instrText>
      </w:r>
      <w:r w:rsidR="0029342C">
        <w:rPr>
          <w:rStyle w:val="afff6"/>
        </w:rPr>
        <w:instrText xml:space="preserve"> \* MERGEFORMAT </w:instrText>
      </w:r>
      <w:r w:rsidR="0029342C" w:rsidRPr="0029342C">
        <w:rPr>
          <w:rStyle w:val="afff6"/>
        </w:rPr>
      </w:r>
      <w:r w:rsidR="0029342C" w:rsidRPr="0029342C">
        <w:rPr>
          <w:rStyle w:val="afff6"/>
        </w:rPr>
        <w:fldChar w:fldCharType="separate"/>
      </w:r>
      <w:r w:rsidR="004B7BD5" w:rsidRPr="004B7BD5">
        <w:rPr>
          <w:rStyle w:val="afff6"/>
        </w:rPr>
        <w:t>Рисунок 45</w:t>
      </w:r>
      <w:r w:rsidR="0029342C" w:rsidRPr="0029342C">
        <w:rPr>
          <w:rStyle w:val="afff6"/>
        </w:rPr>
        <w:fldChar w:fldCharType="end"/>
      </w:r>
      <w:r w:rsidRPr="00413444">
        <w:t>).</w:t>
      </w:r>
    </w:p>
    <w:p w14:paraId="43879D02" w14:textId="77777777" w:rsidR="00413444" w:rsidRDefault="00413444" w:rsidP="00413444">
      <w:pPr>
        <w:pStyle w:val="a4"/>
        <w:keepNext/>
      </w:pPr>
      <w:r>
        <w:rPr>
          <w:noProof/>
        </w:rPr>
        <mc:AlternateContent>
          <mc:Choice Requires="wpc">
            <w:drawing>
              <wp:inline distT="0" distB="0" distL="0" distR="0" wp14:anchorId="75BEE6F0" wp14:editId="73765953">
                <wp:extent cx="3779520" cy="2204720"/>
                <wp:effectExtent l="0" t="0" r="0" b="5080"/>
                <wp:docPr id="629034062" name="Полотно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C451DAA" id="Полотно 3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03E846C" w14:textId="406C1AAE" w:rsidR="00413444" w:rsidRDefault="00413444" w:rsidP="0029342C">
      <w:pPr>
        <w:pStyle w:val="afffd"/>
      </w:pPr>
      <w:bookmarkStart w:id="181" w:name="_Ref228626178"/>
      <w:r>
        <w:t xml:space="preserve">Рисунок </w:t>
      </w:r>
      <w:fldSimple w:instr=" SEQ Рисунок \* ARABIC ">
        <w:r w:rsidR="004B7BD5">
          <w:rPr>
            <w:noProof/>
          </w:rPr>
          <w:t>45</w:t>
        </w:r>
      </w:fldSimple>
      <w:bookmarkEnd w:id="181"/>
      <w:r w:rsidR="0029342C">
        <w:t>. Муфта для боковой подачи воды в шпур</w:t>
      </w:r>
    </w:p>
    <w:p w14:paraId="0EB41F0B" w14:textId="2D87F91B" w:rsidR="000C2E48" w:rsidRDefault="00413444" w:rsidP="00B11113">
      <w:pPr>
        <w:pStyle w:val="a4"/>
      </w:pPr>
      <w:r w:rsidRPr="00413444">
        <w:t>При работе ручными бурильными молотками рекомендуется подача воды в количестве примерно 3,5—5 л/мин, для колонковых перфораторов — 5—7 л/мин. В качестве смачивателей применяются (в концентрации от</w:t>
      </w:r>
      <w:r w:rsidR="005F272F">
        <w:t xml:space="preserve"> ~ </w:t>
      </w:r>
      <w:r w:rsidRPr="00413444">
        <w:t>0,1 до 1,0 объ</w:t>
      </w:r>
      <w:r w:rsidR="005F272F">
        <w:t>ё</w:t>
      </w:r>
      <w:r w:rsidRPr="00413444">
        <w:t>ма на 100 объ</w:t>
      </w:r>
      <w:r w:rsidR="005F272F">
        <w:t>ё</w:t>
      </w:r>
      <w:r w:rsidRPr="00413444">
        <w:t xml:space="preserve">мов воды) следующие составы: мылонафт—нафтеновое и асидоловое мыла, изготовляемые на нефтеперегонных заводах; состав ДБ—неионогенное поверхностно-активное вещество (маслообразная жидкость </w:t>
      </w:r>
      <w:r w:rsidR="007C079F" w:rsidRPr="00413444">
        <w:t>легкорастворимая</w:t>
      </w:r>
      <w:r w:rsidRPr="00413444">
        <w:t xml:space="preserve"> в воде, даже жесткой); состав ОП—соединение типа полиэтиленгликольмонофенил-алкниловых эфиров.</w:t>
      </w:r>
    </w:p>
    <w:p w14:paraId="7EF794DE" w14:textId="77777777" w:rsidR="0010757C" w:rsidRDefault="00413444" w:rsidP="00B11113">
      <w:pPr>
        <w:pStyle w:val="a4"/>
      </w:pPr>
      <w:r w:rsidRPr="00413444">
        <w:lastRenderedPageBreak/>
        <w:t>Растворы смачивателей приготавливаются на поверхности и затем подаются к рабочим местам в шахту. Ни один из указанных смачивателей не является универсальным, т. е. применимым при любых технических условиях бурения и любых петрографических составах пылей. Согласно тщательно поставленным опытам, проведенным в лабораториях Института физической химии АН СССР, особенно эффективен состав ДБ.</w:t>
      </w:r>
    </w:p>
    <w:p w14:paraId="3B40E2F1" w14:textId="77777777" w:rsidR="008D6BEE" w:rsidRDefault="00413444" w:rsidP="00B11113">
      <w:pPr>
        <w:pStyle w:val="a4"/>
      </w:pPr>
      <w:r w:rsidRPr="00413444">
        <w:t>Использование воды как средства для предупреждения образования пыли и для подавления образовавшейся пыли весьма эффективно вообще и, в частности, при бурении шпуров и может обеспечивать снижение запыленности воздуха до санитарной нормы. Однако бывают условия, когда пользование водой затруднительно или невозможно, как например: при работе в отдаленных забоях и отсутствии магистрального водопровода; при наличии пород, которые от воды вспучиваются или размокают; при бурении снизу вверх; при малом сечении выработок, когда приходится работать лежа; при работе в условиях вечной мерзлоты или, наоборот, при высокой температуре в глубоких шахтах, где повышение влажности воздуха недопустимо.</w:t>
      </w:r>
    </w:p>
    <w:p w14:paraId="392BA604" w14:textId="77777777" w:rsidR="00D85033" w:rsidRDefault="00413444" w:rsidP="00B11113">
      <w:pPr>
        <w:pStyle w:val="a4"/>
      </w:pPr>
      <w:r w:rsidRPr="00413444">
        <w:t>В таких случаях переходят на бурение с сухим пылеулавливанием,</w:t>
      </w:r>
      <w:r w:rsidR="008D6BEE">
        <w:rPr>
          <w:rStyle w:val="affb"/>
        </w:rPr>
        <w:footnoteReference w:id="38"/>
      </w:r>
      <w:r w:rsidRPr="00413444">
        <w:t xml:space="preserve"> для чего сконструировано большое число устройств, схема работы которых в общем одна и та же: отсасывание пыли из шпура при помощи дополнительных приспособлений к бурильным молоткам обычной или специальной конструкции, передача отсосанной пыли по шлангу </w:t>
      </w:r>
      <w:r w:rsidR="00B665AB">
        <w:t>в</w:t>
      </w:r>
      <w:r w:rsidRPr="00413444">
        <w:t xml:space="preserve"> пылеосадитель фильтрующего действия, который периодически очищается, или в изолированное выработанное пространство. Некоторые из сухих пылеуловителей работают весьма эффективно. Так, например, пылеуловитель СПН-5 (Нигризолото, инж. Сипягин) при лабораторных испытаниях задерживал до 99,9% пыли. Однако сухие пылеуловители пока широкого распространения на наших шахтах не получили.</w:t>
      </w:r>
    </w:p>
    <w:p w14:paraId="420ECFFC" w14:textId="77777777" w:rsidR="0009539E" w:rsidRDefault="00413444" w:rsidP="00B11113">
      <w:pPr>
        <w:pStyle w:val="a4"/>
      </w:pPr>
      <w:r w:rsidRPr="00413444">
        <w:lastRenderedPageBreak/>
        <w:t>Обычно сухие пылеуловители предназначены для обслуживания одного бурильного молотка. В последние годы в Советском Союзе разработан и испытан в производственных условиях метод централизованного пылеулавливания при сухом бурении шпуров, который может осуществляться в двух вариантах:</w:t>
      </w:r>
    </w:p>
    <w:p w14:paraId="18413E33" w14:textId="77777777" w:rsidR="0009539E" w:rsidRDefault="00413444">
      <w:pPr>
        <w:pStyle w:val="a0"/>
        <w:numPr>
          <w:ilvl w:val="0"/>
          <w:numId w:val="32"/>
        </w:numPr>
      </w:pPr>
      <w:r w:rsidRPr="00413444">
        <w:t>улавливание пыли одной общей стационарной пылеулавливающей установкой;</w:t>
      </w:r>
    </w:p>
    <w:p w14:paraId="745E8726" w14:textId="77777777" w:rsidR="0009539E" w:rsidRDefault="00413444">
      <w:pPr>
        <w:pStyle w:val="a0"/>
        <w:numPr>
          <w:ilvl w:val="0"/>
          <w:numId w:val="32"/>
        </w:numPr>
      </w:pPr>
      <w:r w:rsidRPr="00413444">
        <w:t>улавливание пыли с использованием старых выработок.</w:t>
      </w:r>
    </w:p>
    <w:p w14:paraId="79C0F5EF" w14:textId="77777777" w:rsidR="0009539E" w:rsidRDefault="00413444" w:rsidP="0009539E">
      <w:pPr>
        <w:pStyle w:val="a4"/>
      </w:pPr>
      <w:r w:rsidRPr="00413444">
        <w:t>Для первого варианта централизованного пылеулавливания разработаны специальные стационарные установки: сухой пылеуловитель СПН-7 (НИГРИзолото), сухой пылеуловитель ВНИИ-1 (Магадан) и др.</w:t>
      </w:r>
    </w:p>
    <w:p w14:paraId="3F295977" w14:textId="77777777" w:rsidR="00986522" w:rsidRDefault="00413444" w:rsidP="0009539E">
      <w:pPr>
        <w:pStyle w:val="a4"/>
      </w:pPr>
      <w:r w:rsidRPr="00C30B0D">
        <w:t>При втором варианте пыль, образующаяся</w:t>
      </w:r>
      <w:r w:rsidRPr="00413444">
        <w:t xml:space="preserve"> при бурении шпуров, отсасывается из них через канал бура, перфораторную трубку, а затем в пылеотводящий шланг и дальше в трубопровод. По пылеотводящему трубопроводу воздух движется со скоростью 20—25 м/сек и поступает в пылеулавливающую выработку, где его скорость снижается до 0,02—0,03 м/сек. Благодаря такому резкому изменению скорости движения </w:t>
      </w:r>
      <w:r w:rsidRPr="00EE7906">
        <w:t>значительная часть пылевых частиц выпадает</w:t>
      </w:r>
      <w:r w:rsidRPr="00413444">
        <w:t xml:space="preserve"> из воздуха.</w:t>
      </w:r>
    </w:p>
    <w:p w14:paraId="0D448C7F" w14:textId="50EBEACC" w:rsidR="00986522" w:rsidRDefault="00413444" w:rsidP="0009539E">
      <w:pPr>
        <w:pStyle w:val="a4"/>
      </w:pPr>
      <w:r w:rsidRPr="00413444">
        <w:t>Для централизованного улавливания пыли при работе большого числа перфораторов предназначен пылеуловитель ЦСПУ-2</w:t>
      </w:r>
      <w:r w:rsidR="00137289">
        <w:rPr>
          <w:rStyle w:val="affb"/>
        </w:rPr>
        <w:footnoteReference w:id="39"/>
      </w:r>
      <w:r w:rsidRPr="00413444">
        <w:t xml:space="preserve"> (</w:t>
      </w:r>
      <w:r w:rsidR="00986522" w:rsidRPr="00986522">
        <w:rPr>
          <w:rStyle w:val="afff6"/>
        </w:rPr>
        <w:fldChar w:fldCharType="begin"/>
      </w:r>
      <w:r w:rsidR="00986522" w:rsidRPr="00986522">
        <w:rPr>
          <w:rStyle w:val="afff6"/>
        </w:rPr>
        <w:instrText xml:space="preserve"> REF _Ref228626749 \h </w:instrText>
      </w:r>
      <w:r w:rsidR="00986522">
        <w:rPr>
          <w:rStyle w:val="afff6"/>
        </w:rPr>
        <w:instrText xml:space="preserve"> \* MERGEFORMAT </w:instrText>
      </w:r>
      <w:r w:rsidR="00986522" w:rsidRPr="00986522">
        <w:rPr>
          <w:rStyle w:val="afff6"/>
        </w:rPr>
      </w:r>
      <w:r w:rsidR="00986522" w:rsidRPr="00986522">
        <w:rPr>
          <w:rStyle w:val="afff6"/>
        </w:rPr>
        <w:fldChar w:fldCharType="separate"/>
      </w:r>
      <w:r w:rsidR="004B7BD5" w:rsidRPr="004B7BD5">
        <w:rPr>
          <w:rStyle w:val="afff6"/>
        </w:rPr>
        <w:t>Рисунок 46</w:t>
      </w:r>
      <w:r w:rsidR="00986522" w:rsidRPr="00986522">
        <w:rPr>
          <w:rStyle w:val="afff6"/>
        </w:rPr>
        <w:fldChar w:fldCharType="end"/>
      </w:r>
      <w:r w:rsidRPr="00413444">
        <w:t>). Очистка воздуха в нем осуществляется в четыре стадии: первая—в циклоне, вторая—в выходном патрубке с двумя сетками, третья—при прохождении через слой воды, четвертая—в орошаемом фильтре, выполненном из пористой губчатой резины, расположенном на выходе воздуха из бака в атмосферу. Остаточная пыльность воздуха не превышает 0,1—0,2 мг/м</w:t>
      </w:r>
      <w:r w:rsidR="00D517A5">
        <w:t>³</w:t>
      </w:r>
      <w:r w:rsidRPr="00413444">
        <w:t>. Жидкая пульпа стекает в водосточную канавку выработки. Аспирационным агрегатом является водокольцевой вакуум-насос типа РМК с электромотором, обеспечивающий транспортирование пыли на 200 м и больше. Пылеуловитель может обслуживать от 5—10 (при насосе РМК-2) до 30 и более одновременно работающих молотков (при насосе РМК-4).</w:t>
      </w:r>
    </w:p>
    <w:p w14:paraId="1B8CDBC6" w14:textId="38E1591C" w:rsidR="00413444" w:rsidRDefault="00413444" w:rsidP="0009539E">
      <w:pPr>
        <w:pStyle w:val="a4"/>
      </w:pPr>
      <w:r w:rsidRPr="00413444">
        <w:lastRenderedPageBreak/>
        <w:t>Представляют практический интерес электрофильтры и электронейтрализация пыли. В электрофильтрах пыльный воздух про</w:t>
      </w:r>
      <w:r w:rsidRPr="0009539E">
        <w:rPr>
          <w:rFonts w:eastAsia="Batang" w:cstheme="minorBidi"/>
          <w:color w:val="auto"/>
          <w:sz w:val="16"/>
        </w:rPr>
        <w:t xml:space="preserve"> </w:t>
      </w:r>
      <w:r w:rsidRPr="00413444">
        <w:t>ходит через электрическое поле высокого напряжения. При этом частицы пыли заряжаются отрицательно и отталкиваются к положительному электроду, где, отдав электрический заряд, осаждаются. Для этой цели применяется постоянный ток напряжением до 75000 в; к. п. д. электрофильтров достигает 99,7%, если влажность воздуха невелика.</w:t>
      </w:r>
    </w:p>
    <w:p w14:paraId="3C2C481A" w14:textId="77777777" w:rsidR="00413444" w:rsidRDefault="00413444" w:rsidP="00413444">
      <w:pPr>
        <w:pStyle w:val="a4"/>
        <w:keepNext/>
      </w:pPr>
      <w:r>
        <w:rPr>
          <w:noProof/>
        </w:rPr>
        <mc:AlternateContent>
          <mc:Choice Requires="wpc">
            <w:drawing>
              <wp:inline distT="0" distB="0" distL="0" distR="0" wp14:anchorId="174506E8" wp14:editId="77122786">
                <wp:extent cx="3779520" cy="2204720"/>
                <wp:effectExtent l="0" t="0" r="0" b="5080"/>
                <wp:docPr id="133242121" name="Полотно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DA55D4A" id="Полотно 3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9FE4524" w14:textId="0476C17D" w:rsidR="00413444" w:rsidRPr="001D7AA0" w:rsidRDefault="00413444" w:rsidP="00EE7906">
      <w:pPr>
        <w:pStyle w:val="afffd"/>
        <w:rPr>
          <w:b/>
          <w:bCs/>
        </w:rPr>
      </w:pPr>
      <w:bookmarkStart w:id="182" w:name="_Ref228626749"/>
      <w:r>
        <w:t xml:space="preserve">Рисунок </w:t>
      </w:r>
      <w:fldSimple w:instr=" SEQ Рисунок \* ARABIC ">
        <w:r w:rsidR="004B7BD5">
          <w:rPr>
            <w:noProof/>
          </w:rPr>
          <w:t>46</w:t>
        </w:r>
      </w:fldSimple>
      <w:bookmarkEnd w:id="182"/>
      <w:r w:rsidR="001D7AA0">
        <w:t xml:space="preserve">. </w:t>
      </w:r>
      <w:r w:rsidR="001D7AA0" w:rsidRPr="001D7AA0">
        <w:t>Принципиальная схема пылеулавливающей установки ЦСПУ-2:</w:t>
      </w:r>
      <w:r w:rsidR="001D7AA0">
        <w:br/>
        <w:t>1</w:t>
      </w:r>
      <w:r w:rsidR="001D7AA0" w:rsidRPr="001D7AA0">
        <w:t>—</w:t>
      </w:r>
      <w:r w:rsidR="001D7AA0">
        <w:t>перфоратор с центральным пылеприёмником</w:t>
      </w:r>
      <w:r w:rsidR="001D7AA0" w:rsidRPr="001D7AA0">
        <w:t>; 2—</w:t>
      </w:r>
      <w:r w:rsidR="001D7AA0">
        <w:t>пылеприёмная гайка</w:t>
      </w:r>
      <w:r w:rsidR="001D7AA0" w:rsidRPr="001D7AA0">
        <w:t>; 3—</w:t>
      </w:r>
      <w:r w:rsidR="001D7AA0">
        <w:t>пылеотводящий шланг</w:t>
      </w:r>
      <w:r w:rsidR="001D7AA0" w:rsidRPr="001D7AA0">
        <w:t>; 4—</w:t>
      </w:r>
      <w:r w:rsidR="001D7AA0">
        <w:t>вакуумная магистраль</w:t>
      </w:r>
      <w:r w:rsidR="001D7AA0" w:rsidRPr="001D7AA0">
        <w:t>; 5—</w:t>
      </w:r>
      <w:r w:rsidR="001D7AA0">
        <w:t>циклон</w:t>
      </w:r>
      <w:r w:rsidR="001D7AA0" w:rsidRPr="001D7AA0">
        <w:t>; 6—</w:t>
      </w:r>
      <w:r w:rsidR="001D7AA0">
        <w:t>перекрывающий шибер</w:t>
      </w:r>
      <w:r w:rsidR="001D7AA0" w:rsidRPr="001D7AA0">
        <w:t>; 7—</w:t>
      </w:r>
      <w:r w:rsidR="001D7AA0">
        <w:t>бункер для пыли</w:t>
      </w:r>
      <w:r w:rsidR="001D7AA0" w:rsidRPr="001D7AA0">
        <w:t>; 8—</w:t>
      </w:r>
      <w:r w:rsidR="001D7AA0">
        <w:t>кран для регулирования вакуума в системе</w:t>
      </w:r>
      <w:r w:rsidR="001D7AA0" w:rsidRPr="001D7AA0">
        <w:t>; 9—</w:t>
      </w:r>
      <w:r w:rsidR="001D7AA0">
        <w:t>вакуум-насос</w:t>
      </w:r>
      <w:r w:rsidR="001D7AA0" w:rsidRPr="001D7AA0">
        <w:t>; 10—</w:t>
      </w:r>
      <w:r w:rsidR="001D7AA0">
        <w:t>ороситель</w:t>
      </w:r>
      <w:r w:rsidR="001D7AA0" w:rsidRPr="001D7AA0">
        <w:t>; 11—</w:t>
      </w:r>
      <w:r w:rsidR="001D7AA0">
        <w:t>фильтр</w:t>
      </w:r>
      <w:r w:rsidR="001D7AA0" w:rsidRPr="001D7AA0">
        <w:t>; 12—</w:t>
      </w:r>
      <w:r w:rsidR="001D7AA0">
        <w:t>сутки</w:t>
      </w:r>
      <w:r w:rsidR="001D7AA0" w:rsidRPr="001D7AA0">
        <w:t>; 13—</w:t>
      </w:r>
      <w:r w:rsidR="001D7AA0">
        <w:t>бак</w:t>
      </w:r>
      <w:r w:rsidR="001D7AA0" w:rsidRPr="001D7AA0">
        <w:t>; 14—</w:t>
      </w:r>
      <w:r w:rsidR="001D7AA0">
        <w:t>спускной кран</w:t>
      </w:r>
    </w:p>
    <w:p w14:paraId="157970F3" w14:textId="77777777" w:rsidR="000E1913" w:rsidRDefault="00413444" w:rsidP="00B11113">
      <w:pPr>
        <w:pStyle w:val="a4"/>
      </w:pPr>
      <w:r w:rsidRPr="00413444">
        <w:t>Процесс обеспыливания воздуха электронейтрализацией пыли основан на том, что частицы различных веществ при непродолжительном движении их в турбулентном потоке приобретают различные по величине и знаку электрические заряды.</w:t>
      </w:r>
    </w:p>
    <w:p w14:paraId="28314E34" w14:textId="77777777" w:rsidR="000E1913" w:rsidRDefault="00413444" w:rsidP="00B11113">
      <w:pPr>
        <w:pStyle w:val="a4"/>
      </w:pPr>
      <w:r w:rsidRPr="00413444">
        <w:t>При воздействии на шахтную пыль другой пыли иного состава, получающей при распылении электрические заряды обратного знака, можно заставить отдельные пылинки коагулироваться, (увеличиваться в весе), терять способность к присущему им тепловому движению и выпадать из шахтной атмосферы. Следует иметь в виду, что чем мельче пылинки, тем больше их подвижность и активность и тем легче они нейтрализуются.</w:t>
      </w:r>
    </w:p>
    <w:p w14:paraId="67727691" w14:textId="61E64719" w:rsidR="000E1913" w:rsidRDefault="00413444" w:rsidP="00B11113">
      <w:pPr>
        <w:pStyle w:val="a4"/>
      </w:pPr>
      <w:r w:rsidRPr="00413444">
        <w:lastRenderedPageBreak/>
        <w:t>Доказана и практически проверена возможность осаждения пыли из воздуха с помощью звуков большой частоты (ультразвуки)</w:t>
      </w:r>
      <w:r w:rsidR="000E1913">
        <w:t>.</w:t>
      </w:r>
      <w:r w:rsidR="000E1913">
        <w:rPr>
          <w:rStyle w:val="affb"/>
        </w:rPr>
        <w:footnoteReference w:id="40"/>
      </w:r>
    </w:p>
    <w:p w14:paraId="61CB54D6" w14:textId="0419B268" w:rsidR="001D4FD7" w:rsidRDefault="00413444" w:rsidP="00B11113">
      <w:pPr>
        <w:pStyle w:val="a4"/>
      </w:pPr>
      <w:r w:rsidRPr="00413444">
        <w:t>Для осаждения мелкой и в особенности гидрофобной пыли представляет интерес новый, конденсационный метод</w:t>
      </w:r>
      <w:r w:rsidR="00EF7D8E">
        <w:rPr>
          <w:rStyle w:val="affb"/>
        </w:rPr>
        <w:footnoteReference w:id="41"/>
      </w:r>
      <w:r w:rsidR="00EF7D8E">
        <w:t>,</w:t>
      </w:r>
      <w:r w:rsidRPr="00413444">
        <w:t xml:space="preserve"> основанный на явлении конденсации водяных паров на твердых дисперсных частицах, утяжеления последних и в результате этого выпадения их из воздуха.</w:t>
      </w:r>
    </w:p>
    <w:p w14:paraId="5A4AFB4D" w14:textId="1C3CF826" w:rsidR="001D4FD7" w:rsidRDefault="00413444" w:rsidP="00B11113">
      <w:pPr>
        <w:pStyle w:val="a4"/>
      </w:pPr>
      <w:r w:rsidRPr="00413444">
        <w:t>Обеспечить конденсацию водяных паров на пыли можно различными способами: например, смешением пыльного воздуха со струей острого пара в турбулентном потоке</w:t>
      </w:r>
      <w:r w:rsidR="00DA1DE3">
        <w:rPr>
          <w:rStyle w:val="affb"/>
        </w:rPr>
        <w:footnoteReference w:id="42"/>
      </w:r>
      <w:r w:rsidRPr="00413444">
        <w:t>; смешением влажного пыльного воздуха с холодной струей; охлаждением поверхности трубы, по которой движется влажный пыльный воздух и т. п.</w:t>
      </w:r>
    </w:p>
    <w:p w14:paraId="544C5C55" w14:textId="57E47B79" w:rsidR="001D4FD7" w:rsidRDefault="00413444" w:rsidP="00B11113">
      <w:pPr>
        <w:pStyle w:val="a4"/>
      </w:pPr>
      <w:r w:rsidRPr="00413444">
        <w:t>Эффективность конденсационного метода была проверена в лаборатории института НИГРИ (Кривой Рог) в небольшой конденсационной камере (с пылью кварцитовой, сланцевой, угольной) и оказалась весьма высокой: введенный в камеры воздух с содержанием 20—40 тыс. пылинок в 1 см</w:t>
      </w:r>
      <w:r w:rsidR="00DF27D3">
        <w:t>³</w:t>
      </w:r>
      <w:r w:rsidRPr="00413444">
        <w:t xml:space="preserve"> через 10—15 мин. почти полностью освобождается от пыли, если в камере поддерживалось перенасыщение воздуха влагой.</w:t>
      </w:r>
    </w:p>
    <w:p w14:paraId="29CB8501" w14:textId="77777777" w:rsidR="001D4FD7" w:rsidRDefault="00413444" w:rsidP="00B11113">
      <w:pPr>
        <w:pStyle w:val="a4"/>
      </w:pPr>
      <w:r w:rsidRPr="00413444">
        <w:t>Однако для установления практического значения конденсационного метода и условий применения его необходимы дальнейшие опыты, в основном для выяснения возможности очищать таким способом значительные количества воздуха, а также экономической приемлемости этого метода.</w:t>
      </w:r>
    </w:p>
    <w:p w14:paraId="4F722BF6" w14:textId="77777777" w:rsidR="001D4FD7" w:rsidRDefault="00413444" w:rsidP="00B11113">
      <w:pPr>
        <w:pStyle w:val="a4"/>
      </w:pPr>
      <w:r w:rsidRPr="00413444">
        <w:t>Для осаждения пыли, поднимающейся на воздух при взрывании шпуров, весьма эффективно тщательное орошение забоя и призабойного пространства водой в комбинации с образованием завес из тонкодиспергированной воды навстречу ис</w:t>
      </w:r>
      <w:r w:rsidRPr="00413444">
        <w:lastRenderedPageBreak/>
        <w:t>ходящей вентиляционной струе. Наблюдениями на некоторых рудниках обнаружено при этом снижение запыленности воздуха у забоя на 70% и более. Также эффективно применение воды при погрузке и транспорте руды и угля.</w:t>
      </w:r>
    </w:p>
    <w:p w14:paraId="0639ADBC" w14:textId="77777777" w:rsidR="001D4FD7" w:rsidRDefault="00413444" w:rsidP="00B11113">
      <w:pPr>
        <w:pStyle w:val="a4"/>
      </w:pPr>
      <w:r w:rsidRPr="00413444">
        <w:t>Как уже было упомянуто, очень много пыли образуется в угольных шахтах при работе врубовых машин, а в особенности комбайнов. Хотя угольная пыль считается одной из наименее вредных, однако при больших концентрациях она не только мешает работе, но и вызывает тяжелые заболевания (антракоз), а поэтому в угольных шахтах для подавления пыли в воздухе во время работы врубовых машин и комбайнов применяют оросители.</w:t>
      </w:r>
    </w:p>
    <w:p w14:paraId="77212DC5" w14:textId="546675B4" w:rsidR="00413444" w:rsidRDefault="00413444" w:rsidP="00B11113">
      <w:pPr>
        <w:pStyle w:val="a4"/>
      </w:pPr>
      <w:r w:rsidRPr="00413444">
        <w:t>На рис</w:t>
      </w:r>
      <w:r w:rsidR="001D4FD7">
        <w:t>унке</w:t>
      </w:r>
      <w:r w:rsidRPr="00413444">
        <w:t xml:space="preserve"> </w:t>
      </w:r>
      <w:r w:rsidR="001D4FD7" w:rsidRPr="001D4FD7">
        <w:rPr>
          <w:rStyle w:val="afff6"/>
        </w:rPr>
        <w:fldChar w:fldCharType="begin"/>
      </w:r>
      <w:r w:rsidR="001D4FD7" w:rsidRPr="001D4FD7">
        <w:rPr>
          <w:rStyle w:val="afff6"/>
        </w:rPr>
        <w:instrText xml:space="preserve"> REF _Ref228627029 \h </w:instrText>
      </w:r>
      <w:r w:rsidR="001D4FD7">
        <w:rPr>
          <w:rStyle w:val="afff6"/>
        </w:rPr>
        <w:instrText xml:space="preserve"> \* MERGEFORMAT </w:instrText>
      </w:r>
      <w:r w:rsidR="001D4FD7" w:rsidRPr="001D4FD7">
        <w:rPr>
          <w:rStyle w:val="afff6"/>
        </w:rPr>
      </w:r>
      <w:r w:rsidR="001D4FD7" w:rsidRPr="001D4FD7">
        <w:rPr>
          <w:rStyle w:val="afff6"/>
        </w:rPr>
        <w:fldChar w:fldCharType="separate"/>
      </w:r>
      <w:r w:rsidR="004B7BD5" w:rsidRPr="004B7BD5">
        <w:rPr>
          <w:rStyle w:val="afff6"/>
          <w:vanish/>
        </w:rPr>
        <w:t xml:space="preserve">Рисунок </w:t>
      </w:r>
      <w:r w:rsidR="004B7BD5" w:rsidRPr="004B7BD5">
        <w:rPr>
          <w:rStyle w:val="afff6"/>
        </w:rPr>
        <w:t>47</w:t>
      </w:r>
      <w:r w:rsidR="001D4FD7" w:rsidRPr="001D4FD7">
        <w:rPr>
          <w:rStyle w:val="afff6"/>
        </w:rPr>
        <w:fldChar w:fldCharType="end"/>
      </w:r>
      <w:r w:rsidRPr="00413444">
        <w:t xml:space="preserve"> дана схема оросителя врубовых машин, который состоит из двух трубок </w:t>
      </w:r>
      <w:r w:rsidRPr="00717772">
        <w:rPr>
          <w:rStyle w:val="afff6"/>
        </w:rPr>
        <w:t>1</w:t>
      </w:r>
      <w:r w:rsidRPr="00413444">
        <w:t>, проложенных в специальных каналах внутри бара машины и соединенных с одной стороны с двумя</w:t>
      </w:r>
      <w:r w:rsidRPr="00413444">
        <w:rPr>
          <w:rFonts w:eastAsia="Batang" w:cstheme="minorBidi"/>
          <w:color w:val="auto"/>
          <w:sz w:val="16"/>
        </w:rPr>
        <w:t xml:space="preserve"> </w:t>
      </w:r>
      <w:r w:rsidRPr="00413444">
        <w:t xml:space="preserve">форсунками </w:t>
      </w:r>
      <w:r w:rsidRPr="00717772">
        <w:rPr>
          <w:rStyle w:val="afff6"/>
        </w:rPr>
        <w:t>2</w:t>
      </w:r>
      <w:r w:rsidRPr="00413444">
        <w:t xml:space="preserve">, а с другой—с водоподающей трубкой </w:t>
      </w:r>
      <w:r w:rsidRPr="00717772">
        <w:rPr>
          <w:rStyle w:val="afff6"/>
        </w:rPr>
        <w:t>3</w:t>
      </w:r>
      <w:r w:rsidRPr="00413444">
        <w:t>, укрепленной на корпусе машины и получающей воду из шланга, проложенного в лаве. По наблюдениям в Донбассе при напоре воды в 3—5 ат и расходе воды в количестве 16—18 л на 1 пог. м зарубки концентрация витающей в воздухе пыли снижается в лаве с нескольких граммов до 50—100 мг в 1 м</w:t>
      </w:r>
      <w:r w:rsidR="00717772">
        <w:t>³</w:t>
      </w:r>
      <w:r w:rsidRPr="00413444">
        <w:t xml:space="preserve"> воздуха.</w:t>
      </w:r>
    </w:p>
    <w:p w14:paraId="6EF50170" w14:textId="77777777" w:rsidR="00413444" w:rsidRDefault="00413444" w:rsidP="00413444">
      <w:pPr>
        <w:pStyle w:val="a4"/>
        <w:keepNext/>
      </w:pPr>
      <w:r>
        <w:rPr>
          <w:noProof/>
        </w:rPr>
        <mc:AlternateContent>
          <mc:Choice Requires="wpc">
            <w:drawing>
              <wp:inline distT="0" distB="0" distL="0" distR="0" wp14:anchorId="77D293B6" wp14:editId="0EC33923">
                <wp:extent cx="3779520" cy="2204720"/>
                <wp:effectExtent l="0" t="0" r="0" b="5080"/>
                <wp:docPr id="980391980" name="Полотно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88803CF" id="Полотно 3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1023B85" w14:textId="4F701F77" w:rsidR="00413444" w:rsidRDefault="00413444" w:rsidP="00D84B4F">
      <w:pPr>
        <w:pStyle w:val="afffd"/>
      </w:pPr>
      <w:bookmarkStart w:id="183" w:name="_Ref228627029"/>
      <w:r>
        <w:t xml:space="preserve">Рисунок </w:t>
      </w:r>
      <w:fldSimple w:instr=" SEQ Рисунок \* ARABIC ">
        <w:r w:rsidR="004B7BD5">
          <w:rPr>
            <w:noProof/>
          </w:rPr>
          <w:t>47</w:t>
        </w:r>
      </w:fldSimple>
      <w:bookmarkEnd w:id="183"/>
      <w:r w:rsidR="00D84B4F">
        <w:t>. Схема оросителя врубовой машины</w:t>
      </w:r>
    </w:p>
    <w:p w14:paraId="7128FF04" w14:textId="0DB1374B" w:rsidR="001D4FD7" w:rsidRDefault="00B41F86" w:rsidP="00B11113">
      <w:pPr>
        <w:pStyle w:val="a4"/>
      </w:pPr>
      <w:r w:rsidRPr="00B41F86">
        <w:lastRenderedPageBreak/>
        <w:t>Оросительное устройство комбайна «Донбасс» выполнено следующим образом (</w:t>
      </w:r>
      <w:r w:rsidR="001D4FD7" w:rsidRPr="001D4FD7">
        <w:rPr>
          <w:rStyle w:val="afff6"/>
        </w:rPr>
        <w:fldChar w:fldCharType="begin"/>
      </w:r>
      <w:r w:rsidR="001D4FD7" w:rsidRPr="001D4FD7">
        <w:rPr>
          <w:rStyle w:val="afff6"/>
        </w:rPr>
        <w:instrText xml:space="preserve"> REF _Ref228627063 \h </w:instrText>
      </w:r>
      <w:r w:rsidR="001D4FD7">
        <w:rPr>
          <w:rStyle w:val="afff6"/>
        </w:rPr>
        <w:instrText xml:space="preserve"> \* MERGEFORMAT </w:instrText>
      </w:r>
      <w:r w:rsidR="001D4FD7" w:rsidRPr="001D4FD7">
        <w:rPr>
          <w:rStyle w:val="afff6"/>
        </w:rPr>
      </w:r>
      <w:r w:rsidR="001D4FD7" w:rsidRPr="001D4FD7">
        <w:rPr>
          <w:rStyle w:val="afff6"/>
        </w:rPr>
        <w:fldChar w:fldCharType="separate"/>
      </w:r>
      <w:r w:rsidR="004B7BD5" w:rsidRPr="004B7BD5">
        <w:rPr>
          <w:rStyle w:val="afff6"/>
        </w:rPr>
        <w:t>Рисунок 48</w:t>
      </w:r>
      <w:r w:rsidR="001D4FD7" w:rsidRPr="001D4FD7">
        <w:rPr>
          <w:rStyle w:val="afff6"/>
        </w:rPr>
        <w:fldChar w:fldCharType="end"/>
      </w:r>
      <w:r w:rsidRPr="00B41F86">
        <w:t xml:space="preserve">): на тыльной стороне кольцевого грузчика установлен фильтр с краном (на рис. не видно), к которому подводится вода от насоса; от фильтра через тройник </w:t>
      </w:r>
      <w:r w:rsidRPr="00B0247B">
        <w:rPr>
          <w:rStyle w:val="afff6"/>
        </w:rPr>
        <w:t>1</w:t>
      </w:r>
      <w:r w:rsidRPr="00B41F86">
        <w:t xml:space="preserve"> вода при помощи гибких резинотканевых рукавов разводится к трем форсункам </w:t>
      </w:r>
      <w:r w:rsidRPr="00B0247B">
        <w:rPr>
          <w:rStyle w:val="afff6"/>
        </w:rPr>
        <w:t>2</w:t>
      </w:r>
      <w:r w:rsidRPr="00B41F86">
        <w:t xml:space="preserve">, установленным под верхней щекой бара грузчика. Одновременно по рукаву </w:t>
      </w:r>
      <w:r w:rsidRPr="00B0247B">
        <w:rPr>
          <w:rStyle w:val="afff6"/>
        </w:rPr>
        <w:t>3</w:t>
      </w:r>
      <w:r w:rsidRPr="00B41F86">
        <w:t xml:space="preserve"> вода поступает к форсункам </w:t>
      </w:r>
      <w:r w:rsidRPr="00B0247B">
        <w:rPr>
          <w:rStyle w:val="afff6"/>
        </w:rPr>
        <w:t>4</w:t>
      </w:r>
      <w:r w:rsidRPr="00B41F86">
        <w:t>, установленным у ведущей звёздочки редуктора второй ступени.</w:t>
      </w:r>
    </w:p>
    <w:p w14:paraId="0DE71490" w14:textId="622464D1" w:rsidR="001D4FD7" w:rsidRDefault="00B41F86" w:rsidP="00B11113">
      <w:pPr>
        <w:pStyle w:val="a4"/>
      </w:pPr>
      <w:r w:rsidRPr="00B41F86">
        <w:t xml:space="preserve">Эффективность оросителей повышается, если к воде прибавлять специальные реактивы, увеличивающие смачивание пыли водой (смачиватели, о которых упоминается выше, </w:t>
      </w:r>
      <w:r w:rsidRPr="000F55D4">
        <w:t>стр. 1</w:t>
      </w:r>
      <w:r w:rsidR="000F55D4">
        <w:t>77</w:t>
      </w:r>
      <w:r w:rsidRPr="000F55D4">
        <w:t>).</w:t>
      </w:r>
    </w:p>
    <w:p w14:paraId="4ED8A6EC" w14:textId="2040D56E" w:rsidR="00413444" w:rsidRDefault="00B41F86" w:rsidP="00B11113">
      <w:pPr>
        <w:pStyle w:val="a4"/>
      </w:pPr>
      <w:r w:rsidRPr="00B41F86">
        <w:t>В последнее десятилетие в угольных бассейнах Европы и Англии начало довольно широко применяться, как мера снижения пылеобразования, предварительное (до отбойки) пропитывание угольных забоев водой, которое при соответственных горнотехнических условиях и правильном проведении снижает пыльность воздуха у забоев в 2—4 раза по сравнению с эффектом комплексе прочих противопыльных мероприятий без пропитки забоя водой.</w:t>
      </w:r>
    </w:p>
    <w:p w14:paraId="6098BBCF" w14:textId="77777777" w:rsidR="00B41F86" w:rsidRDefault="00B41F86" w:rsidP="00B41F86">
      <w:pPr>
        <w:pStyle w:val="a4"/>
        <w:keepNext/>
      </w:pPr>
      <w:r>
        <w:rPr>
          <w:noProof/>
        </w:rPr>
        <mc:AlternateContent>
          <mc:Choice Requires="wpc">
            <w:drawing>
              <wp:inline distT="0" distB="0" distL="0" distR="0" wp14:anchorId="12377536" wp14:editId="481B3701">
                <wp:extent cx="3779520" cy="2204720"/>
                <wp:effectExtent l="0" t="0" r="0" b="5080"/>
                <wp:docPr id="810219643" name="Полотно 3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2BEAAFE" id="Полотно 3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96EF218" w14:textId="489592BE" w:rsidR="000B7C4A" w:rsidRDefault="00B41F86" w:rsidP="00684B2A">
      <w:pPr>
        <w:pStyle w:val="afffd"/>
      </w:pPr>
      <w:bookmarkStart w:id="184" w:name="_Ref228627063"/>
      <w:r>
        <w:t xml:space="preserve">Рисунок </w:t>
      </w:r>
      <w:fldSimple w:instr=" SEQ Рисунок \* ARABIC ">
        <w:r w:rsidR="004B7BD5">
          <w:rPr>
            <w:noProof/>
          </w:rPr>
          <w:t>48</w:t>
        </w:r>
      </w:fldSimple>
      <w:bookmarkEnd w:id="184"/>
      <w:r w:rsidR="00684B2A">
        <w:t xml:space="preserve">. </w:t>
      </w:r>
      <w:r w:rsidR="00684B2A" w:rsidRPr="00684B2A">
        <w:t>Оросительное устройство комбайна «Донбасс»</w:t>
      </w:r>
    </w:p>
    <w:p w14:paraId="35DDC330" w14:textId="088B66D7" w:rsidR="001D4FD7" w:rsidRDefault="00B41F86" w:rsidP="00B11113">
      <w:pPr>
        <w:pStyle w:val="a4"/>
      </w:pPr>
      <w:r w:rsidRPr="00B41F86">
        <w:lastRenderedPageBreak/>
        <w:t>Нагнетание воды производится обычно через короткие шпурообразные скважины (2—3 м глубиной), проводимые перпендикулярно к направлению кливажа угольного массива, или, реже, через длинную (30—40 м) скважину, пробуренную параллельно» забою в 2—3 м впереди него. Давление нагнетаемой воды иногда принимают порядка 6—10 кг</w:t>
      </w:r>
      <w:r w:rsidR="008D7402" w:rsidRPr="008D7402">
        <w:t>/</w:t>
      </w:r>
      <w:r w:rsidRPr="00B41F86">
        <w:t>см</w:t>
      </w:r>
      <w:r w:rsidR="008D7402">
        <w:t>²</w:t>
      </w:r>
      <w:r w:rsidRPr="00B41F86">
        <w:t>, а в углях малопроницаемых до 20—30 кг</w:t>
      </w:r>
      <w:r w:rsidR="008D7402" w:rsidRPr="008D7402">
        <w:t>/</w:t>
      </w:r>
      <w:r w:rsidRPr="00B41F86">
        <w:t>см</w:t>
      </w:r>
      <w:r w:rsidR="008D7402">
        <w:t>²</w:t>
      </w:r>
      <w:r w:rsidRPr="00B41F86">
        <w:t xml:space="preserve"> и даже до 100—120 кг</w:t>
      </w:r>
      <w:r w:rsidR="008D7402" w:rsidRPr="008D7402">
        <w:t>/</w:t>
      </w:r>
      <w:r w:rsidRPr="00B41F86">
        <w:t>см</w:t>
      </w:r>
      <w:r w:rsidR="008D7402">
        <w:t>²</w:t>
      </w:r>
      <w:r w:rsidRPr="00B41F86">
        <w:t>. В последнее время были осуществлены удачные опыты по нагнетанию воды с</w:t>
      </w:r>
      <w:r w:rsidR="00EA136C" w:rsidRPr="00EA136C">
        <w:t xml:space="preserve"> </w:t>
      </w:r>
      <w:r w:rsidRPr="00B41F86">
        <w:t>взрыванием в скважине 1—2 патронов предохранительного взрывчатого вещества.</w:t>
      </w:r>
    </w:p>
    <w:p w14:paraId="5131B6D6" w14:textId="48410EF9" w:rsidR="006F2C12" w:rsidRDefault="00B41F86" w:rsidP="00B11113">
      <w:pPr>
        <w:pStyle w:val="a4"/>
      </w:pPr>
      <w:r w:rsidRPr="00B41F86">
        <w:t>Нагнетание воды—из водопровода, а если давление недостаточно—насосами. Скважина обсаживается железной трубой, внутри которой помещают трубу меньшего диаметра, снабженную в нижнем конце ее резиновым воротником. При подаче воды по внутренней трубе воротник отгибается и препятствует уходу воды из скважины.</w:t>
      </w:r>
    </w:p>
    <w:p w14:paraId="58F4B27C" w14:textId="77777777" w:rsidR="00B41F86" w:rsidRDefault="00B41F86" w:rsidP="00B41F86">
      <w:pPr>
        <w:pStyle w:val="a4"/>
        <w:keepNext/>
      </w:pPr>
      <w:r>
        <w:rPr>
          <w:noProof/>
        </w:rPr>
        <mc:AlternateContent>
          <mc:Choice Requires="wpc">
            <w:drawing>
              <wp:inline distT="0" distB="0" distL="0" distR="0" wp14:anchorId="4591757E" wp14:editId="6B23C77A">
                <wp:extent cx="3779520" cy="2204720"/>
                <wp:effectExtent l="0" t="0" r="0" b="5080"/>
                <wp:docPr id="1857397447" name="Полотно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497F9C0" id="Полотно 3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BE95BD4" w14:textId="4A59B33F" w:rsidR="00B41F86" w:rsidRPr="00EE51DA" w:rsidRDefault="00B41F86" w:rsidP="00EE51DA">
      <w:pPr>
        <w:pStyle w:val="afffd"/>
      </w:pPr>
      <w:bookmarkStart w:id="185" w:name="_Ref228633546"/>
      <w:r>
        <w:t xml:space="preserve">Рисунок </w:t>
      </w:r>
      <w:fldSimple w:instr=" SEQ Рисунок \* ARABIC ">
        <w:r w:rsidR="004B7BD5">
          <w:rPr>
            <w:noProof/>
          </w:rPr>
          <w:t>49</w:t>
        </w:r>
      </w:fldSimple>
      <w:bookmarkEnd w:id="185"/>
      <w:r w:rsidR="00EE51DA" w:rsidRPr="00EE51DA">
        <w:t>.</w:t>
      </w:r>
      <w:r w:rsidR="00EE51DA">
        <w:t xml:space="preserve"> </w:t>
      </w:r>
      <w:r w:rsidR="00EE51DA" w:rsidRPr="00EE51DA">
        <w:t>Респиратор PH-21</w:t>
      </w:r>
    </w:p>
    <w:p w14:paraId="57F1CB7F" w14:textId="08BDCB28" w:rsidR="001D4FD7" w:rsidRDefault="00B41F86" w:rsidP="00B11113">
      <w:pPr>
        <w:pStyle w:val="a4"/>
      </w:pPr>
      <w:r w:rsidRPr="00B41F86">
        <w:t>Расход воды на скважину длиной 2—3 м составляет от нескольких десятков литров и до 300—450 л. Отбойка угля после пропитки производится обычным способом—взрыванием или отбойными молотками.</w:t>
      </w:r>
    </w:p>
    <w:p w14:paraId="5D31A163" w14:textId="77777777" w:rsidR="001D4FD7" w:rsidRDefault="00B41F86" w:rsidP="00B11113">
      <w:pPr>
        <w:pStyle w:val="a4"/>
      </w:pPr>
      <w:r w:rsidRPr="00B41F86">
        <w:t xml:space="preserve">Кроме существенного снижения пылеобразования, пропитка водой имеет ряд других преимуществ: а) увеличивается производительность забоя и выход крупного </w:t>
      </w:r>
      <w:r w:rsidRPr="00B41F86">
        <w:lastRenderedPageBreak/>
        <w:t>угля; б) уменьшается расход взрывчатых веществ; в) происходит в некоторой степени дегазирование пласта по метану и углекислоте.</w:t>
      </w:r>
    </w:p>
    <w:p w14:paraId="1AA182AA" w14:textId="2599970B" w:rsidR="001D4FD7" w:rsidRDefault="00B41F86" w:rsidP="00B11113">
      <w:pPr>
        <w:pStyle w:val="a4"/>
      </w:pPr>
      <w:r w:rsidRPr="00B41F86">
        <w:t>К недостаткам метода пропитки водой пласта относятся: а) увлажнение отбитого угля, что несколько осложняет транспортировку и обогащение угля; б) проникновение воды в кровлю ослабляет ее и может повести к завалам, а в почву—размягчение последней; в) увеличение влажности воздуха в лаве.</w:t>
      </w:r>
    </w:p>
    <w:p w14:paraId="7A2602A5" w14:textId="447ACF32" w:rsidR="001D4FD7" w:rsidRDefault="00B41F86" w:rsidP="00B11113">
      <w:pPr>
        <w:pStyle w:val="a4"/>
      </w:pPr>
      <w:r w:rsidRPr="00B41F86">
        <w:t>Пропитка угольных забоев водой не нужна, если пласт угля влажен сам по себе и не эффективна, если в пласте имеются более или менее широкие трещины и вода вытекает по ним обратно из пласта. При углях гидрофобных рекомендуется добавлять к воде 1,0—1,5% смачивателей.</w:t>
      </w:r>
      <w:r w:rsidR="001D4FD7">
        <w:rPr>
          <w:rStyle w:val="affb"/>
        </w:rPr>
        <w:footnoteReference w:id="43"/>
      </w:r>
    </w:p>
    <w:p w14:paraId="7701A5AB" w14:textId="77777777" w:rsidR="003B4D68" w:rsidRPr="003B4D68" w:rsidRDefault="00B41F86" w:rsidP="00B11113">
      <w:pPr>
        <w:pStyle w:val="a4"/>
      </w:pPr>
      <w:r w:rsidRPr="00B41F86">
        <w:t xml:space="preserve">Все вышерассмотренные мероприятия по обеспыливанию воздуха в рабочих местах при комплексном и нормализованном их применении высоко эффективны, но бывают случаи, когда по условиям работ применение комплекса противопыльных мероприятий затруднительно. Тогда прибегают к индивидуальной з а </w:t>
      </w:r>
      <w:r w:rsidRPr="00B41F86">
        <w:softHyphen/>
        <w:t xml:space="preserve"> щите работающих в шахтах с опасной пылью посредством респираторов, отфильтровывающих пыль из вдыхаемого воздуха. Таких респираторов отечественных конструкций имеется около десяти.</w:t>
      </w:r>
    </w:p>
    <w:p w14:paraId="194A8379" w14:textId="126F5AFC" w:rsidR="003B4D68" w:rsidRPr="003B4D68" w:rsidRDefault="00B41F86" w:rsidP="00B11113">
      <w:pPr>
        <w:pStyle w:val="a4"/>
      </w:pPr>
      <w:r w:rsidRPr="00B41F86">
        <w:t>Упомянем достаточно эффективный и удобный респиратор института Нигризолото РН-21 (</w:t>
      </w:r>
      <w:r w:rsidR="009B6347" w:rsidRPr="009B6347">
        <w:rPr>
          <w:rStyle w:val="afff6"/>
        </w:rPr>
        <w:fldChar w:fldCharType="begin"/>
      </w:r>
      <w:r w:rsidR="009B6347" w:rsidRPr="009B6347">
        <w:rPr>
          <w:rStyle w:val="afff6"/>
        </w:rPr>
        <w:instrText xml:space="preserve"> REF _Ref228633546 \h </w:instrText>
      </w:r>
      <w:r w:rsidR="009B6347">
        <w:rPr>
          <w:rStyle w:val="afff6"/>
        </w:rPr>
        <w:instrText xml:space="preserve"> \* MERGEFORMAT </w:instrText>
      </w:r>
      <w:r w:rsidR="009B6347" w:rsidRPr="009B6347">
        <w:rPr>
          <w:rStyle w:val="afff6"/>
        </w:rPr>
      </w:r>
      <w:r w:rsidR="009B6347" w:rsidRPr="009B6347">
        <w:rPr>
          <w:rStyle w:val="afff6"/>
        </w:rPr>
        <w:fldChar w:fldCharType="separate"/>
      </w:r>
      <w:r w:rsidR="004B7BD5" w:rsidRPr="004B7BD5">
        <w:rPr>
          <w:rStyle w:val="afff6"/>
        </w:rPr>
        <w:t>Рисунок 49</w:t>
      </w:r>
      <w:r w:rsidR="009B6347" w:rsidRPr="009B6347">
        <w:rPr>
          <w:rStyle w:val="afff6"/>
        </w:rPr>
        <w:fldChar w:fldCharType="end"/>
      </w:r>
      <w:r w:rsidRPr="00B41F86">
        <w:t>). Очистка воздуха в нем осуществляется четырьмя фильтрами (по два с каждой стороны полумаски) из специального картона ФМП-Н (фильтры, материал противопыльный, Нигризолото). Каждая пара фильтров помещена в пластмассовом корпусе, имеющем внизу четыре продольных отверстия для прохода воздуха.</w:t>
      </w:r>
    </w:p>
    <w:p w14:paraId="6923B598" w14:textId="454CAA56" w:rsidR="003B4D68" w:rsidRPr="003B4D68" w:rsidRDefault="00B41F86" w:rsidP="00B11113">
      <w:pPr>
        <w:pStyle w:val="a4"/>
      </w:pPr>
      <w:r w:rsidRPr="00B41F86">
        <w:t>Сопротивление респиратора вдоху с чистым фильтром не свыше 3,8 мм вод. ст., к концу смены не более 4,8 мм вод. ст. Объем мертвого пространства 65 см</w:t>
      </w:r>
      <w:r w:rsidR="00687775">
        <w:t>³</w:t>
      </w:r>
      <w:r w:rsidRPr="00B41F86">
        <w:t>.</w:t>
      </w:r>
    </w:p>
    <w:p w14:paraId="5E19156D" w14:textId="6C0F6005" w:rsidR="003B4D68" w:rsidRPr="003B4D68" w:rsidRDefault="00B41F86" w:rsidP="00B11113">
      <w:pPr>
        <w:pStyle w:val="a4"/>
      </w:pPr>
      <w:r w:rsidRPr="00B41F86">
        <w:lastRenderedPageBreak/>
        <w:t>В лаборатории вентиляции ИГД АН СССР разработан подобный же респиратор, но с фильтром из крупной угольной пыли</w:t>
      </w:r>
      <w:r w:rsidR="006E1885">
        <w:rPr>
          <w:rStyle w:val="affb"/>
        </w:rPr>
        <w:footnoteReference w:id="44"/>
      </w:r>
    </w:p>
    <w:p w14:paraId="44658E9B" w14:textId="77777777" w:rsidR="003B4D68" w:rsidRPr="003B4D68" w:rsidRDefault="00B41F86" w:rsidP="00B11113">
      <w:pPr>
        <w:pStyle w:val="a4"/>
      </w:pPr>
      <w:r w:rsidRPr="00B41F86">
        <w:t>На земной поверхности много пыли образуется на сортировках от агрегатов мелкого дробления и т. п. Для предупреждения разноса пыли такие агрегаты и опрокиды покрывают колпаками и отсасывают пыль вытяжными вентиляторами, направляя ее в пылесборники; кроме того, прибегают к осаждению пыли оросителями, если это не затрудняет последующих процессов сортировки и обогащения и не ухудшает качества продукции. Важной мерой является также имеющееся в наших правилах требование, чтобы входящая в шахту струя воздуха не проходила через сортировки и около опрокидов, а также чтобы отвалы породы и хвостов обогатительных фабрик располагались на достаточно большом расстоянии от воздухоподающих стволов шахты.</w:t>
      </w:r>
    </w:p>
    <w:p w14:paraId="390B0E94" w14:textId="77777777" w:rsidR="003B4D68" w:rsidRPr="003B4D68" w:rsidRDefault="00B41F86" w:rsidP="00B11113">
      <w:pPr>
        <w:pStyle w:val="a4"/>
      </w:pPr>
      <w:r w:rsidRPr="00B41F86">
        <w:t>Помимо вышеуказанного комплекса чисто технических мероприятий, имеющих целью подавление пылеобразования и ограждение рабочих от вдыхания пыли (в особенности кремнистой), необходимо осуществление медико-санитарных и социально-бытовых мероприятий для поддержания стойкости организма людей, для своевременного, возможно более раннего, диагноза заболевания пылевыми болезнями и в особенности силикозом (периодические медицинские осмотры всех рабочих, занятых на пыльных работах, с рентгеноскопией и необходимыми лабораторными исследованиями, усиленный общий контроль за санитарными условиями труда, усиленное питание, отпуски на отдых или перевод на работу на земной поверхности).</w:t>
      </w:r>
    </w:p>
    <w:p w14:paraId="4EF3EC1B" w14:textId="77777777" w:rsidR="003B4D68" w:rsidRDefault="00B41F86" w:rsidP="00B11113">
      <w:pPr>
        <w:pStyle w:val="a4"/>
        <w:rPr>
          <w:rFonts w:eastAsia="Batang" w:cstheme="minorBidi"/>
          <w:color w:val="auto"/>
          <w:sz w:val="16"/>
        </w:rPr>
      </w:pPr>
      <w:r w:rsidRPr="00B41F86">
        <w:t>Указанные профилактические мероприятия предписаны законодательством СССР как совершенно обязательные на таких работах, где горные породы или полезные ископаемые содержат свыше 10% свободного кремнезема, однако выполнение этих мероприятий необходимо в том или ином объеме при всех горных работах, где происходит интенсивное запыление воздуха на рабочих местах, независимо от состава пыли.</w:t>
      </w:r>
    </w:p>
    <w:p w14:paraId="0F1992EA" w14:textId="44D9A8F6" w:rsidR="003B4D68" w:rsidRPr="003B4D68" w:rsidRDefault="00B41F86" w:rsidP="00B11113">
      <w:pPr>
        <w:pStyle w:val="a4"/>
      </w:pPr>
      <w:r w:rsidRPr="00B41F86">
        <w:lastRenderedPageBreak/>
        <w:t>Общее наблюдение и контроль за выполнением мероприятий по борьбе с силикозом среди горнорабочих несут Горенки инспекция и Министерство здравоохранения СССР, а общее руководство и координацию научно-исследовательских работ по этой проблеме осуществляет специальная комиссия по силикозу Академии наук СССР</w:t>
      </w:r>
      <w:r w:rsidR="00260782">
        <w:rPr>
          <w:rStyle w:val="affb"/>
        </w:rPr>
        <w:footnoteReference w:id="45"/>
      </w:r>
      <w:r w:rsidR="003B4D68" w:rsidRPr="003B4D68">
        <w:t>.</w:t>
      </w:r>
    </w:p>
    <w:p w14:paraId="08C097C5" w14:textId="2C550682" w:rsidR="003B4D68" w:rsidRDefault="00B41F86" w:rsidP="003B4D68">
      <w:pPr>
        <w:pStyle w:val="20"/>
      </w:pPr>
      <w:bookmarkStart w:id="186" w:name="_Toc228986399"/>
      <w:r w:rsidRPr="00B41F86">
        <w:t xml:space="preserve">§ 3. ВЗРЫВЧАТОСТЬ РУДНИЧНОЙ </w:t>
      </w:r>
      <w:r w:rsidR="003B4D68">
        <w:t>ПЫЛИ</w:t>
      </w:r>
      <w:bookmarkEnd w:id="186"/>
    </w:p>
    <w:p w14:paraId="0DDDEEEE" w14:textId="77777777" w:rsidR="008C5255" w:rsidRDefault="00B41F86" w:rsidP="00B11113">
      <w:pPr>
        <w:pStyle w:val="a4"/>
      </w:pPr>
      <w:r w:rsidRPr="00260782">
        <w:rPr>
          <w:rStyle w:val="af3"/>
        </w:rPr>
        <w:t>Взрывчатость различных пылей</w:t>
      </w:r>
      <w:r w:rsidRPr="00B41F86">
        <w:t>. Очень многие твердые тела, негорючие в обычном состоянии или во всяком случае не представляющие собой тел, легко воспламеняющихся, становятся взрывчатыми и легко воспламеняющимися в состоянии тонкой пыли. Таковы, например, некоторые металлы: алюминий, железо, цинк, сплавы металлов (бронза), колчеданные руды, а также многие другие тела, как например мука, крахмал, сахар, солод, какао, пробка, дерево, уголь и др.</w:t>
      </w:r>
    </w:p>
    <w:p w14:paraId="3621589E" w14:textId="68DFE70A" w:rsidR="008C5255" w:rsidRDefault="00B41F86" w:rsidP="00B11113">
      <w:pPr>
        <w:pStyle w:val="a4"/>
      </w:pPr>
      <w:r w:rsidRPr="00B41F86">
        <w:t>Это явление объясняется тем, что: а) поверхность соприкосновения превращенного в пыль тела с кислородом огромная</w:t>
      </w:r>
      <w:r w:rsidR="00260782">
        <w:rPr>
          <w:rStyle w:val="affb"/>
        </w:rPr>
        <w:footnoteReference w:id="46"/>
      </w:r>
      <w:r w:rsidRPr="00B41F86">
        <w:t>, и поглощение пылинками кислорода также большое; б) выделение пылью некоторых тел при нагревании горючих газов.</w:t>
      </w:r>
    </w:p>
    <w:p w14:paraId="1F2AD535" w14:textId="67E6773F" w:rsidR="008C5255" w:rsidRDefault="00B41F86" w:rsidP="00B11113">
      <w:pPr>
        <w:pStyle w:val="a4"/>
      </w:pPr>
      <w:r w:rsidRPr="00B41F86">
        <w:lastRenderedPageBreak/>
        <w:t xml:space="preserve">Облако тонкой пыли, нагретое в какой-либо точке до температуры воспламенения, быстро воспламеняется на </w:t>
      </w:r>
      <w:r w:rsidR="00F56F5D">
        <w:t>в</w:t>
      </w:r>
      <w:r w:rsidRPr="00B41F86">
        <w:t>с</w:t>
      </w:r>
      <w:r w:rsidR="00D045C0">
        <w:t>ё</w:t>
      </w:r>
      <w:r w:rsidRPr="00B41F86">
        <w:t>м сво</w:t>
      </w:r>
      <w:r w:rsidR="00D045C0">
        <w:t>ё</w:t>
      </w:r>
      <w:r w:rsidRPr="00B41F86">
        <w:t>м протяжении. Происходит взрывообразное горение с нарастающей быстротой распространения пламени и нарастающим давлением. Это горение может превратиться в настоящий взрыв. Особенно опасна пыль, которая: а) выделяет горючие газы, (например: бронзовая краска, разлагающая влагу воздуха с выделением на 1 кг краски свыше 1100 л водорода; пыль каменных углей, которая при нагревании выделяет на 1 кг до 200—300 л разных горючих газов); б) обладает способностью к интенсивному окислению при относительно невысоких температурах (такова пыль из углей органических веществ: пробки, дерева и т. д.; так называемая пирофорная пыль, которая при температуре свыше 100—150° очень быстро сама собой раскаляется, а затем и воспламеняется).</w:t>
      </w:r>
    </w:p>
    <w:p w14:paraId="2D880496" w14:textId="77777777" w:rsidR="008C5255" w:rsidRDefault="00B41F86" w:rsidP="00B11113">
      <w:pPr>
        <w:pStyle w:val="a4"/>
      </w:pPr>
      <w:r w:rsidRPr="00B41F86">
        <w:t>Следует также иметь в виду, что облако пыли вследствие трения пылинок друг о друга и нахождения мельчайших из них в состоянии постоянного движения самозаряжается статическим электричеством и при благоприятных обстоятельствах может зарядиться настолько, что превратится в своего рода «грозовое облако». Саморазряд этого облака, сопровождающийся образованием искр и пламени, может вызвать самопроизвольный взрыв, без участия какого-либо внешнего источника высокой температуры.</w:t>
      </w:r>
    </w:p>
    <w:p w14:paraId="0ECBD216" w14:textId="77777777" w:rsidR="00E340E3" w:rsidRDefault="00B41F86" w:rsidP="00B11113">
      <w:pPr>
        <w:pStyle w:val="a4"/>
      </w:pPr>
      <w:r w:rsidRPr="00B41F86">
        <w:t>Возможность пылевых гроз в шахтных условиях весьма маловероятна, но на фабриках, где различные вещества, в особенности органического происхождения, подвергаются специальному тончайшему измельчению (мукомольные мельницы, фабрики сахарной пудры, какао, целлюлозы, искусственной резины и т. п., а также брикетные фабрики) образование «грозовых облаков» и самопроизвольных взрывов при наличии теплой и сухой атмосферы возможны и наблюдались.</w:t>
      </w:r>
    </w:p>
    <w:p w14:paraId="4871E784" w14:textId="2B3A04F1" w:rsidR="00E340E3" w:rsidRDefault="00B41F86" w:rsidP="00B11113">
      <w:pPr>
        <w:pStyle w:val="a4"/>
      </w:pPr>
      <w:r w:rsidRPr="00B41F86">
        <w:t xml:space="preserve">Особенно легко самозаряжается статическим электричеством пыль твердых тел, которую несет во взвешенном состоянии поток воздуха, перемещающийся с более </w:t>
      </w:r>
      <w:r w:rsidRPr="00B41F86">
        <w:lastRenderedPageBreak/>
        <w:t>или менее значительной скоростью по какому-либо воздухопроводу. Это установлено было опытами еще в 1927—1931 гг. в Англии при исследованиях движения пыльного воздуха по шахтным вентиляционным трубам, а также сжатого воздуха по обычным трубопроводам. Экспериментальный прибор состоял из стальной трубы (диаметром в 129 мм и длиной в 5,5 м), установленной горизонтально на высоте 1,5 м от земли на двух эбонитовых опорах, укрепленных на стеклянных подставках. Конец трубы со стороны входа воздуха был соединен эбонитовой же трубкой (длиной 253 мм и диаметром 127 мм) с небольшим вентилятором, снабженным приспособлением, которое давало возможность изменять скорость движения воздуха в трубе примерно от 2 до 14 м/сек. Пыль добавлялась к воздуху автоматически из небольшого резервуара, помещенного около всасывающей трубы вентилятора. Электрическая емкость описанной системы была около 0,0002 мкф. Опыты производились с чистой угольной пылью различных пластов (очень тонкой), с тонкой сукновальной глиной и со смесями угольной пыли и тонкой глины. Они показали следующее:</w:t>
      </w:r>
    </w:p>
    <w:p w14:paraId="50F21238" w14:textId="7D6A8F7A" w:rsidR="00E340E3" w:rsidRDefault="00B41F86">
      <w:pPr>
        <w:pStyle w:val="a0"/>
        <w:numPr>
          <w:ilvl w:val="0"/>
          <w:numId w:val="33"/>
        </w:numPr>
      </w:pPr>
      <w:r w:rsidRPr="00B41F86">
        <w:t>При прохождении по изолированной трубе пыльного воздуха даже в небольшом количестве (например, 1,1—4,5 г пыли в 1 м</w:t>
      </w:r>
      <w:r w:rsidR="008B220D">
        <w:t>³</w:t>
      </w:r>
      <w:r w:rsidRPr="00B41F86">
        <w:t xml:space="preserve"> воздуха) и со скоростью от 2—3 до 13 м</w:t>
      </w:r>
      <w:r w:rsidR="00206D93" w:rsidRPr="00206D93">
        <w:t>/</w:t>
      </w:r>
      <w:r w:rsidRPr="00B41F86">
        <w:t>сек труба в течение нескольких секунд электризуется до напряжения 6000—7000 в и выше, что дает искры, легко воспламеняющие 8,5%-ную смесь метана с воздухом.</w:t>
      </w:r>
    </w:p>
    <w:p w14:paraId="77A21FEF" w14:textId="79A144B0" w:rsidR="00E340E3" w:rsidRDefault="00B41F86">
      <w:pPr>
        <w:pStyle w:val="a0"/>
        <w:numPr>
          <w:ilvl w:val="0"/>
          <w:numId w:val="33"/>
        </w:numPr>
      </w:pPr>
      <w:r w:rsidRPr="00B41F86">
        <w:t>Электризация не наблюдается при малейшем нарушении изоляции системы от земли, а также при влажности воздуха свыше 65%, хотя бы изоляция была абсолютной.</w:t>
      </w:r>
    </w:p>
    <w:p w14:paraId="09E79F81" w14:textId="690DFCA8" w:rsidR="00E340E3" w:rsidRDefault="00B41F86" w:rsidP="00E340E3">
      <w:pPr>
        <w:pStyle w:val="a4"/>
      </w:pPr>
      <w:r w:rsidRPr="00B41F86">
        <w:t>Упомянутые выше опыты пропускания по изолированной металлической трубе сжатого воздуха (до 3—7 кг/см</w:t>
      </w:r>
      <w:r w:rsidR="00495EC7">
        <w:t>²</w:t>
      </w:r>
      <w:r w:rsidRPr="00B41F86">
        <w:t xml:space="preserve">) с примесью мелкого песка обнаружили сильную наэлектризованность такого пыльного воздуха и вылет из трубы искр. При помещении перед концом такой трубы со стороны выхода воздуха какого-либо изолированного экрана (например: медной пластины, куска песчаника, известняка или каменного угля) эти предметы, если они были достаточно хорошо изолированы, быстро заряжались электричеством и притом настолько, что от них можно было получать искры, безотказно воспламенявшие метановоздушную смесь. Электризация наблюдалась и без искусственного добавления пыли к сжатому воздуху, но в </w:t>
      </w:r>
      <w:r w:rsidRPr="00B41F86">
        <w:lastRenderedPageBreak/>
        <w:t>этом случае она была значительно более слабой и, очевидно, получалась за счет пыли, уже имевшейся в сжатом воздухе.</w:t>
      </w:r>
    </w:p>
    <w:p w14:paraId="7C51CD6B" w14:textId="77777777" w:rsidR="00E340E3" w:rsidRDefault="00B41F86" w:rsidP="00E340E3">
      <w:pPr>
        <w:pStyle w:val="a4"/>
      </w:pPr>
      <w:r w:rsidRPr="00B41F86">
        <w:t>Как видно из сказанного, сколько-нибудь значительная самоиндукция пыли и пыльного воздуха возможна только при наличии очень сухого воздуха и при условии совершенной изоляции трубы, несущей пыльный воздух, и предмета, в который поток такого воздуха ударяет. Подобные условия в шахтной обстановке, если и возможны, то в совершенно исключительных случаях. Вследствие этого не следует переоценивать практическую опасность от самоэлектризации пыльного воздуха и пыли, но все же с этим свойством пыли надо считаться и всячески устранять возможность нахождения в горных выработках каких-либо незаземленных предметов (труб, машин и т. п.).</w:t>
      </w:r>
    </w:p>
    <w:p w14:paraId="1A7386C7" w14:textId="77777777" w:rsidR="00E340E3" w:rsidRDefault="00B41F86" w:rsidP="00E340E3">
      <w:pPr>
        <w:pStyle w:val="20"/>
      </w:pPr>
      <w:bookmarkStart w:id="187" w:name="_Toc228986400"/>
      <w:r w:rsidRPr="00B41F86">
        <w:t>§ 4. ГОРЮЧЕСТЬ И ВЗРЫВЧАТОСТЬ УГОЛЬНОЙ ПЫЛИ</w:t>
      </w:r>
      <w:bookmarkEnd w:id="187"/>
    </w:p>
    <w:p w14:paraId="221B6CC0" w14:textId="77777777" w:rsidR="00E340E3" w:rsidRDefault="00B41F86" w:rsidP="00E340E3">
      <w:pPr>
        <w:pStyle w:val="a4"/>
      </w:pPr>
      <w:r w:rsidRPr="00B41F86">
        <w:t>О том, что пыль в угольных шахтах может принимать участие во взрывах, стало известно свыше 150 лет тому назад после взрыва в шахте «Уолсэнд» (около Ньюкэстля в Англии) в 1803 г. Пламя взрыва, происшедшего в одном из крыльев шахтного поля, передалось в другое при явном участии угольной пыли. Несмотря на начатое тогда же и продолжавшееся изучение взрывчатости шахтной пыли, мнения специалистов угольного дела, теоретиков и практиков расходились во многих отношениях, в особенности по вопросу о том, может или не может произойти взрыв в угольной шахте, если в выработках ее нет газа.</w:t>
      </w:r>
    </w:p>
    <w:p w14:paraId="75FA6AB7" w14:textId="77777777" w:rsidR="00E340E3" w:rsidRDefault="00B41F86" w:rsidP="00E340E3">
      <w:pPr>
        <w:pStyle w:val="a4"/>
      </w:pPr>
      <w:r w:rsidRPr="00B41F86">
        <w:t>Происшедший в 1906 г. в негазовой шахте «Куррьер» (Северная Франция) взрыв угольной пыли, унесший 1100 жизней, положил конец спору сторонников и противников самостоятельной роли пыли, а начатое после этого повсюду широкое изучение взрывчатости угольной пыли непреложно установило, что:</w:t>
      </w:r>
    </w:p>
    <w:p w14:paraId="4DB001BF" w14:textId="743FDB65" w:rsidR="00E340E3" w:rsidRDefault="00B41F86">
      <w:pPr>
        <w:pStyle w:val="a0"/>
        <w:numPr>
          <w:ilvl w:val="0"/>
          <w:numId w:val="34"/>
        </w:numPr>
      </w:pPr>
      <w:r w:rsidRPr="00B41F86">
        <w:t>пыль может взорваться при полном отсутствии метана;</w:t>
      </w:r>
    </w:p>
    <w:p w14:paraId="780589B7" w14:textId="77777777" w:rsidR="00E340E3" w:rsidRDefault="00B41F86">
      <w:pPr>
        <w:pStyle w:val="a0"/>
        <w:numPr>
          <w:ilvl w:val="0"/>
          <w:numId w:val="34"/>
        </w:numPr>
      </w:pPr>
      <w:r w:rsidRPr="00B41F86">
        <w:t>пыль может превратить взрыв небольшого количества метана в огромный взрыв;</w:t>
      </w:r>
    </w:p>
    <w:p w14:paraId="2B690ED4" w14:textId="77777777" w:rsidR="00E340E3" w:rsidRDefault="00B41F86">
      <w:pPr>
        <w:pStyle w:val="a0"/>
        <w:numPr>
          <w:ilvl w:val="0"/>
          <w:numId w:val="34"/>
        </w:numPr>
      </w:pPr>
      <w:r w:rsidRPr="00B41F86">
        <w:t>пламя воспламенившегося облака пыли может дойти до места скопления газа и воспламенить последний;</w:t>
      </w:r>
    </w:p>
    <w:p w14:paraId="4C9D22B6" w14:textId="4BA77EAD" w:rsidR="00E340E3" w:rsidRDefault="00B41F86">
      <w:pPr>
        <w:pStyle w:val="a0"/>
        <w:numPr>
          <w:ilvl w:val="0"/>
          <w:numId w:val="34"/>
        </w:numPr>
      </w:pPr>
      <w:r w:rsidRPr="00B41F86">
        <w:lastRenderedPageBreak/>
        <w:t xml:space="preserve">присутствие в воздухе тонкой и сухой угольной пыли </w:t>
      </w:r>
      <w:r w:rsidR="00C0579A">
        <w:t>п</w:t>
      </w:r>
      <w:r w:rsidRPr="00B41F86">
        <w:t xml:space="preserve">онижает низший предел взрывчатости смеси метана с воздухом; смесь эта становится взрывчатой </w:t>
      </w:r>
      <w:r w:rsidR="00130DF9" w:rsidRPr="00B41F86">
        <w:t>меньше,</w:t>
      </w:r>
      <w:r w:rsidRPr="00B41F86">
        <w:t xml:space="preserve"> чем при 5% содержания указанного газа;</w:t>
      </w:r>
    </w:p>
    <w:p w14:paraId="06F41C9E" w14:textId="77777777" w:rsidR="00E340E3" w:rsidRDefault="00B41F86">
      <w:pPr>
        <w:pStyle w:val="a0"/>
        <w:numPr>
          <w:ilvl w:val="0"/>
          <w:numId w:val="34"/>
        </w:numPr>
      </w:pPr>
      <w:r w:rsidRPr="00B41F86">
        <w:t>при участии угольной пыли во взрыве продукты его всегда содержат более или менее значительное количество окиси углерода, а практика взрывов в шахте показывает, что причиной смерти людей, гибнущих при взрывах, является в огромном большинстве случаев (70—80% жертв) отравление окисью углерода.</w:t>
      </w:r>
    </w:p>
    <w:p w14:paraId="73492447" w14:textId="751D7A92" w:rsidR="00B41F86" w:rsidRDefault="00B41F86" w:rsidP="00E340E3">
      <w:pPr>
        <w:pStyle w:val="a4"/>
      </w:pPr>
      <w:r w:rsidRPr="00B41F86">
        <w:t xml:space="preserve">Свойства горючести и взрывчатости угольной пыли имеют много общего со свойствами метана, а именно: </w:t>
      </w:r>
    </w:p>
    <w:p w14:paraId="02CC9C96" w14:textId="3C4515EB" w:rsidR="00B41F86" w:rsidRPr="0045598F" w:rsidRDefault="00B41F86">
      <w:pPr>
        <w:pStyle w:val="a0"/>
        <w:numPr>
          <w:ilvl w:val="0"/>
          <w:numId w:val="35"/>
        </w:numPr>
      </w:pPr>
      <w:r w:rsidRPr="00B41F86">
        <w:t>Для пыли, как и для газа, имеется низший и высший пределы взрывчатой концентрации ее в воздухе:</w:t>
      </w:r>
    </w:p>
    <w:tbl>
      <w:tblPr>
        <w:tblStyle w:val="51"/>
        <w:tblW w:w="0" w:type="auto"/>
        <w:tblLook w:val="04A0" w:firstRow="1" w:lastRow="0" w:firstColumn="1" w:lastColumn="0" w:noHBand="0" w:noVBand="1"/>
      </w:tblPr>
      <w:tblGrid>
        <w:gridCol w:w="2976"/>
        <w:gridCol w:w="2976"/>
      </w:tblGrid>
      <w:tr w:rsidR="0045598F" w14:paraId="51C34212" w14:textId="77777777" w:rsidTr="004559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2B38C307" w14:textId="1EBDA52E" w:rsidR="0045598F" w:rsidRPr="00237CB2" w:rsidRDefault="0045598F" w:rsidP="0045598F">
            <w:pPr>
              <w:pStyle w:val="a4"/>
              <w:jc w:val="center"/>
              <w:rPr>
                <w:rStyle w:val="af2"/>
              </w:rPr>
            </w:pPr>
            <w:r w:rsidRPr="00237CB2">
              <w:rPr>
                <w:rStyle w:val="af2"/>
              </w:rPr>
              <w:t>Для газа (</w:t>
            </w:r>
            <w:r w:rsidRPr="00237CB2">
              <w:rPr>
                <w:rStyle w:val="af2"/>
                <w:lang w:val="en-US"/>
              </w:rPr>
              <w:t>CH₄</w:t>
            </w:r>
            <w:r w:rsidRPr="00237CB2">
              <w:rPr>
                <w:rStyle w:val="af2"/>
              </w:rPr>
              <w:t>)</w:t>
            </w:r>
          </w:p>
        </w:tc>
        <w:tc>
          <w:tcPr>
            <w:tcW w:w="2976" w:type="dxa"/>
          </w:tcPr>
          <w:p w14:paraId="3B9EAF99" w14:textId="79EF9DD4" w:rsidR="0045598F" w:rsidRPr="00237CB2" w:rsidRDefault="0045598F" w:rsidP="0045598F">
            <w:pPr>
              <w:pStyle w:val="a4"/>
              <w:jc w:val="center"/>
              <w:cnfStyle w:val="100000000000" w:firstRow="1" w:lastRow="0" w:firstColumn="0" w:lastColumn="0" w:oddVBand="0" w:evenVBand="0" w:oddHBand="0" w:evenHBand="0" w:firstRowFirstColumn="0" w:firstRowLastColumn="0" w:lastRowFirstColumn="0" w:lastRowLastColumn="0"/>
              <w:rPr>
                <w:rStyle w:val="af2"/>
              </w:rPr>
            </w:pPr>
            <w:r w:rsidRPr="00237CB2">
              <w:rPr>
                <w:rStyle w:val="af2"/>
              </w:rPr>
              <w:t>Для угольной пыли</w:t>
            </w:r>
          </w:p>
        </w:tc>
      </w:tr>
      <w:tr w:rsidR="0045598F" w14:paraId="062FDB14" w14:textId="77777777" w:rsidTr="00455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AA5C3CE" w14:textId="47E12802" w:rsidR="0045598F" w:rsidRDefault="0045598F" w:rsidP="0045598F">
            <w:pPr>
              <w:pStyle w:val="a4"/>
              <w:jc w:val="center"/>
            </w:pPr>
            <w:r>
              <w:t>5</w:t>
            </w:r>
            <w:r w:rsidRPr="00B41F86">
              <w:t>—</w:t>
            </w:r>
            <w:r>
              <w:t>6 и 14</w:t>
            </w:r>
            <w:r w:rsidRPr="00B41F86">
              <w:t>—</w:t>
            </w:r>
            <w:r>
              <w:t>16% по объёму</w:t>
            </w:r>
          </w:p>
        </w:tc>
        <w:tc>
          <w:tcPr>
            <w:tcW w:w="2976" w:type="dxa"/>
          </w:tcPr>
          <w:p w14:paraId="2455AF39" w14:textId="35D7AD3D" w:rsidR="0045598F" w:rsidRPr="0045598F" w:rsidRDefault="0045598F" w:rsidP="0045598F">
            <w:pPr>
              <w:pStyle w:val="a4"/>
              <w:jc w:val="center"/>
              <w:cnfStyle w:val="000000100000" w:firstRow="0" w:lastRow="0" w:firstColumn="0" w:lastColumn="0" w:oddVBand="0" w:evenVBand="0" w:oddHBand="1" w:evenHBand="0" w:firstRowFirstColumn="0" w:firstRowLastColumn="0" w:lastRowFirstColumn="0" w:lastRowLastColumn="0"/>
            </w:pPr>
            <w:r>
              <w:t>30</w:t>
            </w:r>
            <w:r w:rsidRPr="00B41F86">
              <w:t>—</w:t>
            </w:r>
            <w:r>
              <w:t>40 г</w:t>
            </w:r>
            <w:r w:rsidRPr="0045598F">
              <w:t>/</w:t>
            </w:r>
            <w:r>
              <w:t>м</w:t>
            </w:r>
            <w:r>
              <w:rPr>
                <w:rFonts w:ascii="EB Garamond" w:hAnsi="EB Garamond"/>
              </w:rPr>
              <w:t>³</w:t>
            </w:r>
            <w:r>
              <w:t xml:space="preserve"> взвешенной в воздухе пыли</w:t>
            </w:r>
            <w:r>
              <w:rPr>
                <w:rStyle w:val="affb"/>
              </w:rPr>
              <w:footnoteReference w:id="47"/>
            </w:r>
          </w:p>
        </w:tc>
      </w:tr>
      <w:tr w:rsidR="0045598F" w14:paraId="7BBD5A4F" w14:textId="77777777" w:rsidTr="004559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698545DB" w14:textId="528D6402" w:rsidR="0045598F" w:rsidRPr="00885519" w:rsidRDefault="00885519" w:rsidP="0045598F">
            <w:pPr>
              <w:pStyle w:val="a4"/>
              <w:jc w:val="center"/>
            </w:pPr>
            <w:r>
              <w:t>или от 35</w:t>
            </w:r>
            <w:r w:rsidRPr="00B41F86">
              <w:t>—</w:t>
            </w:r>
            <w:r>
              <w:t>40 до 95</w:t>
            </w:r>
            <w:r w:rsidRPr="00B41F86">
              <w:t>—</w:t>
            </w:r>
            <w:r>
              <w:t>110 г</w:t>
            </w:r>
            <w:r w:rsidRPr="00885519">
              <w:t>/</w:t>
            </w:r>
            <w:r>
              <w:t>м</w:t>
            </w:r>
            <w:r>
              <w:rPr>
                <w:rFonts w:ascii="EB Garamond" w:hAnsi="EB Garamond"/>
              </w:rPr>
              <w:t>³</w:t>
            </w:r>
            <w:r>
              <w:t xml:space="preserve"> воздуха по весу</w:t>
            </w:r>
          </w:p>
        </w:tc>
        <w:tc>
          <w:tcPr>
            <w:tcW w:w="2976" w:type="dxa"/>
          </w:tcPr>
          <w:p w14:paraId="38D5C397" w14:textId="1B1B28E0" w:rsidR="0045598F" w:rsidRPr="00885519" w:rsidRDefault="00885519" w:rsidP="0045598F">
            <w:pPr>
              <w:pStyle w:val="a4"/>
              <w:jc w:val="center"/>
              <w:cnfStyle w:val="000000010000" w:firstRow="0" w:lastRow="0" w:firstColumn="0" w:lastColumn="0" w:oddVBand="0" w:evenVBand="0" w:oddHBand="0" w:evenHBand="1" w:firstRowFirstColumn="0" w:firstRowLastColumn="0" w:lastRowFirstColumn="0" w:lastRowLastColumn="0"/>
            </w:pPr>
            <w:r>
              <w:t>до 1500</w:t>
            </w:r>
            <w:r w:rsidRPr="00B41F86">
              <w:t>—</w:t>
            </w:r>
            <w:r>
              <w:t>2000 г</w:t>
            </w:r>
            <w:r w:rsidRPr="00885519">
              <w:t>/</w:t>
            </w:r>
            <w:r>
              <w:t>м</w:t>
            </w:r>
            <w:r>
              <w:rPr>
                <w:rFonts w:ascii="EB Garamond" w:hAnsi="EB Garamond"/>
              </w:rPr>
              <w:t>³</w:t>
            </w:r>
            <w:r>
              <w:t xml:space="preserve"> (и даже выше) отложившейся пыли</w:t>
            </w:r>
          </w:p>
        </w:tc>
      </w:tr>
    </w:tbl>
    <w:p w14:paraId="32DA4F6E" w14:textId="77777777" w:rsidR="00E340E3" w:rsidRDefault="00B41F86" w:rsidP="00E340E3">
      <w:pPr>
        <w:pStyle w:val="a0"/>
      </w:pPr>
      <w:r w:rsidRPr="00B41F86">
        <w:t>Количество тепла, выделяющегося при взрыве угольной пыли и метана, и температура взрыва:</w:t>
      </w:r>
    </w:p>
    <w:p w14:paraId="77B8BD0E" w14:textId="3A81A4F9" w:rsidR="00B41F86" w:rsidRDefault="00B41F86" w:rsidP="00E340E3">
      <w:pPr>
        <w:pStyle w:val="a4"/>
      </w:pPr>
      <w:r w:rsidRPr="00B41F86">
        <w:t>1 кг СН</w:t>
      </w:r>
      <w:r w:rsidR="00237CB2">
        <w:t>₄</w:t>
      </w:r>
      <w:r w:rsidRPr="00B41F86">
        <w:t>, сгорая в С</w:t>
      </w:r>
      <w:r w:rsidR="00237CB2">
        <w:rPr>
          <w:lang w:val="en-US"/>
        </w:rPr>
        <w:t>O</w:t>
      </w:r>
      <w:r w:rsidR="00237CB2">
        <w:t>₂</w:t>
      </w:r>
      <w:r w:rsidRPr="00B41F86">
        <w:t>, выделяет 13300 ккал тепла. Угольная пыль, если рассматривать е</w:t>
      </w:r>
      <w:r w:rsidR="00DC10D5">
        <w:t>ё</w:t>
      </w:r>
      <w:r w:rsidRPr="00B41F86">
        <w:t xml:space="preserve"> как аморфный углерод, выделяет:</w:t>
      </w:r>
    </w:p>
    <w:tbl>
      <w:tblPr>
        <w:tblStyle w:val="51"/>
        <w:tblW w:w="0" w:type="auto"/>
        <w:tblLook w:val="04A0" w:firstRow="1" w:lastRow="0" w:firstColumn="1" w:lastColumn="0" w:noHBand="0" w:noVBand="1"/>
      </w:tblPr>
      <w:tblGrid>
        <w:gridCol w:w="2976"/>
        <w:gridCol w:w="2976"/>
      </w:tblGrid>
      <w:tr w:rsidR="00DC10D5" w14:paraId="3395F5EE" w14:textId="77777777" w:rsidTr="00DC10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2C84354F" w14:textId="4DD39618" w:rsidR="00DC10D5" w:rsidRPr="00DC10D5" w:rsidRDefault="00DC10D5" w:rsidP="00DC10D5">
            <w:pPr>
              <w:pStyle w:val="a4"/>
              <w:jc w:val="left"/>
              <w:rPr>
                <w:lang w:val="en-US"/>
              </w:rPr>
            </w:pPr>
            <w:r>
              <w:t xml:space="preserve">а) сгорая в </w:t>
            </w:r>
            <w:r>
              <w:rPr>
                <w:lang w:val="en-US"/>
              </w:rPr>
              <w:t>CO</w:t>
            </w:r>
            <w:r>
              <w:rPr>
                <w:rFonts w:ascii="EB Garamond" w:hAnsi="EB Garamond"/>
                <w:lang w:val="en-US"/>
              </w:rPr>
              <w:t>₂:</w:t>
            </w:r>
          </w:p>
        </w:tc>
        <w:tc>
          <w:tcPr>
            <w:tcW w:w="2976" w:type="dxa"/>
          </w:tcPr>
          <w:p w14:paraId="66FDD9B6" w14:textId="61BBEC3A" w:rsidR="00DC10D5" w:rsidRPr="009747A0" w:rsidRDefault="009747A0" w:rsidP="00DC10D5">
            <w:pPr>
              <w:pStyle w:val="a4"/>
              <w:jc w:val="center"/>
              <w:cnfStyle w:val="100000000000" w:firstRow="1" w:lastRow="0" w:firstColumn="0" w:lastColumn="0" w:oddVBand="0" w:evenVBand="0" w:oddHBand="0" w:evenHBand="0" w:firstRowFirstColumn="0" w:firstRowLastColumn="0" w:lastRowFirstColumn="0" w:lastRowLastColumn="0"/>
            </w:pPr>
            <w:r>
              <w:rPr>
                <w:lang w:val="en-US"/>
              </w:rPr>
              <w:t>C</w:t>
            </w:r>
            <w:r w:rsidRPr="009747A0">
              <w:rPr>
                <w:rFonts w:ascii="EB Garamond" w:hAnsi="EB Garamond"/>
              </w:rPr>
              <w:t>+</w:t>
            </w:r>
            <w:r>
              <w:rPr>
                <w:rFonts w:ascii="EB Garamond" w:hAnsi="EB Garamond"/>
                <w:lang w:val="en-US"/>
              </w:rPr>
              <w:t>O</w:t>
            </w:r>
            <w:r w:rsidRPr="009747A0">
              <w:rPr>
                <w:rFonts w:ascii="EB Garamond" w:hAnsi="EB Garamond"/>
              </w:rPr>
              <w:t>₂=</w:t>
            </w:r>
            <w:r>
              <w:rPr>
                <w:rFonts w:ascii="EB Garamond" w:hAnsi="EB Garamond"/>
                <w:lang w:val="en-US"/>
              </w:rPr>
              <w:t>CO</w:t>
            </w:r>
            <w:r w:rsidRPr="009747A0">
              <w:rPr>
                <w:rFonts w:ascii="EB Garamond" w:hAnsi="EB Garamond"/>
              </w:rPr>
              <w:t xml:space="preserve">₂+8140 </w:t>
            </w:r>
            <w:r>
              <w:rPr>
                <w:rFonts w:ascii="EB Garamond" w:hAnsi="EB Garamond"/>
              </w:rPr>
              <w:t xml:space="preserve">ккал на 1 кг </w:t>
            </w:r>
            <w:r>
              <w:rPr>
                <w:rFonts w:ascii="EB Garamond" w:hAnsi="EB Garamond"/>
                <w:lang w:val="en-US"/>
              </w:rPr>
              <w:t>C</w:t>
            </w:r>
            <w:r w:rsidRPr="009747A0">
              <w:rPr>
                <w:rFonts w:ascii="EB Garamond" w:hAnsi="EB Garamond"/>
              </w:rPr>
              <w:t>,</w:t>
            </w:r>
            <w:r w:rsidRPr="009747A0">
              <w:rPr>
                <w:rFonts w:ascii="EB Garamond" w:hAnsi="EB Garamond"/>
              </w:rPr>
              <w:br/>
              <w:t xml:space="preserve">12 </w:t>
            </w:r>
            <w:r>
              <w:rPr>
                <w:rFonts w:ascii="EB Garamond" w:hAnsi="EB Garamond"/>
              </w:rPr>
              <w:t>г+</w:t>
            </w:r>
            <w:r w:rsidR="006147B6">
              <w:rPr>
                <w:rFonts w:ascii="EB Garamond" w:hAnsi="EB Garamond"/>
              </w:rPr>
              <w:t>32 г=44 г.</w:t>
            </w:r>
          </w:p>
        </w:tc>
      </w:tr>
      <w:tr w:rsidR="00DC10D5" w14:paraId="0C497F06" w14:textId="77777777" w:rsidTr="00DC1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1B088AFF" w14:textId="17E6D484" w:rsidR="00DC10D5" w:rsidRPr="00DC10D5" w:rsidRDefault="00DC10D5" w:rsidP="00DC10D5">
            <w:pPr>
              <w:pStyle w:val="a4"/>
              <w:jc w:val="left"/>
              <w:rPr>
                <w:lang w:val="en-US"/>
              </w:rPr>
            </w:pPr>
            <w:r>
              <w:t xml:space="preserve">б) сгорая в </w:t>
            </w:r>
            <w:r>
              <w:rPr>
                <w:lang w:val="en-US"/>
              </w:rPr>
              <w:t>CO:</w:t>
            </w:r>
          </w:p>
        </w:tc>
        <w:tc>
          <w:tcPr>
            <w:tcW w:w="2976" w:type="dxa"/>
          </w:tcPr>
          <w:p w14:paraId="31C922D1" w14:textId="58D72B68" w:rsidR="00DC10D5" w:rsidRPr="006147B6" w:rsidRDefault="006147B6" w:rsidP="00DC10D5">
            <w:pPr>
              <w:pStyle w:val="a4"/>
              <w:jc w:val="center"/>
              <w:cnfStyle w:val="000000100000" w:firstRow="0" w:lastRow="0" w:firstColumn="0" w:lastColumn="0" w:oddVBand="0" w:evenVBand="0" w:oddHBand="1" w:evenHBand="0" w:firstRowFirstColumn="0" w:firstRowLastColumn="0" w:lastRowFirstColumn="0" w:lastRowLastColumn="0"/>
            </w:pPr>
            <w:r>
              <w:t>2С+</w:t>
            </w:r>
            <w:r>
              <w:rPr>
                <w:lang w:val="en-US"/>
              </w:rPr>
              <w:t>O</w:t>
            </w:r>
            <w:r w:rsidRPr="006147B6">
              <w:rPr>
                <w:rFonts w:ascii="EB Garamond" w:hAnsi="EB Garamond"/>
              </w:rPr>
              <w:t>₂</w:t>
            </w:r>
            <w:r w:rsidRPr="006147B6">
              <w:t>=2</w:t>
            </w:r>
            <w:r>
              <w:rPr>
                <w:lang w:val="en-US"/>
              </w:rPr>
              <w:t>CO</w:t>
            </w:r>
            <w:r w:rsidRPr="006147B6">
              <w:rPr>
                <w:rFonts w:ascii="EB Garamond" w:hAnsi="EB Garamond"/>
              </w:rPr>
              <w:t>+</w:t>
            </w:r>
            <w:r w:rsidRPr="006147B6">
              <w:t xml:space="preserve">2440 </w:t>
            </w:r>
            <w:r>
              <w:t xml:space="preserve">ккал на 1 кг </w:t>
            </w:r>
            <w:r>
              <w:rPr>
                <w:lang w:val="en-US"/>
              </w:rPr>
              <w:t>C</w:t>
            </w:r>
            <w:r w:rsidRPr="006147B6">
              <w:t>,</w:t>
            </w:r>
            <w:r w:rsidRPr="006147B6">
              <w:br/>
              <w:t xml:space="preserve">24 </w:t>
            </w:r>
            <w:r>
              <w:t>г</w:t>
            </w:r>
            <w:r>
              <w:rPr>
                <w:rFonts w:ascii="EB Garamond" w:hAnsi="EB Garamond"/>
              </w:rPr>
              <w:t>+</w:t>
            </w:r>
            <w:r>
              <w:t>32 г</w:t>
            </w:r>
            <w:r>
              <w:rPr>
                <w:rFonts w:ascii="EB Garamond" w:hAnsi="EB Garamond"/>
              </w:rPr>
              <w:t>=</w:t>
            </w:r>
            <w:r>
              <w:t>56 г.</w:t>
            </w:r>
          </w:p>
        </w:tc>
      </w:tr>
    </w:tbl>
    <w:p w14:paraId="6E9F4FF9" w14:textId="77777777" w:rsidR="00DC10D5" w:rsidRDefault="00DC10D5" w:rsidP="00E340E3">
      <w:pPr>
        <w:pStyle w:val="a4"/>
      </w:pPr>
    </w:p>
    <w:p w14:paraId="3E43EB13" w14:textId="6F54D1BA" w:rsidR="00B41F86" w:rsidRDefault="00B41F86" w:rsidP="00B11113">
      <w:pPr>
        <w:pStyle w:val="a4"/>
      </w:pPr>
      <w:r w:rsidRPr="00B41F86">
        <w:lastRenderedPageBreak/>
        <w:t>Наибольшее количество углерода, которое можно сжечь в С</w:t>
      </w:r>
      <w:r w:rsidR="001A5494">
        <w:rPr>
          <w:lang w:val="en-US"/>
        </w:rPr>
        <w:t>O</w:t>
      </w:r>
      <w:r w:rsidR="001A5494" w:rsidRPr="001A5494">
        <w:t>₂</w:t>
      </w:r>
      <w:r w:rsidRPr="00B41F86">
        <w:t xml:space="preserve"> при помощи 1 м</w:t>
      </w:r>
      <w:r w:rsidR="006B42B5">
        <w:t>³</w:t>
      </w:r>
      <w:r w:rsidRPr="00B41F86">
        <w:t xml:space="preserve"> воздуха, теоретически равно, если принять вес 1 м</w:t>
      </w:r>
      <w:r w:rsidR="00070A66">
        <w:t>³</w:t>
      </w:r>
      <w:r w:rsidRPr="00B41F86">
        <w:t xml:space="preserve"> воздуха равным 1293 г</w:t>
      </w:r>
      <w:r w:rsidR="00070A66">
        <w:rPr>
          <w:rStyle w:val="affb"/>
        </w:rPr>
        <w:footnoteReference w:id="48"/>
      </w:r>
      <w:r w:rsidRPr="00B41F86">
        <w:t>, а содерж</w:t>
      </w:r>
      <w:r w:rsidR="00C1335F">
        <w:t>а</w:t>
      </w:r>
      <w:r w:rsidRPr="00B41F86">
        <w:t xml:space="preserve">ние в </w:t>
      </w:r>
      <w:r w:rsidR="00DB7425">
        <w:t>нё</w:t>
      </w:r>
      <w:r w:rsidRPr="00B41F86">
        <w:t>м кислорода равным 23% по весу:</w:t>
      </w:r>
    </w:p>
    <w:tbl>
      <w:tblPr>
        <w:tblStyle w:val="51"/>
        <w:tblW w:w="0" w:type="auto"/>
        <w:tblLook w:val="04A0" w:firstRow="1" w:lastRow="0" w:firstColumn="1" w:lastColumn="0" w:noHBand="0" w:noVBand="1"/>
      </w:tblPr>
      <w:tblGrid>
        <w:gridCol w:w="1984"/>
        <w:gridCol w:w="1984"/>
        <w:gridCol w:w="1984"/>
      </w:tblGrid>
      <w:tr w:rsidR="00B41F86" w14:paraId="1E5BD13D" w14:textId="77777777" w:rsidTr="00E77E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29DF78F2" w14:textId="77777777" w:rsidR="00B41F86" w:rsidRPr="00E77E87" w:rsidRDefault="00B41F86" w:rsidP="00E77E87">
            <w:pPr>
              <w:pStyle w:val="aff7"/>
            </w:pPr>
          </w:p>
        </w:tc>
        <w:tc>
          <w:tcPr>
            <w:tcW w:w="1984" w:type="dxa"/>
          </w:tcPr>
          <w:p w14:paraId="7D2FA378" w14:textId="17FBA363" w:rsidR="00B41F86" w:rsidRPr="00E77E87" w:rsidRDefault="00E77E87" w:rsidP="00E77E87">
            <w:pPr>
              <w:pStyle w:val="aff7"/>
              <w:cnfStyle w:val="100000000000" w:firstRow="1" w:lastRow="0" w:firstColumn="0" w:lastColumn="0" w:oddVBand="0" w:evenVBand="0" w:oddHBand="0" w:evenHBand="0" w:firstRowFirstColumn="0" w:firstRowLastColumn="0" w:lastRowFirstColumn="0" w:lastRowLastColumn="0"/>
            </w:pPr>
            <m:oMathPara>
              <m:oMath>
                <m:r>
                  <m:t>1293</m:t>
                </m:r>
                <m:f>
                  <m:fPr>
                    <m:ctrlPr/>
                  </m:fPr>
                  <m:num>
                    <m:r>
                      <m:t>2</m:t>
                    </m:r>
                    <m:r>
                      <w:rPr>
                        <w:lang w:val="en-US"/>
                      </w:rPr>
                      <m:t>3</m:t>
                    </m:r>
                  </m:num>
                  <m:den>
                    <m:r>
                      <m:t>1</m:t>
                    </m:r>
                    <m:r>
                      <w:rPr>
                        <w:lang w:val="en-US"/>
                      </w:rPr>
                      <m:t>00</m:t>
                    </m:r>
                  </m:den>
                </m:f>
                <m:r>
                  <m:t>∙</m:t>
                </m:r>
                <m:f>
                  <m:fPr>
                    <m:ctrlPr/>
                  </m:fPr>
                  <m:num>
                    <m:r>
                      <m:t>1</m:t>
                    </m:r>
                    <m:r>
                      <w:rPr>
                        <w:lang w:val="en-US"/>
                      </w:rPr>
                      <m:t>2</m:t>
                    </m:r>
                  </m:num>
                  <m:den>
                    <m:r>
                      <m:t>3</m:t>
                    </m:r>
                    <m:r>
                      <w:rPr>
                        <w:lang w:val="en-US"/>
                      </w:rPr>
                      <m:t>2</m:t>
                    </m:r>
                  </m:den>
                </m:f>
                <m:r>
                  <m:t>≈1</m:t>
                </m:r>
                <m:r>
                  <w:rPr>
                    <w:lang w:val="en-US"/>
                  </w:rPr>
                  <m:t xml:space="preserve">12 </m:t>
                </m:r>
                <m:r>
                  <m:t>г</m:t>
                </m:r>
              </m:oMath>
            </m:oMathPara>
          </w:p>
        </w:tc>
        <w:tc>
          <w:tcPr>
            <w:tcW w:w="1984" w:type="dxa"/>
          </w:tcPr>
          <w:p w14:paraId="279F1E58" w14:textId="77777777" w:rsidR="00B41F86" w:rsidRPr="00E77E87" w:rsidRDefault="00B41F86" w:rsidP="00E77E87">
            <w:pPr>
              <w:pStyle w:val="aff7"/>
              <w:cnfStyle w:val="100000000000" w:firstRow="1" w:lastRow="0" w:firstColumn="0" w:lastColumn="0" w:oddVBand="0" w:evenVBand="0" w:oddHBand="0" w:evenHBand="0" w:firstRowFirstColumn="0" w:firstRowLastColumn="0" w:lastRowFirstColumn="0" w:lastRowLastColumn="0"/>
            </w:pPr>
          </w:p>
        </w:tc>
      </w:tr>
    </w:tbl>
    <w:p w14:paraId="21691435" w14:textId="1E4C7CEA" w:rsidR="00B41F86" w:rsidRDefault="00B41F86" w:rsidP="00B11113">
      <w:pPr>
        <w:pStyle w:val="a4"/>
      </w:pPr>
      <w:r w:rsidRPr="00B41F86">
        <w:t xml:space="preserve">причем выделяется округленно 900 ккал </w:t>
      </w:r>
      <w:r w:rsidR="00B407DB" w:rsidRPr="00B41F86">
        <w:t>тепла,</w:t>
      </w:r>
      <w:r w:rsidRPr="00B41F86">
        <w:t xml:space="preserve"> и температура в месте горения достигает 2300—2500° (при постоянном объеме).</w:t>
      </w:r>
    </w:p>
    <w:p w14:paraId="77708266" w14:textId="43F9448E" w:rsidR="00200D63" w:rsidRDefault="00B41F86" w:rsidP="00B11113">
      <w:pPr>
        <w:pStyle w:val="a4"/>
      </w:pPr>
      <w:r w:rsidRPr="00B41F86">
        <w:t xml:space="preserve">При сгорании 112 г углерода в СО выделяется около 550 ккал </w:t>
      </w:r>
      <w:r w:rsidR="000B4D0F" w:rsidRPr="00B41F86">
        <w:t>тепла,</w:t>
      </w:r>
      <w:r w:rsidRPr="00B41F86">
        <w:t xml:space="preserve"> и температура взрыва составляет от 1300 до 1700°.</w:t>
      </w:r>
    </w:p>
    <w:p w14:paraId="7BA84B1B" w14:textId="77777777" w:rsidR="00200D63" w:rsidRDefault="00B41F86" w:rsidP="00B11113">
      <w:pPr>
        <w:pStyle w:val="a4"/>
      </w:pPr>
      <w:r w:rsidRPr="00B41F86">
        <w:t>Фактически пыль ископаемых углей содержит помимо углерода еще различные газы и примеси, и при горении угольной пыли в действительности тепловые эффекты будут несколько иными, но все же аналогия ее с метаном сохраняется в значительной мере.</w:t>
      </w:r>
    </w:p>
    <w:p w14:paraId="654F9470" w14:textId="68857F67" w:rsidR="00200D63" w:rsidRDefault="00B41F86" w:rsidP="00200D63">
      <w:pPr>
        <w:pStyle w:val="a0"/>
      </w:pPr>
      <w:r w:rsidRPr="00B41F86">
        <w:t>Температура воспламенения метана 650—750°, тонкой и сухой угольной пыли—700—800°, а пыли некоторых органических веществ даже ниже (500°). Отсюда следует, что все источники высокой температуры, которые воспламеняют метан, могут воспламенить и облако угольной пыли.</w:t>
      </w:r>
    </w:p>
    <w:p w14:paraId="097E50C8" w14:textId="2D926C40" w:rsidR="00200D63" w:rsidRDefault="00B41F86" w:rsidP="00200D63">
      <w:pPr>
        <w:pStyle w:val="a4"/>
      </w:pPr>
      <w:r w:rsidRPr="00B41F86">
        <w:t>В прошлом неоднократно шли споры о том, можно ли воспламенить пыль таким относительно слабым источником высокой температуры, как обыкновенная шахтерская лампа, но когда после взрыва в шахте «Куррьер» начали тщательнее регистрировать и расследовать случаи воспламенения пыли в горных выработках, такая возможность была установлена на практике и подтверждена опытами и случаями, отмеченными в литературе:</w:t>
      </w:r>
    </w:p>
    <w:p w14:paraId="59EEC88D" w14:textId="514F3A13" w:rsidR="00200D63" w:rsidRDefault="00B41F86">
      <w:pPr>
        <w:pStyle w:val="a0"/>
        <w:numPr>
          <w:ilvl w:val="0"/>
          <w:numId w:val="36"/>
        </w:numPr>
      </w:pPr>
      <w:r w:rsidRPr="00B41F86">
        <w:t>В угольной шахте около Роксприн</w:t>
      </w:r>
      <w:r w:rsidR="00737E50">
        <w:t>г</w:t>
      </w:r>
      <w:r w:rsidRPr="00B41F86">
        <w:t xml:space="preserve"> в штате Вайоминг (США) вследствие обрыва каната на уклоне скатилась вниз партия вагонеток, груженных углем; при ударе вагонеток о стенку выработки поднялось густое облако пыли, которое продвинулось к месту, где висело несколько горящих шахтерских масляных ламп открытого типа; последовал взрыв, при котором было обожжено 40 рабочих, находившихся по соседству с уклоном.</w:t>
      </w:r>
    </w:p>
    <w:p w14:paraId="58DADE8E" w14:textId="4EBFEFD6" w:rsidR="00200D63" w:rsidRDefault="00B41F86">
      <w:pPr>
        <w:pStyle w:val="a0"/>
        <w:numPr>
          <w:ilvl w:val="0"/>
          <w:numId w:val="36"/>
        </w:numPr>
      </w:pPr>
      <w:r w:rsidRPr="00B41F86">
        <w:lastRenderedPageBreak/>
        <w:t>В Англии при разработке пласта Бистон шахты «Мидлтон» десятник, находясь на свежей струе воздуха, в подземной ламповой, устроенной в начале откаточного штрека, открыл свою</w:t>
      </w:r>
      <w:r w:rsidRPr="00200D63">
        <w:rPr>
          <w:rFonts w:eastAsia="Batang" w:cstheme="minorBidi"/>
          <w:color w:val="auto"/>
          <w:sz w:val="16"/>
        </w:rPr>
        <w:t xml:space="preserve"> </w:t>
      </w:r>
      <w:r w:rsidRPr="00B41F86">
        <w:t>предохранительную масляную лампу для того, чтобы счистить нагар с фитиля. Когда он уже кончил эту операцию, мимо двери ламповой, где стоял десятник, прошел поезд с углем и поднял сильную пыл</w:t>
      </w:r>
      <w:r w:rsidR="003E2349">
        <w:t>ь</w:t>
      </w:r>
      <w:r w:rsidRPr="00B41F86">
        <w:t>. Последние счищаемые с фитиля горящие кусочки нагара попали в облако пыли и воспламенили его. Взрыва не последовало, но пламя около 80 см высоты и 100 с</w:t>
      </w:r>
      <w:r w:rsidR="00754828">
        <w:t>м</w:t>
      </w:r>
      <w:r w:rsidRPr="00B41F86">
        <w:t xml:space="preserve"> шириной волной шло за поездом до тех пор, пока он, пройдя 15 м, не остановился, после чего пламя погасло.</w:t>
      </w:r>
    </w:p>
    <w:p w14:paraId="372B6229" w14:textId="77777777" w:rsidR="00200D63" w:rsidRDefault="00B41F86" w:rsidP="00200D63">
      <w:pPr>
        <w:pStyle w:val="a4"/>
      </w:pPr>
      <w:r w:rsidRPr="00B41F86">
        <w:t>Наряду с отмеченным выше сходством с метаном угольная пыль существенно отличается от него следующими особенностями:</w:t>
      </w:r>
    </w:p>
    <w:p w14:paraId="25A38B4F" w14:textId="6CCE5DB6" w:rsidR="00200D63" w:rsidRDefault="00B41F86">
      <w:pPr>
        <w:pStyle w:val="a0"/>
        <w:numPr>
          <w:ilvl w:val="0"/>
          <w:numId w:val="37"/>
        </w:numPr>
      </w:pPr>
      <w:r w:rsidRPr="00B41F86">
        <w:t xml:space="preserve">Метан, раз он выделился из угля или вмещающих пород в горные выработки, всегда полностью находится в смеси с воздухом последних. Количество же пыли, взвешенной в воздухе выработок, даже пыльных, обычно во много раз ниже той концентрации пыли, при которой пыльное облако становится взрывчатым. Главная же масса пыли лежит на почве и стенках выработок, и для </w:t>
      </w:r>
      <w:r w:rsidR="00A237C1" w:rsidRPr="00B41F86">
        <w:t>того,</w:t>
      </w:r>
      <w:r w:rsidRPr="00B41F86">
        <w:t xml:space="preserve"> чтобы образовать взрывчатое облако, она должна быть поднята на воздух.</w:t>
      </w:r>
    </w:p>
    <w:p w14:paraId="16A98DEC" w14:textId="2FCA26B1" w:rsidR="00200D63" w:rsidRDefault="00B41F86">
      <w:pPr>
        <w:pStyle w:val="a0"/>
        <w:numPr>
          <w:ilvl w:val="0"/>
          <w:numId w:val="37"/>
        </w:numPr>
      </w:pPr>
      <w:r w:rsidRPr="00B41F86">
        <w:t>Газ легко обнаружить при содержании в несколько раз меньшем, чем низший предел взрывчатой концентрации его в воздухе, пыль же, находясь в выработке в опасном количестве, нередко мало заметна. В самом деле, выше мы видели, что наибольшее количество угольной пыли (аморфного углерода), которое может быть сожжено в углекислоту, теоретически равно 112 г/м</w:t>
      </w:r>
      <w:r w:rsidR="00F42EAA">
        <w:t>³</w:t>
      </w:r>
      <w:r w:rsidRPr="00B41F86">
        <w:t>.</w:t>
      </w:r>
    </w:p>
    <w:p w14:paraId="6C3BE355" w14:textId="0456BD24" w:rsidR="00200D63" w:rsidRDefault="00B41F86" w:rsidP="00200D63">
      <w:pPr>
        <w:pStyle w:val="a4"/>
      </w:pPr>
      <w:r w:rsidRPr="00B41F86">
        <w:t>Между тем, если, например, в выработке (допустим в штреке) с поперечным сечением 2</w:t>
      </w:r>
      <w:r w:rsidR="00BD6ADA">
        <w:t>×</w:t>
      </w:r>
      <w:r w:rsidRPr="00B41F86">
        <w:t xml:space="preserve">2 </w:t>
      </w:r>
      <w:r w:rsidR="00BD6ADA">
        <w:t>м²</w:t>
      </w:r>
      <w:r w:rsidRPr="00B41F86">
        <w:t xml:space="preserve"> количество отложившейся угольной пыли, отнесенное к 1 м</w:t>
      </w:r>
      <w:r w:rsidR="00BD6ADA">
        <w:t>³</w:t>
      </w:r>
      <w:r w:rsidRPr="00B41F86">
        <w:t xml:space="preserve"> объ</w:t>
      </w:r>
      <w:r w:rsidR="00A819CB">
        <w:t>ё</w:t>
      </w:r>
      <w:r w:rsidRPr="00B41F86">
        <w:t>ма ее, равно 112 г, то на 1 м</w:t>
      </w:r>
      <w:r w:rsidR="00BD6ADA">
        <w:t>²</w:t>
      </w:r>
      <w:r w:rsidRPr="00B41F86">
        <w:t xml:space="preserve"> поверхности выработки это составит (112</w:t>
      </w:r>
      <w:r w:rsidR="00AC7F1E">
        <w:t>×</w:t>
      </w:r>
      <w:r w:rsidRPr="00B41F86">
        <w:t>4):8=56 г, а так как вес 1 м</w:t>
      </w:r>
      <w:r w:rsidR="00AA1B6E">
        <w:t>³</w:t>
      </w:r>
      <w:r w:rsidRPr="00B41F86">
        <w:t xml:space="preserve"> мелкой угольной пыли равен примерно 600 кг, то легко подсчитать, что в таком случае толщина лежащего в выработке слоя пыли будет равна 0,093 мм, т. е. менее </w:t>
      </w:r>
      <w:r w:rsidR="002175A4">
        <w:t>1</w:t>
      </w:r>
      <w:r w:rsidR="002175A4" w:rsidRPr="002175A4">
        <w:t>/1</w:t>
      </w:r>
      <w:r w:rsidR="002175A4" w:rsidRPr="009B2A05">
        <w:t>0</w:t>
      </w:r>
      <w:r w:rsidRPr="00B41F86">
        <w:t xml:space="preserve"> мм, в то время как выработка будет минирована до предела, теоретически соответствующего максимальной силе взрыва.</w:t>
      </w:r>
    </w:p>
    <w:p w14:paraId="29360BD3" w14:textId="386FCB29" w:rsidR="00200D63" w:rsidRDefault="00B41F86" w:rsidP="00200D63">
      <w:pPr>
        <w:pStyle w:val="a0"/>
      </w:pPr>
      <w:r w:rsidRPr="00B41F86">
        <w:t>Воспламеняемость и взрывчатость метана в общем повсюду практически более или менее одинакова, если иметь в виду угольные шахты. Степень воспламеняемости и взрывчатости угольной пыли, образующейся и отлагающейся в под</w:t>
      </w:r>
      <w:r w:rsidRPr="00B41F86">
        <w:lastRenderedPageBreak/>
        <w:t>земных выработках угольных шахт, колеблется в очень широких пределах; с одной стороны, встречаются пыли, практически не способные воспламеняться, а с другой—такие, которые по воспламеняемости и взрывчатости не уступают метану, причем то или иное поведение шахтной пыли зависит от целого ряда факторов: тонкости пыли, содержания в ней горючих летучих веществ, золы и многих других.</w:t>
      </w:r>
    </w:p>
    <w:p w14:paraId="47EFBFE1" w14:textId="77777777" w:rsidR="00200D63" w:rsidRDefault="00B41F86" w:rsidP="00200D63">
      <w:pPr>
        <w:pStyle w:val="a0"/>
      </w:pPr>
      <w:r w:rsidRPr="00B41F86">
        <w:t>Облако угольной пыли способно самозаряжаться электричеством, а следовательно, при благоприятных условиях и разряжаться с появлением искр, могущих воспламенить облако.</w:t>
      </w:r>
    </w:p>
    <w:p w14:paraId="33DA82EE" w14:textId="77777777" w:rsidR="00200D63" w:rsidRDefault="00B41F86" w:rsidP="00200D63">
      <w:pPr>
        <w:pStyle w:val="a0"/>
      </w:pPr>
      <w:r w:rsidRPr="00B41F86">
        <w:t>При взрыве метана образуется почти нацело углекислота; при взрыве угольной пыли практически всегда образуется много окиси углерода.</w:t>
      </w:r>
    </w:p>
    <w:p w14:paraId="07415C4E" w14:textId="77777777" w:rsidR="00200D63" w:rsidRDefault="00B41F86" w:rsidP="00200D63">
      <w:pPr>
        <w:pStyle w:val="20"/>
      </w:pPr>
      <w:bookmarkStart w:id="188" w:name="_Toc228986401"/>
      <w:r w:rsidRPr="00B41F86">
        <w:t>§ 5. ВОСПЛАМЕНЯЕМОСТЬ И ВЗРЫ ВЧАТОСТЬ УГОЛЬНОЙ ПЫЛИ</w:t>
      </w:r>
      <w:bookmarkEnd w:id="188"/>
    </w:p>
    <w:p w14:paraId="7156E357" w14:textId="77777777" w:rsidR="00200D63" w:rsidRDefault="00B41F86" w:rsidP="00200D63">
      <w:pPr>
        <w:pStyle w:val="a4"/>
      </w:pPr>
      <w:r w:rsidRPr="00B41F86">
        <w:t>Как было указано, степень взрывчатости угольной пыли, образующейся и отлагающейся в шахтных выработках, колеблется в весьма широких пределах и определяется влиянием ряда факторов. Вследствие этого единственным надежным способом установить, насколько пыль данного пласта или данной выработки опасна, является непосредственное испытание пыли на степень взрывчатости.</w:t>
      </w:r>
    </w:p>
    <w:p w14:paraId="17675DA5" w14:textId="65E9F594" w:rsidR="00200D63" w:rsidRDefault="00B41F86" w:rsidP="00200D63">
      <w:pPr>
        <w:pStyle w:val="a4"/>
      </w:pPr>
      <w:r w:rsidRPr="00B41F86">
        <w:t>Техника таких испытаний будет рассмотрена ниже, здесь же укажем лишь, что испытания эти производятся в малом масштабе—на лабораторных приборах, и в большом—в искусственных штольнях и экспериментальных шахтах, причем сущность испытания остается одной и той же; в прибор или штольню помещают некоторое количество исследуемой пыли, затем поднимают ее тем или иным способом в воздух и подвергают облако пыли действию какого-либо воспламенителя (например, раскаленной до 900—1000° поверхности) или пламени от взрыва некоторого количества пороха или динамита.</w:t>
      </w:r>
    </w:p>
    <w:p w14:paraId="402FC08F" w14:textId="77777777" w:rsidR="00200D63" w:rsidRDefault="00B41F86" w:rsidP="00200D63">
      <w:pPr>
        <w:pStyle w:val="a4"/>
      </w:pPr>
      <w:r w:rsidRPr="00B41F86">
        <w:t>Если в какой-либо точке облака пыли повысить температуру настолько, что пыль в данном месте загорится, последствия этого могут быть таковы:</w:t>
      </w:r>
    </w:p>
    <w:p w14:paraId="763EDBC5" w14:textId="3EEB8D01" w:rsidR="00200D63" w:rsidRDefault="00B41F86" w:rsidP="00200D63">
      <w:pPr>
        <w:pStyle w:val="a1"/>
      </w:pPr>
      <w:r w:rsidRPr="00B41F86">
        <w:t>пыль будет гореть лишь в месте соприкосновения е</w:t>
      </w:r>
      <w:r w:rsidR="00DA6D3B">
        <w:t>ё</w:t>
      </w:r>
      <w:r w:rsidRPr="00B41F86">
        <w:t xml:space="preserve"> с воспламенителем;</w:t>
      </w:r>
    </w:p>
    <w:p w14:paraId="50C46FAA" w14:textId="77777777" w:rsidR="00200D63" w:rsidRDefault="00B41F86" w:rsidP="00200D63">
      <w:pPr>
        <w:pStyle w:val="a1"/>
      </w:pPr>
      <w:r w:rsidRPr="00B41F86">
        <w:lastRenderedPageBreak/>
        <w:t>пламя распространится по облаку с некоторой скоростью на большее или меньшее расстояние от воспламенителя, но без динамических эффектов, т. е. произойдет воспламенение облака в части его или на всем протяжении;</w:t>
      </w:r>
    </w:p>
    <w:p w14:paraId="26C21CC3" w14:textId="77777777" w:rsidR="00200D63" w:rsidRDefault="00B41F86" w:rsidP="00200D63">
      <w:pPr>
        <w:pStyle w:val="a1"/>
      </w:pPr>
      <w:r w:rsidRPr="00B41F86">
        <w:t>пламя распространится по всему пространству, занятому облаком пыли с быстро нарастающими скоростью и давлением (динамические эффекты), т. е. облако взорвется.</w:t>
      </w:r>
    </w:p>
    <w:p w14:paraId="7DDDC819" w14:textId="77777777" w:rsidR="00200D63" w:rsidRDefault="00B41F86" w:rsidP="00200D63">
      <w:pPr>
        <w:pStyle w:val="a4"/>
      </w:pPr>
      <w:r w:rsidRPr="00B41F86">
        <w:t>Пыль, поведение которой соответствует первому случаю, считается (в условиях опыта) невоспламеняющейся и невзрывчатой. Пыль же, характеризующаяся распространением пламени по облаку, но без динамических эффектов, может быть квалифицирована как легковоспламеняющаяся, но невзрывчатая. Наконец, пыль, характеризующаяся распространением пламени на все пространство, занятое облаком пыли, и притом с динамическими эффектами, рассматривается как взрывчатая.</w:t>
      </w:r>
    </w:p>
    <w:p w14:paraId="3EAF20CC" w14:textId="77777777" w:rsidR="00624714" w:rsidRDefault="00B41F86" w:rsidP="00200D63">
      <w:pPr>
        <w:pStyle w:val="a4"/>
      </w:pPr>
      <w:r w:rsidRPr="00B41F86">
        <w:t>Показателем большей или меньшей воспламеняемости испытуемой пыли могут служить: а) расстояние, на которое пламя распространяется по облаку пыли, или, как говорят, величина удлинения пламени; б) скорость распространения пламени; в) величина присадки к испытуемой пыли -какой-либо негорючей, т. е. инертной пыли, при которой испытуемая пыль теряет способность воспламеняться.</w:t>
      </w:r>
    </w:p>
    <w:p w14:paraId="0FF2BDA1" w14:textId="4AF1BC1E" w:rsidR="00624714" w:rsidRDefault="00B41F86" w:rsidP="00200D63">
      <w:pPr>
        <w:pStyle w:val="a4"/>
      </w:pPr>
      <w:r w:rsidRPr="00B41F86">
        <w:t>Показателями степени взрывчатости испытуемой пыли помимо трех указанных выше могут служить еще следующие: а) величина давления, развивающегося в месте взрыва; б) минимальная плотность облака пыли (г/</w:t>
      </w:r>
      <w:r w:rsidR="005E48E6">
        <w:t>м³</w:t>
      </w:r>
      <w:r w:rsidRPr="00B41F86">
        <w:t>), при которой оно становится взрывчатым; в) плотность облака (г/м</w:t>
      </w:r>
      <w:r w:rsidR="005E48E6">
        <w:t>³</w:t>
      </w:r>
      <w:r w:rsidRPr="00B41F86">
        <w:t>), при которой получается максимальный динамический эффект.</w:t>
      </w:r>
    </w:p>
    <w:p w14:paraId="10485BDA" w14:textId="77777777" w:rsidR="00624714" w:rsidRDefault="00B41F86" w:rsidP="00200D63">
      <w:pPr>
        <w:pStyle w:val="a4"/>
      </w:pPr>
      <w:r w:rsidRPr="00B41F86">
        <w:t>Ввиду того, что никогда нельзя быть абсолютно уверенным, что пыль, показавшая себя при испытаниях лишь как легковоспламеняемая, не окажется в условиях шахтного производства взрывчатой, нецелесообразно и весьма трудно проводить на практике разницу между пылью легковоспламеняющейся и взрывчатой, а потому всякая легковоспламеняющаяся пыль должна практически рассматриваться как взрывчатая.</w:t>
      </w:r>
    </w:p>
    <w:p w14:paraId="0917B85F" w14:textId="77777777" w:rsidR="00624714" w:rsidRDefault="00B41F86" w:rsidP="00200D63">
      <w:pPr>
        <w:pStyle w:val="a4"/>
      </w:pPr>
      <w:r w:rsidRPr="00B41F86">
        <w:t>В настоящее время наиболее общепринятым показателем степени взрывчатости пыли является величина присадки к ней инертной пыли, при которой смесь стано</w:t>
      </w:r>
      <w:r w:rsidRPr="00B41F86">
        <w:lastRenderedPageBreak/>
        <w:t>вится невзрывчатой. Показатель этот выражается двояко: или непосредственно весом примешиваемой инертной пыли (граммов на 1 г или килограммов на 1 кг испытуемой пыли) или же процентным содержанием золы в смеси после присадки инертной пыли, включая и естественную зольность испытуемой пыли.</w:t>
      </w:r>
    </w:p>
    <w:p w14:paraId="49B7A609" w14:textId="5EC6BB99" w:rsidR="00624714" w:rsidRDefault="00B41F86" w:rsidP="00200D63">
      <w:pPr>
        <w:pStyle w:val="a4"/>
      </w:pPr>
      <w:r w:rsidRPr="00B41F86">
        <w:t>Само собой разумеется, что указанная инертная пыль должна быть вполне определенных стандартных качеств по тонкости и составу, о чем будет сказано ниже.</w:t>
      </w:r>
    </w:p>
    <w:p w14:paraId="4AEC510E" w14:textId="76006D69" w:rsidR="00624714" w:rsidRDefault="00B41F86" w:rsidP="00E24033">
      <w:pPr>
        <w:pStyle w:val="20"/>
      </w:pPr>
      <w:bookmarkStart w:id="189" w:name="_Toc228986402"/>
      <w:r w:rsidRPr="00B41F86">
        <w:t xml:space="preserve">§ 6. ФАКТОРЫ, ОТ КОТОРЫХ ЗАВИСИТ СТЕПЕНЬ ВЗРЫВЧАТОСТИ УГОЛЬНОЙ </w:t>
      </w:r>
      <w:r w:rsidR="00624714">
        <w:t>ПЫЛИ</w:t>
      </w:r>
      <w:bookmarkEnd w:id="189"/>
    </w:p>
    <w:p w14:paraId="62DB71A3" w14:textId="77777777" w:rsidR="00E24033" w:rsidRDefault="00B41F86" w:rsidP="00200D63">
      <w:pPr>
        <w:pStyle w:val="a4"/>
      </w:pPr>
      <w:r w:rsidRPr="00B41F86">
        <w:t>Факторы эти многочисленны и могут быть разделены на следующие шесть групп: 1) тонкость пыли; 2) состав ее (содержание горючих летучих веществ, золы и влаги); 3) количество пыли, взвешенной в воздухе и лежащей в выработке; 4) наличие метана; 5) род к мощность воспламенителя и 6) разные побочные обстоятельства, например распределение отложенной пыли по периметру выработки, естественная влажность выработки и некоторые другие.</w:t>
      </w:r>
    </w:p>
    <w:p w14:paraId="40347952" w14:textId="66E6E510" w:rsidR="00E24033" w:rsidRDefault="00B41F86">
      <w:pPr>
        <w:pStyle w:val="a0"/>
        <w:numPr>
          <w:ilvl w:val="0"/>
          <w:numId w:val="38"/>
        </w:numPr>
      </w:pPr>
      <w:r w:rsidRPr="00D17088">
        <w:rPr>
          <w:rStyle w:val="af3"/>
        </w:rPr>
        <w:t>Топкость пыли</w:t>
      </w:r>
      <w:r w:rsidRPr="00B41F86">
        <w:t>. По современным представлениям во взрыве пыли принимают участие частицы, начиная от мельчайших до частиц размером примерно 0,75—1 мм в поперечнике, но, как показали многочисленные опыты, можно считать, что носителем взрывчатых свойств пыли является фракция, проходящая через сито №80</w:t>
      </w:r>
      <w:r w:rsidR="002D6A71">
        <w:rPr>
          <w:rStyle w:val="affb"/>
        </w:rPr>
        <w:footnoteReference w:id="49"/>
      </w:r>
      <w:r w:rsidRPr="00B41F86">
        <w:t xml:space="preserve"> или, как говорят, фракция отверстий—80. Такая пыль состоит из частиц меньше </w:t>
      </w:r>
      <w:r w:rsidR="00981AF4">
        <w:t>1</w:t>
      </w:r>
      <w:r w:rsidR="00981AF4">
        <w:rPr>
          <w:lang w:val="en-US"/>
        </w:rPr>
        <w:t>/10</w:t>
      </w:r>
      <w:r w:rsidRPr="00B41F86">
        <w:t>—</w:t>
      </w:r>
      <w:r w:rsidR="00981AF4">
        <w:rPr>
          <w:lang w:val="en-US"/>
        </w:rPr>
        <w:t>1/15</w:t>
      </w:r>
      <w:r w:rsidRPr="00B41F86">
        <w:t xml:space="preserve"> мм в поперечнике. Пыль эта неощутима, если ее растирать между пальцами и бархатиста на ощупь, если лежит толстым слоем. Чем больше процент такой фракции в данной пыли, тем пыль опаснее, и наоборот.</w:t>
      </w:r>
    </w:p>
    <w:p w14:paraId="179F6734" w14:textId="2C4B90E0" w:rsidR="00E24033" w:rsidRDefault="00B41F86" w:rsidP="00E24033">
      <w:pPr>
        <w:pStyle w:val="a4"/>
      </w:pPr>
      <w:r w:rsidRPr="00B41F86">
        <w:lastRenderedPageBreak/>
        <w:t xml:space="preserve">Многократные испытания пыли Питтсбургского пласта (США), содержащего 39—40% летучих веществ в сухой и беззольной массе и около 6% золы, произведенные в экспериментальной шахте, показали, что пыль этого угля, содержащая 10% зерен мельче </w:t>
      </w:r>
      <w:r w:rsidR="004F582F" w:rsidRPr="004F582F">
        <w:t>1/10</w:t>
      </w:r>
      <w:r w:rsidRPr="00B41F86">
        <w:t>—</w:t>
      </w:r>
      <w:r w:rsidR="004F582F" w:rsidRPr="004F582F">
        <w:t>1/1</w:t>
      </w:r>
      <w:r w:rsidR="004F582F" w:rsidRPr="001D7295">
        <w:t>5</w:t>
      </w:r>
      <w:r w:rsidRPr="00B41F86">
        <w:t xml:space="preserve"> мм и 90% зерен от 0,10 до 0,75 мм, перестает взрываться при добавлении инертной пыли примерно в количестве 1,2 кг на 1 кг угольной пыли; пыль же, полностью проходящая через сито №80 (т. е. мельче </w:t>
      </w:r>
      <w:r w:rsidR="009C54D1" w:rsidRPr="009C54D1">
        <w:t>1/10</w:t>
      </w:r>
      <w:r w:rsidRPr="00B41F86">
        <w:t>—</w:t>
      </w:r>
      <w:r w:rsidR="009C54D1" w:rsidRPr="009C54D1">
        <w:t>1/1</w:t>
      </w:r>
      <w:r w:rsidR="009C54D1" w:rsidRPr="00FC7BF8">
        <w:t>5</w:t>
      </w:r>
      <w:r w:rsidRPr="00B41F86">
        <w:t xml:space="preserve"> мм), требует добавления инертной пыли около 3,5 кг, т. е. почти в три раза больше</w:t>
      </w:r>
      <w:r w:rsidR="00FC7BF8">
        <w:rPr>
          <w:rStyle w:val="affb"/>
        </w:rPr>
        <w:footnoteReference w:id="50"/>
      </w:r>
      <w:r w:rsidR="00E24033">
        <w:t>.</w:t>
      </w:r>
    </w:p>
    <w:p w14:paraId="64677F0A" w14:textId="10EAE86C" w:rsidR="00E24033" w:rsidRDefault="00B41F86" w:rsidP="00E24033">
      <w:pPr>
        <w:pStyle w:val="a4"/>
      </w:pPr>
      <w:r w:rsidRPr="00B41F86">
        <w:t>Большее или меньшее участие во взрыве пылинок крупнее фракции, проходящей через сито №80</w:t>
      </w:r>
      <w:r w:rsidR="00F23B95">
        <w:rPr>
          <w:rStyle w:val="affb"/>
        </w:rPr>
        <w:footnoteReference w:id="51"/>
      </w:r>
      <w:r w:rsidRPr="00B41F86">
        <w:t xml:space="preserve"> и в особенности зернистой (0,25—0,75 мм), определяется главным образом тем, насколько эти пылинки силой взрыва измельчаются и истираются.</w:t>
      </w:r>
    </w:p>
    <w:p w14:paraId="3DC679C9" w14:textId="460CC936" w:rsidR="00B41F86" w:rsidRDefault="00B41F86" w:rsidP="00E24033">
      <w:pPr>
        <w:pStyle w:val="a4"/>
      </w:pPr>
      <w:r w:rsidRPr="00B41F86">
        <w:t xml:space="preserve">С другой стороны, пыль еще более тонкая—с диаметром частиц меньше </w:t>
      </w:r>
      <w:r w:rsidR="000B170C">
        <w:t>10μ</w:t>
      </w:r>
      <w:r w:rsidRPr="00B41F86">
        <w:t>—по-видимому становится менее взрывчатой. Это объясняют тем, что: 1) при очень большой дисперсности пыль распадается на частицы различного химического состава; 2) такая пыль склонна к коагуляции и образованию хлопьев и 3) очень тонкие пылинки быстро окисляются и становятся менее легковоспламеняющимися.</w:t>
      </w:r>
    </w:p>
    <w:p w14:paraId="54B8D6EA" w14:textId="77777777" w:rsidR="00E24033" w:rsidRDefault="00B41F86" w:rsidP="00E24033">
      <w:pPr>
        <w:pStyle w:val="a0"/>
      </w:pPr>
      <w:r w:rsidRPr="00532D33">
        <w:rPr>
          <w:rStyle w:val="af3"/>
        </w:rPr>
        <w:t>Состав пыли</w:t>
      </w:r>
      <w:r w:rsidRPr="00B41F86">
        <w:t>. Взрывчатость пыли зависит от содержания в ней летучих и возрастает с увеличением их.</w:t>
      </w:r>
    </w:p>
    <w:p w14:paraId="2AA6F861" w14:textId="675F792E" w:rsidR="00B41F86" w:rsidRDefault="00B41F86" w:rsidP="00E24033">
      <w:pPr>
        <w:pStyle w:val="a4"/>
      </w:pPr>
      <w:r w:rsidRPr="00B41F86">
        <w:t>Летучие рассчитывают в настоящем случае на сухую и беззольную массу, т. е. по формуле</w:t>
      </w:r>
    </w:p>
    <w:tbl>
      <w:tblPr>
        <w:tblStyle w:val="51"/>
        <w:tblW w:w="0" w:type="auto"/>
        <w:tblLook w:val="04A0" w:firstRow="1" w:lastRow="0" w:firstColumn="1" w:lastColumn="0" w:noHBand="0" w:noVBand="1"/>
      </w:tblPr>
      <w:tblGrid>
        <w:gridCol w:w="283"/>
        <w:gridCol w:w="5320"/>
        <w:gridCol w:w="349"/>
      </w:tblGrid>
      <w:tr w:rsidR="00B41F86" w14:paraId="01D93C69" w14:textId="77777777" w:rsidTr="00A026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60347A0D" w14:textId="77777777" w:rsidR="00B41F86" w:rsidRDefault="00B41F86" w:rsidP="00A0264E">
            <w:pPr>
              <w:pStyle w:val="aff7"/>
            </w:pPr>
          </w:p>
        </w:tc>
        <w:tc>
          <w:tcPr>
            <w:tcW w:w="5386" w:type="dxa"/>
          </w:tcPr>
          <w:p w14:paraId="583B4081" w14:textId="23644BFD" w:rsidR="00B41F86" w:rsidRPr="00E46C54" w:rsidRDefault="00A0264E" w:rsidP="00A0264E">
            <w:pPr>
              <w:pStyle w:val="aff7"/>
              <w:cnfStyle w:val="100000000000" w:firstRow="1" w:lastRow="0" w:firstColumn="0" w:lastColumn="0" w:oddVBand="0" w:evenVBand="0" w:oddHBand="0" w:evenHBand="0" w:firstRowFirstColumn="0" w:firstRowLastColumn="0" w:lastRowFirstColumn="0" w:lastRowLastColumn="0"/>
            </w:pPr>
            <m:oMathPara>
              <m:oMath>
                <m:r>
                  <m:t>V=</m:t>
                </m:r>
                <m:f>
                  <m:fPr>
                    <m:ctrlPr/>
                  </m:fPr>
                  <m:num>
                    <m:r>
                      <m:t xml:space="preserve">% л. в. </m:t>
                    </m:r>
                    <m:d>
                      <m:dPr>
                        <m:ctrlPr>
                          <w:rPr>
                            <w:iCs w:val="0"/>
                          </w:rPr>
                        </m:ctrlPr>
                      </m:dPr>
                      <m:e>
                        <m:r>
                          <m:t>по анализу</m:t>
                        </m:r>
                      </m:e>
                    </m:d>
                    <m:r>
                      <m:t>×100</m:t>
                    </m:r>
                  </m:num>
                  <m:den>
                    <m:r>
                      <m:t>100 -% золы -% влаги</m:t>
                    </m:r>
                  </m:den>
                </m:f>
              </m:oMath>
            </m:oMathPara>
          </w:p>
        </w:tc>
        <w:tc>
          <w:tcPr>
            <w:tcW w:w="282" w:type="dxa"/>
          </w:tcPr>
          <w:p w14:paraId="74267166" w14:textId="69811C58" w:rsidR="00B41F86" w:rsidRDefault="00A0264E" w:rsidP="00A0264E">
            <w:pPr>
              <w:pStyle w:val="aff7"/>
              <w:cnfStyle w:val="100000000000" w:firstRow="1" w:lastRow="0" w:firstColumn="0" w:lastColumn="0" w:oddVBand="0" w:evenVBand="0" w:oddHBand="0" w:evenHBand="0" w:firstRowFirstColumn="0" w:firstRowLastColumn="0" w:lastRowFirstColumn="0" w:lastRowLastColumn="0"/>
            </w:pPr>
            <w:r>
              <w:t>()</w:t>
            </w:r>
          </w:p>
        </w:tc>
      </w:tr>
    </w:tbl>
    <w:p w14:paraId="4C0897EB" w14:textId="77777777" w:rsidR="00B41F86" w:rsidRDefault="00B41F86" w:rsidP="00B11113">
      <w:pPr>
        <w:pStyle w:val="a4"/>
      </w:pPr>
    </w:p>
    <w:p w14:paraId="204D6CBF" w14:textId="77777777" w:rsidR="00B41F86" w:rsidRDefault="00B41F86" w:rsidP="00B41F86">
      <w:pPr>
        <w:pStyle w:val="a4"/>
        <w:keepNext/>
      </w:pPr>
      <w:r>
        <w:rPr>
          <w:noProof/>
        </w:rPr>
        <w:lastRenderedPageBreak/>
        <mc:AlternateContent>
          <mc:Choice Requires="wpc">
            <w:drawing>
              <wp:inline distT="0" distB="0" distL="0" distR="0" wp14:anchorId="3242E049" wp14:editId="2D355705">
                <wp:extent cx="3779520" cy="2204720"/>
                <wp:effectExtent l="0" t="0" r="0" b="5080"/>
                <wp:docPr id="870897439" name="Полотно 3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122790C" id="Полотно 3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21F5BB8" w14:textId="2E14A6EA" w:rsidR="00B41F86" w:rsidRDefault="00B41F86" w:rsidP="00D87AC4">
      <w:pPr>
        <w:pStyle w:val="afffd"/>
      </w:pPr>
      <w:bookmarkStart w:id="190" w:name="_Ref228637435"/>
      <w:r>
        <w:t xml:space="preserve">Рисунок </w:t>
      </w:r>
      <w:fldSimple w:instr=" SEQ Рисунок \* ARABIC ">
        <w:r w:rsidR="004B7BD5">
          <w:rPr>
            <w:noProof/>
          </w:rPr>
          <w:t>50</w:t>
        </w:r>
      </w:fldSimple>
      <w:bookmarkEnd w:id="190"/>
      <w:r w:rsidR="00D87AC4">
        <w:t xml:space="preserve">. </w:t>
      </w:r>
      <w:r w:rsidR="00D87AC4" w:rsidRPr="00D87AC4">
        <w:t>Зависимость степени взрывчатости угольной пыли от содержания летучих веществ</w:t>
      </w:r>
    </w:p>
    <w:p w14:paraId="72B606D2" w14:textId="246995B4" w:rsidR="00E24033" w:rsidRDefault="00B41F86" w:rsidP="00B11113">
      <w:pPr>
        <w:pStyle w:val="a4"/>
      </w:pPr>
      <w:r w:rsidRPr="00B41F86">
        <w:t xml:space="preserve">Многочисленными испытаниями как лабораторными, так и в экспериментальных штольнях и шахтах установлено, что пыль с индексом летучих веществ </w:t>
      </w:r>
      <w:r w:rsidR="00BC23D4" w:rsidRPr="00B41F86">
        <w:t>V&lt;</w:t>
      </w:r>
      <w:r w:rsidRPr="00B41F86">
        <w:t xml:space="preserve">10% (угли тощие и антрациты) можно считать практически невзрывчатой. Пыль с индексом </w:t>
      </w:r>
      <w:r w:rsidR="00510544">
        <w:rPr>
          <w:lang w:val="en-US"/>
        </w:rPr>
        <w:t>V</w:t>
      </w:r>
      <w:r w:rsidRPr="00B41F86">
        <w:t xml:space="preserve">=10—15% слабовзрывчата, но при </w:t>
      </w:r>
      <w:r w:rsidR="00F81AB0" w:rsidRPr="00B41F86">
        <w:t>V&gt;</w:t>
      </w:r>
      <w:r w:rsidRPr="00B41F86">
        <w:t>15% взрывчатость пыли начинает быстро нарастать. Темп этого нарастания для различных пылей различен. Так испытания пыли американских углей в экспериментальной шахте дали кривую, резко нарастающую от 15 до 20%, а затем поднимающуюся плавно (</w:t>
      </w:r>
      <w:r w:rsidR="00171879" w:rsidRPr="00171879">
        <w:rPr>
          <w:rStyle w:val="afff6"/>
        </w:rPr>
        <w:fldChar w:fldCharType="begin"/>
      </w:r>
      <w:r w:rsidR="00171879" w:rsidRPr="00171879">
        <w:rPr>
          <w:rStyle w:val="afff6"/>
        </w:rPr>
        <w:instrText xml:space="preserve"> REF _Ref228637435 \h </w:instrText>
      </w:r>
      <w:r w:rsidR="00171879">
        <w:rPr>
          <w:rStyle w:val="afff6"/>
        </w:rPr>
        <w:instrText xml:space="preserve"> \* MERGEFORMAT </w:instrText>
      </w:r>
      <w:r w:rsidR="00171879" w:rsidRPr="00171879">
        <w:rPr>
          <w:rStyle w:val="afff6"/>
        </w:rPr>
      </w:r>
      <w:r w:rsidR="00171879" w:rsidRPr="00171879">
        <w:rPr>
          <w:rStyle w:val="afff6"/>
        </w:rPr>
        <w:fldChar w:fldCharType="separate"/>
      </w:r>
      <w:r w:rsidR="004B7BD5" w:rsidRPr="004B7BD5">
        <w:rPr>
          <w:rStyle w:val="afff6"/>
        </w:rPr>
        <w:t>Рисунок 50</w:t>
      </w:r>
      <w:r w:rsidR="00171879" w:rsidRPr="00171879">
        <w:rPr>
          <w:rStyle w:val="afff6"/>
        </w:rPr>
        <w:fldChar w:fldCharType="end"/>
      </w:r>
      <w:r w:rsidRPr="00B41F86">
        <w:t>)</w:t>
      </w:r>
      <w:r w:rsidR="00060C7B">
        <w:rPr>
          <w:rStyle w:val="affb"/>
        </w:rPr>
        <w:footnoteReference w:id="52"/>
      </w:r>
      <w:r w:rsidR="00E24033">
        <w:t>.</w:t>
      </w:r>
    </w:p>
    <w:p w14:paraId="39D374B4" w14:textId="1F156C3F" w:rsidR="00E24033" w:rsidRDefault="00B41F86" w:rsidP="00B11113">
      <w:pPr>
        <w:pStyle w:val="a4"/>
      </w:pPr>
      <w:r w:rsidRPr="00B41F86">
        <w:t xml:space="preserve">Естественная зольность и влажность снижают взрывчатость пыли, однако в значительно меньшей степени, чем содержание горючих летучих повышает таковую. Для иллюстрации этого можно указать на пласт №2 Кизеловского месторождения, естественная пыль которого, имеющая индекс </w:t>
      </w:r>
      <w:r w:rsidR="00060C7B">
        <w:rPr>
          <w:lang w:val="en-US"/>
        </w:rPr>
        <w:t>V</w:t>
      </w:r>
      <w:r w:rsidRPr="00B41F86">
        <w:t>=35,7%, оказалась при лабораторном испытании в Макеевском научно-исследовательском институте чрезвычайно взрывчатой, а между тем естественная зольность ее равна 18%. Угольная пыль тон</w:t>
      </w:r>
      <w:r w:rsidRPr="00B41F86">
        <w:lastRenderedPageBreak/>
        <w:t xml:space="preserve">кая (с большим выходом фракции—80 отверстий и с высоким содержанием летучих веществ </w:t>
      </w:r>
      <w:r w:rsidR="00A67582">
        <w:rPr>
          <w:lang w:val="en-US"/>
        </w:rPr>
        <w:t>V</w:t>
      </w:r>
      <w:r w:rsidRPr="00B41F86">
        <w:t>=30%) перестает взрываться при зольности лишь в 60—70% или при смешении ее с водой в отношении 1</w:t>
      </w:r>
      <w:r w:rsidR="00E24033">
        <w:t>:</w:t>
      </w:r>
      <w:r w:rsidRPr="00B41F86">
        <w:t>1.</w:t>
      </w:r>
    </w:p>
    <w:p w14:paraId="319FD338" w14:textId="0484009A" w:rsidR="009E1819" w:rsidRDefault="00B41F86" w:rsidP="009E1819">
      <w:pPr>
        <w:pStyle w:val="a0"/>
      </w:pPr>
      <w:r w:rsidRPr="00000CE9">
        <w:rPr>
          <w:rStyle w:val="af3"/>
        </w:rPr>
        <w:t>Запыленность выработки</w:t>
      </w:r>
      <w:r w:rsidRPr="00B41F86">
        <w:t>. Количество лежащей в выработке пыли выражают в граммах, отнесенных к 1 м</w:t>
      </w:r>
      <w:r w:rsidR="00000CE9">
        <w:t>³</w:t>
      </w:r>
      <w:r w:rsidRPr="00B41F86">
        <w:t xml:space="preserve"> объ</w:t>
      </w:r>
      <w:r w:rsidR="00000CE9">
        <w:t>ё</w:t>
      </w:r>
      <w:r w:rsidRPr="00B41F86">
        <w:t>ма выработки—</w:t>
      </w:r>
      <w:r w:rsidR="00000CE9">
        <w:t>δ, г</w:t>
      </w:r>
      <w:r w:rsidR="00000CE9" w:rsidRPr="00000CE9">
        <w:t>/</w:t>
      </w:r>
      <w:r w:rsidR="00000CE9">
        <w:t>м³</w:t>
      </w:r>
      <w:r w:rsidRPr="00B41F86">
        <w:t xml:space="preserve">, плотность же облака—в граммах в 1 </w:t>
      </w:r>
      <w:r w:rsidR="007C66CD">
        <w:t>м³</w:t>
      </w:r>
      <w:r w:rsidRPr="00B41F86">
        <w:t xml:space="preserve"> облака—</w:t>
      </w:r>
      <w:r w:rsidR="007C66CD">
        <w:t>δ₀</w:t>
      </w:r>
      <w:r w:rsidRPr="00B41F86">
        <w:t>, г/м</w:t>
      </w:r>
      <w:r w:rsidR="007C66CD">
        <w:t>³</w:t>
      </w:r>
      <w:r w:rsidRPr="00B41F86">
        <w:t>.</w:t>
      </w:r>
    </w:p>
    <w:p w14:paraId="5B9310DA" w14:textId="36E77A79" w:rsidR="009E1819" w:rsidRDefault="00B41F86" w:rsidP="009E1819">
      <w:pPr>
        <w:pStyle w:val="a4"/>
      </w:pPr>
      <w:r w:rsidRPr="00B41F86">
        <w:t xml:space="preserve">Если угольная пыль является тонкой (от 75 до 100%—80 отверстий) с содержанием летучих </w:t>
      </w:r>
      <w:r w:rsidR="00C31B0F">
        <w:rPr>
          <w:lang w:val="en-US"/>
        </w:rPr>
        <w:t>V</w:t>
      </w:r>
      <w:r w:rsidRPr="00B41F86">
        <w:t>=30% и выше и взвешена</w:t>
      </w:r>
      <w:r w:rsidRPr="00B41F86">
        <w:rPr>
          <w:rFonts w:eastAsia="Batang" w:cstheme="minorBidi"/>
          <w:color w:val="auto"/>
          <w:sz w:val="16"/>
        </w:rPr>
        <w:t xml:space="preserve"> </w:t>
      </w:r>
      <w:r w:rsidRPr="00B41F86">
        <w:t xml:space="preserve">в воздухе, то распространение пламени по облаку ее начинается при </w:t>
      </w:r>
      <w:r w:rsidR="003419B7">
        <w:t>δ₀</w:t>
      </w:r>
      <w:r w:rsidRPr="00B41F86">
        <w:t>=30 г/</w:t>
      </w:r>
      <w:r w:rsidR="003419B7">
        <w:t>м³</w:t>
      </w:r>
      <w:r w:rsidRPr="00B41F86">
        <w:t xml:space="preserve"> и даже меньшем. Так, при опытах в небольшой штольне в Льевене (Франция) с тонкой пылью (100%—80 отверстий) одного из пластов рудника Куррьер с индексом V=30,6% распространение пламени начиналось при достижении облаком пыли плотности </w:t>
      </w:r>
      <w:r w:rsidR="00F97965">
        <w:t>δ₀</w:t>
      </w:r>
      <w:r w:rsidRPr="00B41F86">
        <w:t>=23 г/</w:t>
      </w:r>
      <w:r w:rsidR="00F97965">
        <w:t>м³</w:t>
      </w:r>
      <w:r w:rsidRPr="00B41F86">
        <w:t>.</w:t>
      </w:r>
    </w:p>
    <w:p w14:paraId="495209A0" w14:textId="77777777" w:rsidR="009E1819" w:rsidRDefault="00B41F86" w:rsidP="009E1819">
      <w:pPr>
        <w:pStyle w:val="a4"/>
      </w:pPr>
      <w:r w:rsidRPr="00B41F86">
        <w:t>То же наблюдалось и при испытаниях угольной пыли некоторых пластов Донбасса в штольне динамитного завода (Скочинский А. А.) и штольне Макеевской центральной спасательной станции (Левицкий и Черницын H. Н.).</w:t>
      </w:r>
    </w:p>
    <w:p w14:paraId="5A446F47" w14:textId="77777777" w:rsidR="009E1819" w:rsidRDefault="00B41F86" w:rsidP="009E1819">
      <w:pPr>
        <w:pStyle w:val="a4"/>
      </w:pPr>
      <w:r w:rsidRPr="00B41F86">
        <w:t>Если пыль лежит в выработке и воспламенитель (например, холостой выстрел из мортиры) должен сначала поднять ее на воздух, то установить низший предел запыленности выработки, при котором может произойти взрыв пыли, весьма трудно, так как в таких случаях пыль не поднимается полностью и одновременно. Весьма большое значение имеет также то, как распределена пыль по выработке, — лежит ли она на кровле или на почве, на поперечной крепи или иначе, а также сила толчка воздуха, поднимающего пыль.</w:t>
      </w:r>
    </w:p>
    <w:p w14:paraId="5862DB40" w14:textId="49178E74" w:rsidR="009E1819" w:rsidRDefault="00B41F86" w:rsidP="009E1819">
      <w:pPr>
        <w:pStyle w:val="a4"/>
      </w:pPr>
      <w:r w:rsidRPr="00B41F86">
        <w:t xml:space="preserve">На основании опытов (Франция) взрывания угольной пыли различных пластов в большой штольне было найдено, что взрыв пыли возможен лишь при наличии ее в выработке в количестве </w:t>
      </w:r>
      <w:r w:rsidR="003A0CCD">
        <w:t>δ</w:t>
      </w:r>
      <w:r w:rsidRPr="00B41F86">
        <w:t>=112 г/м</w:t>
      </w:r>
      <w:r w:rsidR="003A0CCD">
        <w:t>³</w:t>
      </w:r>
      <w:r w:rsidRPr="00B41F86">
        <w:t xml:space="preserve">, если эта пыль с индексом летучих веществ V=30%; если же V=24%, то при </w:t>
      </w:r>
      <w:r w:rsidR="003E25CA">
        <w:t>δ</w:t>
      </w:r>
      <w:r w:rsidRPr="00B41F86">
        <w:t>=225 г/</w:t>
      </w:r>
      <w:r w:rsidR="003E25CA">
        <w:t>м³</w:t>
      </w:r>
      <w:r w:rsidRPr="00B41F86">
        <w:t>.</w:t>
      </w:r>
    </w:p>
    <w:p w14:paraId="6E5EEB7E" w14:textId="20DE9E20" w:rsidR="00B41F86" w:rsidRDefault="00B41F86" w:rsidP="009E1819">
      <w:pPr>
        <w:pStyle w:val="a4"/>
      </w:pPr>
      <w:r w:rsidRPr="00B41F86">
        <w:t xml:space="preserve">При опытах в экспериментальном руднике Брусетон (США) взрывы пыли (80%—80 отверстий, V=30%) получались при </w:t>
      </w:r>
      <w:r w:rsidR="0045049D">
        <w:t>δ</w:t>
      </w:r>
      <w:r w:rsidRPr="00B41F86">
        <w:t>=80 г/</w:t>
      </w:r>
      <w:r w:rsidR="0045049D">
        <w:t>м³</w:t>
      </w:r>
      <w:r w:rsidRPr="00B41F86">
        <w:t xml:space="preserve">, если пыль лежала на досках, помещенных вдоль и поперек выработки. В общем можно, по-видимому, считать, что в шахтных условиях выработка является опасно запыленной лишь при </w:t>
      </w:r>
      <w:r w:rsidR="00405845">
        <w:t>δ</w:t>
      </w:r>
      <w:r w:rsidRPr="00B41F86">
        <w:t>=100—120 г/</w:t>
      </w:r>
      <w:r w:rsidR="00405845">
        <w:t>м³</w:t>
      </w:r>
      <w:r w:rsidRPr="00B41F86">
        <w:t xml:space="preserve">. Это примерно соответствует тому максимальному (теоретически) количеству </w:t>
      </w:r>
      <w:r w:rsidRPr="00B41F86">
        <w:lastRenderedPageBreak/>
        <w:t>угольной пыли (112 г/</w:t>
      </w:r>
      <w:r w:rsidR="00686846">
        <w:t>м³</w:t>
      </w:r>
      <w:r w:rsidRPr="00B41F86">
        <w:t xml:space="preserve">), которое можно сжечь в углекислоту, расходуя весь кислород воздуха (если считать, что пыль представляет чистый углерод). Однако при опытах как лабораторных, так и в больших штольнях и шахтах взрывы с максимальными динамическими эффектами получаются при запыленности значительно большей, а именно: при </w:t>
      </w:r>
      <w:r w:rsidR="00490F93">
        <w:t>δ</w:t>
      </w:r>
      <w:r w:rsidRPr="00B41F86">
        <w:t>, равных около 300—400 г/м</w:t>
      </w:r>
      <w:r w:rsidR="00490F93">
        <w:t>³</w:t>
      </w:r>
      <w:r w:rsidRPr="00B41F86">
        <w:t>. Эта оптимальная по силе взрыва запыленность весьма определенно наблюдалась также при испытании пыли целого ряда пластов угля в Донбассе в Макеевском научно-исследовательском институте, что видно из диаграммы (</w:t>
      </w:r>
      <w:r w:rsidR="007C0B1D" w:rsidRPr="007C0B1D">
        <w:rPr>
          <w:rStyle w:val="afff6"/>
        </w:rPr>
        <w:fldChar w:fldCharType="begin"/>
      </w:r>
      <w:r w:rsidR="007C0B1D" w:rsidRPr="007C0B1D">
        <w:rPr>
          <w:rStyle w:val="afff6"/>
        </w:rPr>
        <w:instrText xml:space="preserve"> REF _Ref228638186 \h </w:instrText>
      </w:r>
      <w:r w:rsidR="007C0B1D">
        <w:rPr>
          <w:rStyle w:val="afff6"/>
        </w:rPr>
        <w:instrText xml:space="preserve"> \* MERGEFORMAT </w:instrText>
      </w:r>
      <w:r w:rsidR="007C0B1D" w:rsidRPr="007C0B1D">
        <w:rPr>
          <w:rStyle w:val="afff6"/>
        </w:rPr>
      </w:r>
      <w:r w:rsidR="007C0B1D" w:rsidRPr="007C0B1D">
        <w:rPr>
          <w:rStyle w:val="afff6"/>
        </w:rPr>
        <w:fldChar w:fldCharType="separate"/>
      </w:r>
      <w:r w:rsidR="004B7BD5" w:rsidRPr="004B7BD5">
        <w:rPr>
          <w:rStyle w:val="afff6"/>
        </w:rPr>
        <w:t>Рисунок 51</w:t>
      </w:r>
      <w:r w:rsidR="007C0B1D" w:rsidRPr="007C0B1D">
        <w:rPr>
          <w:rStyle w:val="afff6"/>
        </w:rPr>
        <w:fldChar w:fldCharType="end"/>
      </w:r>
      <w:r w:rsidRPr="00B41F86">
        <w:t>), где изображены графики изменения длины пламени, образующегося при взрыве пыли, в зависимости от концентрации пыли в воздухе (для нескольких пластов). При дальнейшем возрастании запыленности сила взрыва пыли падает (см. рис</w:t>
      </w:r>
      <w:r w:rsidR="007C0B1D">
        <w:t>унок</w:t>
      </w:r>
      <w:r w:rsidRPr="00B41F86">
        <w:t xml:space="preserve"> </w:t>
      </w:r>
      <w:r w:rsidR="007C0B1D" w:rsidRPr="007C0B1D">
        <w:rPr>
          <w:rStyle w:val="afff6"/>
        </w:rPr>
        <w:fldChar w:fldCharType="begin"/>
      </w:r>
      <w:r w:rsidR="007C0B1D" w:rsidRPr="007C0B1D">
        <w:rPr>
          <w:rStyle w:val="afff6"/>
        </w:rPr>
        <w:instrText xml:space="preserve"> REF _Ref228638186 \h </w:instrText>
      </w:r>
      <w:r w:rsidR="007C0B1D">
        <w:rPr>
          <w:rStyle w:val="afff6"/>
        </w:rPr>
        <w:instrText xml:space="preserve"> \* MERGEFORMAT </w:instrText>
      </w:r>
      <w:r w:rsidR="007C0B1D" w:rsidRPr="007C0B1D">
        <w:rPr>
          <w:rStyle w:val="afff6"/>
        </w:rPr>
      </w:r>
      <w:r w:rsidR="007C0B1D" w:rsidRPr="007C0B1D">
        <w:rPr>
          <w:rStyle w:val="afff6"/>
        </w:rPr>
        <w:fldChar w:fldCharType="separate"/>
      </w:r>
      <w:r w:rsidR="004B7BD5" w:rsidRPr="004B7BD5">
        <w:rPr>
          <w:rStyle w:val="afff6"/>
          <w:vanish/>
        </w:rPr>
        <w:t xml:space="preserve">Рисунок </w:t>
      </w:r>
      <w:r w:rsidR="004B7BD5" w:rsidRPr="004B7BD5">
        <w:rPr>
          <w:rStyle w:val="afff6"/>
        </w:rPr>
        <w:t>51</w:t>
      </w:r>
      <w:r w:rsidR="007C0B1D" w:rsidRPr="007C0B1D">
        <w:rPr>
          <w:rStyle w:val="afff6"/>
        </w:rPr>
        <w:fldChar w:fldCharType="end"/>
      </w:r>
      <w:r w:rsidRPr="00B41F86">
        <w:t>).</w:t>
      </w:r>
    </w:p>
    <w:p w14:paraId="10A84A89" w14:textId="77777777" w:rsidR="00B41F86" w:rsidRDefault="00B41F86" w:rsidP="00B41F86">
      <w:pPr>
        <w:pStyle w:val="a4"/>
        <w:keepNext/>
      </w:pPr>
      <w:r>
        <w:rPr>
          <w:noProof/>
        </w:rPr>
        <mc:AlternateContent>
          <mc:Choice Requires="wpc">
            <w:drawing>
              <wp:inline distT="0" distB="0" distL="0" distR="0" wp14:anchorId="6534E41F" wp14:editId="5AAA1EDA">
                <wp:extent cx="3779520" cy="2204720"/>
                <wp:effectExtent l="0" t="0" r="0" b="5080"/>
                <wp:docPr id="814282144" name="Полотно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23A45A0E" id="Полотно 3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035BF88" w14:textId="3BE90E4D" w:rsidR="00B41F86" w:rsidRDefault="00B41F86" w:rsidP="007C0B1D">
      <w:pPr>
        <w:pStyle w:val="afffd"/>
      </w:pPr>
      <w:bookmarkStart w:id="191" w:name="_Ref228638186"/>
      <w:r>
        <w:t xml:space="preserve">Рисунок </w:t>
      </w:r>
      <w:fldSimple w:instr=" SEQ Рисунок \* ARABIC ">
        <w:r w:rsidR="004B7BD5">
          <w:rPr>
            <w:noProof/>
          </w:rPr>
          <w:t>51</w:t>
        </w:r>
      </w:fldSimple>
      <w:bookmarkEnd w:id="191"/>
      <w:r w:rsidR="007C0B1D">
        <w:t xml:space="preserve">. </w:t>
      </w:r>
      <w:r w:rsidR="007C0B1D" w:rsidRPr="007C0B1D">
        <w:t>Зависимость силы взрыва угольной пыли от ее концентрации в воздухе</w:t>
      </w:r>
    </w:p>
    <w:p w14:paraId="69D57A07" w14:textId="469DBDBC" w:rsidR="009E1819" w:rsidRDefault="00B41F86" w:rsidP="00B11113">
      <w:pPr>
        <w:pStyle w:val="a4"/>
      </w:pPr>
      <w:r w:rsidRPr="00B41F86">
        <w:t xml:space="preserve">Пыль, так </w:t>
      </w:r>
      <w:r w:rsidR="007C0B1D" w:rsidRPr="00B41F86">
        <w:t>же,</w:t>
      </w:r>
      <w:r w:rsidRPr="00B41F86">
        <w:t xml:space="preserve"> как и метан, при избыточном содержании ее в смеси с воздухом сама себя «тушит». Для метана этот верхний предел взрывчатой концентрации невелик: 14—16% по объему, или 95—110 г/м</w:t>
      </w:r>
      <w:r w:rsidR="005C3D70">
        <w:t>³</w:t>
      </w:r>
      <w:r w:rsidRPr="00B41F86">
        <w:t xml:space="preserve"> по весу. Для пыли он значительно выше и по некоторым наблюдениям может достигать 2000—3000 г/м</w:t>
      </w:r>
      <w:r w:rsidR="005C3D70">
        <w:t>³</w:t>
      </w:r>
      <w:r w:rsidRPr="00B41F86">
        <w:t>. Делать из этого какие-либо практические выводы было бы, однако, неправильно, так как: а) установить этот высший предел запыленности более или менее точно весьма трудно и б) всегда</w:t>
      </w:r>
      <w:r w:rsidRPr="00B41F86">
        <w:rPr>
          <w:rFonts w:eastAsia="Batang" w:cstheme="minorBidi"/>
          <w:color w:val="auto"/>
          <w:sz w:val="16"/>
        </w:rPr>
        <w:t xml:space="preserve"> </w:t>
      </w:r>
      <w:r w:rsidRPr="00B41F86">
        <w:t>возможно, что в сильно пыльной выработке поднимается на воздух под действием воспламенителя лишь часть лежащей в ней пыли.</w:t>
      </w:r>
    </w:p>
    <w:p w14:paraId="2A5DCF24" w14:textId="4D2CDE32" w:rsidR="009E1819" w:rsidRDefault="00B41F86" w:rsidP="009E1819">
      <w:pPr>
        <w:pStyle w:val="a0"/>
      </w:pPr>
      <w:r w:rsidRPr="008470DD">
        <w:rPr>
          <w:rStyle w:val="af3"/>
        </w:rPr>
        <w:lastRenderedPageBreak/>
        <w:t>Метан</w:t>
      </w:r>
      <w:r w:rsidRPr="00B41F86">
        <w:t>. Наличие метана существенно повышает опасность пыли даже при относительно невысоком содержании его в воздухе (1—2%), в особенности если плотность облака пыли меньше нижнего предела взрывчатости и пыль содержит мало горючих летучих.</w:t>
      </w:r>
    </w:p>
    <w:p w14:paraId="2EF8660E" w14:textId="323E3CFD" w:rsidR="009E1819" w:rsidRDefault="00B41F86" w:rsidP="009E1819">
      <w:pPr>
        <w:pStyle w:val="a4"/>
      </w:pPr>
      <w:r w:rsidRPr="00B41F86">
        <w:t>В самом деле, если принять, что 1 м</w:t>
      </w:r>
      <w:r w:rsidR="008D68A4">
        <w:t>³</w:t>
      </w:r>
      <w:r w:rsidRPr="00B41F86">
        <w:t xml:space="preserve"> воздуха весит в средних шахтных условиях 1250 г, то содержание метана в 1% по объему соответствует 1250•0,55:100=6,875 г его по весу, а так как теплотворная способность метана 13300 ккал/кг, то находящийся в шахтном воздухе 1% метана может при сгорании выделить примерно 90 ккал тепла, что эквивалентно приблизительно 90:7,5=12 г пыли угля с теплотворной способностью в 7500 ккал/кг.</w:t>
      </w:r>
    </w:p>
    <w:p w14:paraId="2FC06D59" w14:textId="541E278B" w:rsidR="009E1819" w:rsidRDefault="00B41F86" w:rsidP="009E1819">
      <w:pPr>
        <w:pStyle w:val="a4"/>
      </w:pPr>
      <w:r w:rsidRPr="00B41F86">
        <w:t xml:space="preserve">Отсюда можно сделать вывод: если, например, какая-либо пыль начинает воспламеняться при плотности облака ее </w:t>
      </w:r>
      <w:r w:rsidR="00305254">
        <w:t>δ₀</w:t>
      </w:r>
      <w:r w:rsidRPr="00B41F86">
        <w:t>=40 г/м</w:t>
      </w:r>
      <w:r w:rsidR="00305254">
        <w:t>³</w:t>
      </w:r>
      <w:r w:rsidRPr="00B41F86">
        <w:t xml:space="preserve"> без наличия метана, то при наличии в воздухе 2%</w:t>
      </w:r>
      <w:r w:rsidRPr="00B41F86">
        <w:rPr>
          <w:rFonts w:eastAsia="Batang" w:cstheme="minorBidi"/>
          <w:color w:val="auto"/>
          <w:sz w:val="16"/>
        </w:rPr>
        <w:t xml:space="preserve"> </w:t>
      </w:r>
      <w:r w:rsidRPr="00B41F86">
        <w:t xml:space="preserve">метана то же явление будет иметь место (если метан будет сгорать) при меньшей плотности облака пыли, а именно при </w:t>
      </w:r>
      <w:r w:rsidR="00E92FF5">
        <w:t>δ₀</w:t>
      </w:r>
      <w:r w:rsidRPr="00B41F86">
        <w:t>=40—2•12=16 г/м</w:t>
      </w:r>
      <w:r w:rsidR="00E92FF5">
        <w:t>³</w:t>
      </w:r>
      <w:r w:rsidRPr="00B41F86">
        <w:t>.</w:t>
      </w:r>
    </w:p>
    <w:p w14:paraId="718220BF" w14:textId="5FD5D1B6" w:rsidR="00B41F86" w:rsidRDefault="00B41F86" w:rsidP="009E1819">
      <w:pPr>
        <w:pStyle w:val="a4"/>
      </w:pPr>
      <w:r w:rsidRPr="00B41F86">
        <w:t>Существенное влияние наличия метана на взрывчатость угольной пыли подтверждено опытами в больших штольнях и экспериментальных шахтах и иллюстрируется диаграммами необходимого озоления разных пылей при наличии метана и без него (</w:t>
      </w:r>
      <w:r w:rsidR="002F0830" w:rsidRPr="002F0830">
        <w:rPr>
          <w:rStyle w:val="afff6"/>
        </w:rPr>
        <w:fldChar w:fldCharType="begin"/>
      </w:r>
      <w:r w:rsidR="002F0830" w:rsidRPr="002F0830">
        <w:rPr>
          <w:rStyle w:val="afff6"/>
        </w:rPr>
        <w:instrText xml:space="preserve"> REF _Ref228638429 \h </w:instrText>
      </w:r>
      <w:r w:rsidR="002F0830">
        <w:rPr>
          <w:rStyle w:val="afff6"/>
        </w:rPr>
        <w:instrText xml:space="preserve"> \* MERGEFORMAT </w:instrText>
      </w:r>
      <w:r w:rsidR="002F0830" w:rsidRPr="002F0830">
        <w:rPr>
          <w:rStyle w:val="afff6"/>
        </w:rPr>
      </w:r>
      <w:r w:rsidR="002F0830" w:rsidRPr="002F0830">
        <w:rPr>
          <w:rStyle w:val="afff6"/>
        </w:rPr>
        <w:fldChar w:fldCharType="separate"/>
      </w:r>
      <w:r w:rsidR="004B7BD5" w:rsidRPr="004B7BD5">
        <w:rPr>
          <w:rStyle w:val="afff6"/>
        </w:rPr>
        <w:t>Рисунок 52</w:t>
      </w:r>
      <w:r w:rsidR="002F0830" w:rsidRPr="002F0830">
        <w:rPr>
          <w:rStyle w:val="afff6"/>
        </w:rPr>
        <w:fldChar w:fldCharType="end"/>
      </w:r>
      <w:r w:rsidR="002F0830">
        <w:t xml:space="preserve"> </w:t>
      </w:r>
      <w:r w:rsidRPr="00B41F86">
        <w:t xml:space="preserve">и </w:t>
      </w:r>
      <w:r w:rsidR="002F0830" w:rsidRPr="002F0830">
        <w:rPr>
          <w:rStyle w:val="afff6"/>
        </w:rPr>
        <w:fldChar w:fldCharType="begin"/>
      </w:r>
      <w:r w:rsidR="002F0830" w:rsidRPr="002F0830">
        <w:rPr>
          <w:rStyle w:val="afff6"/>
        </w:rPr>
        <w:instrText xml:space="preserve"> REF _Ref228638438 \h </w:instrText>
      </w:r>
      <w:r w:rsidR="002F0830">
        <w:rPr>
          <w:rStyle w:val="afff6"/>
        </w:rPr>
        <w:instrText xml:space="preserve"> \* MERGEFORMAT </w:instrText>
      </w:r>
      <w:r w:rsidR="002F0830" w:rsidRPr="002F0830">
        <w:rPr>
          <w:rStyle w:val="afff6"/>
        </w:rPr>
      </w:r>
      <w:r w:rsidR="002F0830" w:rsidRPr="002F0830">
        <w:rPr>
          <w:rStyle w:val="afff6"/>
        </w:rPr>
        <w:fldChar w:fldCharType="separate"/>
      </w:r>
      <w:r w:rsidR="004B7BD5" w:rsidRPr="004B7BD5">
        <w:rPr>
          <w:rStyle w:val="afff6"/>
          <w:vanish/>
        </w:rPr>
        <w:t xml:space="preserve">Рисунок </w:t>
      </w:r>
      <w:r w:rsidR="004B7BD5" w:rsidRPr="004B7BD5">
        <w:rPr>
          <w:rStyle w:val="afff6"/>
        </w:rPr>
        <w:t>53</w:t>
      </w:r>
      <w:r w:rsidR="002F0830" w:rsidRPr="002F0830">
        <w:rPr>
          <w:rStyle w:val="afff6"/>
        </w:rPr>
        <w:fldChar w:fldCharType="end"/>
      </w:r>
      <w:r w:rsidRPr="00B41F86">
        <w:t>).</w:t>
      </w:r>
    </w:p>
    <w:p w14:paraId="4E89DE25" w14:textId="77777777" w:rsidR="00B41F86" w:rsidRDefault="00B41F86" w:rsidP="00B41F86">
      <w:pPr>
        <w:pStyle w:val="a4"/>
        <w:keepNext/>
      </w:pPr>
      <w:r>
        <w:rPr>
          <w:noProof/>
        </w:rPr>
        <mc:AlternateContent>
          <mc:Choice Requires="wpc">
            <w:drawing>
              <wp:inline distT="0" distB="0" distL="0" distR="0" wp14:anchorId="63F9C342" wp14:editId="444F4CC9">
                <wp:extent cx="3779520" cy="2204720"/>
                <wp:effectExtent l="0" t="0" r="0" b="5080"/>
                <wp:docPr id="1100566590" name="Полотно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40B8ACF" id="Полотно 3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36BE8027" w14:textId="5750BF77" w:rsidR="00B41F86" w:rsidRPr="004D3DF8" w:rsidRDefault="00B41F86" w:rsidP="003D026A">
      <w:pPr>
        <w:pStyle w:val="afffd"/>
      </w:pPr>
      <w:bookmarkStart w:id="192" w:name="_Ref228638429"/>
      <w:r>
        <w:t xml:space="preserve">Рисунок </w:t>
      </w:r>
      <w:fldSimple w:instr=" SEQ Рисунок \* ARABIC ">
        <w:r w:rsidR="004B7BD5">
          <w:rPr>
            <w:noProof/>
          </w:rPr>
          <w:t>52</w:t>
        </w:r>
      </w:fldSimple>
      <w:bookmarkEnd w:id="192"/>
      <w:r w:rsidR="003D026A">
        <w:t xml:space="preserve">. </w:t>
      </w:r>
      <w:r w:rsidR="003D026A" w:rsidRPr="003D026A">
        <w:t>Нормы осланцевания в зависимости от содержания СН</w:t>
      </w:r>
      <w:r w:rsidR="003D026A">
        <w:t>₄</w:t>
      </w:r>
      <w:r w:rsidR="003D026A" w:rsidRPr="003D026A">
        <w:t xml:space="preserve"> в рудничном воздухе:</w:t>
      </w:r>
      <w:r w:rsidR="004D3DF8">
        <w:br/>
        <w:t>1</w:t>
      </w:r>
      <w:r w:rsidR="004D3DF8" w:rsidRPr="004D3DF8">
        <w:t>—</w:t>
      </w:r>
      <w:r w:rsidR="004D3DF8">
        <w:t>пласт Каменский</w:t>
      </w:r>
      <w:r w:rsidR="004D3DF8" w:rsidRPr="004D3DF8">
        <w:t xml:space="preserve">; </w:t>
      </w:r>
      <w:r w:rsidR="004D3DF8">
        <w:t>2</w:t>
      </w:r>
      <w:r w:rsidR="004D3DF8" w:rsidRPr="004D3DF8">
        <w:t>—</w:t>
      </w:r>
      <w:r w:rsidR="004D3DF8">
        <w:t>пласт Коксовый</w:t>
      </w:r>
      <w:r w:rsidR="004D3DF8" w:rsidRPr="004D3DF8">
        <w:t>; 3—</w:t>
      </w:r>
      <w:r w:rsidR="004D3DF8">
        <w:t>пласт №3</w:t>
      </w:r>
    </w:p>
    <w:p w14:paraId="691A7A9D" w14:textId="77777777" w:rsidR="00B41F86" w:rsidRDefault="00B41F86" w:rsidP="00B11113">
      <w:pPr>
        <w:pStyle w:val="a4"/>
      </w:pPr>
    </w:p>
    <w:p w14:paraId="154E1657" w14:textId="77777777" w:rsidR="00B41F86" w:rsidRDefault="00B41F86" w:rsidP="00B41F86">
      <w:pPr>
        <w:pStyle w:val="a4"/>
        <w:keepNext/>
      </w:pPr>
      <w:r>
        <w:rPr>
          <w:noProof/>
        </w:rPr>
        <mc:AlternateContent>
          <mc:Choice Requires="wpc">
            <w:drawing>
              <wp:inline distT="0" distB="0" distL="0" distR="0" wp14:anchorId="44ECBCE1" wp14:editId="63A97E76">
                <wp:extent cx="3779520" cy="2204720"/>
                <wp:effectExtent l="0" t="0" r="0" b="5080"/>
                <wp:docPr id="1670892947" name="Полотно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3847D3D" id="Полотно 4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78556C74" w14:textId="7C1DC9A9" w:rsidR="00B41F86" w:rsidRPr="00556406" w:rsidRDefault="00B41F86" w:rsidP="00B01363">
      <w:pPr>
        <w:pStyle w:val="afffd"/>
      </w:pPr>
      <w:bookmarkStart w:id="193" w:name="_Ref228638438"/>
      <w:r>
        <w:t xml:space="preserve">Рисунок </w:t>
      </w:r>
      <w:fldSimple w:instr=" SEQ Рисунок \* ARABIC ">
        <w:r w:rsidR="004B7BD5">
          <w:rPr>
            <w:noProof/>
          </w:rPr>
          <w:t>53</w:t>
        </w:r>
      </w:fldSimple>
      <w:bookmarkEnd w:id="193"/>
      <w:r w:rsidR="00B01363">
        <w:t xml:space="preserve">. </w:t>
      </w:r>
      <w:r w:rsidR="00B01363" w:rsidRPr="00B01363">
        <w:t>Нормы осланцевания в зависимости от содержания СН</w:t>
      </w:r>
      <w:r w:rsidR="00B01363">
        <w:t>₄</w:t>
      </w:r>
      <w:r w:rsidR="00B01363" w:rsidRPr="00B01363">
        <w:t xml:space="preserve"> в рудничном воздухе для пыли различных углей</w:t>
      </w:r>
      <w:r w:rsidR="00B01363">
        <w:t>:</w:t>
      </w:r>
      <w:r w:rsidR="00556406">
        <w:br/>
        <w:t>1</w:t>
      </w:r>
      <w:r w:rsidR="00556406" w:rsidRPr="00556406">
        <w:t>—</w:t>
      </w:r>
      <w:r w:rsidR="00556406">
        <w:t>выход летучих 43,8%</w:t>
      </w:r>
      <w:r w:rsidR="00556406" w:rsidRPr="00556406">
        <w:t xml:space="preserve">; </w:t>
      </w:r>
      <w:r w:rsidR="00556406">
        <w:t>2</w:t>
      </w:r>
      <w:r w:rsidR="00556406" w:rsidRPr="00556406">
        <w:t>—</w:t>
      </w:r>
      <w:r w:rsidR="00556406">
        <w:t>выход летучих 290%</w:t>
      </w:r>
      <w:r w:rsidR="00556406" w:rsidRPr="00556406">
        <w:t xml:space="preserve">; </w:t>
      </w:r>
      <w:r w:rsidR="00556406">
        <w:t>3</w:t>
      </w:r>
      <w:r w:rsidR="00556406" w:rsidRPr="00556406">
        <w:t>—</w:t>
      </w:r>
      <w:r w:rsidR="00556406">
        <w:t>выход летучих 160%</w:t>
      </w:r>
    </w:p>
    <w:p w14:paraId="49146310" w14:textId="61706344" w:rsidR="00B41F86" w:rsidRDefault="00B41F86" w:rsidP="00B11113">
      <w:pPr>
        <w:pStyle w:val="a4"/>
      </w:pPr>
      <w:r w:rsidRPr="00B41F86">
        <w:t>Для ориентировочного учета влияния метана на опасность взрыва угольной пыли можно на практике пользоваться весьма простой формулой</w:t>
      </w:r>
    </w:p>
    <w:tbl>
      <w:tblPr>
        <w:tblStyle w:val="51"/>
        <w:tblW w:w="0" w:type="auto"/>
        <w:tblLook w:val="04A0" w:firstRow="1" w:lastRow="0" w:firstColumn="1" w:lastColumn="0" w:noHBand="0" w:noVBand="1"/>
      </w:tblPr>
      <w:tblGrid>
        <w:gridCol w:w="284"/>
        <w:gridCol w:w="5245"/>
        <w:gridCol w:w="423"/>
      </w:tblGrid>
      <w:tr w:rsidR="00B41F86" w14:paraId="12D04AD8" w14:textId="77777777" w:rsidTr="00A47F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916C69D" w14:textId="77777777" w:rsidR="00B41F86" w:rsidRDefault="00B41F86" w:rsidP="00CE00CE">
            <w:pPr>
              <w:pStyle w:val="aff7"/>
            </w:pPr>
          </w:p>
        </w:tc>
        <w:tc>
          <w:tcPr>
            <w:tcW w:w="5245" w:type="dxa"/>
          </w:tcPr>
          <w:p w14:paraId="79CE7AA1" w14:textId="4DA839A6" w:rsidR="00B41F86" w:rsidRPr="00CE00CE" w:rsidRDefault="00A47FB2" w:rsidP="00CE00CE">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m:t>
                </m:r>
                <m:r>
                  <w:rPr>
                    <w:lang w:val="en-US"/>
                  </w:rPr>
                  <m:t>N=</m:t>
                </m:r>
                <m:f>
                  <m:fPr>
                    <m:ctrlPr>
                      <w:rPr>
                        <w:lang w:val="en-US"/>
                      </w:rPr>
                    </m:ctrlPr>
                  </m:fPr>
                  <m:num>
                    <m:r>
                      <w:rPr>
                        <w:lang w:val="en-US"/>
                      </w:rPr>
                      <m:t>100-N</m:t>
                    </m:r>
                  </m:num>
                  <m:den>
                    <m:r>
                      <w:rPr>
                        <w:lang w:val="en-US"/>
                      </w:rPr>
                      <m:t>5</m:t>
                    </m:r>
                  </m:den>
                </m:f>
              </m:oMath>
            </m:oMathPara>
          </w:p>
        </w:tc>
        <w:tc>
          <w:tcPr>
            <w:tcW w:w="423" w:type="dxa"/>
          </w:tcPr>
          <w:p w14:paraId="01436D9A" w14:textId="7EFDDCFB" w:rsidR="00B41F86" w:rsidRDefault="00CE00CE" w:rsidP="00CE00CE">
            <w:pPr>
              <w:pStyle w:val="aff7"/>
              <w:cnfStyle w:val="100000000000" w:firstRow="1" w:lastRow="0" w:firstColumn="0" w:lastColumn="0" w:oddVBand="0" w:evenVBand="0" w:oddHBand="0" w:evenHBand="0" w:firstRowFirstColumn="0" w:firstRowLastColumn="0" w:lastRowFirstColumn="0" w:lastRowLastColumn="0"/>
            </w:pPr>
            <w:r>
              <w:t>()</w:t>
            </w:r>
          </w:p>
        </w:tc>
      </w:tr>
    </w:tbl>
    <w:p w14:paraId="47C2A92D" w14:textId="77777777" w:rsidR="00A47FB2" w:rsidRPr="00A47FB2" w:rsidRDefault="00B41F86" w:rsidP="00B11113">
      <w:pPr>
        <w:pStyle w:val="a4"/>
      </w:pPr>
      <w:r w:rsidRPr="00B41F86">
        <w:t>где N—зольность, при которой данная пыль перестает быть взрывчатой без метана, %;</w:t>
      </w:r>
    </w:p>
    <w:p w14:paraId="2403DD3D" w14:textId="77777777" w:rsidR="00A47FB2" w:rsidRPr="00A47FB2" w:rsidRDefault="00A47FB2" w:rsidP="00B11113">
      <w:pPr>
        <w:pStyle w:val="a4"/>
      </w:pPr>
      <w:r>
        <w:t>∆</w:t>
      </w:r>
      <w:r w:rsidR="00B41F86" w:rsidRPr="00B41F86">
        <w:t>N—добавочная зольность, которая требуется для превращения той же пыли в невзрывчатую при наличии в воздухе 1% метана;</w:t>
      </w:r>
    </w:p>
    <w:p w14:paraId="7BB59245" w14:textId="015425E9" w:rsidR="00B41F86" w:rsidRDefault="00B41F86" w:rsidP="00B11113">
      <w:pPr>
        <w:pStyle w:val="a4"/>
      </w:pPr>
      <w:r w:rsidRPr="00B41F86">
        <w:t>5—делитель соответствует низшему пределу взрывчатой концентрации метана в воздухе, равной 5%. Так, например, если какая-либо пыль перестает взрываться при озолении е</w:t>
      </w:r>
      <w:r w:rsidR="00464090">
        <w:t>ё</w:t>
      </w:r>
      <w:r w:rsidRPr="00B41F86">
        <w:t xml:space="preserve"> до N=50% без метана, то на каждый процент его требуется добавочное озоление на 10%; если N=60%, то </w:t>
      </w:r>
      <w:r w:rsidR="00DA241C">
        <w:t>∆</w:t>
      </w:r>
      <w:r w:rsidRPr="00B41F86">
        <w:t>N=8% и т. д.</w:t>
      </w:r>
    </w:p>
    <w:p w14:paraId="24A112D7" w14:textId="308F719D" w:rsidR="009E1819" w:rsidRDefault="00B41F86" w:rsidP="00B11113">
      <w:pPr>
        <w:pStyle w:val="a4"/>
      </w:pPr>
      <w:r w:rsidRPr="00B41F86">
        <w:t>Формула выведена исходя из того простого соображения, что если газа в воздухе 5%, то взрыв произойдет, даже если пыль будет нацело (100%) состоять из золы. Разумеется, формула пригодна лишь для ориентировочных подсчетов.</w:t>
      </w:r>
    </w:p>
    <w:p w14:paraId="57C154AB" w14:textId="5A83E28D" w:rsidR="00603848" w:rsidRDefault="00B41F86" w:rsidP="007820DA">
      <w:pPr>
        <w:pStyle w:val="a0"/>
      </w:pPr>
      <w:r w:rsidRPr="000A35F1">
        <w:rPr>
          <w:rStyle w:val="af3"/>
        </w:rPr>
        <w:lastRenderedPageBreak/>
        <w:t>Род</w:t>
      </w:r>
      <w:r w:rsidR="00C23530" w:rsidRPr="000A35F1">
        <w:rPr>
          <w:rStyle w:val="af3"/>
        </w:rPr>
        <w:t xml:space="preserve"> </w:t>
      </w:r>
      <w:r w:rsidRPr="000A35F1">
        <w:rPr>
          <w:rStyle w:val="af3"/>
        </w:rPr>
        <w:t>и мощность воспламенителя</w:t>
      </w:r>
      <w:r w:rsidRPr="00B41F86">
        <w:t xml:space="preserve">. Эти факторы оказывают весьма существенное влияние на взрывчатость пыли в шахтных условиях не только потому, что то или иное поведение облака пыли весьма зависит от мощности воспламенителя (температура, размеры искры или пламени, плотность их и т. д.), но и по той причине, что обычно воспламенитель сам должен поднять пыль на воздух, вследствие чего имеет значение также направление пламени: ударяет ли оно в скопление пыли непосредственно или же отраженно. Опытами установлено, например, что тонкая пыль при V=25% и </w:t>
      </w:r>
      <w:r w:rsidR="00713B74">
        <w:t>δ</w:t>
      </w:r>
      <w:r w:rsidRPr="00B41F86">
        <w:t>=300 г/м</w:t>
      </w:r>
      <w:r w:rsidR="00713B74">
        <w:t>³</w:t>
      </w:r>
      <w:r w:rsidRPr="00B41F86">
        <w:t xml:space="preserve"> перестает взрываться при озолении примерно до 40%, если воспламенитель—холостой выстрел из мортиры, и около 60%, если воспламенитель усилить взрывом некоторого количества положенной непосредственно против устья мортиры тонкой пыли.</w:t>
      </w:r>
    </w:p>
    <w:p w14:paraId="576CB565" w14:textId="77777777" w:rsidR="00603848" w:rsidRDefault="00B41F86" w:rsidP="00603848">
      <w:pPr>
        <w:pStyle w:val="a4"/>
      </w:pPr>
      <w:r w:rsidRPr="00B41F86">
        <w:t>Вследствие этого всякого рода практические выводы из испытаний угольной пыли не только в лабораториях, но и в штольнях экспериментальных станций нельзя расценивать иначе как условные, дающие большие или меньшие отклонения от действительности. Имея это в виду, при всякого рода испытаниях взрывчатости пыли принято создавать условия эксперимента более опасные, чем те, которые обычно могут иметь место в шахтной обстановке.</w:t>
      </w:r>
    </w:p>
    <w:p w14:paraId="54F03895" w14:textId="24439C3A" w:rsidR="00603848" w:rsidRDefault="00B41F86" w:rsidP="00603848">
      <w:pPr>
        <w:pStyle w:val="a4"/>
      </w:pPr>
      <w:r w:rsidRPr="00B41F86">
        <w:t>Например, пыль испытывают особенно тонкую, сухую, при оптимальной взрывчатой плотности облака; применяют сильные воспламенители, например, холостой выстрел из мортиры с зарядом 1500—1800 г черного пороха, усиленный взрывом нескольких десятков кубометров 9—10%-ной смеси метана и т. д.</w:t>
      </w:r>
    </w:p>
    <w:p w14:paraId="3639CB0E" w14:textId="75978FCF" w:rsidR="00603848" w:rsidRDefault="00B41F86" w:rsidP="00603848">
      <w:pPr>
        <w:pStyle w:val="a0"/>
      </w:pPr>
      <w:r w:rsidRPr="0080242C">
        <w:rPr>
          <w:rStyle w:val="af3"/>
        </w:rPr>
        <w:t>Различные условия распределения пыли и распространения взрыва также влияют на протекание взрывов пыли</w:t>
      </w:r>
      <w:r w:rsidRPr="00B41F86">
        <w:t>. Наименее опасно расположение пыли главным образом на почве и боках, наиболее опасно расположение на кровле и на поперечном креплении выработок. Опыты в шахте «Брусетон» (США) показали, что в последнем случае расход инертной пыли, необходимой для того, чтобы угольная пыль перестала взрываться, на 10—15% выше, чем в первом случае.</w:t>
      </w:r>
    </w:p>
    <w:p w14:paraId="2F164875" w14:textId="77777777" w:rsidR="00603848" w:rsidRDefault="00B41F86" w:rsidP="00603848">
      <w:pPr>
        <w:pStyle w:val="a4"/>
      </w:pPr>
      <w:r w:rsidRPr="00B41F86">
        <w:t>Наличие боковых выработок, расширение и сужение выработки, где взорвалась пыль, заметно влияют на распространение взрыва. Имеет также значение и то, из чего состоят стены выработок: толщи угля, пустой породы, каменной крепи и т. д., а также влажны ли стенки или сухи.</w:t>
      </w:r>
    </w:p>
    <w:p w14:paraId="3766198A" w14:textId="68732DEF" w:rsidR="00603848" w:rsidRDefault="00B41F86" w:rsidP="00603848">
      <w:pPr>
        <w:pStyle w:val="a4"/>
      </w:pPr>
      <w:r w:rsidRPr="00B41F86">
        <w:lastRenderedPageBreak/>
        <w:t>Следует, однако, отметить, что влияние влажности выработок существенно лишь в первый момент взрыва, так как она затрудняет образование облака пыли, в момент же распространения взрыва или при наличии мощного воспламени</w:t>
      </w:r>
      <w:r w:rsidRPr="00B41F86">
        <w:softHyphen/>
        <w:t xml:space="preserve"> теля влияние влажности ничтожно. В этом отношении весьма поучительны опыты взрывания пыли и углей, имеющих индекс летучих веществ V=45%, в экспериментальной шахте: пыль без отказа давала сильные взрывы, несмотря на искусственное увлажнение ее водой в количестве 20% по весу пыли, в тех случаях, когда для воспламенения взрывали у одного конца выработки 83 м</w:t>
      </w:r>
      <w:r w:rsidR="00C94801">
        <w:t>³</w:t>
      </w:r>
      <w:r w:rsidRPr="00B41F86">
        <w:t xml:space="preserve"> 10% метановоздушной смеси.</w:t>
      </w:r>
    </w:p>
    <w:p w14:paraId="74B1E038" w14:textId="77777777" w:rsidR="00603848" w:rsidRDefault="00B41F86" w:rsidP="00603848">
      <w:pPr>
        <w:pStyle w:val="20"/>
      </w:pPr>
      <w:bookmarkStart w:id="194" w:name="_Toc228986403"/>
      <w:r w:rsidRPr="00B41F86">
        <w:t>§ 7. ХАРАКТЕРНЫЕ ОСОБЕННОСТИ ВЗРЫВОВ УГОЛЬНОЙ ПЫЛИ</w:t>
      </w:r>
      <w:bookmarkEnd w:id="194"/>
    </w:p>
    <w:p w14:paraId="63B00661" w14:textId="77777777" w:rsidR="00603848" w:rsidRDefault="00B41F86" w:rsidP="00603848">
      <w:pPr>
        <w:pStyle w:val="a4"/>
      </w:pPr>
      <w:r w:rsidRPr="00B41F86">
        <w:t>Практически наиболее важные особенности взрывов угольной пыли таковы:</w:t>
      </w:r>
    </w:p>
    <w:p w14:paraId="33B5092F" w14:textId="13E952D8" w:rsidR="00603848" w:rsidRDefault="00B41F86">
      <w:pPr>
        <w:pStyle w:val="a0"/>
        <w:numPr>
          <w:ilvl w:val="0"/>
          <w:numId w:val="39"/>
        </w:numPr>
      </w:pPr>
      <w:r w:rsidRPr="00B41F86">
        <w:t>В соответствии с разнообразием свойств образующейся и отлагающейся в шахтных выработках пыли весьма разнообразно протекают и взрывы ее; в одних случаях они представляют настоящие взрывы, по динамическим и тепловым эффектам не уступающие и даже превосходящие взрывы метана, а в других—взрывообразное горение с относительно медленным, распространением пламени по облаку пыли—«балансирующее пламя».</w:t>
      </w:r>
    </w:p>
    <w:p w14:paraId="75F0BB8B" w14:textId="77777777" w:rsidR="00603848" w:rsidRDefault="00B41F86" w:rsidP="00603848">
      <w:pPr>
        <w:pStyle w:val="a0"/>
      </w:pPr>
      <w:r w:rsidRPr="00B41F86">
        <w:t>В случае прямой постоянного сечения выработки, запыленной более или менее равномерно пылью приблизительно одинакового состава и тонкости, скорость продвижения взрыва и давление нарастают по мере удаления от очага взрыва.</w:t>
      </w:r>
    </w:p>
    <w:p w14:paraId="3E582650" w14:textId="436F0DE3" w:rsidR="00603848" w:rsidRDefault="00B41F86" w:rsidP="00603848">
      <w:pPr>
        <w:pStyle w:val="a4"/>
      </w:pPr>
      <w:r w:rsidRPr="00B41F86">
        <w:t>При взрывах пыли в большой штольне в Льевене (Франция) скорость распространения взрыва составляла 20—50 м/сек на расстоянии 50 м и 100—150 м/сек на расстоянии 150 м от места начального воспламенения пыли; давление изменялось от 1,5 кг/см</w:t>
      </w:r>
      <w:r w:rsidR="006F7B68">
        <w:t>²</w:t>
      </w:r>
      <w:r w:rsidRPr="00B41F86">
        <w:t xml:space="preserve"> в начале штольни до 5—10 и даже 30—40 кг/см</w:t>
      </w:r>
      <w:r w:rsidR="006F7B68">
        <w:t>²</w:t>
      </w:r>
      <w:r w:rsidRPr="00B41F86">
        <w:t xml:space="preserve"> (максимально) у выходного отверстия, т. е. на расстоянии около 200 м от очага взрыва.</w:t>
      </w:r>
    </w:p>
    <w:p w14:paraId="3300F6E6" w14:textId="79AE9A82" w:rsidR="00603848" w:rsidRDefault="00B41F86" w:rsidP="00603848">
      <w:pPr>
        <w:pStyle w:val="a4"/>
      </w:pPr>
      <w:r w:rsidRPr="00B41F86">
        <w:t>При опытных взрывах угольной пыли в другой экспериментальной шахте зарегистрированы, например, давление в 5 кг/см</w:t>
      </w:r>
      <w:r w:rsidR="00252F01">
        <w:t>²</w:t>
      </w:r>
      <w:r w:rsidRPr="00B41F86">
        <w:t xml:space="preserve"> на расстоянии 90 м и 8 кг/см</w:t>
      </w:r>
      <w:r w:rsidR="004C39BE">
        <w:t>²</w:t>
      </w:r>
      <w:r w:rsidRPr="00B41F86">
        <w:t xml:space="preserve"> в 150 м от места начального воспламенения и максимум скорости в 240 м/сек.</w:t>
      </w:r>
    </w:p>
    <w:p w14:paraId="06EF1925" w14:textId="2E754F6E" w:rsidR="00B41F86" w:rsidRDefault="00B41F86" w:rsidP="00603848">
      <w:pPr>
        <w:pStyle w:val="a0"/>
      </w:pPr>
      <w:r w:rsidRPr="00B41F86">
        <w:t xml:space="preserve">Протекание взрыва пыли и его динамические эффекты чрезвычайно зависят от резких, хотя бы незначительных изменений в сечении выработки. Более или менее спокойное взрывообразное горение облака пыли может моментально </w:t>
      </w:r>
      <w:r w:rsidRPr="00B41F86">
        <w:lastRenderedPageBreak/>
        <w:t>превратиться в сильный взрыв, если на пути пламени оказывается какое-нибудь препятствие в виде выступающей крепежной рамы, порога и т. п. Это установлено, между прочим, специальными опытами в большой опытной штольне в Германии (1909—1910 гг.). Штольная—железная, диаметром 2,4 м в свету. Пока в штольне на пути распространения взрыва пыли не было никаких препятствий, скорость и давление нарастали по довольно равномерной кривой. Когда же в штольне устанавливались кольца из углового железа размерами 15</w:t>
      </w:r>
      <w:r w:rsidR="0075276D">
        <w:t>×</w:t>
      </w:r>
      <w:r w:rsidRPr="00B41F86">
        <w:t>15 см, то динамический эффект и протекание взрыва, как видно из нижеприведенных табл. 17 и 18, резко изменялись: давление возрастало в восемь—десять раз, скорость нарастания давления увеличивалась в два—три раза и т. д., хотя сужение штольни было весьма незначительным, так как в месте диафрагм диаметр уменьшался с 2,4 лишь до 2,1 м.</w:t>
      </w:r>
    </w:p>
    <w:p w14:paraId="589602F9" w14:textId="3505E876" w:rsidR="00F14433" w:rsidRDefault="00F14433" w:rsidP="00F14433">
      <w:pPr>
        <w:pStyle w:val="affd"/>
      </w:pPr>
      <w:r>
        <w:t xml:space="preserve">Таблица </w:t>
      </w:r>
      <w:fldSimple w:instr=" SEQ Таблица \* ARABIC ">
        <w:r w:rsidR="004B7BD5">
          <w:rPr>
            <w:noProof/>
          </w:rPr>
          <w:t>17</w:t>
        </w:r>
      </w:fldSimple>
    </w:p>
    <w:tbl>
      <w:tblPr>
        <w:tblStyle w:val="af4"/>
        <w:tblW w:w="0" w:type="auto"/>
        <w:tblLook w:val="04A0" w:firstRow="1" w:lastRow="0" w:firstColumn="1" w:lastColumn="0" w:noHBand="0" w:noVBand="1"/>
      </w:tblPr>
      <w:tblGrid>
        <w:gridCol w:w="1488"/>
        <w:gridCol w:w="1488"/>
        <w:gridCol w:w="1488"/>
        <w:gridCol w:w="1488"/>
      </w:tblGrid>
      <w:tr w:rsidR="004B431A" w14:paraId="2527C6AF" w14:textId="5E5FEADE" w:rsidTr="003615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4"/>
          </w:tcPr>
          <w:p w14:paraId="20C23745" w14:textId="5F6E4EBC" w:rsidR="004B431A" w:rsidRPr="004B431A" w:rsidRDefault="004B431A" w:rsidP="004B431A">
            <w:pPr>
              <w:pStyle w:val="a4"/>
              <w:jc w:val="center"/>
              <w:rPr>
                <w:b/>
                <w:bCs/>
              </w:rPr>
            </w:pPr>
            <w:r>
              <w:rPr>
                <w:b/>
                <w:bCs/>
              </w:rPr>
              <w:t>Протекание взрыва пыли в штольне без сужения и с тремя диафрагмами</w:t>
            </w:r>
            <w:r>
              <w:rPr>
                <w:b/>
                <w:bCs/>
              </w:rPr>
              <w:br/>
              <w:t>Первая серия опытов</w:t>
            </w:r>
          </w:p>
        </w:tc>
      </w:tr>
      <w:tr w:rsidR="004B431A" w14:paraId="1E3275B9" w14:textId="55CF05C4" w:rsidTr="004B431A">
        <w:tc>
          <w:tcPr>
            <w:cnfStyle w:val="001000000000" w:firstRow="0" w:lastRow="0" w:firstColumn="1" w:lastColumn="0" w:oddVBand="0" w:evenVBand="0" w:oddHBand="0" w:evenHBand="0" w:firstRowFirstColumn="0" w:firstRowLastColumn="0" w:lastRowFirstColumn="0" w:lastRowLastColumn="0"/>
            <w:tcW w:w="1488" w:type="dxa"/>
          </w:tcPr>
          <w:p w14:paraId="01FDE266" w14:textId="16DF8C90" w:rsidR="004B431A" w:rsidRPr="00141D3D" w:rsidRDefault="00141D3D" w:rsidP="004B431A">
            <w:pPr>
              <w:pStyle w:val="a4"/>
              <w:jc w:val="center"/>
            </w:pPr>
            <w:r>
              <w:t>Расстояние места замера давления от места воспламенения пыли, м</w:t>
            </w:r>
          </w:p>
        </w:tc>
        <w:tc>
          <w:tcPr>
            <w:tcW w:w="1488" w:type="dxa"/>
          </w:tcPr>
          <w:p w14:paraId="03E306B9" w14:textId="0AE5A393" w:rsidR="004B431A" w:rsidRPr="00141D3D" w:rsidRDefault="00141D3D" w:rsidP="004B431A">
            <w:pPr>
              <w:pStyle w:val="a4"/>
              <w:jc w:val="center"/>
              <w:cnfStyle w:val="000000000000" w:firstRow="0" w:lastRow="0" w:firstColumn="0" w:lastColumn="0" w:oddVBand="0" w:evenVBand="0" w:oddHBand="0" w:evenHBand="0" w:firstRowFirstColumn="0" w:firstRowLastColumn="0" w:lastRowFirstColumn="0" w:lastRowLastColumn="0"/>
            </w:pPr>
            <w:r>
              <w:t>Без диафрагмы давление, кг</w:t>
            </w:r>
            <w:r w:rsidRPr="00141D3D">
              <w:t>/</w:t>
            </w:r>
            <w:r>
              <w:t>см</w:t>
            </w:r>
            <w:r>
              <w:rPr>
                <w:rFonts w:ascii="EB Garamond" w:hAnsi="EB Garamond"/>
              </w:rPr>
              <w:t>³</w:t>
            </w:r>
          </w:p>
        </w:tc>
        <w:tc>
          <w:tcPr>
            <w:tcW w:w="1488" w:type="dxa"/>
          </w:tcPr>
          <w:p w14:paraId="3785AC5E" w14:textId="60BAC7D2" w:rsidR="004B431A" w:rsidRP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При наличии диафрагмы давление, кг</w:t>
            </w:r>
            <w:r w:rsidRPr="009503BE">
              <w:t>/</w:t>
            </w:r>
            <w:r>
              <w:t>см</w:t>
            </w:r>
            <w:r w:rsidRPr="009503BE">
              <w:rPr>
                <w:rFonts w:ascii="EB Garamond" w:hAnsi="EB Garamond"/>
              </w:rPr>
              <w:t>³</w:t>
            </w:r>
          </w:p>
        </w:tc>
        <w:tc>
          <w:tcPr>
            <w:tcW w:w="1488" w:type="dxa"/>
          </w:tcPr>
          <w:p w14:paraId="021D16C9" w14:textId="5C56A398" w:rsidR="004B431A"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Примечание</w:t>
            </w:r>
          </w:p>
        </w:tc>
      </w:tr>
      <w:tr w:rsidR="009503BE" w14:paraId="50FE7791" w14:textId="77777777" w:rsidTr="004B431A">
        <w:tc>
          <w:tcPr>
            <w:cnfStyle w:val="001000000000" w:firstRow="0" w:lastRow="0" w:firstColumn="1" w:lastColumn="0" w:oddVBand="0" w:evenVBand="0" w:oddHBand="0" w:evenHBand="0" w:firstRowFirstColumn="0" w:firstRowLastColumn="0" w:lastRowFirstColumn="0" w:lastRowLastColumn="0"/>
            <w:tcW w:w="1488" w:type="dxa"/>
          </w:tcPr>
          <w:p w14:paraId="36C23724" w14:textId="57D59FFF" w:rsidR="009503BE" w:rsidRDefault="009503BE" w:rsidP="004B431A">
            <w:pPr>
              <w:pStyle w:val="a4"/>
              <w:jc w:val="center"/>
            </w:pPr>
            <w:r>
              <w:t>90</w:t>
            </w:r>
          </w:p>
        </w:tc>
        <w:tc>
          <w:tcPr>
            <w:tcW w:w="1488" w:type="dxa"/>
          </w:tcPr>
          <w:p w14:paraId="53CA290F" w14:textId="1AF85159"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0,32</w:t>
            </w:r>
          </w:p>
        </w:tc>
        <w:tc>
          <w:tcPr>
            <w:tcW w:w="1488" w:type="dxa"/>
          </w:tcPr>
          <w:p w14:paraId="0D95FB25" w14:textId="1380D8A3"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1,61</w:t>
            </w:r>
          </w:p>
        </w:tc>
        <w:tc>
          <w:tcPr>
            <w:tcW w:w="1488" w:type="dxa"/>
            <w:vMerge w:val="restart"/>
          </w:tcPr>
          <w:p w14:paraId="4DD073FC" w14:textId="13E17884"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Диафрагмы находились 90, 105 и 120 м от места воспламенения пыли</w:t>
            </w:r>
          </w:p>
        </w:tc>
      </w:tr>
      <w:tr w:rsidR="009503BE" w14:paraId="3584049D" w14:textId="77777777" w:rsidTr="004B431A">
        <w:tc>
          <w:tcPr>
            <w:cnfStyle w:val="001000000000" w:firstRow="0" w:lastRow="0" w:firstColumn="1" w:lastColumn="0" w:oddVBand="0" w:evenVBand="0" w:oddHBand="0" w:evenHBand="0" w:firstRowFirstColumn="0" w:firstRowLastColumn="0" w:lastRowFirstColumn="0" w:lastRowLastColumn="0"/>
            <w:tcW w:w="1488" w:type="dxa"/>
          </w:tcPr>
          <w:p w14:paraId="6F2480B4" w14:textId="54BEBB95" w:rsidR="009503BE" w:rsidRDefault="009503BE" w:rsidP="004B431A">
            <w:pPr>
              <w:pStyle w:val="a4"/>
              <w:jc w:val="center"/>
            </w:pPr>
            <w:r>
              <w:t>120</w:t>
            </w:r>
          </w:p>
        </w:tc>
        <w:tc>
          <w:tcPr>
            <w:tcW w:w="1488" w:type="dxa"/>
          </w:tcPr>
          <w:p w14:paraId="666A6D74" w14:textId="71448C1C"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0,46</w:t>
            </w:r>
          </w:p>
        </w:tc>
        <w:tc>
          <w:tcPr>
            <w:tcW w:w="1488" w:type="dxa"/>
          </w:tcPr>
          <w:p w14:paraId="1BF5E2EB" w14:textId="4F4EB623"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5,83</w:t>
            </w:r>
          </w:p>
        </w:tc>
        <w:tc>
          <w:tcPr>
            <w:tcW w:w="1488" w:type="dxa"/>
            <w:vMerge/>
          </w:tcPr>
          <w:p w14:paraId="430F1ACD" w14:textId="77777777"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p>
        </w:tc>
      </w:tr>
      <w:tr w:rsidR="009503BE" w14:paraId="7D0321A3" w14:textId="77777777" w:rsidTr="004B431A">
        <w:tc>
          <w:tcPr>
            <w:cnfStyle w:val="001000000000" w:firstRow="0" w:lastRow="0" w:firstColumn="1" w:lastColumn="0" w:oddVBand="0" w:evenVBand="0" w:oddHBand="0" w:evenHBand="0" w:firstRowFirstColumn="0" w:firstRowLastColumn="0" w:lastRowFirstColumn="0" w:lastRowLastColumn="0"/>
            <w:tcW w:w="1488" w:type="dxa"/>
          </w:tcPr>
          <w:p w14:paraId="3BB7BEB2" w14:textId="086F9B78" w:rsidR="009503BE" w:rsidRDefault="009503BE" w:rsidP="004B431A">
            <w:pPr>
              <w:pStyle w:val="a4"/>
              <w:jc w:val="center"/>
            </w:pPr>
            <w:r>
              <w:t>130</w:t>
            </w:r>
          </w:p>
        </w:tc>
        <w:tc>
          <w:tcPr>
            <w:tcW w:w="1488" w:type="dxa"/>
          </w:tcPr>
          <w:p w14:paraId="131B74AE" w14:textId="063EEDF3"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1,12</w:t>
            </w:r>
          </w:p>
        </w:tc>
        <w:tc>
          <w:tcPr>
            <w:tcW w:w="1488" w:type="dxa"/>
          </w:tcPr>
          <w:p w14:paraId="1F57EBAA" w14:textId="3EB4A4A3"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r>
              <w:t>10,50</w:t>
            </w:r>
          </w:p>
        </w:tc>
        <w:tc>
          <w:tcPr>
            <w:tcW w:w="1488" w:type="dxa"/>
            <w:vMerge/>
          </w:tcPr>
          <w:p w14:paraId="0AF891EF" w14:textId="77777777" w:rsidR="009503BE" w:rsidRDefault="009503BE" w:rsidP="004B431A">
            <w:pPr>
              <w:pStyle w:val="a4"/>
              <w:jc w:val="center"/>
              <w:cnfStyle w:val="000000000000" w:firstRow="0" w:lastRow="0" w:firstColumn="0" w:lastColumn="0" w:oddVBand="0" w:evenVBand="0" w:oddHBand="0" w:evenHBand="0" w:firstRowFirstColumn="0" w:firstRowLastColumn="0" w:lastRowFirstColumn="0" w:lastRowLastColumn="0"/>
            </w:pPr>
          </w:p>
        </w:tc>
      </w:tr>
    </w:tbl>
    <w:p w14:paraId="42290795" w14:textId="77777777" w:rsidR="00B41F86" w:rsidRDefault="00B41F86" w:rsidP="00B11113">
      <w:pPr>
        <w:pStyle w:val="a4"/>
      </w:pPr>
    </w:p>
    <w:p w14:paraId="0441CF52" w14:textId="0B77B7E5" w:rsidR="00F14433" w:rsidRDefault="00F14433" w:rsidP="00F14433">
      <w:pPr>
        <w:pStyle w:val="affd"/>
      </w:pPr>
      <w:r>
        <w:lastRenderedPageBreak/>
        <w:t xml:space="preserve">Таблица </w:t>
      </w:r>
      <w:fldSimple w:instr=" SEQ Таблица \* ARABIC ">
        <w:r w:rsidR="004B7BD5">
          <w:rPr>
            <w:noProof/>
          </w:rPr>
          <w:t>18</w:t>
        </w:r>
      </w:fldSimple>
    </w:p>
    <w:tbl>
      <w:tblPr>
        <w:tblStyle w:val="af4"/>
        <w:tblW w:w="0" w:type="auto"/>
        <w:tblLook w:val="04A0" w:firstRow="1" w:lastRow="0" w:firstColumn="1" w:lastColumn="0" w:noHBand="0" w:noVBand="1"/>
      </w:tblPr>
      <w:tblGrid>
        <w:gridCol w:w="1984"/>
        <w:gridCol w:w="1984"/>
        <w:gridCol w:w="1984"/>
      </w:tblGrid>
      <w:tr w:rsidR="00F14433" w:rsidRPr="00F14433" w14:paraId="2D554D6C" w14:textId="77777777" w:rsidTr="009F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32276B8A" w14:textId="34FECBE2" w:rsidR="00F14433" w:rsidRPr="003D4EF2" w:rsidRDefault="003D4EF2" w:rsidP="00F14433">
            <w:pPr>
              <w:pStyle w:val="a4"/>
              <w:jc w:val="center"/>
              <w:rPr>
                <w:b/>
                <w:bCs/>
              </w:rPr>
            </w:pPr>
            <w:r>
              <w:rPr>
                <w:b/>
                <w:bCs/>
              </w:rPr>
              <w:t>Влияние сужений на протекание взрыва пыли</w:t>
            </w:r>
            <w:r>
              <w:rPr>
                <w:b/>
                <w:bCs/>
              </w:rPr>
              <w:br/>
              <w:t>Вторая серия опытов</w:t>
            </w:r>
          </w:p>
        </w:tc>
      </w:tr>
      <w:tr w:rsidR="00B41F86" w:rsidRPr="00F14433" w14:paraId="5EDCAE27" w14:textId="77777777" w:rsidTr="00F14433">
        <w:tc>
          <w:tcPr>
            <w:cnfStyle w:val="001000000000" w:firstRow="0" w:lastRow="0" w:firstColumn="1" w:lastColumn="0" w:oddVBand="0" w:evenVBand="0" w:oddHBand="0" w:evenHBand="0" w:firstRowFirstColumn="0" w:firstRowLastColumn="0" w:lastRowFirstColumn="0" w:lastRowLastColumn="0"/>
            <w:tcW w:w="1984" w:type="dxa"/>
          </w:tcPr>
          <w:p w14:paraId="3C87FC3B" w14:textId="5D139DBA" w:rsidR="00B41F86" w:rsidRPr="00F14433" w:rsidRDefault="003D4EF2" w:rsidP="00F14433">
            <w:pPr>
              <w:pStyle w:val="a4"/>
              <w:jc w:val="center"/>
            </w:pPr>
            <w:r>
              <w:t>Число и расстояние диафрагм от места воспламенения пыли</w:t>
            </w:r>
          </w:p>
        </w:tc>
        <w:tc>
          <w:tcPr>
            <w:tcW w:w="1984" w:type="dxa"/>
          </w:tcPr>
          <w:p w14:paraId="47E42EA9" w14:textId="75C66921" w:rsidR="00B41F86" w:rsidRPr="00D62B0E" w:rsidRDefault="00D62B0E" w:rsidP="00F14433">
            <w:pPr>
              <w:pStyle w:val="a4"/>
              <w:jc w:val="center"/>
              <w:cnfStyle w:val="000000000000" w:firstRow="0" w:lastRow="0" w:firstColumn="0" w:lastColumn="0" w:oddVBand="0" w:evenVBand="0" w:oddHBand="0" w:evenHBand="0" w:firstRowFirstColumn="0" w:firstRowLastColumn="0" w:lastRowFirstColumn="0" w:lastRowLastColumn="0"/>
            </w:pPr>
            <w:r>
              <w:t>Наибольшее зарегистрированное давление, кг</w:t>
            </w:r>
            <w:r w:rsidRPr="00D62B0E">
              <w:t>/</w:t>
            </w:r>
            <w:r>
              <w:t>см</w:t>
            </w:r>
            <w:r>
              <w:rPr>
                <w:rFonts w:ascii="EB Garamond" w:hAnsi="EB Garamond"/>
              </w:rPr>
              <w:t>³</w:t>
            </w:r>
          </w:p>
        </w:tc>
        <w:tc>
          <w:tcPr>
            <w:tcW w:w="1984" w:type="dxa"/>
          </w:tcPr>
          <w:p w14:paraId="17DEF153" w14:textId="20DE9776" w:rsidR="00B41F86" w:rsidRPr="00F14433" w:rsidRDefault="00F52F09" w:rsidP="00F14433">
            <w:pPr>
              <w:pStyle w:val="a4"/>
              <w:jc w:val="center"/>
              <w:cnfStyle w:val="000000000000" w:firstRow="0" w:lastRow="0" w:firstColumn="0" w:lastColumn="0" w:oddVBand="0" w:evenVBand="0" w:oddHBand="0" w:evenHBand="0" w:firstRowFirstColumn="0" w:firstRowLastColumn="0" w:lastRowFirstColumn="0" w:lastRowLastColumn="0"/>
            </w:pPr>
            <w:r>
              <w:t>Время, в течение которого давление взрыва достигало максимума, сек</w:t>
            </w:r>
          </w:p>
        </w:tc>
      </w:tr>
      <w:tr w:rsidR="00F14433" w:rsidRPr="00F14433" w14:paraId="669D528A" w14:textId="77777777" w:rsidTr="00F14433">
        <w:tc>
          <w:tcPr>
            <w:cnfStyle w:val="001000000000" w:firstRow="0" w:lastRow="0" w:firstColumn="1" w:lastColumn="0" w:oddVBand="0" w:evenVBand="0" w:oddHBand="0" w:evenHBand="0" w:firstRowFirstColumn="0" w:firstRowLastColumn="0" w:lastRowFirstColumn="0" w:lastRowLastColumn="0"/>
            <w:tcW w:w="1984" w:type="dxa"/>
          </w:tcPr>
          <w:p w14:paraId="3233A998" w14:textId="11F6382F" w:rsidR="00F14433" w:rsidRPr="00F14433" w:rsidRDefault="00015B23" w:rsidP="00F14433">
            <w:pPr>
              <w:pStyle w:val="a4"/>
              <w:jc w:val="center"/>
            </w:pPr>
            <w:r>
              <w:t>Одна, на расстоянии 60м</w:t>
            </w:r>
          </w:p>
        </w:tc>
        <w:tc>
          <w:tcPr>
            <w:tcW w:w="1984" w:type="dxa"/>
          </w:tcPr>
          <w:p w14:paraId="02FE0157" w14:textId="213A9698" w:rsidR="00F14433" w:rsidRPr="00F14433" w:rsidRDefault="00015B23" w:rsidP="00F14433">
            <w:pPr>
              <w:pStyle w:val="a4"/>
              <w:jc w:val="center"/>
              <w:cnfStyle w:val="000000000000" w:firstRow="0" w:lastRow="0" w:firstColumn="0" w:lastColumn="0" w:oddVBand="0" w:evenVBand="0" w:oddHBand="0" w:evenHBand="0" w:firstRowFirstColumn="0" w:firstRowLastColumn="0" w:lastRowFirstColumn="0" w:lastRowLastColumn="0"/>
            </w:pPr>
            <w:r>
              <w:t>0,73</w:t>
            </w:r>
          </w:p>
        </w:tc>
        <w:tc>
          <w:tcPr>
            <w:tcW w:w="1984" w:type="dxa"/>
          </w:tcPr>
          <w:p w14:paraId="65862744" w14:textId="464C9053" w:rsidR="00F14433" w:rsidRPr="00F14433" w:rsidRDefault="00015B23" w:rsidP="00F14433">
            <w:pPr>
              <w:pStyle w:val="a4"/>
              <w:jc w:val="center"/>
              <w:cnfStyle w:val="000000000000" w:firstRow="0" w:lastRow="0" w:firstColumn="0" w:lastColumn="0" w:oddVBand="0" w:evenVBand="0" w:oddHBand="0" w:evenHBand="0" w:firstRowFirstColumn="0" w:firstRowLastColumn="0" w:lastRowFirstColumn="0" w:lastRowLastColumn="0"/>
            </w:pPr>
            <w:r>
              <w:t>1,03</w:t>
            </w:r>
          </w:p>
        </w:tc>
      </w:tr>
      <w:tr w:rsidR="00F14433" w:rsidRPr="00F14433" w14:paraId="63704F77" w14:textId="77777777" w:rsidTr="00F14433">
        <w:tc>
          <w:tcPr>
            <w:cnfStyle w:val="001000000000" w:firstRow="0" w:lastRow="0" w:firstColumn="1" w:lastColumn="0" w:oddVBand="0" w:evenVBand="0" w:oddHBand="0" w:evenHBand="0" w:firstRowFirstColumn="0" w:firstRowLastColumn="0" w:lastRowFirstColumn="0" w:lastRowLastColumn="0"/>
            <w:tcW w:w="1984" w:type="dxa"/>
          </w:tcPr>
          <w:p w14:paraId="1FC1B43B" w14:textId="23BDB3F8" w:rsidR="00F14433" w:rsidRPr="00F14433" w:rsidRDefault="00015B23" w:rsidP="00F14433">
            <w:pPr>
              <w:pStyle w:val="a4"/>
              <w:jc w:val="center"/>
            </w:pPr>
            <w:r>
              <w:t>Две, на расстоянии 60 и 75 м</w:t>
            </w:r>
          </w:p>
        </w:tc>
        <w:tc>
          <w:tcPr>
            <w:tcW w:w="1984" w:type="dxa"/>
          </w:tcPr>
          <w:p w14:paraId="652C05C3" w14:textId="151196F9" w:rsidR="00F14433" w:rsidRPr="00F14433" w:rsidRDefault="00015B23" w:rsidP="00F14433">
            <w:pPr>
              <w:pStyle w:val="a4"/>
              <w:jc w:val="center"/>
              <w:cnfStyle w:val="000000000000" w:firstRow="0" w:lastRow="0" w:firstColumn="0" w:lastColumn="0" w:oddVBand="0" w:evenVBand="0" w:oddHBand="0" w:evenHBand="0" w:firstRowFirstColumn="0" w:firstRowLastColumn="0" w:lastRowFirstColumn="0" w:lastRowLastColumn="0"/>
            </w:pPr>
            <w:r>
              <w:t>1,50</w:t>
            </w:r>
          </w:p>
        </w:tc>
        <w:tc>
          <w:tcPr>
            <w:tcW w:w="1984" w:type="dxa"/>
          </w:tcPr>
          <w:p w14:paraId="64E5EADF" w14:textId="0B65B1EE" w:rsidR="00F14433" w:rsidRPr="00F14433" w:rsidRDefault="00015B23" w:rsidP="00F14433">
            <w:pPr>
              <w:pStyle w:val="a4"/>
              <w:jc w:val="center"/>
              <w:cnfStyle w:val="000000000000" w:firstRow="0" w:lastRow="0" w:firstColumn="0" w:lastColumn="0" w:oddVBand="0" w:evenVBand="0" w:oddHBand="0" w:evenHBand="0" w:firstRowFirstColumn="0" w:firstRowLastColumn="0" w:lastRowFirstColumn="0" w:lastRowLastColumn="0"/>
            </w:pPr>
            <w:r>
              <w:t>0,74</w:t>
            </w:r>
          </w:p>
        </w:tc>
      </w:tr>
      <w:tr w:rsidR="00F14433" w:rsidRPr="00F14433" w14:paraId="3A5A41A6" w14:textId="77777777" w:rsidTr="00F14433">
        <w:tc>
          <w:tcPr>
            <w:cnfStyle w:val="001000000000" w:firstRow="0" w:lastRow="0" w:firstColumn="1" w:lastColumn="0" w:oddVBand="0" w:evenVBand="0" w:oddHBand="0" w:evenHBand="0" w:firstRowFirstColumn="0" w:firstRowLastColumn="0" w:lastRowFirstColumn="0" w:lastRowLastColumn="0"/>
            <w:tcW w:w="1984" w:type="dxa"/>
          </w:tcPr>
          <w:p w14:paraId="2E009C2F" w14:textId="784FC36D" w:rsidR="00F14433" w:rsidRPr="00F14433" w:rsidRDefault="00015B23" w:rsidP="00F14433">
            <w:pPr>
              <w:pStyle w:val="a4"/>
              <w:jc w:val="center"/>
            </w:pPr>
            <w:r>
              <w:t>Три, на расстоянии 60, 75 и 90 м</w:t>
            </w:r>
          </w:p>
        </w:tc>
        <w:tc>
          <w:tcPr>
            <w:tcW w:w="1984" w:type="dxa"/>
          </w:tcPr>
          <w:p w14:paraId="687492EF" w14:textId="1C7F4CE7" w:rsidR="00F14433" w:rsidRPr="00F14433" w:rsidRDefault="00015B23" w:rsidP="00F14433">
            <w:pPr>
              <w:pStyle w:val="a4"/>
              <w:jc w:val="center"/>
              <w:cnfStyle w:val="000000000000" w:firstRow="0" w:lastRow="0" w:firstColumn="0" w:lastColumn="0" w:oddVBand="0" w:evenVBand="0" w:oddHBand="0" w:evenHBand="0" w:firstRowFirstColumn="0" w:firstRowLastColumn="0" w:lastRowFirstColumn="0" w:lastRowLastColumn="0"/>
            </w:pPr>
            <w:r>
              <w:t>4,00</w:t>
            </w:r>
          </w:p>
        </w:tc>
        <w:tc>
          <w:tcPr>
            <w:tcW w:w="1984" w:type="dxa"/>
          </w:tcPr>
          <w:p w14:paraId="5B35CF30" w14:textId="1095AF87" w:rsidR="00F14433" w:rsidRPr="00F14433" w:rsidRDefault="00015B23" w:rsidP="00F14433">
            <w:pPr>
              <w:pStyle w:val="a4"/>
              <w:jc w:val="center"/>
              <w:cnfStyle w:val="000000000000" w:firstRow="0" w:lastRow="0" w:firstColumn="0" w:lastColumn="0" w:oddVBand="0" w:evenVBand="0" w:oddHBand="0" w:evenHBand="0" w:firstRowFirstColumn="0" w:firstRowLastColumn="0" w:lastRowFirstColumn="0" w:lastRowLastColumn="0"/>
            </w:pPr>
            <w:r>
              <w:t>0,66</w:t>
            </w:r>
          </w:p>
        </w:tc>
      </w:tr>
    </w:tbl>
    <w:p w14:paraId="3824A898" w14:textId="4D207DFB" w:rsidR="00B41F86" w:rsidRDefault="00B41F86" w:rsidP="00B11113">
      <w:pPr>
        <w:pStyle w:val="a4"/>
      </w:pPr>
      <w:r w:rsidRPr="00B41F86">
        <w:t xml:space="preserve">Подобного же рода явления наблюдались при проведенном в 1952—1954 гг. В. Цыбульским (Польша) экспериментальном изучении процесса взрывов угольной пыли в железной штольне (D=2 </w:t>
      </w:r>
      <w:r w:rsidR="00352BD6">
        <w:t>м,</w:t>
      </w:r>
      <w:r w:rsidRPr="00B41F86">
        <w:t xml:space="preserve"> L=100 </w:t>
      </w:r>
      <w:r w:rsidR="00352BD6">
        <w:t>м</w:t>
      </w:r>
      <w:r w:rsidRPr="00B41F86">
        <w:t>), прич</w:t>
      </w:r>
      <w:r w:rsidR="00D27016">
        <w:t>ё</w:t>
      </w:r>
      <w:r w:rsidRPr="00B41F86">
        <w:t>м установлено, кроме того, что величина скорости распространения взрыва пыли бывает наименьшая, если воспламенение ее происходит в начале запыленной камеры штольни и резко возрастает (до 10 раз) при перенесении точки воспламенения пыли в глубину этой камеры</w:t>
      </w:r>
      <w:r w:rsidR="00127730">
        <w:rPr>
          <w:rStyle w:val="affb"/>
        </w:rPr>
        <w:footnoteReference w:id="53"/>
      </w:r>
      <w:r w:rsidR="000821FD">
        <w:t>.</w:t>
      </w:r>
    </w:p>
    <w:p w14:paraId="39ABA4AE" w14:textId="0422B257" w:rsidR="00B41F86" w:rsidRDefault="00B41F86" w:rsidP="000821FD">
      <w:pPr>
        <w:pStyle w:val="a0"/>
      </w:pPr>
      <w:r w:rsidRPr="00B41F86">
        <w:t xml:space="preserve">При взрывах пыли только часть ее сгорает целиком, а остальная часть лишь обгорает, подвергается частичному коксованию и образует характерные корки и набойки на крепи, боках и кровле выработок. Корки представляют агломерат более или менее ококсовавшейся пыли и обычно имеют овальную форму; набойки пыли, не подвергшейся или почти совершенно не подвергшейся коксованию, обычно имеют в разрезе форму треугольника с широким основанием, </w:t>
      </w:r>
      <w:r w:rsidRPr="00B41F86">
        <w:lastRenderedPageBreak/>
        <w:t>прилегающим к предмету, на котором набойка образовалась. Корки и набойки пыли иногда достигают толщины в несколько сантиметров.</w:t>
      </w:r>
    </w:p>
    <w:p w14:paraId="237D86C2" w14:textId="77777777" w:rsidR="00B41F86" w:rsidRDefault="00B41F86" w:rsidP="00B41F86">
      <w:pPr>
        <w:pStyle w:val="a4"/>
        <w:keepNext/>
      </w:pPr>
      <w:r>
        <w:rPr>
          <w:noProof/>
        </w:rPr>
        <mc:AlternateContent>
          <mc:Choice Requires="wpc">
            <w:drawing>
              <wp:inline distT="0" distB="0" distL="0" distR="0" wp14:anchorId="2B7B1257" wp14:editId="702F4CFF">
                <wp:extent cx="3779520" cy="2204720"/>
                <wp:effectExtent l="0" t="0" r="0" b="5080"/>
                <wp:docPr id="1628678731" name="Полотно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44ED137" id="Полотно 4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194A37A4" w14:textId="0253C42D" w:rsidR="00B41F86" w:rsidRDefault="00B41F86" w:rsidP="00335E22">
      <w:pPr>
        <w:pStyle w:val="afffd"/>
      </w:pPr>
      <w:bookmarkStart w:id="195" w:name="_Ref228639930"/>
      <w:r>
        <w:t xml:space="preserve">Рисунок </w:t>
      </w:r>
      <w:fldSimple w:instr=" SEQ Рисунок \* ARABIC ">
        <w:r w:rsidR="004B7BD5">
          <w:rPr>
            <w:noProof/>
          </w:rPr>
          <w:t>54</w:t>
        </w:r>
      </w:fldSimple>
      <w:bookmarkEnd w:id="195"/>
      <w:r w:rsidR="00335E22">
        <w:t>. Корка (слева) и набойка (справа) ококсованной пыли на стойках после взрыва пыли</w:t>
      </w:r>
    </w:p>
    <w:p w14:paraId="4D703798" w14:textId="23372AA7" w:rsidR="000821FD" w:rsidRDefault="00AA7450" w:rsidP="00B11113">
      <w:pPr>
        <w:pStyle w:val="a4"/>
      </w:pPr>
      <w:r w:rsidRPr="00AA7450">
        <w:t>На рис</w:t>
      </w:r>
      <w:r w:rsidR="001971D1">
        <w:t>унке</w:t>
      </w:r>
      <w:r w:rsidRPr="00AA7450">
        <w:t xml:space="preserve"> </w:t>
      </w:r>
      <w:r w:rsidR="001971D1" w:rsidRPr="001971D1">
        <w:rPr>
          <w:rStyle w:val="afff6"/>
        </w:rPr>
        <w:fldChar w:fldCharType="begin"/>
      </w:r>
      <w:r w:rsidR="001971D1" w:rsidRPr="001971D1">
        <w:rPr>
          <w:rStyle w:val="afff6"/>
        </w:rPr>
        <w:instrText xml:space="preserve"> REF _Ref228639930 \h </w:instrText>
      </w:r>
      <w:r w:rsidR="001971D1">
        <w:rPr>
          <w:rStyle w:val="afff6"/>
        </w:rPr>
        <w:instrText xml:space="preserve"> \* MERGEFORMAT </w:instrText>
      </w:r>
      <w:r w:rsidR="001971D1" w:rsidRPr="001971D1">
        <w:rPr>
          <w:rStyle w:val="afff6"/>
        </w:rPr>
      </w:r>
      <w:r w:rsidR="001971D1" w:rsidRPr="001971D1">
        <w:rPr>
          <w:rStyle w:val="afff6"/>
        </w:rPr>
        <w:fldChar w:fldCharType="separate"/>
      </w:r>
      <w:r w:rsidR="004B7BD5" w:rsidRPr="004B7BD5">
        <w:rPr>
          <w:rStyle w:val="afff6"/>
          <w:vanish/>
        </w:rPr>
        <w:t xml:space="preserve">Рисунок </w:t>
      </w:r>
      <w:r w:rsidR="004B7BD5" w:rsidRPr="004B7BD5">
        <w:rPr>
          <w:rStyle w:val="afff6"/>
        </w:rPr>
        <w:t>54</w:t>
      </w:r>
      <w:r w:rsidR="001971D1" w:rsidRPr="001971D1">
        <w:rPr>
          <w:rStyle w:val="afff6"/>
        </w:rPr>
        <w:fldChar w:fldCharType="end"/>
      </w:r>
      <w:r w:rsidRPr="00AA7450">
        <w:t xml:space="preserve"> показаны отрезки стоек,</w:t>
      </w:r>
      <w:r w:rsidRPr="00AA7450">
        <w:rPr>
          <w:rFonts w:eastAsia="Batang" w:cstheme="minorBidi"/>
          <w:color w:val="auto"/>
          <w:sz w:val="16"/>
        </w:rPr>
        <w:t xml:space="preserve"> </w:t>
      </w:r>
      <w:r w:rsidRPr="00AA7450">
        <w:t>взятых из шахты (Донбасс), где произош</w:t>
      </w:r>
      <w:r w:rsidR="000B14F0">
        <w:t>ё</w:t>
      </w:r>
      <w:r w:rsidRPr="00AA7450">
        <w:t>л сильный взрыв угольной пыли</w:t>
      </w:r>
      <w:r w:rsidR="001971D1">
        <w:t>.</w:t>
      </w:r>
      <w:r w:rsidRPr="00AA7450">
        <w:rPr>
          <w:rFonts w:eastAsia="Batang" w:cstheme="minorBidi"/>
          <w:color w:val="auto"/>
          <w:sz w:val="16"/>
        </w:rPr>
        <w:t xml:space="preserve"> </w:t>
      </w:r>
      <w:r w:rsidRPr="00AA7450">
        <w:t>На стойках имеются следы пламени,</w:t>
      </w:r>
      <w:r w:rsidRPr="00AA7450">
        <w:rPr>
          <w:rFonts w:eastAsia="Batang" w:cstheme="minorBidi"/>
          <w:color w:val="auto"/>
          <w:sz w:val="16"/>
        </w:rPr>
        <w:t xml:space="preserve"> </w:t>
      </w:r>
      <w:r w:rsidRPr="00AA7450">
        <w:t>прошедшего по этому просеку, и корки ококсовавшейся пыли: левая (западная) сторона стойки обожжена, правая (восточная)—покрыта корками пыли. По данным расследования указанного взрыва, пламя шло по выработке с запада на восток.</w:t>
      </w:r>
    </w:p>
    <w:p w14:paraId="40426E48" w14:textId="77777777" w:rsidR="000821FD" w:rsidRDefault="00AA7450" w:rsidP="00B11113">
      <w:pPr>
        <w:pStyle w:val="a4"/>
      </w:pPr>
      <w:r w:rsidRPr="00AA7450">
        <w:t>При расследовании причин взрывов в шахтах и определении очага взрыва всегда обращают внимание на указанные корки и набойки пыли. Довольно долго существовало расхождение мнений относительно того, где они отлагаются: на поверхности крепи, обращенной в ту сторону, откуда шел взрыв («наветренной»), или на обратной, т. е. «подветренной» стороне.</w:t>
      </w:r>
    </w:p>
    <w:p w14:paraId="0F91BDFD" w14:textId="77777777" w:rsidR="000821FD" w:rsidRDefault="00AA7450" w:rsidP="00B11113">
      <w:pPr>
        <w:pStyle w:val="a4"/>
      </w:pPr>
      <w:r w:rsidRPr="00AA7450">
        <w:t>В настоящее время можно считать установленным, что:</w:t>
      </w:r>
    </w:p>
    <w:p w14:paraId="78A590AC" w14:textId="251FB1DC" w:rsidR="000821FD" w:rsidRDefault="00AA7450">
      <w:pPr>
        <w:pStyle w:val="a0"/>
        <w:numPr>
          <w:ilvl w:val="0"/>
          <w:numId w:val="40"/>
        </w:numPr>
      </w:pPr>
      <w:r w:rsidRPr="00AA7450">
        <w:t xml:space="preserve">на участках, где пламя взрыва шло медленно, корки (и набойки) чаще всего имеются с обеих сторон крепи; там, где скорость была значительной, но не </w:t>
      </w:r>
      <w:r w:rsidR="00A87B3C" w:rsidRPr="00AA7450">
        <w:t>чрезвычайной, —</w:t>
      </w:r>
      <w:r w:rsidRPr="00AA7450">
        <w:t xml:space="preserve">преимущественно на «наветренной» стороне, а где скорость была </w:t>
      </w:r>
      <w:r w:rsidRPr="00AA7450">
        <w:lastRenderedPageBreak/>
        <w:t xml:space="preserve">очень </w:t>
      </w:r>
      <w:r w:rsidR="00E514E2" w:rsidRPr="00AA7450">
        <w:t>велика, —</w:t>
      </w:r>
      <w:r w:rsidR="00E514E2">
        <w:t xml:space="preserve"> </w:t>
      </w:r>
      <w:r w:rsidRPr="00AA7450">
        <w:t>исключительно на «подветренной»; «наветренная» же сторона носит лишь следы пламени, но корки и набойки на ней удержаться не могут;</w:t>
      </w:r>
    </w:p>
    <w:p w14:paraId="417D4406" w14:textId="64541305" w:rsidR="000821FD" w:rsidRDefault="00AA7450">
      <w:pPr>
        <w:pStyle w:val="a0"/>
        <w:numPr>
          <w:ilvl w:val="0"/>
          <w:numId w:val="40"/>
        </w:numPr>
      </w:pPr>
      <w:r w:rsidRPr="00AA7450">
        <w:t>при всяком взрыве бывают два удара: прямой — от расширения газа и воздуха, и обратный—от сжатия продуктов взрыва при снижении температуры их; кроме того, наличие боковых выработок и всякого рода неровностей в выработках, по которым распространяется взрыв, чрезвычайно осложняет явление взрыва. Поэтому не следует делать те или иные выводы, основываясь лишь на расположении корок и набоек пыли. Надо при этом руководствоваться и другими показателями, такими, как механическое повреждение крепи, следы пламени и т. п.;</w:t>
      </w:r>
    </w:p>
    <w:p w14:paraId="1EA89A93" w14:textId="77777777" w:rsidR="000821FD" w:rsidRDefault="00AA7450">
      <w:pPr>
        <w:pStyle w:val="a0"/>
        <w:numPr>
          <w:ilvl w:val="0"/>
          <w:numId w:val="40"/>
        </w:numPr>
      </w:pPr>
      <w:r w:rsidRPr="00AA7450">
        <w:t>как уже неоднократно упоминалось, при взрыве угольной пыли неизбежно образование окиси углерода, содержание которой может доходить до 5—6% и даже больше.</w:t>
      </w:r>
    </w:p>
    <w:p w14:paraId="73601E30" w14:textId="77777777" w:rsidR="000821FD" w:rsidRDefault="00AA7450" w:rsidP="000821FD">
      <w:pPr>
        <w:pStyle w:val="20"/>
      </w:pPr>
      <w:bookmarkStart w:id="196" w:name="_Toc228986404"/>
      <w:r w:rsidRPr="00AA7450">
        <w:t>§ 8. ЕСТЕСТВЕННАЯ РУДНИЧНАЯ ПЫЛЬ И ПЫЛЕВОЙ РЕЖ ИМ ГОРНЫХ ВЫРАБОТОК</w:t>
      </w:r>
      <w:bookmarkEnd w:id="196"/>
    </w:p>
    <w:p w14:paraId="78665D24" w14:textId="77777777" w:rsidR="000821FD" w:rsidRDefault="00AA7450">
      <w:pPr>
        <w:pStyle w:val="a0"/>
        <w:numPr>
          <w:ilvl w:val="0"/>
          <w:numId w:val="41"/>
        </w:numPr>
      </w:pPr>
      <w:r w:rsidRPr="00AA7450">
        <w:t>При производственных процессах добычи угля в шахтах одновременно с углем частично измельчаются и боковые породы, а поэтому естественная рудничная пыль всегда представляет смесь угольной пыли и пыли горных пород (глинистых сланцев, песчаника, известняка и т. п.). Вследствие этого указанная пыль значительно более зольна, чем добываемый в шахте уголь: обычно в два-три раза и больше.</w:t>
      </w:r>
    </w:p>
    <w:p w14:paraId="39291D7E" w14:textId="77777777" w:rsidR="000821FD" w:rsidRDefault="00AA7450" w:rsidP="000821FD">
      <w:pPr>
        <w:pStyle w:val="a4"/>
      </w:pPr>
      <w:r w:rsidRPr="00AA7450">
        <w:t>При лежании в шахтных выработках пыль подвергается выветриванию, несколько теряет горючие летучие, поглощает кислород, углекислоту и воду и при этом в большей или меньшей степени самоизмельчается.</w:t>
      </w:r>
    </w:p>
    <w:p w14:paraId="6D526B5A" w14:textId="5F7828FE" w:rsidR="000821FD" w:rsidRDefault="00AA7450" w:rsidP="000821FD">
      <w:pPr>
        <w:pStyle w:val="a4"/>
      </w:pPr>
      <w:r w:rsidRPr="00AA7450">
        <w:t xml:space="preserve">Что касается тонкости естественной шахтной пыли, а именно содержания в ней фракции—80 отверстий, т. е. частиц мельче </w:t>
      </w:r>
      <w:r w:rsidR="00017F0F">
        <w:t>1</w:t>
      </w:r>
      <w:r w:rsidR="00017F0F" w:rsidRPr="00017F0F">
        <w:t>/10</w:t>
      </w:r>
      <w:r w:rsidRPr="00AA7450">
        <w:t>—</w:t>
      </w:r>
      <w:r w:rsidR="00017F0F" w:rsidRPr="00017F0F">
        <w:t>1/1</w:t>
      </w:r>
      <w:r w:rsidR="00017F0F" w:rsidRPr="00CE7768">
        <w:t>5</w:t>
      </w:r>
      <w:r w:rsidRPr="00AA7450">
        <w:t xml:space="preserve"> мм , то в этом отношении естественная шахтная пыль не только различных пластов, но и отдельных выработок одного и того же пласта сильно разнится по содержанию указанной фракции—в пределах от нескольких единиц до нескольких десятков процентов. Меньше всего отличается по составу от угля разрабатываемого пласта и относительно наименее </w:t>
      </w:r>
      <w:r w:rsidRPr="00AA7450">
        <w:lastRenderedPageBreak/>
        <w:t>тонкой бывает пыль в очистных выработках и вообще у забоев. Наиболее озолена пыль в откаточных и вентиляционных штреках.</w:t>
      </w:r>
    </w:p>
    <w:p w14:paraId="289F0622" w14:textId="578E05B6" w:rsidR="00B41F86" w:rsidRDefault="00AA7450" w:rsidP="000821FD">
      <w:pPr>
        <w:pStyle w:val="a4"/>
      </w:pPr>
      <w:r w:rsidRPr="00AA7450">
        <w:t>По данным Черницына H. Н., исследовавшего пыль 19 пластов Донбасса, зольность и тонкость пыли в выработках различных категорий оказались в среднем (</w:t>
      </w:r>
      <w:r w:rsidR="006B4E10" w:rsidRPr="006B4E10">
        <w:rPr>
          <w:rStyle w:val="afff6"/>
        </w:rPr>
        <w:fldChar w:fldCharType="begin"/>
      </w:r>
      <w:r w:rsidR="006B4E10" w:rsidRPr="006B4E10">
        <w:rPr>
          <w:rStyle w:val="afff6"/>
        </w:rPr>
        <w:instrText xml:space="preserve"> REF _Ref228640188 \h </w:instrText>
      </w:r>
      <w:r w:rsidR="006B4E10">
        <w:rPr>
          <w:rStyle w:val="afff6"/>
        </w:rPr>
        <w:instrText xml:space="preserve"> \* MERGEFORMAT </w:instrText>
      </w:r>
      <w:r w:rsidR="006B4E10" w:rsidRPr="006B4E10">
        <w:rPr>
          <w:rStyle w:val="afff6"/>
        </w:rPr>
      </w:r>
      <w:r w:rsidR="006B4E10" w:rsidRPr="006B4E10">
        <w:rPr>
          <w:rStyle w:val="afff6"/>
        </w:rPr>
        <w:fldChar w:fldCharType="separate"/>
      </w:r>
      <w:r w:rsidR="004B7BD5" w:rsidRPr="004B7BD5">
        <w:rPr>
          <w:rStyle w:val="afff6"/>
        </w:rPr>
        <w:t>Таблица 19</w:t>
      </w:r>
      <w:r w:rsidR="006B4E10" w:rsidRPr="006B4E10">
        <w:rPr>
          <w:rStyle w:val="afff6"/>
        </w:rPr>
        <w:fldChar w:fldCharType="end"/>
      </w:r>
      <w:r w:rsidRPr="00AA7450">
        <w:t>):</w:t>
      </w:r>
    </w:p>
    <w:p w14:paraId="37E70DB7" w14:textId="0201CC59" w:rsidR="006B4E10" w:rsidRDefault="006B4E10" w:rsidP="006B4E10">
      <w:pPr>
        <w:pStyle w:val="affd"/>
      </w:pPr>
      <w:bookmarkStart w:id="197" w:name="_Ref228640188"/>
      <w:r>
        <w:t xml:space="preserve">Таблица </w:t>
      </w:r>
      <w:fldSimple w:instr=" SEQ Таблица \* ARABIC ">
        <w:r w:rsidR="004B7BD5">
          <w:rPr>
            <w:noProof/>
          </w:rPr>
          <w:t>19</w:t>
        </w:r>
      </w:fldSimple>
      <w:bookmarkEnd w:id="197"/>
    </w:p>
    <w:tbl>
      <w:tblPr>
        <w:tblStyle w:val="af4"/>
        <w:tblW w:w="0" w:type="auto"/>
        <w:tblLook w:val="04A0" w:firstRow="1" w:lastRow="0" w:firstColumn="1" w:lastColumn="0" w:noHBand="0" w:noVBand="1"/>
      </w:tblPr>
      <w:tblGrid>
        <w:gridCol w:w="1984"/>
        <w:gridCol w:w="1984"/>
        <w:gridCol w:w="1984"/>
      </w:tblGrid>
      <w:tr w:rsidR="00A90BFF" w14:paraId="7BCD99B6" w14:textId="77777777" w:rsidTr="002D6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2F8AD301" w14:textId="49045994" w:rsidR="00A90BFF" w:rsidRPr="00A90BFF" w:rsidRDefault="00A90BFF" w:rsidP="00A90BFF">
            <w:pPr>
              <w:pStyle w:val="a4"/>
              <w:jc w:val="center"/>
              <w:rPr>
                <w:b/>
                <w:bCs/>
              </w:rPr>
            </w:pPr>
            <w:r>
              <w:rPr>
                <w:b/>
                <w:bCs/>
              </w:rPr>
              <w:t>Естественная шахтная пыль Донбасса по данным Черницына</w:t>
            </w:r>
          </w:p>
        </w:tc>
      </w:tr>
      <w:tr w:rsidR="006B4E10" w14:paraId="05752184" w14:textId="77777777" w:rsidTr="006B4E10">
        <w:tc>
          <w:tcPr>
            <w:cnfStyle w:val="001000000000" w:firstRow="0" w:lastRow="0" w:firstColumn="1" w:lastColumn="0" w:oddVBand="0" w:evenVBand="0" w:oddHBand="0" w:evenHBand="0" w:firstRowFirstColumn="0" w:firstRowLastColumn="0" w:lastRowFirstColumn="0" w:lastRowLastColumn="0"/>
            <w:tcW w:w="1984" w:type="dxa"/>
          </w:tcPr>
          <w:p w14:paraId="198EDED8" w14:textId="2FB8C9A9" w:rsidR="006B4E10" w:rsidRDefault="00A90BFF" w:rsidP="00A90BFF">
            <w:pPr>
              <w:pStyle w:val="a4"/>
              <w:jc w:val="center"/>
            </w:pPr>
            <w:r>
              <w:t>Выработки</w:t>
            </w:r>
          </w:p>
        </w:tc>
        <w:tc>
          <w:tcPr>
            <w:tcW w:w="1984" w:type="dxa"/>
          </w:tcPr>
          <w:p w14:paraId="1907C489" w14:textId="5C96293B" w:rsidR="006B4E10"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Средняя зольность, %</w:t>
            </w:r>
          </w:p>
        </w:tc>
        <w:tc>
          <w:tcPr>
            <w:tcW w:w="1984" w:type="dxa"/>
          </w:tcPr>
          <w:p w14:paraId="5A0B7ADC" w14:textId="0FDF4A97" w:rsidR="006B4E10"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Средний выход фракции</w:t>
            </w:r>
            <w:r w:rsidRPr="00A90BFF">
              <w:t>—</w:t>
            </w:r>
            <w:r>
              <w:t>80 отверстий из материала крупностью 0</w:t>
            </w:r>
            <w:r w:rsidRPr="00A90BFF">
              <w:t>—</w:t>
            </w:r>
            <w:r>
              <w:t>1 мм</w:t>
            </w:r>
          </w:p>
        </w:tc>
      </w:tr>
      <w:tr w:rsidR="00A90BFF" w14:paraId="0A19BB1B" w14:textId="77777777" w:rsidTr="006B4E10">
        <w:tc>
          <w:tcPr>
            <w:cnfStyle w:val="001000000000" w:firstRow="0" w:lastRow="0" w:firstColumn="1" w:lastColumn="0" w:oddVBand="0" w:evenVBand="0" w:oddHBand="0" w:evenHBand="0" w:firstRowFirstColumn="0" w:firstRowLastColumn="0" w:lastRowFirstColumn="0" w:lastRowLastColumn="0"/>
            <w:tcW w:w="1984" w:type="dxa"/>
          </w:tcPr>
          <w:p w14:paraId="7F642441" w14:textId="0609DE17" w:rsidR="00A90BFF" w:rsidRDefault="00A90BFF" w:rsidP="00A90BFF">
            <w:pPr>
              <w:pStyle w:val="a4"/>
              <w:jc w:val="center"/>
            </w:pPr>
            <w:r>
              <w:t>Очистные выработки</w:t>
            </w:r>
          </w:p>
        </w:tc>
        <w:tc>
          <w:tcPr>
            <w:tcW w:w="1984" w:type="dxa"/>
          </w:tcPr>
          <w:p w14:paraId="3FCFBFE8" w14:textId="6C22DA8C" w:rsidR="00A90BFF"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8,0</w:t>
            </w:r>
          </w:p>
        </w:tc>
        <w:tc>
          <w:tcPr>
            <w:tcW w:w="1984" w:type="dxa"/>
          </w:tcPr>
          <w:p w14:paraId="20020F82" w14:textId="47CF4572" w:rsidR="00A90BFF"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25</w:t>
            </w:r>
          </w:p>
        </w:tc>
      </w:tr>
      <w:tr w:rsidR="00A90BFF" w14:paraId="2AB2FA1B" w14:textId="77777777" w:rsidTr="006B4E10">
        <w:tc>
          <w:tcPr>
            <w:cnfStyle w:val="001000000000" w:firstRow="0" w:lastRow="0" w:firstColumn="1" w:lastColumn="0" w:oddVBand="0" w:evenVBand="0" w:oddHBand="0" w:evenHBand="0" w:firstRowFirstColumn="0" w:firstRowLastColumn="0" w:lastRowFirstColumn="0" w:lastRowLastColumn="0"/>
            <w:tcW w:w="1984" w:type="dxa"/>
          </w:tcPr>
          <w:p w14:paraId="66CDF0BD" w14:textId="56661E21" w:rsidR="00A90BFF" w:rsidRDefault="00A90BFF" w:rsidP="00A90BFF">
            <w:pPr>
              <w:pStyle w:val="a4"/>
              <w:jc w:val="center"/>
            </w:pPr>
            <w:r>
              <w:t>Вентиляционные штреки</w:t>
            </w:r>
          </w:p>
        </w:tc>
        <w:tc>
          <w:tcPr>
            <w:tcW w:w="1984" w:type="dxa"/>
          </w:tcPr>
          <w:p w14:paraId="059971EF" w14:textId="700ACDFD" w:rsidR="00A90BFF"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19,0</w:t>
            </w:r>
          </w:p>
        </w:tc>
        <w:tc>
          <w:tcPr>
            <w:tcW w:w="1984" w:type="dxa"/>
          </w:tcPr>
          <w:p w14:paraId="6AB4872F" w14:textId="4A9FBDF5" w:rsidR="00A90BFF"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27</w:t>
            </w:r>
          </w:p>
        </w:tc>
      </w:tr>
      <w:tr w:rsidR="00A90BFF" w14:paraId="50415908" w14:textId="77777777" w:rsidTr="006B4E10">
        <w:tc>
          <w:tcPr>
            <w:cnfStyle w:val="001000000000" w:firstRow="0" w:lastRow="0" w:firstColumn="1" w:lastColumn="0" w:oddVBand="0" w:evenVBand="0" w:oddHBand="0" w:evenHBand="0" w:firstRowFirstColumn="0" w:firstRowLastColumn="0" w:lastRowFirstColumn="0" w:lastRowLastColumn="0"/>
            <w:tcW w:w="1984" w:type="dxa"/>
          </w:tcPr>
          <w:p w14:paraId="62A3BCEB" w14:textId="5889377E" w:rsidR="00A90BFF" w:rsidRDefault="00A90BFF" w:rsidP="00A90BFF">
            <w:pPr>
              <w:pStyle w:val="a4"/>
              <w:jc w:val="center"/>
            </w:pPr>
            <w:r>
              <w:t>Откаточные штреки</w:t>
            </w:r>
          </w:p>
        </w:tc>
        <w:tc>
          <w:tcPr>
            <w:tcW w:w="1984" w:type="dxa"/>
          </w:tcPr>
          <w:p w14:paraId="3E9373FD" w14:textId="46DE877C" w:rsidR="00A90BFF"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34,0</w:t>
            </w:r>
          </w:p>
        </w:tc>
        <w:tc>
          <w:tcPr>
            <w:tcW w:w="1984" w:type="dxa"/>
          </w:tcPr>
          <w:p w14:paraId="39D58AFA" w14:textId="5E2D000A" w:rsidR="00A90BFF" w:rsidRDefault="00A90BFF" w:rsidP="00A90BFF">
            <w:pPr>
              <w:pStyle w:val="a4"/>
              <w:jc w:val="center"/>
              <w:cnfStyle w:val="000000000000" w:firstRow="0" w:lastRow="0" w:firstColumn="0" w:lastColumn="0" w:oddVBand="0" w:evenVBand="0" w:oddHBand="0" w:evenHBand="0" w:firstRowFirstColumn="0" w:firstRowLastColumn="0" w:lastRowFirstColumn="0" w:lastRowLastColumn="0"/>
            </w:pPr>
            <w:r>
              <w:t>65</w:t>
            </w:r>
          </w:p>
        </w:tc>
      </w:tr>
    </w:tbl>
    <w:p w14:paraId="55C8D3AE" w14:textId="499172FF" w:rsidR="000821FD" w:rsidRDefault="00AA7450" w:rsidP="00B11113">
      <w:pPr>
        <w:pStyle w:val="a4"/>
      </w:pPr>
      <w:r w:rsidRPr="00AA7450">
        <w:t>Такие характерные особенности в отношении дисперсности и зольности пыли, отлагающейся в подземных выработках различного назначения, свойственны, как правило, не только шах</w:t>
      </w:r>
      <w:r w:rsidRPr="00AA7450">
        <w:rPr>
          <w:rFonts w:eastAsia="Batang" w:cstheme="minorBidi"/>
          <w:color w:val="auto"/>
          <w:sz w:val="16"/>
        </w:rPr>
        <w:t xml:space="preserve"> </w:t>
      </w:r>
      <w:r w:rsidRPr="00AA7450">
        <w:t>там Донбасса, но и шахтам других бассейнов—отечественных и зарубежных.</w:t>
      </w:r>
    </w:p>
    <w:p w14:paraId="493B2E7F" w14:textId="6A3D2304" w:rsidR="000821FD" w:rsidRDefault="00AA7450" w:rsidP="00B11113">
      <w:pPr>
        <w:pStyle w:val="a4"/>
      </w:pPr>
      <w:r w:rsidRPr="00AA7450">
        <w:t xml:space="preserve">Количество пыли, образующейся в угольной шахте за сутки, если к пыли относить материал мельче 0,75—1 </w:t>
      </w:r>
      <w:r w:rsidR="00747991">
        <w:t>мм</w:t>
      </w:r>
      <w:r w:rsidRPr="00AA7450">
        <w:t xml:space="preserve">, составляет в общем от </w:t>
      </w:r>
      <w:r w:rsidR="00EA4083">
        <w:t>1</w:t>
      </w:r>
      <w:r w:rsidR="00EA4083" w:rsidRPr="00EA4083">
        <w:t>/</w:t>
      </w:r>
      <w:r w:rsidR="00EA4083" w:rsidRPr="00CB4AEF">
        <w:t>4</w:t>
      </w:r>
      <w:r w:rsidRPr="00AA7450">
        <w:t>% суточной добычи до 1 и даже до 3%, в зависимости от естественной склонности к измельчению как самого угля, так и боковых пород, от условий залегания пластов, а также от применяемых систем разработки пластов и способов выемки и транспорта угля. Особенно много пыли образуется при работе комбайнов с несколькими барами.</w:t>
      </w:r>
    </w:p>
    <w:p w14:paraId="5AD6B938" w14:textId="7EB0E736" w:rsidR="000821FD" w:rsidRDefault="00AA7450" w:rsidP="00B11113">
      <w:pPr>
        <w:pStyle w:val="a4"/>
      </w:pPr>
      <w:r w:rsidRPr="00AA7450">
        <w:t xml:space="preserve">Наиболее мелкие пылинки (порядка микрона и мельче) уносятся вентиляционной струей на земную поверхность, а более крупные оседают на различных расстояниях от места образования их, отлагаясь преимущественно на почве и на боках выработок и в глухих местах за крепью, в неровностях и щелях забутовки раскосок и т. п. </w:t>
      </w:r>
      <w:r w:rsidRPr="00AA7450">
        <w:lastRenderedPageBreak/>
        <w:t xml:space="preserve">Количество пыли, лежащей в выработках шахт и в отдельных местах выработок, колеблется в весьма широких пределах: </w:t>
      </w:r>
      <w:r w:rsidR="00FF2FFE">
        <w:t>δ</w:t>
      </w:r>
      <w:r w:rsidRPr="00AA7450">
        <w:t xml:space="preserve"> составляет от нескольких десятков граммов до нескольких килограммов на 1 </w:t>
      </w:r>
      <w:r w:rsidR="00FF2FFE">
        <w:t>м³</w:t>
      </w:r>
      <w:r w:rsidRPr="00AA7450">
        <w:t xml:space="preserve"> выработки.</w:t>
      </w:r>
    </w:p>
    <w:p w14:paraId="4793AE41" w14:textId="50FAFD30" w:rsidR="00B41F86" w:rsidRDefault="00AA7450" w:rsidP="00B11113">
      <w:pPr>
        <w:pStyle w:val="a4"/>
      </w:pPr>
      <w:r w:rsidRPr="00AA7450">
        <w:t>По данным генерального обследования МакНИИ каменноугольных шахт, запыленность выработок 178 пластов Донбасса характеризуется следующими индексами (</w:t>
      </w:r>
      <w:r w:rsidR="00D25050" w:rsidRPr="00D25050">
        <w:rPr>
          <w:rStyle w:val="afff6"/>
        </w:rPr>
        <w:fldChar w:fldCharType="begin"/>
      </w:r>
      <w:r w:rsidR="00D25050" w:rsidRPr="00D25050">
        <w:rPr>
          <w:rStyle w:val="afff6"/>
        </w:rPr>
        <w:instrText xml:space="preserve"> REF _Ref228640579 \h </w:instrText>
      </w:r>
      <w:r w:rsidR="00D25050">
        <w:rPr>
          <w:rStyle w:val="afff6"/>
        </w:rPr>
        <w:instrText xml:space="preserve"> \* MERGEFORMAT </w:instrText>
      </w:r>
      <w:r w:rsidR="00D25050" w:rsidRPr="00D25050">
        <w:rPr>
          <w:rStyle w:val="afff6"/>
        </w:rPr>
      </w:r>
      <w:r w:rsidR="00D25050" w:rsidRPr="00D25050">
        <w:rPr>
          <w:rStyle w:val="afff6"/>
        </w:rPr>
        <w:fldChar w:fldCharType="separate"/>
      </w:r>
      <w:r w:rsidR="004B7BD5" w:rsidRPr="004B7BD5">
        <w:rPr>
          <w:rStyle w:val="afff6"/>
        </w:rPr>
        <w:t>Таблица 20</w:t>
      </w:r>
      <w:r w:rsidR="00D25050" w:rsidRPr="00D25050">
        <w:rPr>
          <w:rStyle w:val="afff6"/>
        </w:rPr>
        <w:fldChar w:fldCharType="end"/>
      </w:r>
      <w:r w:rsidRPr="00AA7450">
        <w:t>).</w:t>
      </w:r>
    </w:p>
    <w:p w14:paraId="32201AB9" w14:textId="40047ECD" w:rsidR="00D25050" w:rsidRDefault="00D25050" w:rsidP="00D25050">
      <w:pPr>
        <w:pStyle w:val="affd"/>
      </w:pPr>
      <w:bookmarkStart w:id="198" w:name="_Ref228640579"/>
      <w:r>
        <w:t xml:space="preserve">Таблица </w:t>
      </w:r>
      <w:fldSimple w:instr=" SEQ Таблица \* ARABIC ">
        <w:r w:rsidR="004B7BD5">
          <w:rPr>
            <w:noProof/>
          </w:rPr>
          <w:t>20</w:t>
        </w:r>
      </w:fldSimple>
      <w:bookmarkEnd w:id="198"/>
    </w:p>
    <w:tbl>
      <w:tblPr>
        <w:tblStyle w:val="af4"/>
        <w:tblW w:w="0" w:type="auto"/>
        <w:tblLook w:val="04A0" w:firstRow="1" w:lastRow="0" w:firstColumn="1" w:lastColumn="0" w:noHBand="0" w:noVBand="1"/>
      </w:tblPr>
      <w:tblGrid>
        <w:gridCol w:w="1191"/>
        <w:gridCol w:w="1191"/>
        <w:gridCol w:w="1190"/>
        <w:gridCol w:w="1190"/>
        <w:gridCol w:w="1190"/>
      </w:tblGrid>
      <w:tr w:rsidR="00D25050" w14:paraId="56CBCF79" w14:textId="77777777" w:rsidTr="006D2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15B4DE96" w14:textId="7FB7234A" w:rsidR="00D25050" w:rsidRPr="00D25050" w:rsidRDefault="00D25050" w:rsidP="00D25050">
            <w:pPr>
              <w:pStyle w:val="a4"/>
              <w:jc w:val="center"/>
              <w:rPr>
                <w:b/>
                <w:bCs/>
              </w:rPr>
            </w:pPr>
            <w:r>
              <w:rPr>
                <w:b/>
                <w:bCs/>
              </w:rPr>
              <w:t>Запылённость выработок</w:t>
            </w:r>
          </w:p>
        </w:tc>
      </w:tr>
      <w:tr w:rsidR="00D25050" w14:paraId="7A51A335" w14:textId="77777777" w:rsidTr="001C4611">
        <w:tc>
          <w:tcPr>
            <w:cnfStyle w:val="001000000000" w:firstRow="0" w:lastRow="0" w:firstColumn="1" w:lastColumn="0" w:oddVBand="0" w:evenVBand="0" w:oddHBand="0" w:evenHBand="0" w:firstRowFirstColumn="0" w:firstRowLastColumn="0" w:lastRowFirstColumn="0" w:lastRowLastColumn="0"/>
            <w:tcW w:w="1191" w:type="dxa"/>
            <w:vMerge w:val="restart"/>
          </w:tcPr>
          <w:p w14:paraId="63E32A86" w14:textId="7F0D3F4B" w:rsidR="00D25050" w:rsidRDefault="00803DC8" w:rsidP="00D25050">
            <w:pPr>
              <w:pStyle w:val="a4"/>
              <w:jc w:val="center"/>
            </w:pPr>
            <w:r>
              <w:t>Пласты</w:t>
            </w:r>
          </w:p>
        </w:tc>
        <w:tc>
          <w:tcPr>
            <w:tcW w:w="4761" w:type="dxa"/>
            <w:gridSpan w:val="4"/>
          </w:tcPr>
          <w:p w14:paraId="2C52AA07" w14:textId="75112BBA" w:rsidR="00D25050" w:rsidRPr="00F545E4" w:rsidRDefault="00F545E4" w:rsidP="00D25050">
            <w:pPr>
              <w:pStyle w:val="a4"/>
              <w:jc w:val="center"/>
              <w:cnfStyle w:val="000000000000" w:firstRow="0" w:lastRow="0" w:firstColumn="0" w:lastColumn="0" w:oddVBand="0" w:evenVBand="0" w:oddHBand="0" w:evenHBand="0" w:firstRowFirstColumn="0" w:firstRowLastColumn="0" w:lastRowFirstColumn="0" w:lastRowLastColumn="0"/>
            </w:pPr>
            <w:r>
              <w:t>г</w:t>
            </w:r>
            <w:r>
              <w:rPr>
                <w:lang w:val="en-US"/>
              </w:rPr>
              <w:t>/</w:t>
            </w:r>
            <w:r>
              <w:t>м</w:t>
            </w:r>
            <w:r>
              <w:rPr>
                <w:rFonts w:ascii="EB Garamond" w:hAnsi="EB Garamond"/>
              </w:rPr>
              <w:t>³</w:t>
            </w:r>
          </w:p>
        </w:tc>
      </w:tr>
      <w:tr w:rsidR="00D25050" w14:paraId="40969819" w14:textId="77777777" w:rsidTr="00D25050">
        <w:tc>
          <w:tcPr>
            <w:cnfStyle w:val="001000000000" w:firstRow="0" w:lastRow="0" w:firstColumn="1" w:lastColumn="0" w:oddVBand="0" w:evenVBand="0" w:oddHBand="0" w:evenHBand="0" w:firstRowFirstColumn="0" w:firstRowLastColumn="0" w:lastRowFirstColumn="0" w:lastRowLastColumn="0"/>
            <w:tcW w:w="1191" w:type="dxa"/>
            <w:vMerge/>
          </w:tcPr>
          <w:p w14:paraId="4057BD2B" w14:textId="77777777" w:rsidR="00D25050" w:rsidRDefault="00D25050" w:rsidP="00D25050">
            <w:pPr>
              <w:pStyle w:val="a4"/>
              <w:jc w:val="center"/>
            </w:pPr>
          </w:p>
        </w:tc>
        <w:tc>
          <w:tcPr>
            <w:tcW w:w="1191" w:type="dxa"/>
          </w:tcPr>
          <w:p w14:paraId="33AD22E6" w14:textId="0804E200"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0</w:t>
            </w:r>
            <w:r w:rsidRPr="00AA7450">
              <w:t>—</w:t>
            </w:r>
            <w:r>
              <w:t>100</w:t>
            </w:r>
          </w:p>
        </w:tc>
        <w:tc>
          <w:tcPr>
            <w:tcW w:w="1190" w:type="dxa"/>
          </w:tcPr>
          <w:p w14:paraId="0100E6AD" w14:textId="452870FA"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100</w:t>
            </w:r>
            <w:r w:rsidRPr="00AA7450">
              <w:t>—</w:t>
            </w:r>
            <w:r>
              <w:t>300</w:t>
            </w:r>
          </w:p>
        </w:tc>
        <w:tc>
          <w:tcPr>
            <w:tcW w:w="1190" w:type="dxa"/>
          </w:tcPr>
          <w:p w14:paraId="1A9E3C56" w14:textId="131474C5"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300</w:t>
            </w:r>
            <w:r w:rsidRPr="00AA7450">
              <w:t>—</w:t>
            </w:r>
            <w:r>
              <w:t>600</w:t>
            </w:r>
          </w:p>
        </w:tc>
        <w:tc>
          <w:tcPr>
            <w:tcW w:w="1190" w:type="dxa"/>
          </w:tcPr>
          <w:p w14:paraId="437D7FA4" w14:textId="77CFCA5B"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Больше 600</w:t>
            </w:r>
          </w:p>
        </w:tc>
      </w:tr>
      <w:tr w:rsidR="00D25050" w14:paraId="5C2FE0B0" w14:textId="77777777" w:rsidTr="00D25050">
        <w:tc>
          <w:tcPr>
            <w:cnfStyle w:val="001000000000" w:firstRow="0" w:lastRow="0" w:firstColumn="1" w:lastColumn="0" w:oddVBand="0" w:evenVBand="0" w:oddHBand="0" w:evenHBand="0" w:firstRowFirstColumn="0" w:firstRowLastColumn="0" w:lastRowFirstColumn="0" w:lastRowLastColumn="0"/>
            <w:tcW w:w="1191" w:type="dxa"/>
          </w:tcPr>
          <w:p w14:paraId="7670042D" w14:textId="384A6AD6" w:rsidR="00D25050" w:rsidRDefault="00803DC8" w:rsidP="00D25050">
            <w:pPr>
              <w:pStyle w:val="a4"/>
              <w:jc w:val="center"/>
            </w:pPr>
            <w:r>
              <w:t>Число пластов</w:t>
            </w:r>
          </w:p>
        </w:tc>
        <w:tc>
          <w:tcPr>
            <w:tcW w:w="1191" w:type="dxa"/>
          </w:tcPr>
          <w:p w14:paraId="42764938" w14:textId="7FB717D5"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105</w:t>
            </w:r>
          </w:p>
        </w:tc>
        <w:tc>
          <w:tcPr>
            <w:tcW w:w="1190" w:type="dxa"/>
          </w:tcPr>
          <w:p w14:paraId="425D3147" w14:textId="3FC24315"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49</w:t>
            </w:r>
          </w:p>
        </w:tc>
        <w:tc>
          <w:tcPr>
            <w:tcW w:w="1190" w:type="dxa"/>
          </w:tcPr>
          <w:p w14:paraId="0C383F3F" w14:textId="47503091"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14</w:t>
            </w:r>
          </w:p>
        </w:tc>
        <w:tc>
          <w:tcPr>
            <w:tcW w:w="1190" w:type="dxa"/>
          </w:tcPr>
          <w:p w14:paraId="64DF0E2E" w14:textId="1C4FD3A2"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10</w:t>
            </w:r>
          </w:p>
        </w:tc>
      </w:tr>
      <w:tr w:rsidR="00D25050" w14:paraId="27D9A46F" w14:textId="77777777" w:rsidTr="00D25050">
        <w:tc>
          <w:tcPr>
            <w:cnfStyle w:val="001000000000" w:firstRow="0" w:lastRow="0" w:firstColumn="1" w:lastColumn="0" w:oddVBand="0" w:evenVBand="0" w:oddHBand="0" w:evenHBand="0" w:firstRowFirstColumn="0" w:firstRowLastColumn="0" w:lastRowFirstColumn="0" w:lastRowLastColumn="0"/>
            <w:tcW w:w="1191" w:type="dxa"/>
          </w:tcPr>
          <w:p w14:paraId="6B479E62" w14:textId="5DD7FF87" w:rsidR="00D25050" w:rsidRDefault="00803DC8" w:rsidP="00D25050">
            <w:pPr>
              <w:pStyle w:val="a4"/>
              <w:jc w:val="center"/>
            </w:pPr>
            <w:r>
              <w:t>Процент общего числа обследованных пластов</w:t>
            </w:r>
          </w:p>
        </w:tc>
        <w:tc>
          <w:tcPr>
            <w:tcW w:w="1191" w:type="dxa"/>
          </w:tcPr>
          <w:p w14:paraId="13958A4F" w14:textId="45F6CB6C"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59</w:t>
            </w:r>
          </w:p>
        </w:tc>
        <w:tc>
          <w:tcPr>
            <w:tcW w:w="1190" w:type="dxa"/>
          </w:tcPr>
          <w:p w14:paraId="3593F30A" w14:textId="1436DAB4"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27,5</w:t>
            </w:r>
          </w:p>
        </w:tc>
        <w:tc>
          <w:tcPr>
            <w:tcW w:w="1190" w:type="dxa"/>
          </w:tcPr>
          <w:p w14:paraId="07DF8D98" w14:textId="1770DC8C"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1190" w:type="dxa"/>
          </w:tcPr>
          <w:p w14:paraId="2647B439" w14:textId="2C3B4FA7" w:rsidR="00D25050" w:rsidRDefault="00803DC8" w:rsidP="00D25050">
            <w:pPr>
              <w:pStyle w:val="a4"/>
              <w:jc w:val="center"/>
              <w:cnfStyle w:val="000000000000" w:firstRow="0" w:lastRow="0" w:firstColumn="0" w:lastColumn="0" w:oddVBand="0" w:evenVBand="0" w:oddHBand="0" w:evenHBand="0" w:firstRowFirstColumn="0" w:firstRowLastColumn="0" w:lastRowFirstColumn="0" w:lastRowLastColumn="0"/>
            </w:pPr>
            <w:r>
              <w:t>5,5</w:t>
            </w:r>
          </w:p>
        </w:tc>
      </w:tr>
    </w:tbl>
    <w:p w14:paraId="46DD26B7" w14:textId="77777777" w:rsidR="000821FD" w:rsidRDefault="00AA7450" w:rsidP="000821FD">
      <w:pPr>
        <w:pStyle w:val="a0"/>
      </w:pPr>
      <w:r w:rsidRPr="00AA7450">
        <w:t>В заключение отметим, что пылевой режим шахты, т. е. количество образующейся и оседающей в его выработках пыли и свойства последней, зависят не только от природных условий разрабатываемых пластов угля (хрупкости, условий залегания), но и, в особенности, от применяемой системы разработки и способов добычи угля, что в настоящее время и наблюдается в шахтах, как в наших, так и в зарубежных, где запыленность шахтных выработок очень увеличилась.</w:t>
      </w:r>
    </w:p>
    <w:p w14:paraId="7D54E175" w14:textId="77777777" w:rsidR="000821FD" w:rsidRDefault="00AA7450" w:rsidP="000821FD">
      <w:pPr>
        <w:pStyle w:val="a4"/>
      </w:pPr>
      <w:r w:rsidRPr="00AA7450">
        <w:t>Так, например, пласт малопыльный и вообще не опасный по пыли при немеханизированной выемке может стать весьма опасным по пыли при переходе на механизированную работу. То же самое может иметь место при переходе от проведения штреков узкими забоями к проходке с раскоской и забутовкой, в которой всегда скопляется большое количество пыли. То же может случиться и при резком изменении вентиляционного режима шахты.</w:t>
      </w:r>
    </w:p>
    <w:p w14:paraId="206C8C5C" w14:textId="77777777" w:rsidR="000821FD" w:rsidRDefault="00AA7450" w:rsidP="000821FD">
      <w:pPr>
        <w:pStyle w:val="a4"/>
      </w:pPr>
      <w:r w:rsidRPr="00AA7450">
        <w:lastRenderedPageBreak/>
        <w:t>Из изложенного можно сделать практический вывод: за пылеобразованием в шахтах и вообще за пылевым режимом их должно вестись самое тщательное наблюдение. Такой же постоянный контроль должен проводиться и в отношении принимаемых в шахтах мероприятий против взрывов пыли, из которых основным является так называемое осланцевание, т. е. озоление шахтной пыли прибавкой к ней инертной пыли. Более подробно методы и техника указанных наблюдения и контроля рассматриваются в курсе борьбы со взрывами газа и пыли в шахтах.</w:t>
      </w:r>
    </w:p>
    <w:p w14:paraId="348AB7DE" w14:textId="4392B1B6" w:rsidR="000821FD" w:rsidRDefault="00AA7450" w:rsidP="007646E4">
      <w:pPr>
        <w:pStyle w:val="20"/>
      </w:pPr>
      <w:bookmarkStart w:id="199" w:name="_Toc228986405"/>
      <w:r w:rsidRPr="00AA7450">
        <w:t>§ 9. ПРАКТИЧЕСКИЕ НОРМАТИВЫ ОПАСНОСТИ РУДНИЧНОЙ ПЫЛИ И МЕТОДЫ ЭКСПЕРИМЕНТАЛЬНОГО УСТАНОВЛЕНИЯ Е</w:t>
      </w:r>
      <w:r w:rsidR="000821FD">
        <w:t>Ё</w:t>
      </w:r>
      <w:r w:rsidRPr="00AA7450">
        <w:t xml:space="preserve"> ВЗРЫВЧАТОСТИ</w:t>
      </w:r>
      <w:bookmarkEnd w:id="199"/>
    </w:p>
    <w:p w14:paraId="53582960" w14:textId="0607A2DD" w:rsidR="007646E4" w:rsidRDefault="00AA7450" w:rsidP="000821FD">
      <w:pPr>
        <w:pStyle w:val="a4"/>
      </w:pPr>
      <w:r w:rsidRPr="00AA7450">
        <w:t>Как видно из предыдущего, степень опасности данной шахтной выработки, в которой имеется угольная пыль, в отношении возможности взрыва при появлении воспламенителя достаточной мощности зависит главным образом от количества скопившейся пыли В и от степени взрывчатости пыли, которая, в свою очередь, зависит от содержания в пыли летучих смолистых веществ (</w:t>
      </w:r>
      <w:r w:rsidR="00CB606E">
        <w:rPr>
          <w:lang w:val="en-US"/>
        </w:rPr>
        <w:t>V</w:t>
      </w:r>
      <w:r w:rsidRPr="00AA7450">
        <w:t>,</w:t>
      </w:r>
      <w:r w:rsidR="005271C7" w:rsidRPr="005271C7">
        <w:t xml:space="preserve"> </w:t>
      </w:r>
      <w:r w:rsidRPr="00AA7450">
        <w:t>%) и от дисперсности е</w:t>
      </w:r>
      <w:r w:rsidR="00C71911">
        <w:t>ё</w:t>
      </w:r>
      <w:r w:rsidRPr="00AA7450">
        <w:t>.</w:t>
      </w:r>
    </w:p>
    <w:p w14:paraId="472A2ABE" w14:textId="0D8F0BA8" w:rsidR="007646E4" w:rsidRDefault="00AA7450" w:rsidP="000821FD">
      <w:pPr>
        <w:pStyle w:val="a4"/>
      </w:pPr>
      <w:r w:rsidRPr="00AA7450">
        <w:t xml:space="preserve">Установить какую-либо единую и достаточно надежную норму безопасной запыленности выработки трудно. Можно считать, что в большинстве случаев при </w:t>
      </w:r>
      <w:r w:rsidR="00E312FF">
        <w:t>δ</w:t>
      </w:r>
      <w:r w:rsidRPr="00AA7450">
        <w:t>&lt;100—120 г/м</w:t>
      </w:r>
      <w:r w:rsidR="00E312FF">
        <w:t>³</w:t>
      </w:r>
      <w:r w:rsidRPr="00AA7450">
        <w:t xml:space="preserve"> взрыва не может быть, но опыты показывают, что при некоторых условиях взрывы возможны и при </w:t>
      </w:r>
      <w:r w:rsidR="003D6F99">
        <w:t>δ</w:t>
      </w:r>
      <w:r w:rsidRPr="00AA7450">
        <w:t>&lt;100 г/м</w:t>
      </w:r>
      <w:r w:rsidR="003D6F99">
        <w:t>³</w:t>
      </w:r>
      <w:r w:rsidRPr="00AA7450">
        <w:t xml:space="preserve">, а при других условиях для этого требуется значение </w:t>
      </w:r>
      <w:r w:rsidR="00D36822">
        <w:t>δ</w:t>
      </w:r>
      <w:r w:rsidRPr="00AA7450">
        <w:t xml:space="preserve"> не меньше 200—300 г/м</w:t>
      </w:r>
      <w:r w:rsidR="00757D44">
        <w:t>³</w:t>
      </w:r>
      <w:r w:rsidRPr="00AA7450">
        <w:t>. Поэтому на практике при решении вопроса об опасности по пыли данной выработки обычно делают упор на фактор V, но и для него установить какие-либо надежные обобщенные нормы также весьма трудно, так как они, как указывалось, в свою очередь, зависят от очень многих факторов (содержания и состава летучих веществ, тонкости, зольности, влажности), сочетающихся в действительности самым разнообразным образом.</w:t>
      </w:r>
    </w:p>
    <w:p w14:paraId="4031D070" w14:textId="41727900" w:rsidR="007646E4" w:rsidRDefault="00AA7450" w:rsidP="000821FD">
      <w:pPr>
        <w:pStyle w:val="a4"/>
      </w:pPr>
      <w:r w:rsidRPr="00AA7450">
        <w:t>Учитывая изложенное и руководствуясь тем, что до настоящего времени при опытах взрывания угольной пыли в условиях, близких к шахтным, пыль пластов с содержанием лету</w:t>
      </w:r>
      <w:r w:rsidRPr="00AA7450">
        <w:softHyphen/>
        <w:t xml:space="preserve"> чих ниже 10—12% не давала взрывов даже при особо благоприятных условиях, Правила безопасности в угольных и сланцевых шахтах СССР разрешают пласты угля с индексом летучих горючих веществ V=10% в сухой и беззольной массе и ниже считать практически неопасными.</w:t>
      </w:r>
    </w:p>
    <w:p w14:paraId="4193AC0D" w14:textId="4EDB0E82" w:rsidR="007646E4" w:rsidRDefault="00AA7450" w:rsidP="000821FD">
      <w:pPr>
        <w:pStyle w:val="a4"/>
      </w:pPr>
      <w:r w:rsidRPr="00AA7450">
        <w:lastRenderedPageBreak/>
        <w:t>Если же для данного пласта угля индекс V&gt;10%, то наиболее надежным способом установить, опасна или не опасна пыль его в смысле возможности взрыва, а также насколько она должна быть озолена добавкой инертной пыли для того, чтобы стать невзрывчатой,—является испытание естественной пыли из данного пласта или искусственно приготовленной из его угля в специальной штольне или экспериментальной шахте в условиях, по возможности более близких к действительным условиям шахты.</w:t>
      </w:r>
    </w:p>
    <w:p w14:paraId="6CA731D4" w14:textId="77777777" w:rsidR="007646E4" w:rsidRDefault="00AA7450" w:rsidP="007646E4">
      <w:pPr>
        <w:pStyle w:val="20"/>
      </w:pPr>
      <w:bookmarkStart w:id="200" w:name="_Toc228986406"/>
      <w:r w:rsidRPr="00AA7450">
        <w:t>§ 10. ИСПЫТАНИЕ ПЫЛИ В БОЛЬШ ИХ Ш ТОЛЬНЯХ, ЭКСПЕРИМЕНТАЛЬНЫХ ШАХТАХ И ЛАБОРАТОРНЫХ ПРИБОРАХ</w:t>
      </w:r>
      <w:bookmarkEnd w:id="200"/>
    </w:p>
    <w:p w14:paraId="1BFCA2E3" w14:textId="57673F6E" w:rsidR="00B41F86" w:rsidRDefault="00AA7450" w:rsidP="000821FD">
      <w:pPr>
        <w:pStyle w:val="a4"/>
      </w:pPr>
      <w:r w:rsidRPr="00AA7450">
        <w:t xml:space="preserve">В СССР испытания пыли производятся в больших штольнях МакНИИ (Донбасс): железной—длиной 30 м и железобетонной—длиной 250 </w:t>
      </w:r>
      <w:r w:rsidR="002346D6">
        <w:t>м</w:t>
      </w:r>
      <w:r w:rsidRPr="00AA7450">
        <w:t xml:space="preserve">; последняя пройдена в виде подземной выработки сечением около 4 </w:t>
      </w:r>
      <w:r w:rsidR="002346D6">
        <w:t>м²</w:t>
      </w:r>
      <w:r w:rsidRPr="00AA7450">
        <w:t xml:space="preserve"> и связана специальной сбойкой с небольшой опытной шахтой, расположенной на территории института.</w:t>
      </w:r>
    </w:p>
    <w:p w14:paraId="2E30A297" w14:textId="77777777" w:rsidR="00AA7450" w:rsidRDefault="00AA7450" w:rsidP="00AA7450">
      <w:pPr>
        <w:pStyle w:val="a4"/>
        <w:keepNext/>
      </w:pPr>
      <w:r>
        <w:rPr>
          <w:noProof/>
        </w:rPr>
        <mc:AlternateContent>
          <mc:Choice Requires="wpc">
            <w:drawing>
              <wp:inline distT="0" distB="0" distL="0" distR="0" wp14:anchorId="65C848F2" wp14:editId="6E5A3A96">
                <wp:extent cx="3779520" cy="2204720"/>
                <wp:effectExtent l="0" t="0" r="0" b="5080"/>
                <wp:docPr id="2077106363" name="Полотно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529026A4" id="Полотно 42"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808EFBC" w14:textId="76F01A38" w:rsidR="00AA7450" w:rsidRDefault="00AA7450" w:rsidP="006869D8">
      <w:pPr>
        <w:pStyle w:val="afffd"/>
      </w:pPr>
      <w:bookmarkStart w:id="201" w:name="_Ref228641243"/>
      <w:r>
        <w:t xml:space="preserve">Рисунок </w:t>
      </w:r>
      <w:fldSimple w:instr=" SEQ Рисунок \* ARABIC ">
        <w:r w:rsidR="004B7BD5">
          <w:rPr>
            <w:noProof/>
          </w:rPr>
          <w:t>55</w:t>
        </w:r>
      </w:fldSimple>
      <w:bookmarkEnd w:id="201"/>
      <w:r w:rsidR="006869D8">
        <w:t xml:space="preserve">. </w:t>
      </w:r>
      <w:r w:rsidR="006869D8" w:rsidRPr="006869D8">
        <w:t>Схема опытной металлической штольни для испытания шахтной пыли на взрывчатость</w:t>
      </w:r>
    </w:p>
    <w:p w14:paraId="706F96C6" w14:textId="23089DC9" w:rsidR="007646E4" w:rsidRDefault="00AA7450" w:rsidP="00B11113">
      <w:pPr>
        <w:pStyle w:val="a4"/>
      </w:pPr>
      <w:r w:rsidRPr="00AA7450">
        <w:t>Опытные металлические штольни (</w:t>
      </w:r>
      <w:r w:rsidR="009E0772" w:rsidRPr="009E0772">
        <w:rPr>
          <w:rStyle w:val="afff6"/>
        </w:rPr>
        <w:fldChar w:fldCharType="begin"/>
      </w:r>
      <w:r w:rsidR="009E0772" w:rsidRPr="009E0772">
        <w:rPr>
          <w:rStyle w:val="afff6"/>
        </w:rPr>
        <w:instrText xml:space="preserve"> REF _Ref228641243 \h </w:instrText>
      </w:r>
      <w:r w:rsidR="009E0772">
        <w:rPr>
          <w:rStyle w:val="afff6"/>
        </w:rPr>
        <w:instrText xml:space="preserve"> \* MERGEFORMAT </w:instrText>
      </w:r>
      <w:r w:rsidR="009E0772" w:rsidRPr="009E0772">
        <w:rPr>
          <w:rStyle w:val="afff6"/>
        </w:rPr>
      </w:r>
      <w:r w:rsidR="009E0772" w:rsidRPr="009E0772">
        <w:rPr>
          <w:rStyle w:val="afff6"/>
        </w:rPr>
        <w:fldChar w:fldCharType="separate"/>
      </w:r>
      <w:r w:rsidR="004B7BD5" w:rsidRPr="004B7BD5">
        <w:rPr>
          <w:rStyle w:val="afff6"/>
        </w:rPr>
        <w:t>Рисунок 55</w:t>
      </w:r>
      <w:r w:rsidR="009E0772" w:rsidRPr="009E0772">
        <w:rPr>
          <w:rStyle w:val="afff6"/>
        </w:rPr>
        <w:fldChar w:fldCharType="end"/>
      </w:r>
      <w:r w:rsidRPr="00AA7450">
        <w:t xml:space="preserve">) обычно сооружаются из толстого листового железа; им придается круглое сечение при диаметре 2,25—2,50 </w:t>
      </w:r>
      <w:r w:rsidR="008A0CDA">
        <w:t>м</w:t>
      </w:r>
      <w:r w:rsidRPr="00AA7450">
        <w:t xml:space="preserve"> и </w:t>
      </w:r>
      <w:r w:rsidRPr="00AA7450">
        <w:lastRenderedPageBreak/>
        <w:t xml:space="preserve">длине 250—300 </w:t>
      </w:r>
      <w:r w:rsidR="008416F2">
        <w:t>м</w:t>
      </w:r>
      <w:r w:rsidRPr="00AA7450">
        <w:t>. В производственных условиях под опыты приспосабливаются или старые, или специально устроенные экспериментальные шахты.</w:t>
      </w:r>
    </w:p>
    <w:p w14:paraId="79F1EF4D" w14:textId="3036C56F" w:rsidR="007646E4" w:rsidRDefault="00AA7450" w:rsidP="00B11113">
      <w:pPr>
        <w:pStyle w:val="a4"/>
      </w:pPr>
      <w:r w:rsidRPr="00AA7450">
        <w:t>Указанные штольни и шахты бывают снабжены достаточно мощными вентиляторами, измерительными и газоаналитическими приборами и специальными мортирами; выстрелами из этих мортир производится воспламенение испытуемой пыли, которая в нужных количествах рассыпается по почве штольни или размещается на досках у крепи. Ввиду того, что естественная шахтная пыль вследствие большой зольности и выветрелости обыкновенно бывает менее взрывчатой, чем искусственная пыль из угля данного пласта, то испытывают чаще всего пыль, приготовленную из угля пласта в шаровой или другой мельнице и притом такой тонкости, чтобы она полностью проходила через сито—8 и в значительной части (80%) или даже полностью через сито—80 отверстий.</w:t>
      </w:r>
    </w:p>
    <w:p w14:paraId="51C5EC68" w14:textId="44F136E8" w:rsidR="007646E4" w:rsidRDefault="00AA7450" w:rsidP="00B11113">
      <w:pPr>
        <w:pStyle w:val="a4"/>
      </w:pPr>
      <w:r w:rsidRPr="00AA7450">
        <w:t>Кроме того, если испытание имеет целью установить величину добавки инертной пыли, достаточную для того, чтобы пыль практически перестала быть взрывчатой, опыт ведут при наиболее опасной запыленности штольни. Инертная пыль, как правило, должна быть такой же тонкости, как и испытуемая, не должна содержать совершенно горючих веществ или во всяком случае не свыше 5% и притом должна быть сухой—негигроскопической.</w:t>
      </w:r>
    </w:p>
    <w:p w14:paraId="2F260A6A" w14:textId="57CDA0B3" w:rsidR="007646E4" w:rsidRDefault="00AA7450" w:rsidP="00B11113">
      <w:pPr>
        <w:pStyle w:val="a4"/>
      </w:pPr>
      <w:r w:rsidRPr="00AA7450">
        <w:t xml:space="preserve">Испытания в больших штольнях, а тем более в шахтах, требуют большого расхода пыли, затраты значительных средств и времени. Максимальная производительность опытной штольни—два-три опыта в декаду, расход пыли составляет десятки и сотни килограммов на один опыт. Вследствие этого обычно в них подвергается подробному изучению пыль </w:t>
      </w:r>
      <w:r w:rsidR="005318C8" w:rsidRPr="00AA7450">
        <w:t>какого</w:t>
      </w:r>
      <w:r w:rsidR="00EC2F26">
        <w:t>-</w:t>
      </w:r>
      <w:r w:rsidR="005318C8" w:rsidRPr="00AA7450">
        <w:t>либо</w:t>
      </w:r>
      <w:r w:rsidRPr="00AA7450">
        <w:t xml:space="preserve"> одного из пластов </w:t>
      </w:r>
      <w:r w:rsidR="005318C8" w:rsidRPr="00AA7450">
        <w:t>данного бассейна,</w:t>
      </w:r>
      <w:r w:rsidRPr="00AA7450">
        <w:t xml:space="preserve"> который затем и служит эталоном для сравнения с ним пыли других пластов на основе более простых, обычно лабораторных, испытаний. Кроме того, большими штольнями пользуются для проверки новых методов борьбы со взрывами пыли, а также обязательных норм по их профилактике.</w:t>
      </w:r>
    </w:p>
    <w:p w14:paraId="1F66ED3E" w14:textId="0A254FAD" w:rsidR="007646E4" w:rsidRDefault="00AA7450" w:rsidP="00B11113">
      <w:pPr>
        <w:pStyle w:val="a4"/>
      </w:pPr>
      <w:r w:rsidRPr="00AA7450">
        <w:t>Лабораторные испытания пыли требуют небольшого расхода ее (иногда 0,5—1 г на опыт), немного времени и средств. Применяемые в настоящее время для таких испытаний приборы могут быть разделены на две группы:</w:t>
      </w:r>
    </w:p>
    <w:p w14:paraId="4D3EF5CD" w14:textId="2A6AF6E0" w:rsidR="007646E4" w:rsidRDefault="00AA7450">
      <w:pPr>
        <w:pStyle w:val="a0"/>
        <w:numPr>
          <w:ilvl w:val="0"/>
          <w:numId w:val="42"/>
        </w:numPr>
      </w:pPr>
      <w:r w:rsidRPr="00F90583">
        <w:rPr>
          <w:rStyle w:val="af3"/>
        </w:rPr>
        <w:lastRenderedPageBreak/>
        <w:t>Трубки с газовым накалом и электрические печи</w:t>
      </w:r>
      <w:r w:rsidRPr="00AA7450">
        <w:t>, в которых небольшая навеска испытуемой пыли пропускается с определенной скоростью около поверхности, раскаленной до 700—1000</w:t>
      </w:r>
      <w:r w:rsidR="007646E4">
        <w:t>°</w:t>
      </w:r>
    </w:p>
    <w:p w14:paraId="53A1113D" w14:textId="237FAA28" w:rsidR="00F50A02" w:rsidRDefault="00AA7450">
      <w:pPr>
        <w:pStyle w:val="a0"/>
        <w:numPr>
          <w:ilvl w:val="0"/>
          <w:numId w:val="42"/>
        </w:numPr>
      </w:pPr>
      <w:r w:rsidRPr="00E77613">
        <w:rPr>
          <w:rStyle w:val="af3"/>
        </w:rPr>
        <w:t>Комнатные штольни</w:t>
      </w:r>
      <w:r w:rsidRPr="00AA7450">
        <w:t>. Прибор (</w:t>
      </w:r>
      <w:r w:rsidR="00635096" w:rsidRPr="00635096">
        <w:rPr>
          <w:rStyle w:val="afff6"/>
        </w:rPr>
        <w:fldChar w:fldCharType="begin"/>
      </w:r>
      <w:r w:rsidR="00635096" w:rsidRPr="00635096">
        <w:rPr>
          <w:rStyle w:val="afff6"/>
        </w:rPr>
        <w:instrText xml:space="preserve"> REF _Ref228641390 \h </w:instrText>
      </w:r>
      <w:r w:rsidR="00635096">
        <w:rPr>
          <w:rStyle w:val="afff6"/>
        </w:rPr>
        <w:instrText xml:space="preserve"> \* MERGEFORMAT </w:instrText>
      </w:r>
      <w:r w:rsidR="00635096" w:rsidRPr="00635096">
        <w:rPr>
          <w:rStyle w:val="afff6"/>
        </w:rPr>
      </w:r>
      <w:r w:rsidR="00635096" w:rsidRPr="00635096">
        <w:rPr>
          <w:rStyle w:val="afff6"/>
        </w:rPr>
        <w:fldChar w:fldCharType="separate"/>
      </w:r>
      <w:r w:rsidR="004B7BD5" w:rsidRPr="004B7BD5">
        <w:rPr>
          <w:rStyle w:val="afff6"/>
        </w:rPr>
        <w:t>Рисунок 56</w:t>
      </w:r>
      <w:r w:rsidR="00635096" w:rsidRPr="00635096">
        <w:rPr>
          <w:rStyle w:val="afff6"/>
        </w:rPr>
        <w:fldChar w:fldCharType="end"/>
      </w:r>
      <w:r w:rsidRPr="00AA7450">
        <w:t xml:space="preserve">) состоит из двух трубок: кварцевой </w:t>
      </w:r>
      <w:r w:rsidRPr="0090671E">
        <w:rPr>
          <w:rStyle w:val="afff6"/>
        </w:rPr>
        <w:t>1</w:t>
      </w:r>
      <w:r w:rsidRPr="00AA7450">
        <w:t xml:space="preserve"> длиной 15 см с внутренним диаметром 19 мм и стеклянной </w:t>
      </w:r>
      <w:r w:rsidRPr="0090671E">
        <w:rPr>
          <w:rStyle w:val="afff6"/>
        </w:rPr>
        <w:t>2</w:t>
      </w:r>
      <w:r w:rsidRPr="00AA7450">
        <w:t xml:space="preserve"> длиной 10 см, диаметром 10 мм, вставленной одним концом на 6—7 мм внутрь трубки </w:t>
      </w:r>
      <w:r w:rsidR="0090671E" w:rsidRPr="0090671E">
        <w:rPr>
          <w:rStyle w:val="afff6"/>
        </w:rPr>
        <w:t>1</w:t>
      </w:r>
      <w:r w:rsidRPr="00AA7450">
        <w:t xml:space="preserve">, а с другого конца заряжаемой навеской испытуемой пыли; литровой склянки </w:t>
      </w:r>
      <w:r w:rsidRPr="0090671E">
        <w:rPr>
          <w:rStyle w:val="afff6"/>
        </w:rPr>
        <w:t>3</w:t>
      </w:r>
      <w:r w:rsidRPr="00AA7450">
        <w:t xml:space="preserve">, наполненной кислородом под давлением в 30 см рт. ст., и соединительной резиновой трубки с зажимом </w:t>
      </w:r>
      <w:r w:rsidRPr="0090671E">
        <w:rPr>
          <w:rStyle w:val="afff6"/>
        </w:rPr>
        <w:t>4</w:t>
      </w:r>
      <w:r w:rsidRPr="00AA7450">
        <w:t xml:space="preserve">. Кварцевая трубка нагревается газовой горелкой, питаемой светильным каменноугольным газом и горящей полным пламенем высотой около 17,5 см. Обязательное относительное расположение пламени и кварцевой трубки таково: ось пламени должна располагаться на расстоянии 5 см от конца кварцевой трубки, обращенного к трубке </w:t>
      </w:r>
      <w:r w:rsidRPr="0090671E">
        <w:rPr>
          <w:rStyle w:val="afff6"/>
        </w:rPr>
        <w:t>2</w:t>
      </w:r>
      <w:r w:rsidR="0090671E" w:rsidRPr="0090671E">
        <w:t>;</w:t>
      </w:r>
      <w:r w:rsidRPr="00AA7450">
        <w:t xml:space="preserve"> внутренний конус пламени должен касаться своей вершиной нижней поверхности трубки </w:t>
      </w:r>
      <w:r w:rsidRPr="0090671E">
        <w:rPr>
          <w:rStyle w:val="afff6"/>
        </w:rPr>
        <w:t>1</w:t>
      </w:r>
      <w:r w:rsidRPr="00AA7450">
        <w:t xml:space="preserve">. При таких условиях трубка </w:t>
      </w:r>
      <w:r w:rsidRPr="0090671E">
        <w:rPr>
          <w:rStyle w:val="afff6"/>
        </w:rPr>
        <w:t>1</w:t>
      </w:r>
      <w:r w:rsidRPr="00AA7450">
        <w:t xml:space="preserve"> довольно быстро раскаляется до постоянной температуры 800° на внутренней поверхности нижней стенки ее на протяжении примерно 4 см.</w:t>
      </w:r>
    </w:p>
    <w:p w14:paraId="377582D1" w14:textId="7ACD6F0E" w:rsidR="00AA7450" w:rsidRDefault="00AA7450" w:rsidP="00F50A02">
      <w:pPr>
        <w:pStyle w:val="a4"/>
      </w:pPr>
      <w:r w:rsidRPr="00AA7450">
        <w:t xml:space="preserve">Когда трубка раскалилась, открывают зажим и выбрасывают толчком кислорода, вытекающего из склянки </w:t>
      </w:r>
      <w:r w:rsidRPr="00152788">
        <w:rPr>
          <w:rStyle w:val="afff6"/>
        </w:rPr>
        <w:t>3</w:t>
      </w:r>
      <w:r w:rsidRPr="00AA7450">
        <w:t xml:space="preserve">, навеску пыли из трубки </w:t>
      </w:r>
      <w:r w:rsidRPr="00152788">
        <w:rPr>
          <w:rStyle w:val="afff6"/>
        </w:rPr>
        <w:t>2</w:t>
      </w:r>
      <w:r w:rsidRPr="00AA7450">
        <w:t xml:space="preserve"> в трубку </w:t>
      </w:r>
      <w:r w:rsidR="00152788" w:rsidRPr="00152788">
        <w:rPr>
          <w:rStyle w:val="afff6"/>
        </w:rPr>
        <w:t>1</w:t>
      </w:r>
      <w:r w:rsidRPr="00AA7450">
        <w:t>, где она, проходя через раскаленную зону, воспламеняется с той или иной интенсивностью или не воспламеняется вовсе.</w:t>
      </w:r>
    </w:p>
    <w:p w14:paraId="56D6DEE8" w14:textId="77777777" w:rsidR="00AA7450" w:rsidRDefault="00AA7450" w:rsidP="00AA7450">
      <w:pPr>
        <w:pStyle w:val="a4"/>
        <w:keepNext/>
      </w:pPr>
      <w:r>
        <w:rPr>
          <w:noProof/>
        </w:rPr>
        <w:lastRenderedPageBreak/>
        <mc:AlternateContent>
          <mc:Choice Requires="wpc">
            <w:drawing>
              <wp:inline distT="0" distB="0" distL="0" distR="0" wp14:anchorId="277D5C59" wp14:editId="519F3F88">
                <wp:extent cx="3779520" cy="2204720"/>
                <wp:effectExtent l="0" t="0" r="0" b="5080"/>
                <wp:docPr id="1137243311" name="Полотно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7BB6FBC" id="Полотно 43"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795;height:22047;visibility:visible;mso-wrap-style:square" filled="t">
                  <v:fill o:detectmouseclick="t"/>
                  <v:path o:connecttype="none"/>
                </v:shape>
                <w10:anchorlock/>
              </v:group>
            </w:pict>
          </mc:Fallback>
        </mc:AlternateContent>
      </w:r>
    </w:p>
    <w:p w14:paraId="4FD56468" w14:textId="5991E9BE" w:rsidR="00AA7450" w:rsidRDefault="00AA7450" w:rsidP="001901F3">
      <w:pPr>
        <w:pStyle w:val="afffd"/>
      </w:pPr>
      <w:bookmarkStart w:id="202" w:name="_Ref228641390"/>
      <w:r>
        <w:t xml:space="preserve">Рисунок </w:t>
      </w:r>
      <w:fldSimple w:instr=" SEQ Рисунок \* ARABIC ">
        <w:r w:rsidR="004B7BD5">
          <w:rPr>
            <w:noProof/>
          </w:rPr>
          <w:t>56</w:t>
        </w:r>
      </w:fldSimple>
      <w:bookmarkEnd w:id="202"/>
      <w:r w:rsidR="001901F3">
        <w:t xml:space="preserve">. </w:t>
      </w:r>
      <w:r w:rsidR="001901F3" w:rsidRPr="001901F3">
        <w:t>Прибор для лабораторного испытания шахтной пыли на взрывчатость</w:t>
      </w:r>
    </w:p>
    <w:p w14:paraId="66D02492" w14:textId="63124D4D" w:rsidR="00F50A02" w:rsidRDefault="00AA7450" w:rsidP="00B11113">
      <w:pPr>
        <w:pStyle w:val="a4"/>
      </w:pPr>
      <w:r w:rsidRPr="00AA7450">
        <w:t>Испытаниям подвергают воздушно-сухую пыль, полностью проходящую через сито—80 отверстий. Добавляемая инертная пыль должна удовлетворять стандарту и быть такой же тонкости, как испытуемая пыль. При указанных условиях большинство сортов пыли дает вспышку или взрыв. Отсутствие вспышки указывает на неопасность или очень малую опасность пыли. Если опыт с чистой пылью дал пламя, то для установления степени воспламеняемости и взрывчатости пыли опыт повторяют с присадкой к ней инертной пыли, пока вспышки не прекратятся.</w:t>
      </w:r>
    </w:p>
    <w:p w14:paraId="266D5FE9" w14:textId="5AD9633B" w:rsidR="00F50A02" w:rsidRDefault="00AA7450" w:rsidP="00B11113">
      <w:pPr>
        <w:pStyle w:val="a4"/>
      </w:pPr>
      <w:r w:rsidRPr="00AA7450">
        <w:t>Если при испытании навески чистой угольной пыли в описанном приборе происходит взрыв (резкий звук, сильное пламя), то можно считать, что такая пыль требует озоления свыше 50%, если пламя шипящее—от 25 до 50%; если пламя спокойное—менее 25%.</w:t>
      </w:r>
    </w:p>
    <w:p w14:paraId="1A597B94" w14:textId="225F981A" w:rsidR="00F50A02" w:rsidRDefault="00AA7450" w:rsidP="00F50A02">
      <w:pPr>
        <w:pStyle w:val="a0"/>
      </w:pPr>
      <w:r w:rsidRPr="009B77FF">
        <w:rPr>
          <w:rStyle w:val="af3"/>
        </w:rPr>
        <w:t>Лабораторная штольня</w:t>
      </w:r>
      <w:r w:rsidRPr="00AA7450">
        <w:t xml:space="preserve"> представляет собой железную трубу длиной 5,1 м с внутренним диаметром 20 см, открытую с одного конца и закрытую с другого. Ниже первой помещена вторая трубка меньшего диаметра длиной 3,6 м, соединенная с верхней посредством ряда трубок, имеющих внутри закраины. На закраинах на особых подвижных стальных дисках помещается испытуемая пыль, которая при </w:t>
      </w:r>
      <w:r w:rsidR="009325A8">
        <w:t>о</w:t>
      </w:r>
      <w:r w:rsidRPr="00AA7450">
        <w:t xml:space="preserve">пыте вдувается внутрь верхней трубки (играющей роль собственно штольни) посредством сжатого воздуха, впускаемого в нижнюю трубку из стеклянного баллона, где воздух находится под давлением около 6 ат. </w:t>
      </w:r>
      <w:r w:rsidRPr="00AA7450">
        <w:lastRenderedPageBreak/>
        <w:t>Когда пыль вдута -в штольню, производят выстрел в облако пыли из ружейного патрона, пропущенного через отверстие в тыловой части штольни и заряженного 9 г черного пороха.</w:t>
      </w:r>
    </w:p>
    <w:p w14:paraId="14C8063A" w14:textId="7BFE9B46" w:rsidR="00F50A02" w:rsidRDefault="00F50A02" w:rsidP="00F50A02">
      <w:pPr>
        <w:pStyle w:val="a4"/>
      </w:pPr>
      <w:r>
        <w:t>О</w:t>
      </w:r>
      <w:r w:rsidR="00AA7450" w:rsidRPr="00AA7450">
        <w:t xml:space="preserve"> большей или меньшей взрывчатости испытуемой пыл</w:t>
      </w:r>
      <w:r w:rsidR="005F3D87">
        <w:t>и</w:t>
      </w:r>
      <w:r w:rsidR="00AA7450" w:rsidRPr="00AA7450">
        <w:t xml:space="preserve"> судят:</w:t>
      </w:r>
    </w:p>
    <w:p w14:paraId="4C9069F2" w14:textId="3CF8C6E2" w:rsidR="00F50A02" w:rsidRDefault="00AA7450">
      <w:pPr>
        <w:pStyle w:val="a0"/>
        <w:numPr>
          <w:ilvl w:val="0"/>
          <w:numId w:val="43"/>
        </w:numPr>
      </w:pPr>
      <w:r w:rsidRPr="00AA7450">
        <w:t>по длине пламени, которая определяется по сгоранию пироксилиновых ниток, подвешиваемых к особой рамке, вставляемой в штольню с открытого конца е</w:t>
      </w:r>
      <w:r w:rsidR="001B215D">
        <w:t>ё</w:t>
      </w:r>
      <w:r w:rsidRPr="00AA7450">
        <w:t>;</w:t>
      </w:r>
    </w:p>
    <w:p w14:paraId="61EDF243" w14:textId="77777777" w:rsidR="00F50A02" w:rsidRDefault="00AA7450">
      <w:pPr>
        <w:pStyle w:val="a0"/>
        <w:numPr>
          <w:ilvl w:val="0"/>
          <w:numId w:val="43"/>
        </w:numPr>
      </w:pPr>
      <w:r w:rsidRPr="00AA7450">
        <w:t>по величине присадки инертной пыли, достаточной для предупреждения воспламенения угольной пыли.</w:t>
      </w:r>
    </w:p>
    <w:p w14:paraId="3F3CE6F1" w14:textId="77777777" w:rsidR="00F50A02" w:rsidRDefault="00AA7450" w:rsidP="00F50A02">
      <w:pPr>
        <w:pStyle w:val="a4"/>
      </w:pPr>
      <w:r w:rsidRPr="00AA7450">
        <w:t>Описанные приборы, как показала обширная практика пользования ими в разных странах, дают довольно правильное представление о степени взрывчатости пыли. Заменить, однако, полностью испытания в больших штольнях они не могут.</w:t>
      </w:r>
    </w:p>
    <w:p w14:paraId="181CF23F" w14:textId="77777777" w:rsidR="00F50A02" w:rsidRDefault="00AA7450" w:rsidP="00F50A02">
      <w:pPr>
        <w:pStyle w:val="20"/>
      </w:pPr>
      <w:bookmarkStart w:id="203" w:name="_Toc228986407"/>
      <w:r w:rsidRPr="00AA7450">
        <w:t>§ 11. КРАТКИЕ СВЕДЕНИЯ ОБ ОСНОВНЫХ</w:t>
      </w:r>
      <w:r w:rsidR="00F50A02">
        <w:t xml:space="preserve"> </w:t>
      </w:r>
      <w:r w:rsidRPr="00AA7450">
        <w:t>МЕРАХ БОРЬБЫ СО ВЗРЫВАМИ УГОЛЬНОЙ ПЫЛИ В ШАХТАХ</w:t>
      </w:r>
      <w:bookmarkEnd w:id="203"/>
    </w:p>
    <w:p w14:paraId="08D3042E" w14:textId="0F97C5C4" w:rsidR="00787B9A" w:rsidRDefault="00AA7450" w:rsidP="00F50A02">
      <w:pPr>
        <w:pStyle w:val="a4"/>
      </w:pPr>
      <w:r w:rsidRPr="00AA7450">
        <w:t>Основной метод борьбы со взрывами угольной пыли в шахтах—нейтрализация осаждающейся в выработках угольной пыли породной, или так называемой инертной пылью, т. е. озоление шахтной пыли настолько, чтобы она не могла воспламеняться даже от мощного источника высокой температуры (взрывные работы, взрыв газа, электрические искры и т. п.). Как подсобная мера применяется нейтрализация пыли водой.</w:t>
      </w:r>
    </w:p>
    <w:p w14:paraId="11769483" w14:textId="77777777" w:rsidR="00D453D4" w:rsidRDefault="00AA7450" w:rsidP="00F50A02">
      <w:pPr>
        <w:pStyle w:val="a4"/>
      </w:pPr>
      <w:r w:rsidRPr="00AA7450">
        <w:t>Весь комплекс мероприятий, осуществляемых в шахтах при борьбе со взрывами угольной пыли, разделяется на три группы.</w:t>
      </w:r>
    </w:p>
    <w:p w14:paraId="1A77271F" w14:textId="77777777" w:rsidR="00D453D4" w:rsidRDefault="00AA7450" w:rsidP="00D453D4">
      <w:pPr>
        <w:pStyle w:val="30"/>
      </w:pPr>
      <w:bookmarkStart w:id="204" w:name="_Toc228986408"/>
      <w:r w:rsidRPr="00AA7450">
        <w:t>А. Меры против образования и накопления угольной пыли в подземных выработках</w:t>
      </w:r>
      <w:bookmarkEnd w:id="204"/>
    </w:p>
    <w:p w14:paraId="373452C2" w14:textId="069A522D" w:rsidR="00D453D4" w:rsidRDefault="00AA7450">
      <w:pPr>
        <w:pStyle w:val="a0"/>
        <w:numPr>
          <w:ilvl w:val="0"/>
          <w:numId w:val="44"/>
        </w:numPr>
      </w:pPr>
      <w:r w:rsidRPr="00AA7450">
        <w:t>Пропитывание угольных забоев водой под давлением (5—10 ат и выше)</w:t>
      </w:r>
      <w:r w:rsidR="00D453D4">
        <w:t>.</w:t>
      </w:r>
    </w:p>
    <w:p w14:paraId="0430FB5F" w14:textId="77777777" w:rsidR="00D453D4" w:rsidRPr="00D453D4" w:rsidRDefault="00AA7450">
      <w:pPr>
        <w:pStyle w:val="a0"/>
        <w:numPr>
          <w:ilvl w:val="0"/>
          <w:numId w:val="44"/>
        </w:numPr>
      </w:pPr>
      <w:r w:rsidRPr="00AA7450">
        <w:t>Увлажнение воздуха в сухих шахтах, в особенности зимой, пульверизацией воды.</w:t>
      </w:r>
    </w:p>
    <w:p w14:paraId="32202DDB" w14:textId="77777777" w:rsidR="00D453D4" w:rsidRDefault="00AA7450">
      <w:pPr>
        <w:pStyle w:val="a0"/>
        <w:numPr>
          <w:ilvl w:val="0"/>
          <w:numId w:val="44"/>
        </w:numPr>
      </w:pPr>
      <w:r w:rsidRPr="00AA7450">
        <w:t>Применение при механической зарубке орошения врубовой щели водой, подаваемой через бар машины (возможно также с присадкой смачивателей).</w:t>
      </w:r>
    </w:p>
    <w:p w14:paraId="6D916F38" w14:textId="77777777" w:rsidR="00D453D4" w:rsidRDefault="00AA7450">
      <w:pPr>
        <w:pStyle w:val="a0"/>
        <w:numPr>
          <w:ilvl w:val="0"/>
          <w:numId w:val="44"/>
        </w:numPr>
      </w:pPr>
      <w:r w:rsidRPr="00AA7450">
        <w:lastRenderedPageBreak/>
        <w:t>Доставка угля по очистным выработкам без применения перелопачивания, длинных скатов и сотрясательных конвейеров.</w:t>
      </w:r>
    </w:p>
    <w:p w14:paraId="0568DCCC" w14:textId="562B6B5A" w:rsidR="00D453D4" w:rsidRDefault="00AA7450">
      <w:pPr>
        <w:pStyle w:val="a0"/>
        <w:numPr>
          <w:ilvl w:val="0"/>
          <w:numId w:val="44"/>
        </w:numPr>
      </w:pPr>
      <w:r w:rsidRPr="00AA7450">
        <w:t>Обильное орошение угля водой в местах погрузки угля с конвейера в вагонетки (реже—отсос пыли всухую отсасывающими вентиляторами).</w:t>
      </w:r>
    </w:p>
    <w:p w14:paraId="2D40DFE6" w14:textId="0AAD0EE0" w:rsidR="00DD5684" w:rsidRDefault="00AA7450" w:rsidP="00DD5684">
      <w:pPr>
        <w:pStyle w:val="a0"/>
      </w:pPr>
      <w:r w:rsidRPr="00AA7450">
        <w:t>При рельсовом транспорте—меры против раструски и измельчения угля:</w:t>
      </w:r>
    </w:p>
    <w:p w14:paraId="04085D2B" w14:textId="3AA02890" w:rsidR="00D453D4" w:rsidRDefault="00AA7450" w:rsidP="00D453D4">
      <w:pPr>
        <w:pStyle w:val="a1"/>
      </w:pPr>
      <w:r w:rsidRPr="00AA7450">
        <w:t>наличие исправных вагонеток с плотными кузовами;</w:t>
      </w:r>
    </w:p>
    <w:p w14:paraId="6697F3C5" w14:textId="77777777" w:rsidR="00D453D4" w:rsidRDefault="00AA7450" w:rsidP="00D453D4">
      <w:pPr>
        <w:pStyle w:val="a1"/>
      </w:pPr>
      <w:r w:rsidRPr="00AA7450">
        <w:t>хорошие пути, балластированные породой;</w:t>
      </w:r>
    </w:p>
    <w:p w14:paraId="11F9029A" w14:textId="77777777" w:rsidR="00D453D4" w:rsidRDefault="00AA7450" w:rsidP="00D453D4">
      <w:pPr>
        <w:pStyle w:val="a1"/>
      </w:pPr>
      <w:r w:rsidRPr="00AA7450">
        <w:t>орошение груженых и порожних вагонеток при отправке и в пути;</w:t>
      </w:r>
    </w:p>
    <w:p w14:paraId="14ED9F46" w14:textId="376DFFBF" w:rsidR="00D453D4" w:rsidRDefault="00AA7450" w:rsidP="00D453D4">
      <w:pPr>
        <w:pStyle w:val="a1"/>
      </w:pPr>
      <w:r w:rsidRPr="00AA7450">
        <w:t>предупреждение перегрузки вагонеток.</w:t>
      </w:r>
    </w:p>
    <w:p w14:paraId="487F3516" w14:textId="77777777" w:rsidR="00D453D4" w:rsidRDefault="00AA7450">
      <w:pPr>
        <w:pStyle w:val="a0"/>
        <w:numPr>
          <w:ilvl w:val="0"/>
          <w:numId w:val="44"/>
        </w:numPr>
      </w:pPr>
      <w:r w:rsidRPr="00AA7450">
        <w:t>Меры против накопления пыли в выработках:</w:t>
      </w:r>
    </w:p>
    <w:p w14:paraId="2E3CBD4E" w14:textId="77777777" w:rsidR="00D453D4" w:rsidRDefault="00AA7450" w:rsidP="00D453D4">
      <w:pPr>
        <w:pStyle w:val="a1"/>
      </w:pPr>
      <w:r w:rsidRPr="00AA7450">
        <w:t>выемка с закладкой;</w:t>
      </w:r>
    </w:p>
    <w:p w14:paraId="6CCA2970" w14:textId="77777777" w:rsidR="00D453D4" w:rsidRDefault="00AA7450" w:rsidP="00D453D4">
      <w:pPr>
        <w:pStyle w:val="a1"/>
      </w:pPr>
      <w:r w:rsidRPr="00AA7450">
        <w:t>обмазка глиной (или торкретирование) раскосок;</w:t>
      </w:r>
    </w:p>
    <w:p w14:paraId="54083ED9" w14:textId="77777777" w:rsidR="00D453D4" w:rsidRDefault="00AA7450" w:rsidP="00D453D4">
      <w:pPr>
        <w:pStyle w:val="a1"/>
      </w:pPr>
      <w:r w:rsidRPr="00AA7450">
        <w:t>смачивание и уборка пыли (отсасывание пыли) около мест особо обильного образования ее;</w:t>
      </w:r>
    </w:p>
    <w:p w14:paraId="425F3B25" w14:textId="77777777" w:rsidR="00D453D4" w:rsidRDefault="00AA7450" w:rsidP="00D453D4">
      <w:pPr>
        <w:pStyle w:val="a1"/>
      </w:pPr>
      <w:r w:rsidRPr="00AA7450">
        <w:t>периодическая (3—4 раза в год) очистка от пыли откаточных и вентиляционных выработок;</w:t>
      </w:r>
    </w:p>
    <w:p w14:paraId="387A75AE" w14:textId="77777777" w:rsidR="00D453D4" w:rsidRDefault="00AA7450" w:rsidP="00D453D4">
      <w:pPr>
        <w:pStyle w:val="a1"/>
      </w:pPr>
      <w:r w:rsidRPr="00AA7450">
        <w:t>расположение скиповых подъемов в вытяжных шахтах, а не в шахтах, подающих свежий воздух;</w:t>
      </w:r>
    </w:p>
    <w:p w14:paraId="7E68780D" w14:textId="6A29125E" w:rsidR="00D453D4" w:rsidRDefault="00AA7450" w:rsidP="00D453D4">
      <w:pPr>
        <w:pStyle w:val="a1"/>
      </w:pPr>
      <w:r w:rsidRPr="00AA7450">
        <w:t xml:space="preserve">расположение сортировок и сухообогатительных фабрик таким </w:t>
      </w:r>
      <w:r w:rsidR="000865E9">
        <w:t>о</w:t>
      </w:r>
      <w:r w:rsidRPr="00AA7450">
        <w:t>бразом, чтобы пыль не заносилась в шахты.</w:t>
      </w:r>
    </w:p>
    <w:p w14:paraId="1D8E767C" w14:textId="77777777" w:rsidR="00D453D4" w:rsidRDefault="00AA7450" w:rsidP="00D453D4">
      <w:pPr>
        <w:pStyle w:val="30"/>
      </w:pPr>
      <w:bookmarkStart w:id="205" w:name="_Toc228986409"/>
      <w:r w:rsidRPr="00AA7450">
        <w:t>Б. Меры против воспламенения скопившейся пыли</w:t>
      </w:r>
      <w:bookmarkEnd w:id="205"/>
    </w:p>
    <w:p w14:paraId="76B2DD73" w14:textId="77777777" w:rsidR="00D453D4" w:rsidRDefault="00AA7450">
      <w:pPr>
        <w:pStyle w:val="a0"/>
        <w:numPr>
          <w:ilvl w:val="0"/>
          <w:numId w:val="45"/>
        </w:numPr>
      </w:pPr>
      <w:r w:rsidRPr="00AA7450">
        <w:t>Меры против воспламенения метана.</w:t>
      </w:r>
    </w:p>
    <w:p w14:paraId="1FBE01EC" w14:textId="77777777" w:rsidR="0084490E" w:rsidRDefault="00AA7450">
      <w:pPr>
        <w:pStyle w:val="a0"/>
        <w:numPr>
          <w:ilvl w:val="0"/>
          <w:numId w:val="45"/>
        </w:numPr>
      </w:pPr>
      <w:r w:rsidRPr="00AA7450">
        <w:t>Меры при взрывных работах:</w:t>
      </w:r>
    </w:p>
    <w:p w14:paraId="02CB9393" w14:textId="77777777" w:rsidR="0084490E" w:rsidRDefault="00AA7450" w:rsidP="0084490E">
      <w:pPr>
        <w:pStyle w:val="a1"/>
      </w:pPr>
      <w:r w:rsidRPr="00AA7450">
        <w:t>возможно большее сокращение взрывных работ по углю (гидравлическая отбойка);</w:t>
      </w:r>
    </w:p>
    <w:p w14:paraId="26E3C241" w14:textId="77777777" w:rsidR="0084490E" w:rsidRDefault="00AA7450" w:rsidP="0084490E">
      <w:pPr>
        <w:pStyle w:val="a1"/>
      </w:pPr>
      <w:r w:rsidRPr="00AA7450">
        <w:t>применение предохранительных взрывчатых веществ;</w:t>
      </w:r>
    </w:p>
    <w:p w14:paraId="2F6AAE91" w14:textId="77777777" w:rsidR="0084490E" w:rsidRDefault="00AA7450" w:rsidP="0084490E">
      <w:pPr>
        <w:pStyle w:val="a1"/>
      </w:pPr>
      <w:r w:rsidRPr="00AA7450">
        <w:t>соблюдение правил предельных зарядов (вообще предупреждение перегрузки шпуров);</w:t>
      </w:r>
    </w:p>
    <w:p w14:paraId="106BAA48" w14:textId="259C6328" w:rsidR="0084490E" w:rsidRDefault="00AA7450" w:rsidP="0084490E">
      <w:pPr>
        <w:pStyle w:val="a1"/>
      </w:pPr>
      <w:r w:rsidRPr="00AA7450">
        <w:t>применение внутренней забойки: 1,5 кг инертной пыли на каждые 200 г ВВ;</w:t>
      </w:r>
    </w:p>
    <w:p w14:paraId="1177D983" w14:textId="49AB3467" w:rsidR="0084490E" w:rsidRDefault="00AA7450" w:rsidP="0084490E">
      <w:pPr>
        <w:pStyle w:val="a1"/>
      </w:pPr>
      <w:r w:rsidRPr="00AA7450">
        <w:lastRenderedPageBreak/>
        <w:t xml:space="preserve">нейтрализация угольной пыли у забоя на расстоянии 10—20 м от забоя, с соблюдением следующих соотношений: при нейтрализации водой </w:t>
      </w:r>
      <w:r w:rsidR="007A2F93">
        <w:rPr>
          <w:lang w:val="en-US"/>
        </w:rPr>
        <w:t>H</w:t>
      </w:r>
      <w:r w:rsidR="007A2F93" w:rsidRPr="007A2F93">
        <w:t>₂</w:t>
      </w:r>
      <w:r w:rsidR="007A2F93">
        <w:rPr>
          <w:lang w:val="en-US"/>
        </w:rPr>
        <w:t>O</w:t>
      </w:r>
      <w:r w:rsidR="007A2F93" w:rsidRPr="007A2F93">
        <w:t>/</w:t>
      </w:r>
      <w:r w:rsidR="007A2F93">
        <w:t>угольная</w:t>
      </w:r>
      <w:r w:rsidR="00933657">
        <w:t xml:space="preserve"> </w:t>
      </w:r>
      <w:r w:rsidR="007A2F93">
        <w:t>пыль</w:t>
      </w:r>
      <w:r w:rsidR="00933657" w:rsidRPr="00933657">
        <w:t>&gt;2;</w:t>
      </w:r>
      <w:r w:rsidR="00933657">
        <w:t xml:space="preserve"> инертной пылью инертная пыль</w:t>
      </w:r>
      <w:r w:rsidR="00933657" w:rsidRPr="00933657">
        <w:t>/</w:t>
      </w:r>
      <w:r w:rsidR="00933657">
        <w:t>угольная пыль</w:t>
      </w:r>
      <w:r w:rsidR="00933657" w:rsidRPr="00933657">
        <w:t>&gt;3</w:t>
      </w:r>
      <w:r w:rsidR="00933657" w:rsidRPr="00AA7450">
        <w:t>—</w:t>
      </w:r>
      <w:r w:rsidR="00933657" w:rsidRPr="00933657">
        <w:t xml:space="preserve">4 </w:t>
      </w:r>
      <w:r w:rsidR="00933657">
        <w:t>по весу</w:t>
      </w:r>
      <w:r w:rsidR="00933657" w:rsidRPr="00933657">
        <w:t>;</w:t>
      </w:r>
      <w:r w:rsidR="00C20E5E" w:rsidRPr="00C20E5E">
        <w:t xml:space="preserve"> </w:t>
      </w:r>
      <w:r w:rsidR="00C20E5E">
        <w:t>нейтрализация молотыми гигроскопическими солями (</w:t>
      </w:r>
      <w:r w:rsidR="00C20E5E">
        <w:rPr>
          <w:lang w:val="en-US"/>
        </w:rPr>
        <w:t>MgCl</w:t>
      </w:r>
      <w:r w:rsidR="00C20E5E" w:rsidRPr="00C20E5E">
        <w:t xml:space="preserve">₂, </w:t>
      </w:r>
      <w:r w:rsidR="00C20E5E">
        <w:rPr>
          <w:lang w:val="en-US"/>
        </w:rPr>
        <w:t>CaCl</w:t>
      </w:r>
      <w:r w:rsidR="00C20E5E" w:rsidRPr="00C20E5E">
        <w:t xml:space="preserve">₂, </w:t>
      </w:r>
      <w:r w:rsidR="00C20E5E">
        <w:t>карналлитом</w:t>
      </w:r>
      <w:r w:rsidR="00C20E5E" w:rsidRPr="00AA7450">
        <w:t>—</w:t>
      </w:r>
      <w:r w:rsidR="00C20E5E">
        <w:rPr>
          <w:lang w:val="en-US"/>
        </w:rPr>
        <w:t>KMgCl</w:t>
      </w:r>
      <w:r w:rsidR="00C20E5E" w:rsidRPr="00C20E5E">
        <w:t>₂)</w:t>
      </w:r>
      <w:r w:rsidR="00C20E5E">
        <w:t>.</w:t>
      </w:r>
    </w:p>
    <w:p w14:paraId="376A1D65" w14:textId="77777777" w:rsidR="0084490E" w:rsidRDefault="00AA7450" w:rsidP="0084490E">
      <w:pPr>
        <w:pStyle w:val="a0"/>
      </w:pPr>
      <w:r w:rsidRPr="00AA7450">
        <w:t>Меры предупреждения воспламенения угольной пыли при пользовании электрическим током те же, что и для метана.</w:t>
      </w:r>
    </w:p>
    <w:p w14:paraId="62B9477E" w14:textId="60EE7778" w:rsidR="0084490E" w:rsidRDefault="00AA7450" w:rsidP="0084490E">
      <w:pPr>
        <w:pStyle w:val="a0"/>
      </w:pPr>
      <w:r w:rsidRPr="00AA7450">
        <w:t>Освещение закрытыми лампами повышенной надежности и взрывобезопасными.</w:t>
      </w:r>
    </w:p>
    <w:p w14:paraId="49A97EBC" w14:textId="77777777" w:rsidR="0084490E" w:rsidRDefault="00AA7450" w:rsidP="0084490E">
      <w:pPr>
        <w:pStyle w:val="30"/>
      </w:pPr>
      <w:bookmarkStart w:id="206" w:name="_Toc228986410"/>
      <w:r w:rsidRPr="00AA7450">
        <w:t>В. Меры по локализации взрывов угольной пыли</w:t>
      </w:r>
      <w:bookmarkEnd w:id="206"/>
    </w:p>
    <w:p w14:paraId="03E88DDD" w14:textId="77777777" w:rsidR="00CD01E4" w:rsidRDefault="00AA7450">
      <w:pPr>
        <w:pStyle w:val="a0"/>
        <w:numPr>
          <w:ilvl w:val="0"/>
          <w:numId w:val="46"/>
        </w:numPr>
      </w:pPr>
      <w:r w:rsidRPr="00AA7450">
        <w:t>Те же, что и для взрыва метана.</w:t>
      </w:r>
    </w:p>
    <w:p w14:paraId="19A433F0" w14:textId="6B16FA35" w:rsidR="00CD01E4" w:rsidRDefault="00AA7450">
      <w:pPr>
        <w:pStyle w:val="a0"/>
        <w:numPr>
          <w:ilvl w:val="0"/>
          <w:numId w:val="46"/>
        </w:numPr>
      </w:pPr>
      <w:r w:rsidRPr="00AA7450">
        <w:t>Специальные—для локализации пыли:</w:t>
      </w:r>
    </w:p>
    <w:p w14:paraId="56E6FA08" w14:textId="27E1EBD6" w:rsidR="00CD01E4" w:rsidRDefault="00AA7450" w:rsidP="00CD01E4">
      <w:pPr>
        <w:pStyle w:val="a1"/>
      </w:pPr>
      <w:r w:rsidRPr="00AA7450">
        <w:t>заслоны из инертной пыли—не менее 400 кг инертной пыли на 1 м</w:t>
      </w:r>
      <w:r w:rsidR="003B431C">
        <w:t>²</w:t>
      </w:r>
      <w:r w:rsidRPr="00AA7450">
        <w:t xml:space="preserve"> поперечного сечения в главных штреках и не меньше 200 кг</w:t>
      </w:r>
      <w:r w:rsidR="00A95098" w:rsidRPr="00A95098">
        <w:t>/</w:t>
      </w:r>
      <w:r w:rsidRPr="00AA7450">
        <w:t>м</w:t>
      </w:r>
      <w:r w:rsidR="003B431C">
        <w:t>²</w:t>
      </w:r>
      <w:r w:rsidRPr="00AA7450">
        <w:t xml:space="preserve"> для промежуточных штреков (</w:t>
      </w:r>
      <w:r w:rsidR="007F6FD6" w:rsidRPr="007F6FD6">
        <w:rPr>
          <w:rStyle w:val="afff6"/>
        </w:rPr>
        <w:fldChar w:fldCharType="begin"/>
      </w:r>
      <w:r w:rsidR="007F6FD6" w:rsidRPr="007F6FD6">
        <w:rPr>
          <w:rStyle w:val="afff6"/>
        </w:rPr>
        <w:instrText xml:space="preserve"> REF _Ref228642022 \h </w:instrText>
      </w:r>
      <w:r w:rsidR="007F6FD6">
        <w:rPr>
          <w:rStyle w:val="afff6"/>
        </w:rPr>
        <w:instrText xml:space="preserve"> \* MERGEFORMAT </w:instrText>
      </w:r>
      <w:r w:rsidR="007F6FD6" w:rsidRPr="007F6FD6">
        <w:rPr>
          <w:rStyle w:val="afff6"/>
        </w:rPr>
      </w:r>
      <w:r w:rsidR="007F6FD6" w:rsidRPr="007F6FD6">
        <w:rPr>
          <w:rStyle w:val="afff6"/>
        </w:rPr>
        <w:fldChar w:fldCharType="separate"/>
      </w:r>
      <w:r w:rsidR="004B7BD5" w:rsidRPr="004B7BD5">
        <w:rPr>
          <w:rStyle w:val="afff6"/>
        </w:rPr>
        <w:t>Рисунок 57</w:t>
      </w:r>
      <w:r w:rsidR="007F6FD6" w:rsidRPr="007F6FD6">
        <w:rPr>
          <w:rStyle w:val="afff6"/>
        </w:rPr>
        <w:fldChar w:fldCharType="end"/>
      </w:r>
      <w:r w:rsidR="00CD01E4">
        <w:t>)</w:t>
      </w:r>
    </w:p>
    <w:p w14:paraId="393FA2DC" w14:textId="77EA3277" w:rsidR="00967DA3" w:rsidRDefault="00967DA3" w:rsidP="00967DA3">
      <w:pPr>
        <w:pStyle w:val="a4"/>
      </w:pPr>
      <w:r>
        <w:t>Размеры заслонов</w:t>
      </w:r>
    </w:p>
    <w:tbl>
      <w:tblPr>
        <w:tblStyle w:val="af4"/>
        <w:tblW w:w="0" w:type="auto"/>
        <w:tblLook w:val="04A0" w:firstRow="1" w:lastRow="0" w:firstColumn="1" w:lastColumn="0" w:noHBand="0" w:noVBand="1"/>
      </w:tblPr>
      <w:tblGrid>
        <w:gridCol w:w="1984"/>
        <w:gridCol w:w="1984"/>
        <w:gridCol w:w="1984"/>
      </w:tblGrid>
      <w:tr w:rsidR="00CD01E4" w14:paraId="46B99FF4" w14:textId="77777777" w:rsidTr="00CD0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6FEB91A" w14:textId="4D4C39AC" w:rsidR="00CD01E4" w:rsidRPr="00967DA3" w:rsidRDefault="00967DA3" w:rsidP="00967DA3">
            <w:pPr>
              <w:pStyle w:val="a4"/>
              <w:jc w:val="center"/>
              <w:rPr>
                <w:lang w:val="en-US"/>
              </w:rPr>
            </w:pPr>
            <w:r>
              <w:t>Ширина полки, а</w:t>
            </w:r>
          </w:p>
        </w:tc>
        <w:tc>
          <w:tcPr>
            <w:tcW w:w="1984" w:type="dxa"/>
          </w:tcPr>
          <w:p w14:paraId="750FD449" w14:textId="785BA098" w:rsidR="00CD01E4" w:rsidRDefault="00967DA3" w:rsidP="00967DA3">
            <w:pPr>
              <w:pStyle w:val="a4"/>
              <w:jc w:val="center"/>
              <w:cnfStyle w:val="100000000000" w:firstRow="1" w:lastRow="0" w:firstColumn="0" w:lastColumn="0" w:oddVBand="0" w:evenVBand="0" w:oddHBand="0" w:evenHBand="0" w:firstRowFirstColumn="0" w:firstRowLastColumn="0" w:lastRowFirstColumn="0" w:lastRowLastColumn="0"/>
            </w:pPr>
            <w:r>
              <w:t>Ширина опоры, б</w:t>
            </w:r>
          </w:p>
        </w:tc>
        <w:tc>
          <w:tcPr>
            <w:tcW w:w="1984" w:type="dxa"/>
          </w:tcPr>
          <w:p w14:paraId="7B4FFD69" w14:textId="50A37C56" w:rsidR="00CD01E4" w:rsidRDefault="00967DA3" w:rsidP="00967DA3">
            <w:pPr>
              <w:pStyle w:val="a4"/>
              <w:jc w:val="center"/>
              <w:cnfStyle w:val="100000000000" w:firstRow="1" w:lastRow="0" w:firstColumn="0" w:lastColumn="0" w:oddVBand="0" w:evenVBand="0" w:oddHBand="0" w:evenHBand="0" w:firstRowFirstColumn="0" w:firstRowLastColumn="0" w:lastRowFirstColumn="0" w:lastRowLastColumn="0"/>
            </w:pPr>
            <w:r>
              <w:t>Высота опоры, в</w:t>
            </w:r>
          </w:p>
        </w:tc>
      </w:tr>
      <w:tr w:rsidR="00967DA3" w14:paraId="651AD8FE" w14:textId="77777777" w:rsidTr="004E46D2">
        <w:tc>
          <w:tcPr>
            <w:cnfStyle w:val="001000000000" w:firstRow="0" w:lastRow="0" w:firstColumn="1" w:lastColumn="0" w:oddVBand="0" w:evenVBand="0" w:oddHBand="0" w:evenHBand="0" w:firstRowFirstColumn="0" w:firstRowLastColumn="0" w:lastRowFirstColumn="0" w:lastRowLastColumn="0"/>
            <w:tcW w:w="5952" w:type="dxa"/>
            <w:gridSpan w:val="3"/>
          </w:tcPr>
          <w:p w14:paraId="3625D9A1" w14:textId="4E76A43F" w:rsidR="00967DA3" w:rsidRDefault="00967DA3" w:rsidP="00967DA3">
            <w:pPr>
              <w:pStyle w:val="a4"/>
              <w:jc w:val="center"/>
            </w:pPr>
            <w:r>
              <w:t>мм</w:t>
            </w:r>
          </w:p>
        </w:tc>
      </w:tr>
      <w:tr w:rsidR="00967DA3" w14:paraId="53F88E89" w14:textId="77777777" w:rsidTr="00CD01E4">
        <w:tc>
          <w:tcPr>
            <w:cnfStyle w:val="001000000000" w:firstRow="0" w:lastRow="0" w:firstColumn="1" w:lastColumn="0" w:oddVBand="0" w:evenVBand="0" w:oddHBand="0" w:evenHBand="0" w:firstRowFirstColumn="0" w:firstRowLastColumn="0" w:lastRowFirstColumn="0" w:lastRowLastColumn="0"/>
            <w:tcW w:w="1984" w:type="dxa"/>
          </w:tcPr>
          <w:p w14:paraId="44BE43FF" w14:textId="0FD1667B" w:rsidR="00967DA3" w:rsidRDefault="00967DA3" w:rsidP="00967DA3">
            <w:pPr>
              <w:pStyle w:val="a4"/>
              <w:jc w:val="center"/>
            </w:pPr>
            <w:r>
              <w:t>500</w:t>
            </w:r>
          </w:p>
        </w:tc>
        <w:tc>
          <w:tcPr>
            <w:tcW w:w="1984" w:type="dxa"/>
          </w:tcPr>
          <w:p w14:paraId="524366E0" w14:textId="12456EA4" w:rsidR="00967DA3" w:rsidRDefault="00967DA3" w:rsidP="00967DA3">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1984" w:type="dxa"/>
          </w:tcPr>
          <w:p w14:paraId="7ECE8606" w14:textId="5999E0CE" w:rsidR="00967DA3" w:rsidRDefault="00967DA3" w:rsidP="00967DA3">
            <w:pPr>
              <w:pStyle w:val="a4"/>
              <w:jc w:val="center"/>
              <w:cnfStyle w:val="000000000000" w:firstRow="0" w:lastRow="0" w:firstColumn="0" w:lastColumn="0" w:oddVBand="0" w:evenVBand="0" w:oddHBand="0" w:evenHBand="0" w:firstRowFirstColumn="0" w:firstRowLastColumn="0" w:lastRowFirstColumn="0" w:lastRowLastColumn="0"/>
            </w:pPr>
            <w:r>
              <w:t>200</w:t>
            </w:r>
          </w:p>
        </w:tc>
      </w:tr>
      <w:tr w:rsidR="00967DA3" w14:paraId="271EC79F" w14:textId="77777777" w:rsidTr="00CD01E4">
        <w:tc>
          <w:tcPr>
            <w:cnfStyle w:val="001000000000" w:firstRow="0" w:lastRow="0" w:firstColumn="1" w:lastColumn="0" w:oddVBand="0" w:evenVBand="0" w:oddHBand="0" w:evenHBand="0" w:firstRowFirstColumn="0" w:firstRowLastColumn="0" w:lastRowFirstColumn="0" w:lastRowLastColumn="0"/>
            <w:tcW w:w="1984" w:type="dxa"/>
          </w:tcPr>
          <w:p w14:paraId="56944CB1" w14:textId="73D1964E" w:rsidR="00967DA3" w:rsidRDefault="00967DA3" w:rsidP="00967DA3">
            <w:pPr>
              <w:pStyle w:val="a4"/>
              <w:jc w:val="center"/>
            </w:pPr>
            <w:r>
              <w:t>400</w:t>
            </w:r>
          </w:p>
        </w:tc>
        <w:tc>
          <w:tcPr>
            <w:tcW w:w="1984" w:type="dxa"/>
          </w:tcPr>
          <w:p w14:paraId="124F1060" w14:textId="2F69F9C7" w:rsidR="00967DA3" w:rsidRDefault="00967DA3" w:rsidP="00967DA3">
            <w:pPr>
              <w:pStyle w:val="a4"/>
              <w:jc w:val="center"/>
              <w:cnfStyle w:val="000000000000" w:firstRow="0" w:lastRow="0" w:firstColumn="0" w:lastColumn="0" w:oddVBand="0" w:evenVBand="0" w:oddHBand="0" w:evenHBand="0" w:firstRowFirstColumn="0" w:firstRowLastColumn="0" w:lastRowFirstColumn="0" w:lastRowLastColumn="0"/>
            </w:pPr>
            <w:r>
              <w:t>80</w:t>
            </w:r>
          </w:p>
        </w:tc>
        <w:tc>
          <w:tcPr>
            <w:tcW w:w="1984" w:type="dxa"/>
          </w:tcPr>
          <w:p w14:paraId="7E33DFD4" w14:textId="66836A8E" w:rsidR="00967DA3" w:rsidRDefault="00967DA3" w:rsidP="00967DA3">
            <w:pPr>
              <w:pStyle w:val="a4"/>
              <w:jc w:val="center"/>
              <w:cnfStyle w:val="000000000000" w:firstRow="0" w:lastRow="0" w:firstColumn="0" w:lastColumn="0" w:oddVBand="0" w:evenVBand="0" w:oddHBand="0" w:evenHBand="0" w:firstRowFirstColumn="0" w:firstRowLastColumn="0" w:lastRowFirstColumn="0" w:lastRowLastColumn="0"/>
            </w:pPr>
            <w:r>
              <w:t>160</w:t>
            </w:r>
          </w:p>
        </w:tc>
      </w:tr>
      <w:tr w:rsidR="00967DA3" w14:paraId="45D73AC5" w14:textId="77777777" w:rsidTr="00CD01E4">
        <w:tc>
          <w:tcPr>
            <w:cnfStyle w:val="001000000000" w:firstRow="0" w:lastRow="0" w:firstColumn="1" w:lastColumn="0" w:oddVBand="0" w:evenVBand="0" w:oddHBand="0" w:evenHBand="0" w:firstRowFirstColumn="0" w:firstRowLastColumn="0" w:lastRowFirstColumn="0" w:lastRowLastColumn="0"/>
            <w:tcW w:w="1984" w:type="dxa"/>
          </w:tcPr>
          <w:p w14:paraId="2449E1AB" w14:textId="2203F956" w:rsidR="00967DA3" w:rsidRDefault="00967DA3" w:rsidP="00967DA3">
            <w:pPr>
              <w:pStyle w:val="a4"/>
              <w:jc w:val="center"/>
            </w:pPr>
            <w:r>
              <w:t>300</w:t>
            </w:r>
          </w:p>
        </w:tc>
        <w:tc>
          <w:tcPr>
            <w:tcW w:w="1984" w:type="dxa"/>
          </w:tcPr>
          <w:p w14:paraId="416330F7" w14:textId="2FAA89F8" w:rsidR="00967DA3" w:rsidRDefault="00967DA3" w:rsidP="00967DA3">
            <w:pPr>
              <w:pStyle w:val="a4"/>
              <w:jc w:val="center"/>
              <w:cnfStyle w:val="000000000000" w:firstRow="0" w:lastRow="0" w:firstColumn="0" w:lastColumn="0" w:oddVBand="0" w:evenVBand="0" w:oddHBand="0" w:evenHBand="0" w:firstRowFirstColumn="0" w:firstRowLastColumn="0" w:lastRowFirstColumn="0" w:lastRowLastColumn="0"/>
            </w:pPr>
            <w:r>
              <w:t>60</w:t>
            </w:r>
          </w:p>
        </w:tc>
        <w:tc>
          <w:tcPr>
            <w:tcW w:w="1984" w:type="dxa"/>
          </w:tcPr>
          <w:p w14:paraId="155A5763" w14:textId="2AFC471F" w:rsidR="00967DA3" w:rsidRDefault="00967DA3" w:rsidP="00967DA3">
            <w:pPr>
              <w:pStyle w:val="a4"/>
              <w:jc w:val="center"/>
              <w:cnfStyle w:val="000000000000" w:firstRow="0" w:lastRow="0" w:firstColumn="0" w:lastColumn="0" w:oddVBand="0" w:evenVBand="0" w:oddHBand="0" w:evenHBand="0" w:firstRowFirstColumn="0" w:firstRowLastColumn="0" w:lastRowFirstColumn="0" w:lastRowLastColumn="0"/>
            </w:pPr>
            <w:r>
              <w:t>120</w:t>
            </w:r>
          </w:p>
        </w:tc>
      </w:tr>
    </w:tbl>
    <w:p w14:paraId="640E5370" w14:textId="2329E563" w:rsidR="00AA7450" w:rsidRDefault="00AA7450" w:rsidP="00CD01E4">
      <w:pPr>
        <w:pStyle w:val="a1"/>
      </w:pPr>
      <w:r w:rsidRPr="00AA7450">
        <w:t>водяные заслоны—не меньше 120 л воды на 1 м</w:t>
      </w:r>
      <w:r w:rsidR="00F61952">
        <w:t>²</w:t>
      </w:r>
      <w:r w:rsidRPr="00AA7450">
        <w:t xml:space="preserve"> поперечного сечения выработки.</w:t>
      </w:r>
    </w:p>
    <w:p w14:paraId="2D877A8C" w14:textId="77777777" w:rsidR="00AA7450" w:rsidRDefault="00AA7450" w:rsidP="00AA7450">
      <w:pPr>
        <w:pStyle w:val="a4"/>
        <w:keepNext/>
      </w:pPr>
      <w:r>
        <w:rPr>
          <w:noProof/>
        </w:rPr>
        <w:lastRenderedPageBreak/>
        <mc:AlternateContent>
          <mc:Choice Requires="wpc">
            <w:drawing>
              <wp:inline distT="0" distB="0" distL="0" distR="0" wp14:anchorId="208CA28A" wp14:editId="633F9A0B">
                <wp:extent cx="3779520" cy="2204720"/>
                <wp:effectExtent l="0" t="0" r="0" b="5080"/>
                <wp:docPr id="936549527" name="Полотно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589B891" id="Полотно 44"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D06743A" w14:textId="56376E33" w:rsidR="00AA7450" w:rsidRDefault="00AA7450" w:rsidP="005457BD">
      <w:pPr>
        <w:pStyle w:val="afffd"/>
      </w:pPr>
      <w:bookmarkStart w:id="207" w:name="_Ref228642022"/>
      <w:r>
        <w:t xml:space="preserve">Рисунок </w:t>
      </w:r>
      <w:fldSimple w:instr=" SEQ Рисунок \* ARABIC ">
        <w:r w:rsidR="004B7BD5">
          <w:rPr>
            <w:noProof/>
          </w:rPr>
          <w:t>57</w:t>
        </w:r>
      </w:fldSimple>
      <w:bookmarkEnd w:id="207"/>
      <w:r w:rsidR="005457BD">
        <w:t xml:space="preserve">. </w:t>
      </w:r>
      <w:r w:rsidR="005457BD" w:rsidRPr="005457BD">
        <w:t>Заслон</w:t>
      </w:r>
      <w:r w:rsidR="005457BD">
        <w:t xml:space="preserve"> и</w:t>
      </w:r>
      <w:r w:rsidR="005457BD" w:rsidRPr="005457BD">
        <w:t>з инертной пыли</w:t>
      </w:r>
    </w:p>
    <w:p w14:paraId="6FA7AD0F" w14:textId="659CDFB6" w:rsidR="00CD01E4" w:rsidRDefault="00AA7450" w:rsidP="00B11113">
      <w:pPr>
        <w:pStyle w:val="a4"/>
      </w:pPr>
      <w:r w:rsidRPr="00AA7450">
        <w:t>Заслоны действуют лишь когда взрыв «разошелся», а потому их располагают на расстоянии порядка 50—75 м от наиболее вероятного очага взрыва пыли. В первую очередь ими блокируют участки штреков, примыкающие к лавам, а также участки штреков, опережающие лавы.</w:t>
      </w:r>
    </w:p>
    <w:p w14:paraId="6BE41F40" w14:textId="3B429DE3" w:rsidR="00CD01E4" w:rsidRDefault="00AA7450" w:rsidP="00B11113">
      <w:pPr>
        <w:pStyle w:val="a4"/>
      </w:pPr>
      <w:r w:rsidRPr="00AA7450">
        <w:t>Эффективность действия заслонов из инертной пыли недавно тщательно изучалась в Польше</w:t>
      </w:r>
      <w:r w:rsidR="00F30198">
        <w:rPr>
          <w:rStyle w:val="affb"/>
        </w:rPr>
        <w:footnoteReference w:id="54"/>
      </w:r>
      <w:r w:rsidRPr="00AA7450">
        <w:t xml:space="preserve"> в опытной железной штольне (D=2 м, L=100 </w:t>
      </w:r>
      <w:r w:rsidR="00F30198">
        <w:t>м</w:t>
      </w:r>
      <w:r w:rsidRPr="00AA7450">
        <w:t>, угольная пыль с 85% фракции 7</w:t>
      </w:r>
      <w:r w:rsidR="00E06FAA">
        <w:t>5μ</w:t>
      </w:r>
      <w:r w:rsidRPr="00AA7450">
        <w:t>, содержание летучих веществ 41,5%, инертная пыль — сланцевая и известковая, заслоны из досок—одно и двухрядные).</w:t>
      </w:r>
    </w:p>
    <w:p w14:paraId="376F0025" w14:textId="77777777" w:rsidR="00567DDC" w:rsidRDefault="00AA7450" w:rsidP="00B11113">
      <w:pPr>
        <w:pStyle w:val="a4"/>
      </w:pPr>
      <w:r w:rsidRPr="00AA7450">
        <w:t>Эти опыты, повторенные затем в шахте, показали следующее.</w:t>
      </w:r>
    </w:p>
    <w:p w14:paraId="4EF40582" w14:textId="77777777" w:rsidR="00567DDC" w:rsidRDefault="00AA7450" w:rsidP="00567DDC">
      <w:pPr>
        <w:pStyle w:val="2"/>
      </w:pPr>
      <w:r w:rsidRPr="00AA7450">
        <w:t>Существовавшее раньше мнение, что известковая пыль значительно (в два раза) эффективнее сланцевой, неверно.</w:t>
      </w:r>
    </w:p>
    <w:p w14:paraId="6E85B115" w14:textId="77777777" w:rsidR="00BE0742" w:rsidRDefault="00AA7450" w:rsidP="00567DDC">
      <w:pPr>
        <w:pStyle w:val="2"/>
      </w:pPr>
      <w:r w:rsidRPr="00AA7450">
        <w:t>Двухрядные заслоны более эффективны, чем однорядные (достаточно 80 кг инертной пыли на 1 м</w:t>
      </w:r>
      <w:r w:rsidR="00567DDC">
        <w:t>²</w:t>
      </w:r>
      <w:r w:rsidRPr="00AA7450">
        <w:t xml:space="preserve"> сечения выработки вместо 200 кг при однорядных заслонах).</w:t>
      </w:r>
    </w:p>
    <w:p w14:paraId="2B33A35F" w14:textId="77777777" w:rsidR="00BE0742" w:rsidRDefault="00AA7450" w:rsidP="00BE0742">
      <w:pPr>
        <w:pStyle w:val="a4"/>
      </w:pPr>
      <w:r w:rsidRPr="00AA7450">
        <w:lastRenderedPageBreak/>
        <w:t>Недостаток двухрядных заслонов—загромождение выработки.</w:t>
      </w:r>
    </w:p>
    <w:p w14:paraId="0F041C96" w14:textId="131F19F6" w:rsidR="00CD01E4" w:rsidRDefault="00AA7450" w:rsidP="00BE0742">
      <w:pPr>
        <w:pStyle w:val="a4"/>
      </w:pPr>
      <w:r w:rsidRPr="00AA7450">
        <w:t>Водяные заслоны применяются очень редко, так как заслоны из инертной пыли надежнее (вода быстро высыхает).</w:t>
      </w:r>
    </w:p>
    <w:p w14:paraId="64A24C2E" w14:textId="3053C1F8" w:rsidR="00CD01E4" w:rsidRDefault="00AA7450" w:rsidP="00CD01E4">
      <w:pPr>
        <w:pStyle w:val="a0"/>
      </w:pPr>
      <w:r w:rsidRPr="00AA7450">
        <w:t>Пылем</w:t>
      </w:r>
      <w:r w:rsidR="0015769B">
        <w:t>ё</w:t>
      </w:r>
      <w:r w:rsidRPr="00AA7450">
        <w:t xml:space="preserve">тные мортиры. К числу недостатков заслонов относится то. что они требуют большого расхода инертной пыли (от 1,5 до 3 </w:t>
      </w:r>
      <w:r w:rsidR="00567DDC">
        <w:t>т</w:t>
      </w:r>
      <w:r w:rsidRPr="00AA7450">
        <w:t xml:space="preserve"> на 1 заслон), занимают довольно много места и эффективность действия их зависит от скорости, с которой волна взрыва и пламя движется по выработке. Учитывая это, около 10 лет тому назад были проведены удачные опыты (например, МакНИИ) остановки взрыва пыли посредством небольших мортир, выбрасывающих заряд инертной пыли навстречу взрывной волне.</w:t>
      </w:r>
    </w:p>
    <w:p w14:paraId="391EFF15" w14:textId="2046DB20" w:rsidR="00CD01E4" w:rsidRDefault="00AA7450" w:rsidP="00CD01E4">
      <w:pPr>
        <w:pStyle w:val="a4"/>
      </w:pPr>
      <w:r w:rsidRPr="00AA7450">
        <w:t>Пылем</w:t>
      </w:r>
      <w:r w:rsidR="006907AF">
        <w:t>ё</w:t>
      </w:r>
      <w:r w:rsidRPr="00AA7450">
        <w:t>тная мортира представляет собой чугунную или стальную трубу (диаметром 30 см, длиной 90 см), верхний конец которой открыт, а нижний заделан в массивную металлическую пластину. Мортира устанавливается на почве выработки с некоторым наклоном навстречу ожидаемой волне взрыва и заряжается положенным на дно ее патроном предохранительного ВВ, поверх которого на картонной прокладке располагается заряд инертной пыли весом 50 кг (или молотой соли: смеси NaCl, CaCo</w:t>
      </w:r>
      <w:r w:rsidR="00DF5E84">
        <w:t>₃</w:t>
      </w:r>
      <w:r w:rsidRPr="00AA7450">
        <w:t xml:space="preserve"> и MgCo</w:t>
      </w:r>
      <w:r w:rsidR="00B72565">
        <w:t>₃</w:t>
      </w:r>
      <w:r w:rsidRPr="00AA7450">
        <w:t>, или смеси пыли и соли). Впереди мортиры на расстоянии 25—30 м располагается специальный запал, который соединен проводом с капсюлем-детонатором помещенного на дно мортиры заряда ВВ. Когда ванна раскаленного воздуха или пламя проходит мимо запала, заряд взрывается и выбрасывает помещенную в мортиру пыль навстречу пламени. Облако пыли охлаждает волну пламени и распространение взрыва приостанавливается.</w:t>
      </w:r>
    </w:p>
    <w:p w14:paraId="4B053542" w14:textId="77777777" w:rsidR="001054AC" w:rsidRDefault="00AA7450" w:rsidP="00CD01E4">
      <w:pPr>
        <w:pStyle w:val="a4"/>
      </w:pPr>
      <w:r w:rsidRPr="00AA7450">
        <w:t>Ввиду того, что часто воспламенение пыли происходит при взрывании шпуров, полезно включать детонатор мортиры в общую цепь с проводом тока для взрывания шпуров.</w:t>
      </w:r>
    </w:p>
    <w:p w14:paraId="48A85BB7" w14:textId="3F6EFF5C" w:rsidR="001054AC" w:rsidRDefault="00AA7450" w:rsidP="00CD01E4">
      <w:pPr>
        <w:pStyle w:val="a4"/>
      </w:pPr>
      <w:r w:rsidRPr="00AA7450">
        <w:t>Испытания таких мортир показали, что они останавливают сильный взрыв пыли при величине заряда инертной пыли в 14—15 кг на 1 м</w:t>
      </w:r>
      <w:r w:rsidR="000553C2">
        <w:t>²</w:t>
      </w:r>
      <w:r w:rsidRPr="00AA7450">
        <w:t xml:space="preserve"> поперечного сечения выработки, а для инертно-пыльных заслонов расход пыли, как было указано, составляет по норме 400 кг на 1 м</w:t>
      </w:r>
      <w:r w:rsidR="00427379">
        <w:t>²</w:t>
      </w:r>
      <w:r w:rsidRPr="00AA7450">
        <w:t xml:space="preserve"> сечения.</w:t>
      </w:r>
    </w:p>
    <w:p w14:paraId="03376B43" w14:textId="4DC0CF17" w:rsidR="001054AC" w:rsidRDefault="00AA7450" w:rsidP="00CD01E4">
      <w:pPr>
        <w:pStyle w:val="a4"/>
      </w:pPr>
      <w:r w:rsidRPr="00AA7450">
        <w:t>Недостатком ряда предложенных до настоящего времени пылем</w:t>
      </w:r>
      <w:r w:rsidR="0064327C">
        <w:t>ё</w:t>
      </w:r>
      <w:r w:rsidRPr="00AA7450">
        <w:t>тных мортир является конструкция и устройство запала, мало приспособленного к условиям подземных выработок.</w:t>
      </w:r>
    </w:p>
    <w:p w14:paraId="74538865" w14:textId="4038D796" w:rsidR="001054AC" w:rsidRDefault="00AA7450" w:rsidP="001054AC">
      <w:pPr>
        <w:pStyle w:val="a0"/>
      </w:pPr>
      <w:r w:rsidRPr="00AA7450">
        <w:lastRenderedPageBreak/>
        <w:t xml:space="preserve">Сланцевание выработок, а именно: искусственное озоление пыли, лежащей в выработках, стандартной инертной пылью. Осланцеванию подвергаются стенки и кровля всех откаточных и вентиляционных выработок на всем протяжении штрека около очистных выработок, если длина штрека меньше 300 </w:t>
      </w:r>
      <w:r w:rsidR="009171DF">
        <w:t>м</w:t>
      </w:r>
      <w:r w:rsidRPr="00AA7450">
        <w:t>, и на протяжении, равном или больше 300 м, если длина штрека больше 300 м.</w:t>
      </w:r>
    </w:p>
    <w:p w14:paraId="3C252E5F" w14:textId="5F38285F" w:rsidR="001054AC" w:rsidRDefault="00AA7450" w:rsidP="001054AC">
      <w:pPr>
        <w:pStyle w:val="a4"/>
      </w:pPr>
      <w:r w:rsidRPr="00AA7450">
        <w:t>Эти нормативы были установлены на основе испытания в МакНИИ пыли 240 шахтопластов Донбасса, а позже проверялись и в отношении некоторых пластов других бассейнов (Кузбасс).</w:t>
      </w:r>
    </w:p>
    <w:p w14:paraId="7EA608DE" w14:textId="77777777" w:rsidR="001054AC" w:rsidRDefault="00AA7450" w:rsidP="001054AC">
      <w:pPr>
        <w:pStyle w:val="a4"/>
      </w:pPr>
      <w:r w:rsidRPr="00AA7450">
        <w:t xml:space="preserve">В газовых пластах целесообразно озоление увеличивать в соответствии с вышеприведенной </w:t>
      </w:r>
      <w:r w:rsidRPr="002865EE">
        <w:rPr>
          <w:rStyle w:val="af3"/>
        </w:rPr>
        <w:t>формулой (9) (стр. 158),</w:t>
      </w:r>
      <w:r w:rsidRPr="00AA7450">
        <w:t xml:space="preserve"> которая была проверена в МакНИИ.</w:t>
      </w:r>
    </w:p>
    <w:p w14:paraId="6FFFE9D7" w14:textId="77777777" w:rsidR="001054AC" w:rsidRDefault="00AA7450" w:rsidP="001054AC">
      <w:pPr>
        <w:pStyle w:val="a4"/>
      </w:pPr>
      <w:r w:rsidRPr="00AA7450">
        <w:t>Правила безопасности требуют, чтобы содержание негорючих веществ в смеси угольной и инертной пыли было не ниже 60% для негазовых шахт и 75% для газовых шахт.</w:t>
      </w:r>
    </w:p>
    <w:p w14:paraId="5D43814B" w14:textId="1ECD53B0" w:rsidR="001054AC" w:rsidRDefault="00AA7450" w:rsidP="001054AC">
      <w:pPr>
        <w:pStyle w:val="a0"/>
      </w:pPr>
      <w:r w:rsidRPr="00AA7450">
        <w:t>Искусственное орошение выработок водой раньше (35—40 лет назад) считалось наиболее эффективным средством борьбы со взрывами угольной пыли, но 'практические опыты показали следующие недостатки этого метода: а) для надежности орошение должно производиться почти непрерывно с подачей воды в таком количестве, чтобы пыль была превращена в грязь, иначе веда быстро высыхает, а высыхающая пыль измельчается и становится еще более опасной; б) орошение создает высокую влажность воздуха в выработках и вызывает пучение пород и даже обвалы; в) сильная влажность способствует развитию в выработках особого вида глистов (анкилостом), вызывающих эпидемические заболевания среди рабочих; г) большие расходы на оросительное оборудование. Вследствие этого искусственное орошение применяется в настоящее время лишь как мера, дополняющая осланцевание в особо пыльных выработках и в отдельных местах, а также в очистных выработках, где осланцевания не производят по причине значительной величины поверхности этих выработок и постоянного их подвигания, а вследствие этого—огромного расхода инертной пыли.</w:t>
      </w:r>
    </w:p>
    <w:p w14:paraId="0DB950F3" w14:textId="77777777" w:rsidR="001054AC" w:rsidRDefault="00AA7450" w:rsidP="001054AC">
      <w:pPr>
        <w:pStyle w:val="20"/>
      </w:pPr>
      <w:bookmarkStart w:id="208" w:name="_Toc228986411"/>
      <w:r w:rsidRPr="00AA7450">
        <w:lastRenderedPageBreak/>
        <w:t>§ 12. ДОПОЛНИТЕЛЬНЫЕ СВЕДЕНИЯ О СЛАНЦЕВАНИИ ВЫРАБОТОК И ПРИМЕНЯЕМОЙ ДЛЯ ЭТОГО ИНЕРТНОЙ ПЫЛИ</w:t>
      </w:r>
      <w:bookmarkEnd w:id="208"/>
    </w:p>
    <w:p w14:paraId="26F1C0C9" w14:textId="77777777" w:rsidR="001054AC" w:rsidRDefault="00AA7450" w:rsidP="001054AC">
      <w:pPr>
        <w:pStyle w:val="a4"/>
      </w:pPr>
      <w:r w:rsidRPr="00AA7450">
        <w:t>Инертная пыль должна быть стандартной и (согласно Правилам безопасности) удовлетворять следующим требованиям:</w:t>
      </w:r>
    </w:p>
    <w:p w14:paraId="777FDA72" w14:textId="3298F50B" w:rsidR="001054AC" w:rsidRDefault="00AA7450" w:rsidP="001054AC">
      <w:pPr>
        <w:pStyle w:val="a1"/>
      </w:pPr>
      <w:r w:rsidRPr="00AA7450">
        <w:t>полностью проходить через сито №12 по метрическому стандарту (11—12 отверстий на 1 см) и в количестве не менее 50% через сито №75;</w:t>
      </w:r>
    </w:p>
    <w:p w14:paraId="602D09EA" w14:textId="77777777" w:rsidR="001054AC" w:rsidRDefault="00AA7450" w:rsidP="001054AC">
      <w:pPr>
        <w:pStyle w:val="a1"/>
      </w:pPr>
      <w:r w:rsidRPr="00AA7450">
        <w:t>не содержать горючих веществ более 5% и свободного кремнезема более 10%, а кроме того, вообще не содержать каких-либо вредных примесей;</w:t>
      </w:r>
    </w:p>
    <w:p w14:paraId="5E464085" w14:textId="77777777" w:rsidR="001054AC" w:rsidRDefault="00AA7450" w:rsidP="001054AC">
      <w:pPr>
        <w:pStyle w:val="a1"/>
      </w:pPr>
      <w:r w:rsidRPr="00AA7450">
        <w:t>не слеживаться даже при длительном нахождении в выработках.</w:t>
      </w:r>
    </w:p>
    <w:p w14:paraId="4819DF88" w14:textId="77777777" w:rsidR="001054AC" w:rsidRDefault="00AA7450" w:rsidP="001054AC">
      <w:pPr>
        <w:pStyle w:val="a4"/>
      </w:pPr>
      <w:r w:rsidRPr="00AA7450">
        <w:t>Кроме того, пыль должна поглощать возможно меньше влаги, иметь светлую окраску и вздуваться струей воздуха по возможности так же легко, как угольная пыль.</w:t>
      </w:r>
    </w:p>
    <w:p w14:paraId="007108F0" w14:textId="647C79C1" w:rsidR="001054AC" w:rsidRDefault="00AA7450" w:rsidP="001054AC">
      <w:pPr>
        <w:pStyle w:val="a4"/>
      </w:pPr>
      <w:r w:rsidRPr="00AA7450">
        <w:t>Стандартная инертная пыль изготовляется в специальных мельницах и притом обычно из глинистого сланца</w:t>
      </w:r>
      <w:r w:rsidR="00D9734B">
        <w:rPr>
          <w:rStyle w:val="affb"/>
        </w:rPr>
        <w:footnoteReference w:id="55"/>
      </w:r>
      <w:r w:rsidRPr="00AA7450">
        <w:t>, известняка, гипса.</w:t>
      </w:r>
    </w:p>
    <w:p w14:paraId="383B0EAA" w14:textId="34CC1B3A" w:rsidR="001054AC" w:rsidRDefault="00AA7450" w:rsidP="001054AC">
      <w:pPr>
        <w:pStyle w:val="a4"/>
      </w:pPr>
      <w:r w:rsidRPr="00AA7450">
        <w:t>Существовавшее раньше мнение, что известняковая пыль эффективнее сланцевой, ибо выделяет при высокой температуре С</w:t>
      </w:r>
      <w:r w:rsidR="00D9734B">
        <w:rPr>
          <w:lang w:val="en-US"/>
        </w:rPr>
        <w:t>O</w:t>
      </w:r>
      <w:r w:rsidR="00D9734B">
        <w:t>₂</w:t>
      </w:r>
      <w:r w:rsidRPr="00AA7450">
        <w:t>, а гипсовая эффективнее известняковой, так как содержит около 8% воды, новейшими исследованиями (Польша) не подтверждается.</w:t>
      </w:r>
    </w:p>
    <w:p w14:paraId="6B18AB8B" w14:textId="7838DB1E" w:rsidR="00AA7450" w:rsidRDefault="00AA7450" w:rsidP="001054AC">
      <w:pPr>
        <w:pStyle w:val="a4"/>
      </w:pPr>
      <w:r w:rsidRPr="00AA7450">
        <w:t>Количество инертной пыли, необходимое для повышения зольности осланцовываемой пыли до определенной нормы, может быть вычислено из соотношения</w:t>
      </w:r>
    </w:p>
    <w:tbl>
      <w:tblPr>
        <w:tblStyle w:val="51"/>
        <w:tblW w:w="0" w:type="auto"/>
        <w:tblLook w:val="04A0" w:firstRow="1" w:lastRow="0" w:firstColumn="1" w:lastColumn="0" w:noHBand="0" w:noVBand="1"/>
      </w:tblPr>
      <w:tblGrid>
        <w:gridCol w:w="283"/>
        <w:gridCol w:w="5320"/>
        <w:gridCol w:w="349"/>
      </w:tblGrid>
      <w:tr w:rsidR="00AA7450" w14:paraId="0A0FB1E2" w14:textId="77777777" w:rsidTr="00505A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AB991D2" w14:textId="77777777" w:rsidR="00AA7450" w:rsidRDefault="00AA7450" w:rsidP="00505A21">
            <w:pPr>
              <w:pStyle w:val="aff7"/>
            </w:pPr>
          </w:p>
        </w:tc>
        <w:tc>
          <w:tcPr>
            <w:tcW w:w="5386" w:type="dxa"/>
          </w:tcPr>
          <w:p w14:paraId="3C1C0D5D" w14:textId="32867537" w:rsidR="00AA7450" w:rsidRPr="00505A21" w:rsidRDefault="00000000" w:rsidP="00505A21">
            <w:pPr>
              <w:pStyle w:val="aff7"/>
              <w:cnfStyle w:val="100000000000" w:firstRow="1" w:lastRow="0" w:firstColumn="0" w:lastColumn="0" w:oddVBand="0" w:evenVBand="0" w:oddHBand="0" w:evenHBand="0" w:firstRowFirstColumn="0" w:firstRowLastColumn="0" w:lastRowFirstColumn="0" w:lastRowLastColumn="0"/>
              <w:rPr>
                <w:lang w:val="en-US"/>
              </w:rPr>
            </w:pPr>
            <m:oMathPara>
              <m:oMath>
                <m:f>
                  <m:fPr>
                    <m:ctrlPr/>
                  </m:fPr>
                  <m:num>
                    <m:r>
                      <m:t>e</m:t>
                    </m:r>
                    <m:r>
                      <w:rPr>
                        <w:lang w:val="en-US"/>
                      </w:rPr>
                      <m:t>+x</m:t>
                    </m:r>
                  </m:num>
                  <m:den>
                    <m:r>
                      <m:t>1</m:t>
                    </m:r>
                    <m:r>
                      <w:rPr>
                        <w:lang w:val="en-US"/>
                      </w:rPr>
                      <m:t>000+x</m:t>
                    </m:r>
                  </m:den>
                </m:f>
                <m:r>
                  <m:t>=</m:t>
                </m:r>
                <m:f>
                  <m:fPr>
                    <m:ctrlPr>
                      <w:rPr>
                        <w:lang w:val="en-US"/>
                      </w:rPr>
                    </m:ctrlPr>
                  </m:fPr>
                  <m:num>
                    <m:r>
                      <w:rPr>
                        <w:lang w:val="en-US"/>
                      </w:rPr>
                      <m:t>z</m:t>
                    </m:r>
                  </m:num>
                  <m:den>
                    <m:r>
                      <w:rPr>
                        <w:lang w:val="en-US"/>
                      </w:rPr>
                      <m:t>100</m:t>
                    </m:r>
                  </m:den>
                </m:f>
              </m:oMath>
            </m:oMathPara>
          </w:p>
        </w:tc>
        <w:tc>
          <w:tcPr>
            <w:tcW w:w="282" w:type="dxa"/>
          </w:tcPr>
          <w:p w14:paraId="1B398E2A" w14:textId="28381DD3" w:rsidR="00AA7450" w:rsidRPr="00C82F9D" w:rsidRDefault="00C82F9D" w:rsidP="00505A21">
            <w:pPr>
              <w:pStyle w:val="aff7"/>
              <w:cnfStyle w:val="100000000000" w:firstRow="1" w:lastRow="0" w:firstColumn="0" w:lastColumn="0" w:oddVBand="0" w:evenVBand="0" w:oddHBand="0" w:evenHBand="0" w:firstRowFirstColumn="0" w:firstRowLastColumn="0" w:lastRowFirstColumn="0" w:lastRowLastColumn="0"/>
              <w:rPr>
                <w:lang w:val="en-US"/>
              </w:rPr>
            </w:pPr>
            <w:r>
              <w:rPr>
                <w:lang w:val="en-US"/>
              </w:rPr>
              <w:t>()</w:t>
            </w:r>
          </w:p>
        </w:tc>
      </w:tr>
    </w:tbl>
    <w:p w14:paraId="0F312B28" w14:textId="77777777" w:rsidR="00DB13CE" w:rsidRPr="00431870" w:rsidRDefault="00AA7450" w:rsidP="00B11113">
      <w:pPr>
        <w:pStyle w:val="a4"/>
      </w:pPr>
      <w:r w:rsidRPr="00AA7450">
        <w:t>где х—искомая присадка инертной пыли (граммов на 1 кг осланцовываемой рудничной пыли);</w:t>
      </w:r>
    </w:p>
    <w:p w14:paraId="4F827C78" w14:textId="77777777" w:rsidR="00DB13CE" w:rsidRPr="00431870" w:rsidRDefault="00AA7450" w:rsidP="00B11113">
      <w:pPr>
        <w:pStyle w:val="a4"/>
      </w:pPr>
      <w:r w:rsidRPr="00AA7450">
        <w:t>е—естественная зольность неосланцованной пыли (граммов золы в 1000 граммах пыли);</w:t>
      </w:r>
    </w:p>
    <w:p w14:paraId="63C8D0EA" w14:textId="7D841765" w:rsidR="001169FE" w:rsidRDefault="00DB13CE" w:rsidP="00B11113">
      <w:pPr>
        <w:pStyle w:val="a4"/>
      </w:pPr>
      <w:r>
        <w:rPr>
          <w:lang w:val="en-US"/>
        </w:rPr>
        <w:lastRenderedPageBreak/>
        <w:t>z</w:t>
      </w:r>
      <w:r w:rsidR="00AA7450" w:rsidRPr="00AA7450">
        <w:t>—требующаяся зольность осланцованной пыли (% по весу).</w:t>
      </w:r>
    </w:p>
    <w:p w14:paraId="35699EF9" w14:textId="1C095F4B" w:rsidR="001169FE" w:rsidRDefault="00AA7450" w:rsidP="00B11113">
      <w:pPr>
        <w:pStyle w:val="a4"/>
      </w:pPr>
      <w:r w:rsidRPr="00AA7450">
        <w:t xml:space="preserve">Пример. Если е=100 г/кг (т. е. 10%) и требующаяся </w:t>
      </w:r>
      <w:r w:rsidR="00DB13CE">
        <w:rPr>
          <w:lang w:val="en-US"/>
        </w:rPr>
        <w:t>z</w:t>
      </w:r>
      <w:r w:rsidRPr="00AA7450">
        <w:t xml:space="preserve">=65%, то </w:t>
      </w:r>
      <w:r w:rsidR="00DB13CE">
        <w:rPr>
          <w:lang w:val="en-US"/>
        </w:rPr>
        <w:t>x</w:t>
      </w:r>
      <w:r w:rsidRPr="00AA7450">
        <w:t>=1571 г, или 1,57 кг на 1 кг подлежащей осланцеванию пыли.</w:t>
      </w:r>
    </w:p>
    <w:p w14:paraId="6545E317" w14:textId="35BB5451" w:rsidR="001169FE" w:rsidRDefault="00AA7450" w:rsidP="00B11113">
      <w:pPr>
        <w:pStyle w:val="a4"/>
      </w:pPr>
      <w:r w:rsidRPr="00AA7450">
        <w:t>Если требуется осланцевать до z=75%, т. е всего лишь на</w:t>
      </w:r>
      <w:r w:rsidR="00D045CA" w:rsidRPr="004F289F">
        <w:t xml:space="preserve"> 1</w:t>
      </w:r>
      <w:r w:rsidRPr="00AA7450">
        <w:t xml:space="preserve">0% выше, чем в первом случае, то </w:t>
      </w:r>
      <w:r w:rsidR="00832B47">
        <w:rPr>
          <w:lang w:val="en-US"/>
        </w:rPr>
        <w:t>x</w:t>
      </w:r>
      <w:r w:rsidRPr="00AA7450">
        <w:t>=2600 г, т. е. расход пыли увеличивается примерно на 65%.</w:t>
      </w:r>
    </w:p>
    <w:p w14:paraId="5DF5A521" w14:textId="57C559D4" w:rsidR="00713432" w:rsidRDefault="00AA7450" w:rsidP="00B11113">
      <w:pPr>
        <w:pStyle w:val="a4"/>
      </w:pPr>
      <w:r w:rsidRPr="00AA7450">
        <w:t>Осланцевание пыли производится вручную при помощи установленных на кол</w:t>
      </w:r>
      <w:r w:rsidR="004F289F">
        <w:t>ё</w:t>
      </w:r>
      <w:r w:rsidRPr="00AA7450">
        <w:t>сных тележках специальных машин (пылем</w:t>
      </w:r>
      <w:r w:rsidR="00B50E9B">
        <w:t>ё</w:t>
      </w:r>
      <w:r w:rsidRPr="00AA7450">
        <w:t>тов) различных типов (эжекторные, работающие на сжатом воздухе, или вентиляторные с электроприводом).</w:t>
      </w:r>
    </w:p>
    <w:p w14:paraId="77F68FD3" w14:textId="4BE4F537" w:rsidR="00713432" w:rsidRDefault="00AA7450" w:rsidP="00B11113">
      <w:pPr>
        <w:pStyle w:val="a4"/>
      </w:pPr>
      <w:r w:rsidRPr="00AA7450">
        <w:t>Производительность ручного сланцевания 30—60 м штрека сечением от 4 до 5 м</w:t>
      </w:r>
      <w:r w:rsidR="00AC69E0">
        <w:t>²</w:t>
      </w:r>
      <w:r w:rsidRPr="00AA7450">
        <w:t xml:space="preserve"> на 1 человека в смену, машинного—до 300 м в час.</w:t>
      </w:r>
    </w:p>
    <w:p w14:paraId="6572D246" w14:textId="504EB89A" w:rsidR="00713432" w:rsidRDefault="00AA7450" w:rsidP="00B11113">
      <w:pPr>
        <w:pStyle w:val="a4"/>
      </w:pPr>
      <w:r w:rsidRPr="00AA7450">
        <w:t>Фактический расход инертной пыли в наших шахтах на одно сланцевание составляет от 8 до 15 кг на 1 м штрека сечением от 4 до 5 м</w:t>
      </w:r>
      <w:r w:rsidR="001A3D85">
        <w:t>²</w:t>
      </w:r>
      <w:r w:rsidRPr="00AA7450">
        <w:t>, а в общем от 1 до 3 кг пыли на 1 т суточной добычи шахты.</w:t>
      </w:r>
    </w:p>
    <w:p w14:paraId="21E39795" w14:textId="52823685" w:rsidR="00713432" w:rsidRDefault="00AA7450" w:rsidP="00B11113">
      <w:pPr>
        <w:pStyle w:val="a4"/>
      </w:pPr>
      <w:r w:rsidRPr="00AA7450">
        <w:t>Длительность действия осланцевания для шахты в целом 3—5 мес., для отдельных участков—до нескольких недель и дней. Места особо обильного пылеобразования (около погрузочных пунктов—с конвейера или из ската в вагонетки) требуют ежесуточного добавочного осланцевания. В выработках с интенсивным пылеотложением целесообразно применять, по данным МакНИИ, не только осланцевание, (где его надо повторять каждую смену), но и уборку, орошение смачивающими связывающими составами (Бюлл. МакНИИ, №2, 1956</w:t>
      </w:r>
      <w:r w:rsidR="0083760F">
        <w:t>).</w:t>
      </w:r>
    </w:p>
    <w:p w14:paraId="11EFE681" w14:textId="4C46EE7D" w:rsidR="00713432" w:rsidRDefault="00AA7450" w:rsidP="00B11113">
      <w:pPr>
        <w:pStyle w:val="a4"/>
      </w:pPr>
      <w:r w:rsidRPr="00AA7450">
        <w:t>Специальные исследования по осланцеванию выработок влажной породной пылью (Англия) показали, что сухая инертная пыль лучше, чем влажная, задерживает распространение взрыва. Однако предварительное увлажнение увеличивает прилипаемость инертной пыли к стенкам, почве и кровле выработки. Скорость высыхания влажной пыли зависит от скорости воздушного потока и влажности выработки. Так, при относительной влажности 80% и обычной скорости воздушного потока для высыхания требуется 1—3 дня, а при влажности 80—90%—около недели.</w:t>
      </w:r>
    </w:p>
    <w:p w14:paraId="69C06CEB" w14:textId="0C1CBAFA" w:rsidR="00713432" w:rsidRDefault="00AA7450" w:rsidP="00B11113">
      <w:pPr>
        <w:pStyle w:val="a4"/>
      </w:pPr>
      <w:r w:rsidRPr="00AA7450">
        <w:t xml:space="preserve">Контроль зольности пыли осланцованной выработки производится повседневно на глаз и не реже раза в три месяца путем взятия контрольных проб пыли: не менее </w:t>
      </w:r>
      <w:r w:rsidRPr="00AA7450">
        <w:lastRenderedPageBreak/>
        <w:t xml:space="preserve">одной через каждые 100 м на участках штреков, примыкающих к очистным выработкам, и через 300 м на участках, отстоящих на 300 </w:t>
      </w:r>
      <w:r w:rsidR="009E3920">
        <w:t>м</w:t>
      </w:r>
      <w:r w:rsidRPr="00AA7450">
        <w:t xml:space="preserve"> от указанных выработок.</w:t>
      </w:r>
    </w:p>
    <w:p w14:paraId="0CB7F2EA" w14:textId="77777777" w:rsidR="00713432" w:rsidRDefault="00AA7450" w:rsidP="00B11113">
      <w:pPr>
        <w:pStyle w:val="a4"/>
      </w:pPr>
      <w:r w:rsidRPr="00AA7450">
        <w:t>Проверка достаточности осланцованности пыли производится различными способами, из которых наиболее надежным является химический анализ в лаборатории, но чаще пользуются менее точными, но более простыми способами. Таков, например, способ определения осланцованности по цвету пыли; для этого берут в шахту небольшую склянку со стандартной смесью угольной пыли данного пласта и инертной пыли и в месте контроля насыпают на опробуемое место некоторое количество стандартной смеси, разглаживают ее и сравнивают окраску стандартной и контролируемой пыли. Аналогичный способ состоит в том, что на выпуклой поверхности часового стекла размещают, оставив центральную часть его открытой, пасту из различных смесей угольной пыли данного пласта с инертной пылью; придя на место контроля, прижимают некоторое количество опробуемой пыли к вогнутой стороне упомянутого стекла в центральной части его и сравнивают окраску ее со стандартными смесями на выпуклой стороне стекла. Само собой понятно, что способы эти не точны, но все же более надежны, чем контроль простым осмотром осланцеванной выработки.</w:t>
      </w:r>
    </w:p>
    <w:p w14:paraId="558C2E51" w14:textId="30633E00" w:rsidR="00713432" w:rsidRDefault="00AA7450" w:rsidP="00B11113">
      <w:pPr>
        <w:pStyle w:val="a4"/>
      </w:pPr>
      <w:r w:rsidRPr="00AA7450">
        <w:t>Более точным является контроль степени осланцованности пыли путем исследования проб в лаборатории на приборе—волюмометре.</w:t>
      </w:r>
    </w:p>
    <w:p w14:paraId="42915519" w14:textId="3E32EE9F" w:rsidR="00713432" w:rsidRDefault="00AA7450" w:rsidP="00B11113">
      <w:pPr>
        <w:pStyle w:val="a4"/>
      </w:pPr>
      <w:r w:rsidRPr="00AA7450">
        <w:t xml:space="preserve">Прибор этот представляет собой колбу </w:t>
      </w:r>
      <w:r w:rsidRPr="00300A99">
        <w:rPr>
          <w:rStyle w:val="afff6"/>
        </w:rPr>
        <w:t>1</w:t>
      </w:r>
      <w:r w:rsidRPr="00AA7450">
        <w:t xml:space="preserve"> (</w:t>
      </w:r>
      <w:r w:rsidR="00300A99" w:rsidRPr="00300A99">
        <w:rPr>
          <w:rStyle w:val="afff6"/>
        </w:rPr>
        <w:fldChar w:fldCharType="begin"/>
      </w:r>
      <w:r w:rsidR="00300A99" w:rsidRPr="00300A99">
        <w:rPr>
          <w:rStyle w:val="afff6"/>
        </w:rPr>
        <w:instrText xml:space="preserve"> REF _Ref228645019 \h </w:instrText>
      </w:r>
      <w:r w:rsidR="00300A99">
        <w:rPr>
          <w:rStyle w:val="afff6"/>
        </w:rPr>
        <w:instrText xml:space="preserve"> \* MERGEFORMAT </w:instrText>
      </w:r>
      <w:r w:rsidR="00300A99" w:rsidRPr="00300A99">
        <w:rPr>
          <w:rStyle w:val="afff6"/>
        </w:rPr>
      </w:r>
      <w:r w:rsidR="00300A99" w:rsidRPr="00300A99">
        <w:rPr>
          <w:rStyle w:val="afff6"/>
        </w:rPr>
        <w:fldChar w:fldCharType="separate"/>
      </w:r>
      <w:r w:rsidR="004B7BD5" w:rsidRPr="004B7BD5">
        <w:rPr>
          <w:rStyle w:val="afff6"/>
        </w:rPr>
        <w:t>Рисунок 58</w:t>
      </w:r>
      <w:r w:rsidR="00300A99" w:rsidRPr="00300A99">
        <w:rPr>
          <w:rStyle w:val="afff6"/>
        </w:rPr>
        <w:fldChar w:fldCharType="end"/>
      </w:r>
      <w:r w:rsidRPr="00AA7450">
        <w:t xml:space="preserve">, </w:t>
      </w:r>
      <w:r w:rsidR="00713432">
        <w:rPr>
          <w:lang w:val="en-US"/>
        </w:rPr>
        <w:t>a</w:t>
      </w:r>
      <w:r w:rsidRPr="00AA7450">
        <w:t xml:space="preserve">), в горло которой вставляется пришлифованная измерительная трубка </w:t>
      </w:r>
      <w:r w:rsidRPr="00300A99">
        <w:rPr>
          <w:rStyle w:val="afff6"/>
        </w:rPr>
        <w:t>2</w:t>
      </w:r>
      <w:r w:rsidRPr="00AA7450">
        <w:t xml:space="preserve"> с делениями</w:t>
      </w:r>
      <w:r w:rsidR="00300A99">
        <w:t xml:space="preserve"> </w:t>
      </w:r>
      <w:r w:rsidRPr="00AA7450">
        <w:t>от 0 (наверху) до 100 (внизу). Объ</w:t>
      </w:r>
      <w:r w:rsidR="00300A99">
        <w:t>ё</w:t>
      </w:r>
      <w:r w:rsidRPr="00AA7450">
        <w:t>м колбы со вставленной трубкой равен 57 см</w:t>
      </w:r>
      <w:r w:rsidR="004E6919">
        <w:t>³</w:t>
      </w:r>
      <w:r w:rsidRPr="00AA7450">
        <w:t xml:space="preserve"> до отметки на трубке 100 и 67 см</w:t>
      </w:r>
      <w:r w:rsidR="00EB1EF5">
        <w:t>³</w:t>
      </w:r>
      <w:r w:rsidRPr="00AA7450">
        <w:t xml:space="preserve"> до отметки 0.</w:t>
      </w:r>
    </w:p>
    <w:p w14:paraId="3F146E81" w14:textId="777A6A47" w:rsidR="00AA7450" w:rsidRDefault="00AA7450" w:rsidP="00B11113">
      <w:pPr>
        <w:pStyle w:val="a4"/>
      </w:pPr>
      <w:r w:rsidRPr="00AA7450">
        <w:t>Если взять пробу угольной и породной пыли одного и того же веса, то объем более легкой угольной пыли будет больше, чем породной. Точно так же объ</w:t>
      </w:r>
      <w:r w:rsidR="007C38C3">
        <w:t>ё</w:t>
      </w:r>
      <w:r w:rsidRPr="00AA7450">
        <w:t>м смеси угольной пыли с породной будет при одном и том же весе меньше чистой угольной. Поэтому можно составить таблицу или вычертить диаграмму, при помощи которой возможно определять зольность навески осланцованной пыли по е</w:t>
      </w:r>
      <w:r w:rsidR="00326D89">
        <w:t>ё</w:t>
      </w:r>
      <w:r w:rsidRPr="00AA7450">
        <w:t xml:space="preserve"> объ</w:t>
      </w:r>
      <w:r w:rsidR="00326D89">
        <w:t>ё</w:t>
      </w:r>
      <w:r w:rsidRPr="00AA7450">
        <w:t>му, измеренному волюмометром.</w:t>
      </w:r>
    </w:p>
    <w:p w14:paraId="3D9CEB15" w14:textId="77777777" w:rsidR="00AA7450" w:rsidRDefault="00AA7450" w:rsidP="00AA7450">
      <w:pPr>
        <w:pStyle w:val="a4"/>
        <w:keepNext/>
      </w:pPr>
      <w:r>
        <w:rPr>
          <w:noProof/>
        </w:rPr>
        <w:lastRenderedPageBreak/>
        <mc:AlternateContent>
          <mc:Choice Requires="wpc">
            <w:drawing>
              <wp:inline distT="0" distB="0" distL="0" distR="0" wp14:anchorId="2B4E3C20" wp14:editId="46E36162">
                <wp:extent cx="3779520" cy="2204720"/>
                <wp:effectExtent l="0" t="0" r="0" b="5080"/>
                <wp:docPr id="303318951" name="Полотно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AE7B0DC" id="Полотно 45"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C3A500F" w14:textId="5BD0E717" w:rsidR="00AA7450" w:rsidRDefault="00AA7450" w:rsidP="00036F7D">
      <w:pPr>
        <w:pStyle w:val="afffd"/>
      </w:pPr>
      <w:bookmarkStart w:id="209" w:name="_Ref228645019"/>
      <w:r>
        <w:t xml:space="preserve">Рисунок </w:t>
      </w:r>
      <w:fldSimple w:instr=" SEQ Рисунок \* ARABIC ">
        <w:r w:rsidR="004B7BD5">
          <w:rPr>
            <w:noProof/>
          </w:rPr>
          <w:t>58</w:t>
        </w:r>
      </w:fldSimple>
      <w:bookmarkEnd w:id="209"/>
      <w:r w:rsidR="00036F7D">
        <w:t xml:space="preserve">. </w:t>
      </w:r>
      <w:r w:rsidR="00036F7D" w:rsidRPr="00036F7D">
        <w:t>Волюмометр</w:t>
      </w:r>
    </w:p>
    <w:p w14:paraId="006BC0CB" w14:textId="43EE43F6" w:rsidR="00713432" w:rsidRDefault="00AA7450" w:rsidP="00B11113">
      <w:pPr>
        <w:pStyle w:val="a4"/>
      </w:pPr>
      <w:r w:rsidRPr="00AA7450">
        <w:t>Для этого в колбу волюмометра наливают 25 см</w:t>
      </w:r>
      <w:r w:rsidR="00C12148">
        <w:t>³</w:t>
      </w:r>
      <w:r w:rsidRPr="00AA7450">
        <w:t xml:space="preserve"> денатурированного спирта и всыпают 20 г исследуемой пыли, после чего вставляют в горло колбы измерительную трубку нижним концом, смазанным смесью вазелина с 30% канифоли. Эта предосторожность необходима, чтобы напор спирта не вытолкнул измерительную трубку из колбы.</w:t>
      </w:r>
    </w:p>
    <w:p w14:paraId="47C47817" w14:textId="70595691" w:rsidR="00713432" w:rsidRDefault="00AA7450" w:rsidP="00B11113">
      <w:pPr>
        <w:pStyle w:val="a4"/>
      </w:pPr>
      <w:r w:rsidRPr="00AA7450">
        <w:t>Вставив трубку, вливают через верхний конец ее еще 25 см</w:t>
      </w:r>
      <w:r w:rsidR="004F3B32">
        <w:t>³</w:t>
      </w:r>
      <w:r w:rsidRPr="00AA7450">
        <w:t xml:space="preserve"> спирта и отсчитывают уровень его в трубке и по диаграмме определяют зольность исследуемой пыли. Так, например, если уровень спирта поднялся до деления 65, то из точки 65 на оси абсцисс диаграммы (см.</w:t>
      </w:r>
      <w:r w:rsidR="001470CE">
        <w:t xml:space="preserve"> рисунок</w:t>
      </w:r>
      <w:r w:rsidRPr="00AA7450">
        <w:t xml:space="preserve"> </w:t>
      </w:r>
      <w:r w:rsidR="004F3B32" w:rsidRPr="004F3B32">
        <w:rPr>
          <w:rStyle w:val="afff6"/>
        </w:rPr>
        <w:fldChar w:fldCharType="begin"/>
      </w:r>
      <w:r w:rsidR="004F3B32" w:rsidRPr="004F3B32">
        <w:rPr>
          <w:rStyle w:val="afff6"/>
        </w:rPr>
        <w:instrText xml:space="preserve"> REF _Ref228645019 \h </w:instrText>
      </w:r>
      <w:r w:rsidR="004F3B32">
        <w:rPr>
          <w:rStyle w:val="afff6"/>
        </w:rPr>
        <w:instrText xml:space="preserve"> \* MERGEFORMAT </w:instrText>
      </w:r>
      <w:r w:rsidR="004F3B32" w:rsidRPr="004F3B32">
        <w:rPr>
          <w:rStyle w:val="afff6"/>
        </w:rPr>
      </w:r>
      <w:r w:rsidR="004F3B32" w:rsidRPr="004F3B32">
        <w:rPr>
          <w:rStyle w:val="afff6"/>
        </w:rPr>
        <w:fldChar w:fldCharType="separate"/>
      </w:r>
      <w:r w:rsidR="004B7BD5" w:rsidRPr="004B7BD5">
        <w:rPr>
          <w:rStyle w:val="afff6"/>
          <w:vanish/>
        </w:rPr>
        <w:t xml:space="preserve">Рисунок </w:t>
      </w:r>
      <w:r w:rsidR="004B7BD5" w:rsidRPr="004B7BD5">
        <w:rPr>
          <w:rStyle w:val="afff6"/>
        </w:rPr>
        <w:t>58</w:t>
      </w:r>
      <w:r w:rsidR="004F3B32" w:rsidRPr="004F3B32">
        <w:rPr>
          <w:rStyle w:val="afff6"/>
        </w:rPr>
        <w:fldChar w:fldCharType="end"/>
      </w:r>
      <w:r w:rsidRPr="00AA7450">
        <w:t>, б) проводят вертикальную прямую до пересечения с прямой АВ, а из этой точки горизонтальную прямую до о</w:t>
      </w:r>
      <w:r w:rsidR="001925E4">
        <w:t>с</w:t>
      </w:r>
      <w:r w:rsidRPr="00AA7450">
        <w:t>и ординат и берут отсчет в этой точке, который и указывает процент зольности исследуемой пыли. В данном случае зольность равна 58%. Возможная точность определения зольности осланцеванной пыли этим прибором ±5%—достаточна для практических целей.</w:t>
      </w:r>
    </w:p>
    <w:p w14:paraId="183C7A00" w14:textId="7DDBB1B2" w:rsidR="00713432" w:rsidRDefault="00AA7450" w:rsidP="00B11113">
      <w:pPr>
        <w:pStyle w:val="a4"/>
      </w:pPr>
      <w:r w:rsidRPr="00AA7450">
        <w:t xml:space="preserve">В течение довольно продолжительного времени правильно выполняемое осланцевание выработок считалось средством, вполне гарантирующим от взрывов пыли, но в последнее десятилетие наблюдениями и опытами было установлено, что в современных шахтах с высокой механизацией производственных процессов вследствие весьма значительного пылеобразования поверх слоя породной пыли быстро </w:t>
      </w:r>
      <w:r w:rsidRPr="00AA7450">
        <w:lastRenderedPageBreak/>
        <w:t>(иногда за 2—3 часа) образуется слой угольной пыли, достаточный для того, чтобы при ее поднятии в воздух и воспламенении произошел сильный взрыв. Часто породная пыль после сланцевания сдувается или, наоборот, слеживается, а кроме того, обыкновенно угольная и породная пыль отлагаются послойно. Для устранения этих недостатков сланцевания МакНИИ предложены и проверены на эффективность опытами в экспериментальной штольне следующие меры: а) проведение сланцевания не вручную, а с помощью механизмов; б) добавление к породной пыли сплава парафина и канифоли (0,5% ), что препятствует слеживанию пыли; в) после сланцевания производить орошение выработок водой с добавлением солей (хлористый кальций или натрий 25%-ного раствора)и смачивателей (например, 2%-ный состав Д Б ); это увлажняет и связывает осевшую и вновь оседающую пыль на продолжительное время</w:t>
      </w:r>
      <w:r w:rsidR="00466B95">
        <w:rPr>
          <w:rStyle w:val="affb"/>
        </w:rPr>
        <w:footnoteReference w:id="56"/>
      </w:r>
      <w:r w:rsidR="00466B95">
        <w:t>.</w:t>
      </w:r>
    </w:p>
    <w:p w14:paraId="053D5B4E" w14:textId="3104E2DA" w:rsidR="00713432" w:rsidRDefault="00AA7450" w:rsidP="00713432">
      <w:pPr>
        <w:pStyle w:val="20"/>
      </w:pPr>
      <w:bookmarkStart w:id="210" w:name="_Toc228986412"/>
      <w:r w:rsidRPr="00AA7450">
        <w:t xml:space="preserve">§ 13. ВЗРЫВЫ УГОЛЬНОЙ ПЫЛИ НА ЗЕМНОЙ ПОВЕРХНОСТИ </w:t>
      </w:r>
      <w:r w:rsidR="00713432">
        <w:t>В</w:t>
      </w:r>
      <w:r w:rsidRPr="00AA7450">
        <w:t xml:space="preserve"> БРИКЕТНЫХ ФАБРИКАХ, СОРТИРОВКАХ И НАДШАХТНЫХ ЗДАНИЯХ</w:t>
      </w:r>
      <w:bookmarkEnd w:id="210"/>
    </w:p>
    <w:p w14:paraId="023D4D81" w14:textId="77777777" w:rsidR="00713432" w:rsidRDefault="00AA7450" w:rsidP="00B11113">
      <w:pPr>
        <w:pStyle w:val="a4"/>
      </w:pPr>
      <w:r w:rsidRPr="00AA7450">
        <w:t>Взрывы угольной пыли могут происходить также на земной поверхности в таких помещениях, как сортировки, брикетные фабрики и т. п., а также иногда в надшахтных зданиях давно работающих шахт.</w:t>
      </w:r>
    </w:p>
    <w:p w14:paraId="4981AAFE" w14:textId="6D9D6CA9" w:rsidR="00713432" w:rsidRDefault="00AA7450" w:rsidP="00B11113">
      <w:pPr>
        <w:pStyle w:val="a4"/>
      </w:pPr>
      <w:r w:rsidRPr="00AA7450">
        <w:t>Примером такого рода аварий является взрыв в надшахтном здании шахты №1 «Кочегарка» треста Артемуголь (Донбасс) в 1938 г. Основной мерой предосторожности в таких случаях является периодическая повсеместная очистка зданий от скоплений пыли смыванием е</w:t>
      </w:r>
      <w:r w:rsidR="007720A7">
        <w:t>ё</w:t>
      </w:r>
      <w:r w:rsidRPr="00AA7450">
        <w:t>.</w:t>
      </w:r>
    </w:p>
    <w:p w14:paraId="3D420C37" w14:textId="09927004" w:rsidR="00713432" w:rsidRDefault="00AA7450" w:rsidP="001F0105">
      <w:pPr>
        <w:pStyle w:val="20"/>
      </w:pPr>
      <w:bookmarkStart w:id="211" w:name="_Toc228986413"/>
      <w:r w:rsidRPr="00AA7450">
        <w:t>§ 14. ВЗРЫВЧАТОСТЬ СУЛЬФИДНОЙ И СЕРНОЙ ПЫЛИ</w:t>
      </w:r>
      <w:bookmarkEnd w:id="211"/>
    </w:p>
    <w:p w14:paraId="33C6DAAF" w14:textId="0EF72240" w:rsidR="00AA7450" w:rsidRDefault="00AA7450" w:rsidP="00B11113">
      <w:pPr>
        <w:pStyle w:val="a4"/>
      </w:pPr>
      <w:r w:rsidRPr="00AA7450">
        <w:t xml:space="preserve">При разработке месторождений медных и серноколчеданных руд, а также серы большую опасность представляют взрывы сульфидной (колчеданной) и серной пыли, сопровождающиеся выделением значительного количества сернистого газа. </w:t>
      </w:r>
      <w:r w:rsidRPr="00AA7450">
        <w:lastRenderedPageBreak/>
        <w:t>Достаточным условием для возникновения таких взрывов является наличие взвешенной в воздухе пыли с размером частиц около 0,1 мм и плотностью пылевого облака до 250—1500 г/</w:t>
      </w:r>
      <w:r w:rsidR="00A0757A">
        <w:t>м³</w:t>
      </w:r>
      <w:r w:rsidRPr="00AA7450">
        <w:t>.</w:t>
      </w:r>
    </w:p>
    <w:p w14:paraId="444E9EB7" w14:textId="42FB9C86" w:rsidR="001F0105" w:rsidRDefault="00AA7450" w:rsidP="00B11113">
      <w:pPr>
        <w:pStyle w:val="a4"/>
      </w:pPr>
      <w:r w:rsidRPr="00AA7450">
        <w:t>Сульфидная и серная пыли в смеси с воздухом обладают большей чувствительностью к воспламенению, чем угольная пыль и метан: угольная пыль 750—1100°, метан 650—750°, сульфидная пыль 430—460°, серная пыль (элементарная сера) 275—340°.</w:t>
      </w:r>
    </w:p>
    <w:p w14:paraId="023EF95F" w14:textId="77777777" w:rsidR="001F0105" w:rsidRDefault="00AA7450" w:rsidP="00B11113">
      <w:pPr>
        <w:pStyle w:val="a4"/>
      </w:pPr>
      <w:r w:rsidRPr="00AA7450">
        <w:t>Причиной воспламенения и взрыва серосодержащих пылей в рудниках обычно являются взрывные работы, причем интенсивность взрыва пыли зависит в основном от трех факторов: свойств пылевоздушной смеси; свойств применяемых взрывчатых веществ и от условий взрывания последних.</w:t>
      </w:r>
    </w:p>
    <w:p w14:paraId="3B2C5EF9" w14:textId="7FB091AB" w:rsidR="001F0105" w:rsidRDefault="00AA7450" w:rsidP="00B11113">
      <w:pPr>
        <w:pStyle w:val="a4"/>
      </w:pPr>
      <w:r w:rsidRPr="00AA7450">
        <w:t>Опасные по взрыву серосодержащих пылей шахты разделяются на две группы по среднему содержанию серы в руде: I группа—от 12 до 18%; II группа—больше 18%. При содержании серы в руде менее 12% шахты относятся к группе не опасных по газу и пыли.</w:t>
      </w:r>
    </w:p>
    <w:p w14:paraId="2D854B7D" w14:textId="245C845E" w:rsidR="001F0105" w:rsidRDefault="00AA7450" w:rsidP="00B11113">
      <w:pPr>
        <w:pStyle w:val="a4"/>
      </w:pPr>
      <w:r w:rsidRPr="00AA7450">
        <w:t>Для шахт I группы в Правилах безопасности</w:t>
      </w:r>
      <w:r w:rsidR="000E2EB7">
        <w:rPr>
          <w:rStyle w:val="affb"/>
        </w:rPr>
        <w:footnoteReference w:id="57"/>
      </w:r>
      <w:r w:rsidRPr="00AA7450">
        <w:t xml:space="preserve"> предписываются следующие обязательные мероприятия:</w:t>
      </w:r>
    </w:p>
    <w:p w14:paraId="3BC37415" w14:textId="77777777" w:rsidR="001F0105" w:rsidRDefault="00AA7450" w:rsidP="001F0105">
      <w:pPr>
        <w:pStyle w:val="a1"/>
      </w:pPr>
      <w:r w:rsidRPr="00AA7450">
        <w:t>смывание серной пыли со стенок выработок;</w:t>
      </w:r>
    </w:p>
    <w:p w14:paraId="0E659733" w14:textId="2F49C2D0" w:rsidR="001F0105" w:rsidRDefault="00AA7450" w:rsidP="001F0105">
      <w:pPr>
        <w:pStyle w:val="a1"/>
      </w:pPr>
      <w:r w:rsidRPr="00AA7450">
        <w:t>орошение забоя перед взрыванием.</w:t>
      </w:r>
    </w:p>
    <w:p w14:paraId="60972FF1" w14:textId="77777777" w:rsidR="001F0105" w:rsidRDefault="00AA7450" w:rsidP="00B11113">
      <w:pPr>
        <w:pStyle w:val="a4"/>
      </w:pPr>
      <w:r w:rsidRPr="00AA7450">
        <w:t>Для шахт II группы, кроме того, обязательно электровзрывание с применением предохранительных ВВ, а также применение электрооборудования во взрывобезопасном исполнении.</w:t>
      </w:r>
    </w:p>
    <w:p w14:paraId="6064CE7D" w14:textId="59C0FD9B" w:rsidR="00AA7450" w:rsidRDefault="00AA7450" w:rsidP="00B11113">
      <w:pPr>
        <w:pStyle w:val="a4"/>
      </w:pPr>
      <w:r w:rsidRPr="00AA7450">
        <w:t>Осаждение пыли, образующейся при взрывных работах, можно осуществлять при помощи водяных туманов, создаваемых специальными туманообразователями. Наиболее эффективное осаждение пыли достигается при размере частиц тумана около 10—15 микрон</w:t>
      </w:r>
      <w:r w:rsidR="000E2EB7">
        <w:rPr>
          <w:rStyle w:val="affb"/>
        </w:rPr>
        <w:footnoteReference w:id="58"/>
      </w:r>
      <w:r w:rsidR="001F0105">
        <w:t>.</w:t>
      </w:r>
    </w:p>
    <w:p w14:paraId="5A37DF5A" w14:textId="65863819" w:rsidR="00AA7450" w:rsidRPr="00D51EF0" w:rsidRDefault="00AA7450" w:rsidP="00D51EF0">
      <w:pPr>
        <w:pStyle w:val="1"/>
      </w:pPr>
      <w:bookmarkStart w:id="212" w:name="_Toc228986414"/>
      <w:r w:rsidRPr="00D51EF0">
        <w:lastRenderedPageBreak/>
        <w:t>Глава 3</w:t>
      </w:r>
      <w:r w:rsidRPr="00D51EF0">
        <w:br/>
        <w:t>Климатические условия подземных выработок</w:t>
      </w:r>
      <w:bookmarkEnd w:id="212"/>
    </w:p>
    <w:p w14:paraId="56CBE257" w14:textId="7EB29689" w:rsidR="00AA7450" w:rsidRPr="00D51EF0" w:rsidRDefault="00304D98" w:rsidP="00D51EF0">
      <w:pPr>
        <w:pStyle w:val="20"/>
      </w:pPr>
      <w:bookmarkStart w:id="213" w:name="_Toc228986415"/>
      <w:r w:rsidRPr="00D51EF0">
        <w:t>§ 1. ОБЩИЕ СВЕДЕНИЯ</w:t>
      </w:r>
      <w:bookmarkEnd w:id="213"/>
    </w:p>
    <w:p w14:paraId="1733D86C" w14:textId="7BED4CC7" w:rsidR="00AA7450" w:rsidRDefault="00304D98" w:rsidP="00B11113">
      <w:pPr>
        <w:pStyle w:val="a4"/>
      </w:pPr>
      <w:r w:rsidRPr="00304D98">
        <w:t xml:space="preserve">Климатические условия шахтных выработок определяются в основном температурой и влажностью атмосферы, каковые и </w:t>
      </w:r>
      <w:r w:rsidR="00D34347" w:rsidRPr="00304D98">
        <w:t>по абсолютным величинам,</w:t>
      </w:r>
      <w:r w:rsidRPr="00304D98">
        <w:t xml:space="preserve"> и по колебаниям их, вообще говоря, существенно отличаются от температуры и влажности на земной поверхности.</w:t>
      </w:r>
    </w:p>
    <w:p w14:paraId="1CFA24CA" w14:textId="77777777" w:rsidR="00304D98" w:rsidRDefault="00304D98" w:rsidP="00304D98">
      <w:pPr>
        <w:pStyle w:val="a4"/>
        <w:keepNext/>
      </w:pPr>
      <w:r>
        <w:rPr>
          <w:noProof/>
        </w:rPr>
        <mc:AlternateContent>
          <mc:Choice Requires="wpc">
            <w:drawing>
              <wp:inline distT="0" distB="0" distL="0" distR="0" wp14:anchorId="566C587A" wp14:editId="35C953DF">
                <wp:extent cx="3779520" cy="2204720"/>
                <wp:effectExtent l="0" t="0" r="0" b="5080"/>
                <wp:docPr id="746778371" name="Полотно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1262A47D" id="Полотно 46"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664493EE" w14:textId="4C5E2D1A" w:rsidR="00AA7450" w:rsidRDefault="00304D98" w:rsidP="000E2EB7">
      <w:pPr>
        <w:pStyle w:val="afffd"/>
      </w:pPr>
      <w:bookmarkStart w:id="214" w:name="_Ref228645705"/>
      <w:r>
        <w:t xml:space="preserve">Рисунок </w:t>
      </w:r>
      <w:fldSimple w:instr=" SEQ Рисунок \* ARABIC ">
        <w:r w:rsidR="004B7BD5">
          <w:rPr>
            <w:noProof/>
          </w:rPr>
          <w:t>59</w:t>
        </w:r>
      </w:fldSimple>
      <w:bookmarkEnd w:id="214"/>
      <w:r w:rsidR="000E2EB7">
        <w:t xml:space="preserve">. </w:t>
      </w:r>
      <w:r w:rsidR="00401614" w:rsidRPr="00401614">
        <w:t>Образование тепловыравнивающей «рубашки</w:t>
      </w:r>
      <w:r w:rsidR="00401614">
        <w:t>»</w:t>
      </w:r>
      <w:r w:rsidR="00401614" w:rsidRPr="00401614">
        <w:t xml:space="preserve"> при движении воздуха по сет» шахтных выработок</w:t>
      </w:r>
    </w:p>
    <w:p w14:paraId="6260A28E" w14:textId="334FEBD5" w:rsidR="00AA7450" w:rsidRDefault="00304D98" w:rsidP="00B11113">
      <w:pPr>
        <w:pStyle w:val="a4"/>
      </w:pPr>
      <w:r w:rsidRPr="00304D98">
        <w:t xml:space="preserve">Атмосферный воздух, поступающий в шахтные выработки с температурой и влажностью, соответствующими условиям наземной поверхности, при движении по сети подземных выработок претерпевает изменения, иллюстрацией которых могут служить </w:t>
      </w:r>
      <w:r w:rsidRPr="00CC6C3B">
        <w:t>данные табл</w:t>
      </w:r>
      <w:r w:rsidR="0064607D" w:rsidRPr="00CC6C3B">
        <w:t>иц</w:t>
      </w:r>
      <w:r w:rsidRPr="00CC6C3B">
        <w:t xml:space="preserve"> </w:t>
      </w:r>
      <w:r w:rsidR="00CC6C3B" w:rsidRPr="00CC6C3B">
        <w:rPr>
          <w:rStyle w:val="afff6"/>
          <w:highlight w:val="yellow"/>
        </w:rPr>
        <w:fldChar w:fldCharType="begin"/>
      </w:r>
      <w:r w:rsidR="00CC6C3B" w:rsidRPr="00CC6C3B">
        <w:rPr>
          <w:rStyle w:val="afff6"/>
          <w:highlight w:val="yellow"/>
        </w:rPr>
        <w:instrText xml:space="preserve"> REF _Ref228647936 \h </w:instrText>
      </w:r>
      <w:r w:rsidR="00CC6C3B">
        <w:rPr>
          <w:rStyle w:val="afff6"/>
          <w:highlight w:val="yellow"/>
        </w:rPr>
        <w:instrText xml:space="preserve"> \* MERGEFORMAT </w:instrText>
      </w:r>
      <w:r w:rsidR="00CC6C3B" w:rsidRPr="00CC6C3B">
        <w:rPr>
          <w:rStyle w:val="afff6"/>
          <w:highlight w:val="yellow"/>
        </w:rPr>
      </w:r>
      <w:r w:rsidR="00CC6C3B" w:rsidRPr="00CC6C3B">
        <w:rPr>
          <w:rStyle w:val="afff6"/>
          <w:highlight w:val="yellow"/>
        </w:rPr>
        <w:fldChar w:fldCharType="separate"/>
      </w:r>
      <w:r w:rsidR="004B7BD5" w:rsidRPr="004B7BD5">
        <w:rPr>
          <w:rStyle w:val="afff6"/>
          <w:vanish/>
        </w:rPr>
        <w:t xml:space="preserve">Таблица </w:t>
      </w:r>
      <w:r w:rsidR="004B7BD5" w:rsidRPr="004B7BD5">
        <w:rPr>
          <w:rStyle w:val="afff6"/>
        </w:rPr>
        <w:t>21</w:t>
      </w:r>
      <w:r w:rsidR="00CC6C3B" w:rsidRPr="00CC6C3B">
        <w:rPr>
          <w:rStyle w:val="afff6"/>
          <w:highlight w:val="yellow"/>
        </w:rPr>
        <w:fldChar w:fldCharType="end"/>
      </w:r>
      <w:r w:rsidRPr="00CC6C3B">
        <w:t xml:space="preserve"> и </w:t>
      </w:r>
      <w:r w:rsidR="009F7B9D" w:rsidRPr="009F7B9D">
        <w:rPr>
          <w:rStyle w:val="afff6"/>
          <w:highlight w:val="yellow"/>
        </w:rPr>
        <w:fldChar w:fldCharType="begin"/>
      </w:r>
      <w:r w:rsidR="009F7B9D" w:rsidRPr="009F7B9D">
        <w:rPr>
          <w:rStyle w:val="afff6"/>
        </w:rPr>
        <w:instrText xml:space="preserve"> REF _Ref228648686 \h </w:instrText>
      </w:r>
      <w:r w:rsidR="009F7B9D">
        <w:rPr>
          <w:rStyle w:val="afff6"/>
          <w:highlight w:val="yellow"/>
        </w:rPr>
        <w:instrText xml:space="preserve"> \* MERGEFORMAT </w:instrText>
      </w:r>
      <w:r w:rsidR="009F7B9D" w:rsidRPr="009F7B9D">
        <w:rPr>
          <w:rStyle w:val="afff6"/>
          <w:highlight w:val="yellow"/>
        </w:rPr>
      </w:r>
      <w:r w:rsidR="009F7B9D" w:rsidRPr="009F7B9D">
        <w:rPr>
          <w:rStyle w:val="afff6"/>
          <w:highlight w:val="yellow"/>
        </w:rPr>
        <w:fldChar w:fldCharType="separate"/>
      </w:r>
      <w:r w:rsidR="004B7BD5" w:rsidRPr="004B7BD5">
        <w:rPr>
          <w:rStyle w:val="afff6"/>
          <w:vanish/>
        </w:rPr>
        <w:t xml:space="preserve">Таблица </w:t>
      </w:r>
      <w:r w:rsidR="004B7BD5" w:rsidRPr="004B7BD5">
        <w:rPr>
          <w:rStyle w:val="afff6"/>
        </w:rPr>
        <w:t>22</w:t>
      </w:r>
      <w:r w:rsidR="009F7B9D" w:rsidRPr="009F7B9D">
        <w:rPr>
          <w:rStyle w:val="afff6"/>
          <w:highlight w:val="yellow"/>
        </w:rPr>
        <w:fldChar w:fldCharType="end"/>
      </w:r>
      <w:r w:rsidRPr="00304D98">
        <w:t xml:space="preserve"> и рис</w:t>
      </w:r>
      <w:r w:rsidR="0064607D">
        <w:t>унк</w:t>
      </w:r>
      <w:r w:rsidR="00154598">
        <w:t>ов</w:t>
      </w:r>
      <w:r w:rsidRPr="00304D98">
        <w:t xml:space="preserve"> </w:t>
      </w:r>
      <w:r w:rsidR="002B13BD" w:rsidRPr="002B13BD">
        <w:rPr>
          <w:rStyle w:val="afff6"/>
        </w:rPr>
        <w:fldChar w:fldCharType="begin"/>
      </w:r>
      <w:r w:rsidR="002B13BD" w:rsidRPr="002B13BD">
        <w:rPr>
          <w:rStyle w:val="afff6"/>
        </w:rPr>
        <w:instrText xml:space="preserve"> REF _Ref228645705 \h </w:instrText>
      </w:r>
      <w:r w:rsidR="002B13BD">
        <w:rPr>
          <w:rStyle w:val="afff6"/>
        </w:rPr>
        <w:instrText xml:space="preserve"> \* MERGEFORMAT </w:instrText>
      </w:r>
      <w:r w:rsidR="002B13BD" w:rsidRPr="002B13BD">
        <w:rPr>
          <w:rStyle w:val="afff6"/>
        </w:rPr>
      </w:r>
      <w:r w:rsidR="002B13BD" w:rsidRPr="002B13BD">
        <w:rPr>
          <w:rStyle w:val="afff6"/>
        </w:rPr>
        <w:fldChar w:fldCharType="separate"/>
      </w:r>
      <w:r w:rsidR="004B7BD5" w:rsidRPr="004B7BD5">
        <w:rPr>
          <w:rStyle w:val="afff6"/>
          <w:vanish/>
        </w:rPr>
        <w:t xml:space="preserve">Рисунок </w:t>
      </w:r>
      <w:r w:rsidR="004B7BD5" w:rsidRPr="004B7BD5">
        <w:rPr>
          <w:rStyle w:val="afff6"/>
        </w:rPr>
        <w:t>59</w:t>
      </w:r>
      <w:r w:rsidR="002B13BD" w:rsidRPr="002B13BD">
        <w:rPr>
          <w:rStyle w:val="afff6"/>
        </w:rPr>
        <w:fldChar w:fldCharType="end"/>
      </w:r>
      <w:r w:rsidRPr="00304D98">
        <w:t xml:space="preserve"> и </w:t>
      </w:r>
      <w:r w:rsidR="002B13BD" w:rsidRPr="002B13BD">
        <w:rPr>
          <w:rStyle w:val="afff6"/>
        </w:rPr>
        <w:fldChar w:fldCharType="begin"/>
      </w:r>
      <w:r w:rsidR="002B13BD" w:rsidRPr="002B13BD">
        <w:rPr>
          <w:rStyle w:val="afff6"/>
        </w:rPr>
        <w:instrText xml:space="preserve"> REF _Ref228645712 \h </w:instrText>
      </w:r>
      <w:r w:rsidR="002B13BD">
        <w:rPr>
          <w:rStyle w:val="afff6"/>
        </w:rPr>
        <w:instrText xml:space="preserve"> \* MERGEFORMAT </w:instrText>
      </w:r>
      <w:r w:rsidR="002B13BD" w:rsidRPr="002B13BD">
        <w:rPr>
          <w:rStyle w:val="afff6"/>
        </w:rPr>
      </w:r>
      <w:r w:rsidR="002B13BD" w:rsidRPr="002B13BD">
        <w:rPr>
          <w:rStyle w:val="afff6"/>
        </w:rPr>
        <w:fldChar w:fldCharType="separate"/>
      </w:r>
      <w:r w:rsidR="004B7BD5" w:rsidRPr="004B7BD5">
        <w:rPr>
          <w:rStyle w:val="afff6"/>
          <w:vanish/>
        </w:rPr>
        <w:t xml:space="preserve">Рисунок </w:t>
      </w:r>
      <w:r w:rsidR="004B7BD5" w:rsidRPr="004B7BD5">
        <w:rPr>
          <w:rStyle w:val="afff6"/>
        </w:rPr>
        <w:t>60</w:t>
      </w:r>
      <w:r w:rsidR="002B13BD" w:rsidRPr="002B13BD">
        <w:rPr>
          <w:rStyle w:val="afff6"/>
        </w:rPr>
        <w:fldChar w:fldCharType="end"/>
      </w:r>
      <w:r w:rsidR="00545BCB">
        <w:t>.</w:t>
      </w:r>
    </w:p>
    <w:p w14:paraId="4DA5CDED" w14:textId="53EFC37D" w:rsidR="00A37502" w:rsidRDefault="00304D98" w:rsidP="00B11113">
      <w:pPr>
        <w:pStyle w:val="a4"/>
      </w:pPr>
      <w:r w:rsidRPr="00304D98">
        <w:lastRenderedPageBreak/>
        <w:t>Ствол шахты, подающий свежий воздух, и примыкающие</w:t>
      </w:r>
      <w:r w:rsidR="0047087E">
        <w:t xml:space="preserve"> </w:t>
      </w:r>
      <w:r w:rsidRPr="00304D98">
        <w:t>к ней выработки (околоствольный двор, отчасти квершлаги) служат регуляторами температуры поступающего в шахту воздуха, зимой повышая, летом охлаждая его. Откаточные штреки и, в особенности, очистные выработки всегда действуют нагревающим образом, причем максимум температуры бывает в очистных забоях или в вентиляционных штреках за ними. В этих последних и в стволах шахт, по которым уходит испорченный воздух, температура круглый год остается почти одинаковой, а именно—несколько ниже, чем в очистных забоях. Относительная влажность воздуха в стволах шахт, подающих свежую струю, и в непосредственной близости к околоствольным дворам близка</w:t>
      </w:r>
      <w:r w:rsidRPr="00304D98">
        <w:rPr>
          <w:rFonts w:eastAsia="Batang" w:cstheme="minorBidi"/>
          <w:color w:val="auto"/>
          <w:sz w:val="16"/>
        </w:rPr>
        <w:t xml:space="preserve"> </w:t>
      </w:r>
      <w:r w:rsidRPr="00304D98">
        <w:t>к 90—95% и даже выше, если в шахте имеется более или менее сильный капеж воды.</w:t>
      </w:r>
    </w:p>
    <w:p w14:paraId="7CC5408A" w14:textId="3E0D203D" w:rsidR="00AA7450" w:rsidRDefault="00304D98" w:rsidP="00B11113">
      <w:pPr>
        <w:pStyle w:val="a4"/>
      </w:pPr>
      <w:r w:rsidRPr="00304D98">
        <w:t>В остальных случаях влажность зависит отчасти от влажности воздуха на поверхности, а в основном—от температурных условий.</w:t>
      </w:r>
    </w:p>
    <w:p w14:paraId="18160BE9" w14:textId="77777777" w:rsidR="00304D98" w:rsidRDefault="00304D98" w:rsidP="00304D98">
      <w:pPr>
        <w:pStyle w:val="a4"/>
        <w:keepNext/>
      </w:pPr>
      <w:r>
        <w:rPr>
          <w:noProof/>
        </w:rPr>
        <mc:AlternateContent>
          <mc:Choice Requires="wpc">
            <w:drawing>
              <wp:inline distT="0" distB="0" distL="0" distR="0" wp14:anchorId="696BC4E1" wp14:editId="32C28822">
                <wp:extent cx="3779520" cy="2204720"/>
                <wp:effectExtent l="0" t="0" r="0" b="5080"/>
                <wp:docPr id="1224497211" name="Полотно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E43958A" id="Полотно 47"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CF2EEDE" w14:textId="434505C4" w:rsidR="00AA7450" w:rsidRPr="002B13BD" w:rsidRDefault="00304D98" w:rsidP="002B13BD">
      <w:pPr>
        <w:pStyle w:val="afffd"/>
      </w:pPr>
      <w:bookmarkStart w:id="215" w:name="_Ref228645712"/>
      <w:r>
        <w:t xml:space="preserve">Рисунок </w:t>
      </w:r>
      <w:fldSimple w:instr=" SEQ Рисунок \* ARABIC ">
        <w:r w:rsidR="004B7BD5">
          <w:rPr>
            <w:noProof/>
          </w:rPr>
          <w:t>60</w:t>
        </w:r>
      </w:fldSimple>
      <w:bookmarkEnd w:id="215"/>
      <w:r w:rsidR="002B13BD">
        <w:t xml:space="preserve">. </w:t>
      </w:r>
      <w:r w:rsidR="002B13BD" w:rsidRPr="002B13BD">
        <w:t>Изменение температуры в сети шахтных выработок:</w:t>
      </w:r>
      <w:r w:rsidR="002B13BD">
        <w:br/>
        <w:t>1</w:t>
      </w:r>
      <w:r w:rsidR="002B13BD" w:rsidRPr="002B13BD">
        <w:t>—</w:t>
      </w:r>
      <w:r w:rsidR="002B13BD">
        <w:t>породы</w:t>
      </w:r>
      <w:r w:rsidR="002B13BD" w:rsidRPr="002B13BD">
        <w:t>; 2—</w:t>
      </w:r>
      <w:r w:rsidR="002B13BD">
        <w:t>сухого воздуха</w:t>
      </w:r>
      <w:r w:rsidR="002B13BD" w:rsidRPr="002B13BD">
        <w:t>; 3—</w:t>
      </w:r>
      <w:r w:rsidR="002B13BD">
        <w:t>влажного воздуха</w:t>
      </w:r>
      <w:r w:rsidR="002B13BD" w:rsidRPr="002B13BD">
        <w:t>; 4—</w:t>
      </w:r>
      <w:r w:rsidR="002B13BD">
        <w:t>количество воздуха в м³</w:t>
      </w:r>
      <w:r w:rsidR="002B13BD" w:rsidRPr="002B13BD">
        <w:t>/</w:t>
      </w:r>
      <w:r w:rsidR="002B13BD">
        <w:t>сек</w:t>
      </w:r>
    </w:p>
    <w:p w14:paraId="38DC667C" w14:textId="5B0A93C1" w:rsidR="00532CB0" w:rsidRDefault="00532CB0" w:rsidP="00532CB0">
      <w:pPr>
        <w:pStyle w:val="affd"/>
      </w:pPr>
      <w:bookmarkStart w:id="216" w:name="_Ref228647936"/>
      <w:r>
        <w:lastRenderedPageBreak/>
        <w:t xml:space="preserve">Таблица </w:t>
      </w:r>
      <w:fldSimple w:instr=" SEQ Таблица \* ARABIC ">
        <w:r w:rsidR="004B7BD5">
          <w:rPr>
            <w:noProof/>
          </w:rPr>
          <w:t>21</w:t>
        </w:r>
      </w:fldSimple>
      <w:bookmarkEnd w:id="216"/>
    </w:p>
    <w:tbl>
      <w:tblPr>
        <w:tblStyle w:val="af4"/>
        <w:tblW w:w="0" w:type="auto"/>
        <w:tblLayout w:type="fixed"/>
        <w:tblLook w:val="04A0" w:firstRow="1" w:lastRow="0" w:firstColumn="1" w:lastColumn="0" w:noHBand="0" w:noVBand="1"/>
      </w:tblPr>
      <w:tblGrid>
        <w:gridCol w:w="567"/>
        <w:gridCol w:w="567"/>
        <w:gridCol w:w="426"/>
        <w:gridCol w:w="425"/>
        <w:gridCol w:w="425"/>
        <w:gridCol w:w="567"/>
        <w:gridCol w:w="425"/>
        <w:gridCol w:w="426"/>
        <w:gridCol w:w="425"/>
        <w:gridCol w:w="425"/>
        <w:gridCol w:w="425"/>
        <w:gridCol w:w="426"/>
        <w:gridCol w:w="423"/>
      </w:tblGrid>
      <w:tr w:rsidR="00E418F4" w14:paraId="45E91C6A" w14:textId="77777777" w:rsidTr="00370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13"/>
          </w:tcPr>
          <w:p w14:paraId="01DAE753" w14:textId="37B1E9EE" w:rsidR="00E418F4" w:rsidRPr="00DD2F52" w:rsidRDefault="00DD2F52" w:rsidP="00DD2F52">
            <w:pPr>
              <w:pStyle w:val="a4"/>
              <w:jc w:val="center"/>
              <w:rPr>
                <w:b/>
                <w:bCs/>
              </w:rPr>
            </w:pPr>
            <w:r>
              <w:rPr>
                <w:b/>
                <w:bCs/>
              </w:rPr>
              <w:t>Температура и влажность шахтного</w:t>
            </w:r>
            <w:r w:rsidR="00532CB0">
              <w:rPr>
                <w:b/>
                <w:bCs/>
              </w:rPr>
              <w:t xml:space="preserve"> воздуха (средние за месяц) в шахтах Донецкого бассейна</w:t>
            </w:r>
          </w:p>
        </w:tc>
      </w:tr>
      <w:tr w:rsidR="008B1BBA" w14:paraId="35DE7E2D" w14:textId="77777777" w:rsidTr="008B1BBA">
        <w:trPr>
          <w:trHeight w:val="512"/>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1AF3F05E" w14:textId="161B6AFA" w:rsidR="008B1BBA" w:rsidRPr="00532CB0" w:rsidRDefault="008B1BBA" w:rsidP="00B11113">
            <w:pPr>
              <w:pStyle w:val="a4"/>
              <w:rPr>
                <w:sz w:val="12"/>
                <w:szCs w:val="12"/>
              </w:rPr>
            </w:pPr>
            <w:r w:rsidRPr="00532CB0">
              <w:rPr>
                <w:sz w:val="12"/>
                <w:szCs w:val="12"/>
              </w:rPr>
              <w:t>Название шахты</w:t>
            </w:r>
          </w:p>
        </w:tc>
        <w:tc>
          <w:tcPr>
            <w:tcW w:w="567" w:type="dxa"/>
            <w:vMerge w:val="restart"/>
            <w:textDirection w:val="btLr"/>
          </w:tcPr>
          <w:p w14:paraId="1B59192C" w14:textId="04848B09"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Расстояние от подающего ствола до очистных работ, м</w:t>
            </w:r>
          </w:p>
        </w:tc>
        <w:tc>
          <w:tcPr>
            <w:tcW w:w="426" w:type="dxa"/>
            <w:vMerge w:val="restart"/>
            <w:textDirection w:val="btLr"/>
          </w:tcPr>
          <w:p w14:paraId="44276A5A" w14:textId="2B48187E"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Глубина работ, м</w:t>
            </w:r>
          </w:p>
        </w:tc>
        <w:tc>
          <w:tcPr>
            <w:tcW w:w="425" w:type="dxa"/>
            <w:vMerge w:val="restart"/>
            <w:textDirection w:val="btLr"/>
          </w:tcPr>
          <w:p w14:paraId="3727CF78" w14:textId="36C094BC"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Поступление в шахту воздуха, м³/мин</w:t>
            </w:r>
          </w:p>
        </w:tc>
        <w:tc>
          <w:tcPr>
            <w:tcW w:w="425" w:type="dxa"/>
            <w:vMerge w:val="restart"/>
            <w:textDirection w:val="btLr"/>
          </w:tcPr>
          <w:p w14:paraId="0D4F0118" w14:textId="11DB8A2B"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Месяц наблюдений</w:t>
            </w:r>
          </w:p>
        </w:tc>
        <w:tc>
          <w:tcPr>
            <w:tcW w:w="992" w:type="dxa"/>
            <w:gridSpan w:val="2"/>
          </w:tcPr>
          <w:p w14:paraId="60F895BD" w14:textId="03C56225" w:rsidR="008B1BBA" w:rsidRPr="00532CB0" w:rsidRDefault="008B1BBA"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Земная поверхность</w:t>
            </w:r>
          </w:p>
        </w:tc>
        <w:tc>
          <w:tcPr>
            <w:tcW w:w="1276" w:type="dxa"/>
            <w:gridSpan w:val="3"/>
          </w:tcPr>
          <w:p w14:paraId="6D04AAEF" w14:textId="75DAC0D2" w:rsidR="008B1BBA" w:rsidRPr="00532CB0" w:rsidRDefault="008B1BBA"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Температура в очистных и подготовительных работах, град.</w:t>
            </w:r>
          </w:p>
        </w:tc>
        <w:tc>
          <w:tcPr>
            <w:tcW w:w="1274" w:type="dxa"/>
            <w:gridSpan w:val="3"/>
          </w:tcPr>
          <w:p w14:paraId="07E6A1EC" w14:textId="4B7C644E" w:rsidR="008B1BBA" w:rsidRPr="00532CB0" w:rsidRDefault="008B1BBA"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Относительная влажность в очистных и подготовительных работах, %</w:t>
            </w:r>
          </w:p>
        </w:tc>
      </w:tr>
      <w:tr w:rsidR="008B1BBA" w14:paraId="51243A5F" w14:textId="77777777" w:rsidTr="008B1BBA">
        <w:trPr>
          <w:cantSplit/>
          <w:trHeight w:val="1409"/>
        </w:trPr>
        <w:tc>
          <w:tcPr>
            <w:cnfStyle w:val="001000000000" w:firstRow="0" w:lastRow="0" w:firstColumn="1" w:lastColumn="0" w:oddVBand="0" w:evenVBand="0" w:oddHBand="0" w:evenHBand="0" w:firstRowFirstColumn="0" w:firstRowLastColumn="0" w:lastRowFirstColumn="0" w:lastRowLastColumn="0"/>
            <w:tcW w:w="567" w:type="dxa"/>
            <w:vMerge/>
          </w:tcPr>
          <w:p w14:paraId="339B5AF7" w14:textId="77777777" w:rsidR="008B1BBA" w:rsidRPr="00532CB0" w:rsidRDefault="008B1BBA" w:rsidP="00B11113">
            <w:pPr>
              <w:pStyle w:val="a4"/>
              <w:rPr>
                <w:sz w:val="12"/>
                <w:szCs w:val="12"/>
              </w:rPr>
            </w:pPr>
          </w:p>
        </w:tc>
        <w:tc>
          <w:tcPr>
            <w:tcW w:w="567" w:type="dxa"/>
            <w:vMerge/>
          </w:tcPr>
          <w:p w14:paraId="69FD8EAB" w14:textId="77777777" w:rsidR="008B1BBA" w:rsidRPr="00532CB0" w:rsidRDefault="008B1BBA"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6" w:type="dxa"/>
            <w:vMerge/>
          </w:tcPr>
          <w:p w14:paraId="3F572743" w14:textId="77777777" w:rsidR="008B1BBA" w:rsidRPr="00532CB0" w:rsidRDefault="008B1BBA"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5" w:type="dxa"/>
            <w:vMerge/>
          </w:tcPr>
          <w:p w14:paraId="0D8A19D2" w14:textId="77777777" w:rsidR="008B1BBA" w:rsidRPr="00532CB0" w:rsidRDefault="008B1BBA"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5" w:type="dxa"/>
            <w:vMerge/>
          </w:tcPr>
          <w:p w14:paraId="060D5706" w14:textId="77777777" w:rsidR="008B1BBA" w:rsidRPr="00532CB0" w:rsidRDefault="008B1BBA"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567" w:type="dxa"/>
            <w:textDirection w:val="btLr"/>
          </w:tcPr>
          <w:p w14:paraId="48D02A77" w14:textId="71CECB31"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Температура, град.</w:t>
            </w:r>
          </w:p>
        </w:tc>
        <w:tc>
          <w:tcPr>
            <w:tcW w:w="425" w:type="dxa"/>
            <w:textDirection w:val="btLr"/>
          </w:tcPr>
          <w:p w14:paraId="74F9F44A" w14:textId="0BBC386E"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Относительная влажность, %</w:t>
            </w:r>
          </w:p>
        </w:tc>
        <w:tc>
          <w:tcPr>
            <w:tcW w:w="426" w:type="dxa"/>
            <w:textDirection w:val="btLr"/>
          </w:tcPr>
          <w:p w14:paraId="341DABA7" w14:textId="508D237D"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минимальная</w:t>
            </w:r>
          </w:p>
        </w:tc>
        <w:tc>
          <w:tcPr>
            <w:tcW w:w="425" w:type="dxa"/>
            <w:textDirection w:val="btLr"/>
          </w:tcPr>
          <w:p w14:paraId="714EE761" w14:textId="1E4F42AD"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максимальная</w:t>
            </w:r>
          </w:p>
        </w:tc>
        <w:tc>
          <w:tcPr>
            <w:tcW w:w="425" w:type="dxa"/>
            <w:textDirection w:val="btLr"/>
          </w:tcPr>
          <w:p w14:paraId="7B0F598A" w14:textId="4A7C811A"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средняя</w:t>
            </w:r>
          </w:p>
        </w:tc>
        <w:tc>
          <w:tcPr>
            <w:tcW w:w="425" w:type="dxa"/>
            <w:textDirection w:val="btLr"/>
          </w:tcPr>
          <w:p w14:paraId="16EAF327" w14:textId="1877D344"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минимальная</w:t>
            </w:r>
          </w:p>
        </w:tc>
        <w:tc>
          <w:tcPr>
            <w:tcW w:w="426" w:type="dxa"/>
            <w:textDirection w:val="btLr"/>
          </w:tcPr>
          <w:p w14:paraId="4E7EE7EC" w14:textId="479529CB"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максимальная</w:t>
            </w:r>
          </w:p>
        </w:tc>
        <w:tc>
          <w:tcPr>
            <w:tcW w:w="423" w:type="dxa"/>
            <w:textDirection w:val="btLr"/>
          </w:tcPr>
          <w:p w14:paraId="759430E2" w14:textId="0D21E926" w:rsidR="008B1BBA" w:rsidRPr="00532CB0" w:rsidRDefault="008B1BBA" w:rsidP="008B1BBA">
            <w:pPr>
              <w:pStyle w:val="a4"/>
              <w:ind w:left="113" w:right="113"/>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средняя</w:t>
            </w:r>
          </w:p>
        </w:tc>
      </w:tr>
      <w:tr w:rsidR="00DD2F52" w14:paraId="27E474E6" w14:textId="77777777" w:rsidTr="00F76B61">
        <w:trPr>
          <w:trHeight w:val="554"/>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75E03A7B" w14:textId="355E6C7A" w:rsidR="00DD2F52" w:rsidRPr="00532CB0" w:rsidRDefault="00F76B61" w:rsidP="00B11113">
            <w:pPr>
              <w:pStyle w:val="a4"/>
              <w:rPr>
                <w:sz w:val="12"/>
                <w:szCs w:val="12"/>
              </w:rPr>
            </w:pPr>
            <w:r w:rsidRPr="00532CB0">
              <w:rPr>
                <w:sz w:val="12"/>
                <w:szCs w:val="12"/>
              </w:rPr>
              <w:t>«Центральная» (Гришино)</w:t>
            </w:r>
          </w:p>
        </w:tc>
        <w:tc>
          <w:tcPr>
            <w:tcW w:w="567" w:type="dxa"/>
            <w:vMerge w:val="restart"/>
          </w:tcPr>
          <w:p w14:paraId="36307712" w14:textId="0E471B12"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800—1000</w:t>
            </w:r>
          </w:p>
        </w:tc>
        <w:tc>
          <w:tcPr>
            <w:tcW w:w="426" w:type="dxa"/>
            <w:vMerge w:val="restart"/>
          </w:tcPr>
          <w:p w14:paraId="7C54C713" w14:textId="51CDE64E"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157</w:t>
            </w:r>
          </w:p>
        </w:tc>
        <w:tc>
          <w:tcPr>
            <w:tcW w:w="425" w:type="dxa"/>
            <w:vMerge w:val="restart"/>
          </w:tcPr>
          <w:p w14:paraId="5B66266D" w14:textId="165698B5"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1095</w:t>
            </w:r>
          </w:p>
        </w:tc>
        <w:tc>
          <w:tcPr>
            <w:tcW w:w="425" w:type="dxa"/>
          </w:tcPr>
          <w:p w14:paraId="78DD0D9E" w14:textId="4E1F5DA6"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lang w:val="en-US"/>
              </w:rPr>
            </w:pPr>
            <w:r w:rsidRPr="00532CB0">
              <w:rPr>
                <w:sz w:val="12"/>
                <w:szCs w:val="12"/>
                <w:lang w:val="en-US"/>
              </w:rPr>
              <w:t>II</w:t>
            </w:r>
          </w:p>
        </w:tc>
        <w:tc>
          <w:tcPr>
            <w:tcW w:w="567" w:type="dxa"/>
          </w:tcPr>
          <w:p w14:paraId="5360676D" w14:textId="6EA8C2DB"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—8,9</w:t>
            </w:r>
          </w:p>
        </w:tc>
        <w:tc>
          <w:tcPr>
            <w:tcW w:w="425" w:type="dxa"/>
          </w:tcPr>
          <w:p w14:paraId="346C9258" w14:textId="345D0689"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w:t>
            </w:r>
          </w:p>
        </w:tc>
        <w:tc>
          <w:tcPr>
            <w:tcW w:w="426" w:type="dxa"/>
          </w:tcPr>
          <w:p w14:paraId="44371A54" w14:textId="0DBC5B1B"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16,4</w:t>
            </w:r>
          </w:p>
        </w:tc>
        <w:tc>
          <w:tcPr>
            <w:tcW w:w="425" w:type="dxa"/>
          </w:tcPr>
          <w:p w14:paraId="10F9D29F" w14:textId="7C4321EB"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18,3</w:t>
            </w:r>
          </w:p>
        </w:tc>
        <w:tc>
          <w:tcPr>
            <w:tcW w:w="425" w:type="dxa"/>
          </w:tcPr>
          <w:p w14:paraId="5B11E9E3" w14:textId="3E32FCF5"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17,0</w:t>
            </w:r>
          </w:p>
        </w:tc>
        <w:tc>
          <w:tcPr>
            <w:tcW w:w="425" w:type="dxa"/>
          </w:tcPr>
          <w:p w14:paraId="59469848" w14:textId="47524C0D"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96</w:t>
            </w:r>
          </w:p>
        </w:tc>
        <w:tc>
          <w:tcPr>
            <w:tcW w:w="426" w:type="dxa"/>
          </w:tcPr>
          <w:p w14:paraId="044CF4CD" w14:textId="0FB3F726"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99</w:t>
            </w:r>
          </w:p>
        </w:tc>
        <w:tc>
          <w:tcPr>
            <w:tcW w:w="423" w:type="dxa"/>
          </w:tcPr>
          <w:p w14:paraId="17580C81" w14:textId="7BCBA050"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98</w:t>
            </w:r>
          </w:p>
        </w:tc>
      </w:tr>
      <w:tr w:rsidR="00DD2F52" w14:paraId="2D2F9E37" w14:textId="77777777" w:rsidTr="00F76B61">
        <w:trPr>
          <w:trHeight w:val="418"/>
        </w:trPr>
        <w:tc>
          <w:tcPr>
            <w:cnfStyle w:val="001000000000" w:firstRow="0" w:lastRow="0" w:firstColumn="1" w:lastColumn="0" w:oddVBand="0" w:evenVBand="0" w:oddHBand="0" w:evenHBand="0" w:firstRowFirstColumn="0" w:firstRowLastColumn="0" w:lastRowFirstColumn="0" w:lastRowLastColumn="0"/>
            <w:tcW w:w="567" w:type="dxa"/>
            <w:vMerge/>
          </w:tcPr>
          <w:p w14:paraId="026572B3" w14:textId="77777777" w:rsidR="00DD2F52" w:rsidRPr="00532CB0" w:rsidRDefault="00DD2F52" w:rsidP="00B11113">
            <w:pPr>
              <w:pStyle w:val="a4"/>
              <w:rPr>
                <w:sz w:val="12"/>
                <w:szCs w:val="12"/>
              </w:rPr>
            </w:pPr>
          </w:p>
        </w:tc>
        <w:tc>
          <w:tcPr>
            <w:tcW w:w="567" w:type="dxa"/>
            <w:vMerge/>
          </w:tcPr>
          <w:p w14:paraId="08EDFA06" w14:textId="7777777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6" w:type="dxa"/>
            <w:vMerge/>
          </w:tcPr>
          <w:p w14:paraId="2C9D661D" w14:textId="7777777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5" w:type="dxa"/>
            <w:vMerge/>
          </w:tcPr>
          <w:p w14:paraId="2D633E45" w14:textId="7777777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5" w:type="dxa"/>
          </w:tcPr>
          <w:p w14:paraId="53589C31" w14:textId="386B65F2"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lang w:val="en-US"/>
              </w:rPr>
            </w:pPr>
            <w:r w:rsidRPr="00532CB0">
              <w:rPr>
                <w:sz w:val="12"/>
                <w:szCs w:val="12"/>
                <w:lang w:val="en-US"/>
              </w:rPr>
              <w:t>VI</w:t>
            </w:r>
          </w:p>
        </w:tc>
        <w:tc>
          <w:tcPr>
            <w:tcW w:w="567" w:type="dxa"/>
          </w:tcPr>
          <w:p w14:paraId="096CF210" w14:textId="2EE5E679"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+19,6</w:t>
            </w:r>
          </w:p>
        </w:tc>
        <w:tc>
          <w:tcPr>
            <w:tcW w:w="425" w:type="dxa"/>
          </w:tcPr>
          <w:p w14:paraId="338EFAF9" w14:textId="6F58DF3A"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63</w:t>
            </w:r>
          </w:p>
        </w:tc>
        <w:tc>
          <w:tcPr>
            <w:tcW w:w="426" w:type="dxa"/>
          </w:tcPr>
          <w:p w14:paraId="0F3EEDEA" w14:textId="1F919E7A"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17,6</w:t>
            </w:r>
          </w:p>
        </w:tc>
        <w:tc>
          <w:tcPr>
            <w:tcW w:w="425" w:type="dxa"/>
          </w:tcPr>
          <w:p w14:paraId="7C39DA1C" w14:textId="18BA31BF"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19,6</w:t>
            </w:r>
          </w:p>
        </w:tc>
        <w:tc>
          <w:tcPr>
            <w:tcW w:w="425" w:type="dxa"/>
          </w:tcPr>
          <w:p w14:paraId="5271558A" w14:textId="3CF1020D"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18,2</w:t>
            </w:r>
          </w:p>
        </w:tc>
        <w:tc>
          <w:tcPr>
            <w:tcW w:w="425" w:type="dxa"/>
          </w:tcPr>
          <w:p w14:paraId="60EB623A" w14:textId="169E3855"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94</w:t>
            </w:r>
          </w:p>
        </w:tc>
        <w:tc>
          <w:tcPr>
            <w:tcW w:w="426" w:type="dxa"/>
          </w:tcPr>
          <w:p w14:paraId="412435C5" w14:textId="25106B7A"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98</w:t>
            </w:r>
          </w:p>
        </w:tc>
        <w:tc>
          <w:tcPr>
            <w:tcW w:w="423" w:type="dxa"/>
          </w:tcPr>
          <w:p w14:paraId="252F9338" w14:textId="7DE7C908"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96</w:t>
            </w:r>
          </w:p>
        </w:tc>
      </w:tr>
      <w:tr w:rsidR="00DD2F52" w14:paraId="6073B3FB" w14:textId="77777777" w:rsidTr="00F76B61">
        <w:trPr>
          <w:trHeight w:val="40"/>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16D579C7" w14:textId="19444403" w:rsidR="00DD2F52" w:rsidRPr="00532CB0" w:rsidRDefault="00F76B61" w:rsidP="00B11113">
            <w:pPr>
              <w:pStyle w:val="a4"/>
              <w:rPr>
                <w:sz w:val="12"/>
                <w:szCs w:val="12"/>
              </w:rPr>
            </w:pPr>
            <w:r w:rsidRPr="00532CB0">
              <w:rPr>
                <w:sz w:val="12"/>
                <w:szCs w:val="12"/>
              </w:rPr>
              <w:t>«Горловка» "№1</w:t>
            </w:r>
          </w:p>
        </w:tc>
        <w:tc>
          <w:tcPr>
            <w:tcW w:w="567" w:type="dxa"/>
            <w:vMerge w:val="restart"/>
          </w:tcPr>
          <w:p w14:paraId="16AD79F3" w14:textId="666378C4"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1000—1700</w:t>
            </w:r>
          </w:p>
        </w:tc>
        <w:tc>
          <w:tcPr>
            <w:tcW w:w="426" w:type="dxa"/>
            <w:vMerge w:val="restart"/>
          </w:tcPr>
          <w:p w14:paraId="182C0AAA" w14:textId="65A0FC56"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555</w:t>
            </w:r>
          </w:p>
        </w:tc>
        <w:tc>
          <w:tcPr>
            <w:tcW w:w="425" w:type="dxa"/>
            <w:vMerge w:val="restart"/>
          </w:tcPr>
          <w:p w14:paraId="6CA1D5C0" w14:textId="7242BB96"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3150</w:t>
            </w:r>
          </w:p>
        </w:tc>
        <w:tc>
          <w:tcPr>
            <w:tcW w:w="425" w:type="dxa"/>
          </w:tcPr>
          <w:p w14:paraId="17921738" w14:textId="1CAECBA5"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lang w:val="en-US"/>
              </w:rPr>
            </w:pPr>
            <w:r w:rsidRPr="00532CB0">
              <w:rPr>
                <w:sz w:val="12"/>
                <w:szCs w:val="12"/>
                <w:lang w:val="en-US"/>
              </w:rPr>
              <w:t>XII</w:t>
            </w:r>
          </w:p>
        </w:tc>
        <w:tc>
          <w:tcPr>
            <w:tcW w:w="567" w:type="dxa"/>
          </w:tcPr>
          <w:p w14:paraId="5A918B8B" w14:textId="1A28A389"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—2,5</w:t>
            </w:r>
          </w:p>
        </w:tc>
        <w:tc>
          <w:tcPr>
            <w:tcW w:w="425" w:type="dxa"/>
          </w:tcPr>
          <w:p w14:paraId="1CA34949" w14:textId="14CB31A1"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93</w:t>
            </w:r>
          </w:p>
        </w:tc>
        <w:tc>
          <w:tcPr>
            <w:tcW w:w="426" w:type="dxa"/>
          </w:tcPr>
          <w:p w14:paraId="3F3F3DAD" w14:textId="421F1C16"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18,0</w:t>
            </w:r>
          </w:p>
        </w:tc>
        <w:tc>
          <w:tcPr>
            <w:tcW w:w="425" w:type="dxa"/>
          </w:tcPr>
          <w:p w14:paraId="782DEC9D" w14:textId="62BA2F8B"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23,0</w:t>
            </w:r>
          </w:p>
        </w:tc>
        <w:tc>
          <w:tcPr>
            <w:tcW w:w="425" w:type="dxa"/>
          </w:tcPr>
          <w:p w14:paraId="14DB29EA" w14:textId="3CC70CF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20,4</w:t>
            </w:r>
          </w:p>
        </w:tc>
        <w:tc>
          <w:tcPr>
            <w:tcW w:w="425" w:type="dxa"/>
          </w:tcPr>
          <w:p w14:paraId="36E3B89F" w14:textId="16E2B632"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91</w:t>
            </w:r>
          </w:p>
        </w:tc>
        <w:tc>
          <w:tcPr>
            <w:tcW w:w="426" w:type="dxa"/>
          </w:tcPr>
          <w:p w14:paraId="592E7198" w14:textId="223D3479"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98</w:t>
            </w:r>
          </w:p>
        </w:tc>
        <w:tc>
          <w:tcPr>
            <w:tcW w:w="423" w:type="dxa"/>
          </w:tcPr>
          <w:p w14:paraId="65C8B925" w14:textId="2EC51844"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95</w:t>
            </w:r>
          </w:p>
        </w:tc>
      </w:tr>
      <w:tr w:rsidR="00DD2F52" w14:paraId="73E6ADEE" w14:textId="77777777" w:rsidTr="00F76B61">
        <w:trPr>
          <w:trHeight w:val="207"/>
        </w:trPr>
        <w:tc>
          <w:tcPr>
            <w:cnfStyle w:val="001000000000" w:firstRow="0" w:lastRow="0" w:firstColumn="1" w:lastColumn="0" w:oddVBand="0" w:evenVBand="0" w:oddHBand="0" w:evenHBand="0" w:firstRowFirstColumn="0" w:firstRowLastColumn="0" w:lastRowFirstColumn="0" w:lastRowLastColumn="0"/>
            <w:tcW w:w="567" w:type="dxa"/>
            <w:vMerge/>
          </w:tcPr>
          <w:p w14:paraId="51CC8178" w14:textId="77777777" w:rsidR="00DD2F52" w:rsidRPr="00532CB0" w:rsidRDefault="00DD2F52" w:rsidP="00B11113">
            <w:pPr>
              <w:pStyle w:val="a4"/>
              <w:rPr>
                <w:sz w:val="12"/>
                <w:szCs w:val="12"/>
              </w:rPr>
            </w:pPr>
          </w:p>
        </w:tc>
        <w:tc>
          <w:tcPr>
            <w:tcW w:w="567" w:type="dxa"/>
            <w:vMerge/>
          </w:tcPr>
          <w:p w14:paraId="2D8FB7E7" w14:textId="7777777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6" w:type="dxa"/>
            <w:vMerge/>
          </w:tcPr>
          <w:p w14:paraId="7D8EF48D" w14:textId="7777777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5" w:type="dxa"/>
            <w:vMerge/>
          </w:tcPr>
          <w:p w14:paraId="7048CB0B" w14:textId="7777777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p>
        </w:tc>
        <w:tc>
          <w:tcPr>
            <w:tcW w:w="425" w:type="dxa"/>
          </w:tcPr>
          <w:p w14:paraId="33A24EB9" w14:textId="604AF97F"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lang w:val="en-US"/>
              </w:rPr>
            </w:pPr>
            <w:r w:rsidRPr="00532CB0">
              <w:rPr>
                <w:sz w:val="12"/>
                <w:szCs w:val="12"/>
                <w:lang w:val="en-US"/>
              </w:rPr>
              <w:t>VII</w:t>
            </w:r>
          </w:p>
        </w:tc>
        <w:tc>
          <w:tcPr>
            <w:tcW w:w="567" w:type="dxa"/>
          </w:tcPr>
          <w:p w14:paraId="74B2CE12" w14:textId="34D82A34"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+22,4</w:t>
            </w:r>
          </w:p>
        </w:tc>
        <w:tc>
          <w:tcPr>
            <w:tcW w:w="425" w:type="dxa"/>
          </w:tcPr>
          <w:p w14:paraId="0A987198" w14:textId="53EB9D4A"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57</w:t>
            </w:r>
          </w:p>
        </w:tc>
        <w:tc>
          <w:tcPr>
            <w:tcW w:w="426" w:type="dxa"/>
          </w:tcPr>
          <w:p w14:paraId="154A7ACF" w14:textId="12FCC2E1"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20,9</w:t>
            </w:r>
          </w:p>
        </w:tc>
        <w:tc>
          <w:tcPr>
            <w:tcW w:w="425" w:type="dxa"/>
          </w:tcPr>
          <w:p w14:paraId="65561F94" w14:textId="067245C0"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24,6</w:t>
            </w:r>
          </w:p>
        </w:tc>
        <w:tc>
          <w:tcPr>
            <w:tcW w:w="425" w:type="dxa"/>
          </w:tcPr>
          <w:p w14:paraId="34065C70" w14:textId="3E359736"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22,9</w:t>
            </w:r>
          </w:p>
        </w:tc>
        <w:tc>
          <w:tcPr>
            <w:tcW w:w="425" w:type="dxa"/>
          </w:tcPr>
          <w:p w14:paraId="73150F33" w14:textId="12FD99CE"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89</w:t>
            </w:r>
          </w:p>
        </w:tc>
        <w:tc>
          <w:tcPr>
            <w:tcW w:w="426" w:type="dxa"/>
          </w:tcPr>
          <w:p w14:paraId="09F5018E" w14:textId="6AA22EFB"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97</w:t>
            </w:r>
          </w:p>
        </w:tc>
        <w:tc>
          <w:tcPr>
            <w:tcW w:w="423" w:type="dxa"/>
          </w:tcPr>
          <w:p w14:paraId="174958F7" w14:textId="57BE1AE7" w:rsidR="00DD2F52" w:rsidRPr="00532CB0" w:rsidRDefault="00DD2F52" w:rsidP="00B11113">
            <w:pPr>
              <w:pStyle w:val="a4"/>
              <w:cnfStyle w:val="000000000000" w:firstRow="0" w:lastRow="0" w:firstColumn="0" w:lastColumn="0" w:oddVBand="0" w:evenVBand="0" w:oddHBand="0" w:evenHBand="0" w:firstRowFirstColumn="0" w:firstRowLastColumn="0" w:lastRowFirstColumn="0" w:lastRowLastColumn="0"/>
              <w:rPr>
                <w:sz w:val="12"/>
                <w:szCs w:val="12"/>
              </w:rPr>
            </w:pPr>
            <w:r w:rsidRPr="00532CB0">
              <w:rPr>
                <w:sz w:val="12"/>
                <w:szCs w:val="12"/>
              </w:rPr>
              <w:t>90</w:t>
            </w:r>
          </w:p>
        </w:tc>
      </w:tr>
    </w:tbl>
    <w:p w14:paraId="20794110" w14:textId="77777777" w:rsidR="00304D98" w:rsidRDefault="00304D98" w:rsidP="00B11113">
      <w:pPr>
        <w:pStyle w:val="a4"/>
      </w:pPr>
    </w:p>
    <w:p w14:paraId="35187167" w14:textId="5F8EB7C8" w:rsidR="00304D98" w:rsidRDefault="00304D98" w:rsidP="00B11113">
      <w:pPr>
        <w:pStyle w:val="a4"/>
      </w:pPr>
      <w:r w:rsidRPr="00304D98">
        <w:t xml:space="preserve">В зимнее время атмосферный воздух, даже насыщенный парами, содержит вообще незначительное абсолютное количество паров воды и, когда он проходит в околоствольный двор с повышенной температурой, влажность его оказывается пониженной и продолжает снижаться по мере дальнейшего продвижения в о з </w:t>
      </w:r>
      <w:r w:rsidRPr="00304D98">
        <w:softHyphen/>
        <w:t xml:space="preserve"> духа по откаточным и очистным выработкам и по мере повышения температуры его. Если, однако, шахтные выработки отличаются сильным капежом или высокой влажностью, то в откаточных штреках и в очистных выработках, наоборот, влажность воздуха и в зимнее время может достигать 90% и выше. В вентиляционных штреках и, в особенности, в стволах вентиляционных шахт воздух почти всегда сильно влажен (90—100%). В глубоких шахтах (глубиной 800—1000 м) в связи, с одной стороны, с заметно падающей водообильностью их на этих горизонтах, а с другой—с высокой температурой горных пород воздух бывает обычно значительно суше, чем на меньших глубинах.</w:t>
      </w:r>
    </w:p>
    <w:p w14:paraId="3DFD46D0" w14:textId="4AC49E28" w:rsidR="009F7B9D" w:rsidRDefault="009F7B9D" w:rsidP="009F7B9D">
      <w:pPr>
        <w:pStyle w:val="affd"/>
      </w:pPr>
      <w:bookmarkStart w:id="217" w:name="_Ref228648686"/>
      <w:r>
        <w:lastRenderedPageBreak/>
        <w:t xml:space="preserve">Таблица </w:t>
      </w:r>
      <w:fldSimple w:instr=" SEQ Таблица \* ARABIC ">
        <w:r w:rsidR="004B7BD5">
          <w:rPr>
            <w:noProof/>
          </w:rPr>
          <w:t>22</w:t>
        </w:r>
      </w:fldSimple>
      <w:bookmarkEnd w:id="217"/>
    </w:p>
    <w:tbl>
      <w:tblPr>
        <w:tblStyle w:val="af4"/>
        <w:tblW w:w="0" w:type="auto"/>
        <w:tblLook w:val="04A0" w:firstRow="1" w:lastRow="0" w:firstColumn="1" w:lastColumn="0" w:noHBand="0" w:noVBand="1"/>
      </w:tblPr>
      <w:tblGrid>
        <w:gridCol w:w="2410"/>
        <w:gridCol w:w="922"/>
        <w:gridCol w:w="779"/>
        <w:gridCol w:w="882"/>
        <w:gridCol w:w="959"/>
      </w:tblGrid>
      <w:tr w:rsidR="0078428F" w14:paraId="25234749" w14:textId="77777777" w:rsidTr="00870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45E60A3B" w14:textId="313127FC" w:rsidR="0078428F" w:rsidRPr="006207C9" w:rsidRDefault="006207C9" w:rsidP="006207C9">
            <w:pPr>
              <w:pStyle w:val="a4"/>
              <w:jc w:val="center"/>
              <w:rPr>
                <w:b/>
                <w:bCs/>
              </w:rPr>
            </w:pPr>
            <w:r>
              <w:rPr>
                <w:b/>
                <w:bCs/>
              </w:rPr>
              <w:t>Температура воздуха в шахтах выработках, град.</w:t>
            </w:r>
          </w:p>
        </w:tc>
      </w:tr>
      <w:tr w:rsidR="0078428F" w14:paraId="0F4D43B8"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1D76634E" w14:textId="30943CCE" w:rsidR="0078428F" w:rsidRDefault="006207C9" w:rsidP="006207C9">
            <w:pPr>
              <w:pStyle w:val="a4"/>
              <w:jc w:val="center"/>
            </w:pPr>
            <w:r>
              <w:t>Место</w:t>
            </w:r>
          </w:p>
        </w:tc>
        <w:tc>
          <w:tcPr>
            <w:tcW w:w="922" w:type="dxa"/>
          </w:tcPr>
          <w:p w14:paraId="61CC59B0" w14:textId="228F6A03"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Средняя за год</w:t>
            </w:r>
          </w:p>
        </w:tc>
        <w:tc>
          <w:tcPr>
            <w:tcW w:w="779" w:type="dxa"/>
          </w:tcPr>
          <w:p w14:paraId="7799912C" w14:textId="64CA473E"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Летом (июль)</w:t>
            </w:r>
          </w:p>
        </w:tc>
        <w:tc>
          <w:tcPr>
            <w:tcW w:w="882" w:type="dxa"/>
          </w:tcPr>
          <w:p w14:paraId="596335D3" w14:textId="0DE88A53"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Зимой (февраль)</w:t>
            </w:r>
          </w:p>
        </w:tc>
        <w:tc>
          <w:tcPr>
            <w:tcW w:w="959" w:type="dxa"/>
          </w:tcPr>
          <w:p w14:paraId="4E14CEC5" w14:textId="37A2F503"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Годовое колебание температуры</w:t>
            </w:r>
          </w:p>
        </w:tc>
      </w:tr>
      <w:tr w:rsidR="00C825E0" w14:paraId="57490C2C"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75EB0C7C" w14:textId="31515CA0" w:rsidR="00C825E0" w:rsidRDefault="00C825E0" w:rsidP="00B11113">
            <w:pPr>
              <w:pStyle w:val="a4"/>
            </w:pPr>
            <w:r>
              <w:t>Шахта, подающая свежий воздух:</w:t>
            </w:r>
          </w:p>
        </w:tc>
        <w:tc>
          <w:tcPr>
            <w:tcW w:w="922" w:type="dxa"/>
          </w:tcPr>
          <w:p w14:paraId="554AF31F"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c>
          <w:tcPr>
            <w:tcW w:w="779" w:type="dxa"/>
          </w:tcPr>
          <w:p w14:paraId="375DD2B1"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c>
          <w:tcPr>
            <w:tcW w:w="882" w:type="dxa"/>
          </w:tcPr>
          <w:p w14:paraId="25688F64"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c>
          <w:tcPr>
            <w:tcW w:w="959" w:type="dxa"/>
          </w:tcPr>
          <w:p w14:paraId="3751C6EC"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r>
      <w:tr w:rsidR="0078428F" w14:paraId="4B769C75"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4D74A4EF" w14:textId="3C99AD0C" w:rsidR="0078428F" w:rsidRDefault="00C825E0" w:rsidP="00B11113">
            <w:pPr>
              <w:pStyle w:val="a4"/>
            </w:pPr>
            <w:r>
              <w:t>устье</w:t>
            </w:r>
          </w:p>
        </w:tc>
        <w:tc>
          <w:tcPr>
            <w:tcW w:w="922" w:type="dxa"/>
          </w:tcPr>
          <w:p w14:paraId="0EE84B8E" w14:textId="04786E6C"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779" w:type="dxa"/>
          </w:tcPr>
          <w:p w14:paraId="00A73B31" w14:textId="1ACA6478"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19</w:t>
            </w:r>
          </w:p>
        </w:tc>
        <w:tc>
          <w:tcPr>
            <w:tcW w:w="882" w:type="dxa"/>
          </w:tcPr>
          <w:p w14:paraId="2A96678C" w14:textId="2D414232"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0</w:t>
            </w:r>
          </w:p>
        </w:tc>
        <w:tc>
          <w:tcPr>
            <w:tcW w:w="959" w:type="dxa"/>
          </w:tcPr>
          <w:p w14:paraId="670F27CC" w14:textId="2AE84F91" w:rsidR="0078428F"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19</w:t>
            </w:r>
          </w:p>
        </w:tc>
      </w:tr>
      <w:tr w:rsidR="009222EC" w14:paraId="52F5D331"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43C7F94B" w14:textId="1A4A59F5" w:rsidR="009222EC" w:rsidRDefault="00C825E0" w:rsidP="00B11113">
            <w:pPr>
              <w:pStyle w:val="a4"/>
            </w:pPr>
            <w:r>
              <w:t>околоствольный двор</w:t>
            </w:r>
          </w:p>
        </w:tc>
        <w:tc>
          <w:tcPr>
            <w:tcW w:w="922" w:type="dxa"/>
          </w:tcPr>
          <w:p w14:paraId="69B37F32" w14:textId="14FF8ECC"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18</w:t>
            </w:r>
          </w:p>
        </w:tc>
        <w:tc>
          <w:tcPr>
            <w:tcW w:w="779" w:type="dxa"/>
          </w:tcPr>
          <w:p w14:paraId="26238FE9" w14:textId="3A1CB260"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24</w:t>
            </w:r>
          </w:p>
        </w:tc>
        <w:tc>
          <w:tcPr>
            <w:tcW w:w="882" w:type="dxa"/>
          </w:tcPr>
          <w:p w14:paraId="3D54A2F4" w14:textId="69D6C946"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959" w:type="dxa"/>
          </w:tcPr>
          <w:p w14:paraId="72FC4527" w14:textId="3F78AA81"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13</w:t>
            </w:r>
          </w:p>
        </w:tc>
      </w:tr>
      <w:tr w:rsidR="009222EC" w14:paraId="413C2300"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553A2A19" w14:textId="6F6792EE" w:rsidR="009222EC" w:rsidRDefault="005B7946" w:rsidP="00B11113">
            <w:pPr>
              <w:pStyle w:val="a4"/>
            </w:pPr>
            <w:r w:rsidRPr="005B7946">
              <w:t>Квершлаг, горизонт 950 м (начало—конец)</w:t>
            </w:r>
          </w:p>
        </w:tc>
        <w:tc>
          <w:tcPr>
            <w:tcW w:w="922" w:type="dxa"/>
          </w:tcPr>
          <w:p w14:paraId="336DEF27" w14:textId="6305FBFF"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18</w:t>
            </w:r>
            <w:r w:rsidRPr="00304D98">
              <w:t>—</w:t>
            </w:r>
            <w:r>
              <w:t>20</w:t>
            </w:r>
          </w:p>
        </w:tc>
        <w:tc>
          <w:tcPr>
            <w:tcW w:w="779" w:type="dxa"/>
          </w:tcPr>
          <w:p w14:paraId="1B7C7E7E" w14:textId="12D67D43"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24</w:t>
            </w:r>
            <w:r w:rsidRPr="00304D98">
              <w:t>—</w:t>
            </w:r>
            <w:r>
              <w:t>24</w:t>
            </w:r>
          </w:p>
        </w:tc>
        <w:tc>
          <w:tcPr>
            <w:tcW w:w="882" w:type="dxa"/>
          </w:tcPr>
          <w:p w14:paraId="120D5AA7" w14:textId="17036448"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11</w:t>
            </w:r>
            <w:r w:rsidRPr="00304D98">
              <w:t>—</w:t>
            </w:r>
            <w:r>
              <w:t>15</w:t>
            </w:r>
          </w:p>
        </w:tc>
        <w:tc>
          <w:tcPr>
            <w:tcW w:w="959" w:type="dxa"/>
          </w:tcPr>
          <w:p w14:paraId="255B78F5" w14:textId="4A03DA24"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13</w:t>
            </w:r>
            <w:r w:rsidRPr="00304D98">
              <w:t>—</w:t>
            </w:r>
            <w:r>
              <w:t>9</w:t>
            </w:r>
          </w:p>
        </w:tc>
      </w:tr>
      <w:tr w:rsidR="009222EC" w14:paraId="0B781B44"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6BF0B417" w14:textId="33DCC100" w:rsidR="009222EC" w:rsidRDefault="005F0E45" w:rsidP="00B11113">
            <w:pPr>
              <w:pStyle w:val="a4"/>
            </w:pPr>
            <w:r w:rsidRPr="005F0E45">
              <w:t>Очистные выработки (начало—конец)</w:t>
            </w:r>
          </w:p>
        </w:tc>
        <w:tc>
          <w:tcPr>
            <w:tcW w:w="922" w:type="dxa"/>
          </w:tcPr>
          <w:p w14:paraId="0C39BA03" w14:textId="77993668"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20</w:t>
            </w:r>
            <w:r w:rsidRPr="00304D98">
              <w:t>—</w:t>
            </w:r>
            <w:r>
              <w:t>29</w:t>
            </w:r>
          </w:p>
        </w:tc>
        <w:tc>
          <w:tcPr>
            <w:tcW w:w="779" w:type="dxa"/>
          </w:tcPr>
          <w:p w14:paraId="1DA1CF0C" w14:textId="0FDCE586"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24</w:t>
            </w:r>
            <w:r w:rsidRPr="00304D98">
              <w:t>—</w:t>
            </w:r>
            <w:r>
              <w:t>31</w:t>
            </w:r>
          </w:p>
        </w:tc>
        <w:tc>
          <w:tcPr>
            <w:tcW w:w="882" w:type="dxa"/>
          </w:tcPr>
          <w:p w14:paraId="6390BD8C" w14:textId="0B6499F6"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15</w:t>
            </w:r>
            <w:r w:rsidRPr="00304D98">
              <w:t>—</w:t>
            </w:r>
            <w:r>
              <w:t>27</w:t>
            </w:r>
          </w:p>
        </w:tc>
        <w:tc>
          <w:tcPr>
            <w:tcW w:w="959" w:type="dxa"/>
          </w:tcPr>
          <w:p w14:paraId="42C49AEC" w14:textId="53578E30"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9</w:t>
            </w:r>
            <w:r w:rsidRPr="00304D98">
              <w:t>—</w:t>
            </w:r>
            <w:r>
              <w:t>4</w:t>
            </w:r>
          </w:p>
        </w:tc>
      </w:tr>
      <w:tr w:rsidR="009222EC" w14:paraId="69ABE162"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412C7F8A" w14:textId="03AA994E" w:rsidR="009222EC" w:rsidRDefault="0025001D" w:rsidP="00B11113">
            <w:pPr>
              <w:pStyle w:val="a4"/>
            </w:pPr>
            <w:r w:rsidRPr="0025001D">
              <w:t>Вентиляционный штрек, горизонт 850 м (начало—конец)</w:t>
            </w:r>
          </w:p>
        </w:tc>
        <w:tc>
          <w:tcPr>
            <w:tcW w:w="922" w:type="dxa"/>
          </w:tcPr>
          <w:p w14:paraId="63259B03" w14:textId="77011829"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29</w:t>
            </w:r>
            <w:r w:rsidRPr="00304D98">
              <w:t>—</w:t>
            </w:r>
            <w:r>
              <w:t>26</w:t>
            </w:r>
          </w:p>
        </w:tc>
        <w:tc>
          <w:tcPr>
            <w:tcW w:w="779" w:type="dxa"/>
          </w:tcPr>
          <w:p w14:paraId="34B89FAD" w14:textId="5AC9FF0A"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31</w:t>
            </w:r>
            <w:r w:rsidRPr="00304D98">
              <w:t>—</w:t>
            </w:r>
            <w:r>
              <w:t>28</w:t>
            </w:r>
          </w:p>
        </w:tc>
        <w:tc>
          <w:tcPr>
            <w:tcW w:w="882" w:type="dxa"/>
          </w:tcPr>
          <w:p w14:paraId="29D284AB" w14:textId="4701465C"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27</w:t>
            </w:r>
            <w:r w:rsidRPr="00304D98">
              <w:t>—</w:t>
            </w:r>
            <w:r>
              <w:t>24</w:t>
            </w:r>
          </w:p>
        </w:tc>
        <w:tc>
          <w:tcPr>
            <w:tcW w:w="959" w:type="dxa"/>
          </w:tcPr>
          <w:p w14:paraId="0C385F47" w14:textId="04B60BCE" w:rsidR="009222EC" w:rsidRDefault="009222EC" w:rsidP="006207C9">
            <w:pPr>
              <w:pStyle w:val="a4"/>
              <w:jc w:val="center"/>
              <w:cnfStyle w:val="000000000000" w:firstRow="0" w:lastRow="0" w:firstColumn="0" w:lastColumn="0" w:oddVBand="0" w:evenVBand="0" w:oddHBand="0" w:evenHBand="0" w:firstRowFirstColumn="0" w:firstRowLastColumn="0" w:lastRowFirstColumn="0" w:lastRowLastColumn="0"/>
            </w:pPr>
            <w:r>
              <w:t>4</w:t>
            </w:r>
            <w:r w:rsidR="0078428F" w:rsidRPr="00304D98">
              <w:t>—</w:t>
            </w:r>
            <w:r w:rsidR="0078428F">
              <w:t>4</w:t>
            </w:r>
          </w:p>
        </w:tc>
      </w:tr>
      <w:tr w:rsidR="00C825E0" w14:paraId="69CEE8BC"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299F41A6" w14:textId="567A9A14" w:rsidR="00C825E0" w:rsidRDefault="00C825E0" w:rsidP="00B11113">
            <w:pPr>
              <w:pStyle w:val="a4"/>
            </w:pPr>
            <w:r>
              <w:t>Шахта, выдающая испорченный воздух</w:t>
            </w:r>
          </w:p>
        </w:tc>
        <w:tc>
          <w:tcPr>
            <w:tcW w:w="922" w:type="dxa"/>
          </w:tcPr>
          <w:p w14:paraId="5DA64E60"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c>
          <w:tcPr>
            <w:tcW w:w="779" w:type="dxa"/>
          </w:tcPr>
          <w:p w14:paraId="5019A73E"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c>
          <w:tcPr>
            <w:tcW w:w="882" w:type="dxa"/>
          </w:tcPr>
          <w:p w14:paraId="0331E4B9"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c>
          <w:tcPr>
            <w:tcW w:w="959" w:type="dxa"/>
          </w:tcPr>
          <w:p w14:paraId="2C202F9A" w14:textId="77777777" w:rsidR="00C825E0" w:rsidRDefault="00C825E0" w:rsidP="006207C9">
            <w:pPr>
              <w:pStyle w:val="a4"/>
              <w:jc w:val="center"/>
              <w:cnfStyle w:val="000000000000" w:firstRow="0" w:lastRow="0" w:firstColumn="0" w:lastColumn="0" w:oddVBand="0" w:evenVBand="0" w:oddHBand="0" w:evenHBand="0" w:firstRowFirstColumn="0" w:firstRowLastColumn="0" w:lastRowFirstColumn="0" w:lastRowLastColumn="0"/>
            </w:pPr>
          </w:p>
        </w:tc>
      </w:tr>
      <w:tr w:rsidR="009222EC" w14:paraId="3B5E11A3"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386138D6" w14:textId="3C7E2FD4" w:rsidR="009222EC" w:rsidRDefault="00C825E0" w:rsidP="00B11113">
            <w:pPr>
              <w:pStyle w:val="a4"/>
            </w:pPr>
            <w:r>
              <w:t>околоствольный двор</w:t>
            </w:r>
          </w:p>
        </w:tc>
        <w:tc>
          <w:tcPr>
            <w:tcW w:w="922" w:type="dxa"/>
          </w:tcPr>
          <w:p w14:paraId="04CE4AC7" w14:textId="30C7B89E"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26</w:t>
            </w:r>
          </w:p>
        </w:tc>
        <w:tc>
          <w:tcPr>
            <w:tcW w:w="779" w:type="dxa"/>
          </w:tcPr>
          <w:p w14:paraId="79177062" w14:textId="6BE40F21"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28</w:t>
            </w:r>
          </w:p>
        </w:tc>
        <w:tc>
          <w:tcPr>
            <w:tcW w:w="882" w:type="dxa"/>
          </w:tcPr>
          <w:p w14:paraId="133F535E" w14:textId="05939515"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24</w:t>
            </w:r>
          </w:p>
        </w:tc>
        <w:tc>
          <w:tcPr>
            <w:tcW w:w="959" w:type="dxa"/>
          </w:tcPr>
          <w:p w14:paraId="7F6E090C" w14:textId="7DAD5BB2" w:rsidR="009222EC" w:rsidRDefault="009222EC" w:rsidP="006207C9">
            <w:pPr>
              <w:pStyle w:val="a4"/>
              <w:jc w:val="center"/>
              <w:cnfStyle w:val="000000000000" w:firstRow="0" w:lastRow="0" w:firstColumn="0" w:lastColumn="0" w:oddVBand="0" w:evenVBand="0" w:oddHBand="0" w:evenHBand="0" w:firstRowFirstColumn="0" w:firstRowLastColumn="0" w:lastRowFirstColumn="0" w:lastRowLastColumn="0"/>
            </w:pPr>
            <w:r>
              <w:t>4</w:t>
            </w:r>
          </w:p>
        </w:tc>
      </w:tr>
      <w:tr w:rsidR="009222EC" w14:paraId="1FE5D9CF" w14:textId="77777777" w:rsidTr="0078428F">
        <w:tc>
          <w:tcPr>
            <w:cnfStyle w:val="001000000000" w:firstRow="0" w:lastRow="0" w:firstColumn="1" w:lastColumn="0" w:oddVBand="0" w:evenVBand="0" w:oddHBand="0" w:evenHBand="0" w:firstRowFirstColumn="0" w:firstRowLastColumn="0" w:lastRowFirstColumn="0" w:lastRowLastColumn="0"/>
            <w:tcW w:w="2410" w:type="dxa"/>
          </w:tcPr>
          <w:p w14:paraId="55728ACB" w14:textId="7AEF9B08" w:rsidR="009222EC" w:rsidRDefault="00C825E0" w:rsidP="00B11113">
            <w:pPr>
              <w:pStyle w:val="a4"/>
            </w:pPr>
            <w:r>
              <w:t>у канала вентилятора</w:t>
            </w:r>
          </w:p>
        </w:tc>
        <w:tc>
          <w:tcPr>
            <w:tcW w:w="922" w:type="dxa"/>
          </w:tcPr>
          <w:p w14:paraId="26436E55" w14:textId="6FAC0B2A"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18</w:t>
            </w:r>
          </w:p>
        </w:tc>
        <w:tc>
          <w:tcPr>
            <w:tcW w:w="779" w:type="dxa"/>
          </w:tcPr>
          <w:p w14:paraId="49A4646E" w14:textId="0A030E72"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20</w:t>
            </w:r>
          </w:p>
        </w:tc>
        <w:tc>
          <w:tcPr>
            <w:tcW w:w="882" w:type="dxa"/>
          </w:tcPr>
          <w:p w14:paraId="58D2435A" w14:textId="4B5F8A2D" w:rsidR="009222EC" w:rsidRDefault="0078428F" w:rsidP="006207C9">
            <w:pPr>
              <w:pStyle w:val="a4"/>
              <w:jc w:val="center"/>
              <w:cnfStyle w:val="000000000000" w:firstRow="0" w:lastRow="0" w:firstColumn="0" w:lastColumn="0" w:oddVBand="0" w:evenVBand="0" w:oddHBand="0" w:evenHBand="0" w:firstRowFirstColumn="0" w:firstRowLastColumn="0" w:lastRowFirstColumn="0" w:lastRowLastColumn="0"/>
            </w:pPr>
            <w:r>
              <w:t>15</w:t>
            </w:r>
          </w:p>
        </w:tc>
        <w:tc>
          <w:tcPr>
            <w:tcW w:w="959" w:type="dxa"/>
          </w:tcPr>
          <w:p w14:paraId="03EC6B87" w14:textId="3BB3D98A" w:rsidR="009222EC" w:rsidRDefault="009222EC" w:rsidP="006207C9">
            <w:pPr>
              <w:pStyle w:val="a4"/>
              <w:jc w:val="center"/>
              <w:cnfStyle w:val="000000000000" w:firstRow="0" w:lastRow="0" w:firstColumn="0" w:lastColumn="0" w:oddVBand="0" w:evenVBand="0" w:oddHBand="0" w:evenHBand="0" w:firstRowFirstColumn="0" w:firstRowLastColumn="0" w:lastRowFirstColumn="0" w:lastRowLastColumn="0"/>
            </w:pPr>
            <w:r>
              <w:t>5</w:t>
            </w:r>
          </w:p>
        </w:tc>
      </w:tr>
    </w:tbl>
    <w:p w14:paraId="30E25E62" w14:textId="77777777" w:rsidR="00304D98" w:rsidRDefault="00304D98" w:rsidP="00B11113">
      <w:pPr>
        <w:pStyle w:val="a4"/>
      </w:pPr>
    </w:p>
    <w:p w14:paraId="2D097A10" w14:textId="6434D195" w:rsidR="00304D98" w:rsidRDefault="00304D98" w:rsidP="00B11113">
      <w:pPr>
        <w:pStyle w:val="a4"/>
      </w:pPr>
      <w:r w:rsidRPr="00304D98">
        <w:t>Исключительно большой сухостью (до 25%) отличается воздух в калийных шахтах вследствие отсутствия в них притока воды и гигроскопичности калийных солей</w:t>
      </w:r>
      <w:r>
        <w:t>.</w:t>
      </w:r>
    </w:p>
    <w:p w14:paraId="104276BF" w14:textId="48180C71" w:rsidR="00304D98" w:rsidRDefault="00304D98" w:rsidP="00B11113">
      <w:pPr>
        <w:pStyle w:val="a4"/>
      </w:pPr>
      <w:r w:rsidRPr="00304D98">
        <w:t xml:space="preserve">Из вышесказанного следует, между прочим, что в зимнее время циркулирующий по сети шахтных выработок воздух может при соответствующих температурных </w:t>
      </w:r>
      <w:r w:rsidRPr="00304D98">
        <w:lastRenderedPageBreak/>
        <w:t xml:space="preserve">условиях сильно осушать выработки шахты. В самом деле, представим себе следующий вполне конкретный случай. Воздух поступает в шахту с t=0° и влажностью </w:t>
      </w:r>
      <w:r w:rsidR="007317EC">
        <w:rPr>
          <w:lang w:val="en-US"/>
        </w:rPr>
        <w:t>n</w:t>
      </w:r>
      <w:r w:rsidRPr="00304D98">
        <w:t>=90%, а уходит из шахты с</w:t>
      </w:r>
      <w:r w:rsidRPr="00304D98">
        <w:rPr>
          <w:rFonts w:eastAsia="Batang" w:cstheme="minorBidi"/>
          <w:color w:val="auto"/>
          <w:sz w:val="16"/>
        </w:rPr>
        <w:t xml:space="preserve"> </w:t>
      </w:r>
      <w:r w:rsidR="0025362B">
        <w:rPr>
          <w:rFonts w:eastAsia="Batang" w:cstheme="minorBidi"/>
          <w:color w:val="auto"/>
          <w:sz w:val="16"/>
          <w:lang w:val="en-US"/>
        </w:rPr>
        <w:t>t</w:t>
      </w:r>
      <w:r w:rsidR="0025362B" w:rsidRPr="0025362B">
        <w:rPr>
          <w:rFonts w:eastAsia="Batang" w:cstheme="minorBidi"/>
          <w:color w:val="auto"/>
          <w:sz w:val="16"/>
        </w:rPr>
        <w:t>₁</w:t>
      </w:r>
      <w:r w:rsidR="0025362B">
        <w:rPr>
          <w:rFonts w:eastAsia="Batang" w:cstheme="minorBidi"/>
          <w:color w:val="auto"/>
          <w:sz w:val="16"/>
        </w:rPr>
        <w:t>=</w:t>
      </w:r>
      <w:r w:rsidR="0025362B" w:rsidRPr="0025362B">
        <w:rPr>
          <w:rFonts w:eastAsia="Batang" w:cstheme="minorBidi"/>
          <w:color w:val="auto"/>
          <w:sz w:val="16"/>
        </w:rPr>
        <w:t>20</w:t>
      </w:r>
      <w:r w:rsidR="0025362B">
        <w:rPr>
          <w:rFonts w:eastAsia="Batang" w:cstheme="minorBidi"/>
          <w:color w:val="auto"/>
          <w:sz w:val="16"/>
        </w:rPr>
        <w:t>°</w:t>
      </w:r>
      <w:r w:rsidR="0025362B" w:rsidRPr="0025362B">
        <w:rPr>
          <w:rFonts w:eastAsia="Batang" w:cstheme="minorBidi"/>
          <w:color w:val="auto"/>
          <w:sz w:val="16"/>
        </w:rPr>
        <w:t xml:space="preserve"> </w:t>
      </w:r>
      <w:r w:rsidR="0025362B">
        <w:rPr>
          <w:rFonts w:eastAsia="Batang" w:cstheme="minorBidi"/>
          <w:color w:val="auto"/>
          <w:sz w:val="16"/>
        </w:rPr>
        <w:t xml:space="preserve">и </w:t>
      </w:r>
      <w:r w:rsidR="0025362B">
        <w:rPr>
          <w:rFonts w:eastAsia="Batang" w:cstheme="minorBidi"/>
          <w:color w:val="auto"/>
          <w:sz w:val="16"/>
          <w:lang w:val="en-US"/>
        </w:rPr>
        <w:t>n</w:t>
      </w:r>
      <w:r w:rsidR="0025362B" w:rsidRPr="0025362B">
        <w:rPr>
          <w:rFonts w:eastAsia="Batang" w:cstheme="minorBidi"/>
          <w:color w:val="auto"/>
          <w:sz w:val="16"/>
        </w:rPr>
        <w:t>₁</w:t>
      </w:r>
      <w:r w:rsidR="0025362B">
        <w:rPr>
          <w:rFonts w:eastAsia="Batang" w:cstheme="minorBidi"/>
          <w:color w:val="auto"/>
          <w:sz w:val="16"/>
        </w:rPr>
        <w:t>=</w:t>
      </w:r>
      <w:r w:rsidR="0025362B" w:rsidRPr="0025362B">
        <w:rPr>
          <w:rFonts w:eastAsia="Batang" w:cstheme="minorBidi"/>
          <w:color w:val="auto"/>
          <w:sz w:val="16"/>
        </w:rPr>
        <w:t xml:space="preserve">100%, </w:t>
      </w:r>
      <w:r w:rsidR="0025362B">
        <w:rPr>
          <w:rFonts w:eastAsia="Batang" w:cstheme="minorBidi"/>
          <w:color w:val="auto"/>
          <w:sz w:val="16"/>
        </w:rPr>
        <w:t>причём количество протекающего по выработкам воздуха в среднем равно 4800 м³</w:t>
      </w:r>
      <w:r w:rsidR="0025362B" w:rsidRPr="0025362B">
        <w:rPr>
          <w:rFonts w:eastAsia="Batang" w:cstheme="minorBidi"/>
          <w:color w:val="auto"/>
          <w:sz w:val="16"/>
        </w:rPr>
        <w:t>/</w:t>
      </w:r>
      <w:r w:rsidR="0025362B">
        <w:rPr>
          <w:rFonts w:eastAsia="Batang" w:cstheme="minorBidi"/>
          <w:color w:val="auto"/>
          <w:sz w:val="16"/>
        </w:rPr>
        <w:t>мин. При таких условиях каждый кубический метр поступающего воздуха содержит в себе 4,7•0,90=4,2 г воды, а уходящий</w:t>
      </w:r>
      <w:r w:rsidR="0025362B" w:rsidRPr="00304D98">
        <w:t>—</w:t>
      </w:r>
      <w:r w:rsidR="0025362B">
        <w:t xml:space="preserve">16,9 г, т. е. уносит с собой </w:t>
      </w:r>
      <w:r w:rsidR="004D78BB">
        <w:t>16,9</w:t>
      </w:r>
      <w:r w:rsidR="004D78BB" w:rsidRPr="00304D98">
        <w:t>—</w:t>
      </w:r>
      <w:r w:rsidR="004D78BB">
        <w:t xml:space="preserve">4,2=12,7 г. воды. Общее же количество удаляемой таким образом за сутки из шахты воды равно (12,7•4800•1440):1000²=88 т. </w:t>
      </w:r>
      <w:r w:rsidRPr="00304D98">
        <w:t>В очень знойные и дождливые дни возможно, наоборот, увлажнение части выработок шахты водой от конденсации водяных паров циркулирующего по ним воздуха.</w:t>
      </w:r>
    </w:p>
    <w:p w14:paraId="7ACBDE67" w14:textId="709E5B81" w:rsidR="00304D98" w:rsidRDefault="00304D98" w:rsidP="00D8409F">
      <w:pPr>
        <w:pStyle w:val="20"/>
      </w:pPr>
      <w:bookmarkStart w:id="218" w:name="_Toc228986416"/>
      <w:r w:rsidRPr="00304D98">
        <w:t>§ 2. ФАКТОРЫ, ОТ КОТОРЫХ ЗАВИСИТ ТЕМПЕРАТУРА ВОЗДУХА В ШАХТНЫХ ВЫРАБОТКАХ</w:t>
      </w:r>
      <w:bookmarkEnd w:id="218"/>
    </w:p>
    <w:p w14:paraId="60E4C149" w14:textId="204B00B8" w:rsidR="00010F83" w:rsidRDefault="00304D98" w:rsidP="00B11113">
      <w:pPr>
        <w:pStyle w:val="a4"/>
      </w:pPr>
      <w:r w:rsidRPr="00304D98">
        <w:t xml:space="preserve">Только в неглубоких шахтах (50—100 </w:t>
      </w:r>
      <w:r w:rsidR="0025362B">
        <w:t>м</w:t>
      </w:r>
      <w:r w:rsidRPr="00304D98">
        <w:t>) и с выработками малого протяжения температура воздуха существенно зависит от температуры воздуха на земной поверхности. Вообще же говоря, величина и колебания температуры в подземных выработках (суточные и годовые) зависят от совокупного действия целого ряда факторов, среди которых температурные условия земной поверхности являются второстепенными. Важнейшие из этих факторов:</w:t>
      </w:r>
    </w:p>
    <w:p w14:paraId="729C9851" w14:textId="77777777" w:rsidR="00010F83" w:rsidRDefault="00304D98">
      <w:pPr>
        <w:pStyle w:val="a0"/>
        <w:numPr>
          <w:ilvl w:val="0"/>
          <w:numId w:val="47"/>
        </w:numPr>
      </w:pPr>
      <w:r w:rsidRPr="00304D98">
        <w:t>нагревание воздуха от сжатия при опускании в шахту;</w:t>
      </w:r>
    </w:p>
    <w:p w14:paraId="30201B13" w14:textId="77777777" w:rsidR="00010F83" w:rsidRDefault="00304D98">
      <w:pPr>
        <w:pStyle w:val="a0"/>
        <w:numPr>
          <w:ilvl w:val="0"/>
          <w:numId w:val="47"/>
        </w:numPr>
      </w:pPr>
      <w:r w:rsidRPr="00304D98">
        <w:t>температура горных пород и теплообмен между ними и воздухом;</w:t>
      </w:r>
    </w:p>
    <w:p w14:paraId="14C16BE7" w14:textId="77777777" w:rsidR="00010F83" w:rsidRDefault="00304D98">
      <w:pPr>
        <w:pStyle w:val="a0"/>
        <w:numPr>
          <w:ilvl w:val="0"/>
          <w:numId w:val="47"/>
        </w:numPr>
      </w:pPr>
      <w:r w:rsidRPr="00304D98">
        <w:t>разного рода экзотермические, т. е. тепловыделяющие, и эндотермические, т. е. теплопоглощающие, процессы, идущие в подземных выработках;</w:t>
      </w:r>
    </w:p>
    <w:p w14:paraId="303A23BC" w14:textId="77777777" w:rsidR="00010F83" w:rsidRDefault="00304D98">
      <w:pPr>
        <w:pStyle w:val="a0"/>
        <w:numPr>
          <w:ilvl w:val="0"/>
          <w:numId w:val="47"/>
        </w:numPr>
      </w:pPr>
      <w:r w:rsidRPr="00304D98">
        <w:t>интенсивность проветривания;</w:t>
      </w:r>
    </w:p>
    <w:p w14:paraId="6F5503CD" w14:textId="77777777" w:rsidR="00010F83" w:rsidRDefault="00304D98">
      <w:pPr>
        <w:pStyle w:val="a0"/>
        <w:numPr>
          <w:ilvl w:val="0"/>
          <w:numId w:val="47"/>
        </w:numPr>
      </w:pPr>
      <w:r w:rsidRPr="00304D98">
        <w:t>температура воздуха на земной поверхности.</w:t>
      </w:r>
    </w:p>
    <w:p w14:paraId="3A2F9A6D" w14:textId="74F8294A" w:rsidR="00304D98" w:rsidRDefault="00304D98" w:rsidP="00010F83">
      <w:pPr>
        <w:pStyle w:val="a4"/>
      </w:pPr>
      <w:r w:rsidRPr="00304D98">
        <w:t>Нагревание воздуха при опускании в шахты и наклонные выработки обусловливается сжатием воздуха. Этот процесс сопровождается выделением тепла, что ведет к повышению температуры, которое может быть ориентировочно подсчитано по формуле</w:t>
      </w:r>
    </w:p>
    <w:tbl>
      <w:tblPr>
        <w:tblStyle w:val="51"/>
        <w:tblW w:w="0" w:type="auto"/>
        <w:tblLook w:val="04A0" w:firstRow="1" w:lastRow="0" w:firstColumn="1" w:lastColumn="0" w:noHBand="0" w:noVBand="1"/>
      </w:tblPr>
      <w:tblGrid>
        <w:gridCol w:w="283"/>
        <w:gridCol w:w="5320"/>
        <w:gridCol w:w="349"/>
      </w:tblGrid>
      <w:tr w:rsidR="00304D98" w14:paraId="12FC6432" w14:textId="77777777" w:rsidTr="008174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4B1A358" w14:textId="77777777" w:rsidR="00304D98" w:rsidRDefault="00304D98" w:rsidP="008174E3">
            <w:pPr>
              <w:pStyle w:val="aff7"/>
            </w:pPr>
          </w:p>
        </w:tc>
        <w:tc>
          <w:tcPr>
            <w:tcW w:w="5386" w:type="dxa"/>
          </w:tcPr>
          <w:p w14:paraId="4DD4333F" w14:textId="44DDACD8" w:rsidR="00304D98" w:rsidRPr="008174E3" w:rsidRDefault="00000000" w:rsidP="008174E3">
            <w:pPr>
              <w:pStyle w:val="aff7"/>
              <w:cnfStyle w:val="100000000000" w:firstRow="1" w:lastRow="0" w:firstColumn="0" w:lastColumn="0" w:oddVBand="0" w:evenVBand="0" w:oddHBand="0" w:evenHBand="0" w:firstRowFirstColumn="0" w:firstRowLastColumn="0" w:lastRowFirstColumn="0" w:lastRowLastColumn="0"/>
              <w:rPr>
                <w:lang w:val="en-US"/>
              </w:rPr>
            </w:pPr>
            <m:oMathPara>
              <m:oMath>
                <m:sSub>
                  <m:sSubPr>
                    <m:ctrlPr/>
                  </m:sSubPr>
                  <m:e>
                    <m:r>
                      <m:t>T</m:t>
                    </m:r>
                  </m:e>
                  <m:sub>
                    <m:r>
                      <m:t>2</m:t>
                    </m:r>
                  </m:sub>
                </m:sSub>
                <m:r>
                  <m:t>:</m:t>
                </m:r>
                <m:sSub>
                  <m:sSubPr>
                    <m:ctrlPr>
                      <w:rPr>
                        <w:lang w:val="en-US"/>
                      </w:rPr>
                    </m:ctrlPr>
                  </m:sSubPr>
                  <m:e>
                    <m:r>
                      <w:rPr>
                        <w:lang w:val="en-US"/>
                      </w:rPr>
                      <m:t>T</m:t>
                    </m:r>
                  </m:e>
                  <m:sub>
                    <m:r>
                      <w:rPr>
                        <w:lang w:val="en-US"/>
                      </w:rPr>
                      <m:t>1</m:t>
                    </m:r>
                  </m:sub>
                </m:sSub>
                <m:r>
                  <w:rPr>
                    <w:lang w:val="en-US"/>
                  </w:rPr>
                  <m:t>=(</m:t>
                </m:r>
                <m:sSup>
                  <m:sSupPr>
                    <m:ctrlPr>
                      <w:rPr>
                        <w:lang w:val="en-US"/>
                      </w:rPr>
                    </m:ctrlPr>
                  </m:sSupPr>
                  <m:e>
                    <m:f>
                      <m:fPr>
                        <m:ctrlPr>
                          <w:rPr>
                            <w:lang w:val="en-US"/>
                          </w:rPr>
                        </m:ctrlPr>
                      </m:fPr>
                      <m:num>
                        <m:sSub>
                          <m:sSubPr>
                            <m:ctrlPr>
                              <w:rPr>
                                <w:lang w:val="en-US"/>
                              </w:rPr>
                            </m:ctrlPr>
                          </m:sSubPr>
                          <m:e>
                            <m:r>
                              <w:rPr>
                                <w:lang w:val="en-US"/>
                              </w:rPr>
                              <m:t>P</m:t>
                            </m:r>
                          </m:e>
                          <m:sub>
                            <m:r>
                              <w:rPr>
                                <w:lang w:val="en-US"/>
                              </w:rPr>
                              <m:t>2</m:t>
                            </m:r>
                          </m:sub>
                        </m:sSub>
                      </m:num>
                      <m:den>
                        <m:sSub>
                          <m:sSubPr>
                            <m:ctrlPr>
                              <w:rPr>
                                <w:lang w:val="en-US"/>
                              </w:rPr>
                            </m:ctrlPr>
                          </m:sSubPr>
                          <m:e>
                            <m:r>
                              <w:rPr>
                                <w:lang w:val="en-US"/>
                              </w:rPr>
                              <m:t>P</m:t>
                            </m:r>
                          </m:e>
                          <m:sub>
                            <m:r>
                              <w:rPr>
                                <w:lang w:val="en-US"/>
                              </w:rPr>
                              <m:t>1</m:t>
                            </m:r>
                          </m:sub>
                        </m:sSub>
                      </m:den>
                    </m:f>
                    <m:r>
                      <w:rPr>
                        <w:lang w:val="en-US"/>
                      </w:rPr>
                      <m:t>)</m:t>
                    </m:r>
                  </m:e>
                  <m:sup>
                    <m:f>
                      <m:fPr>
                        <m:ctrlPr>
                          <w:rPr>
                            <w:lang w:val="en-US"/>
                          </w:rPr>
                        </m:ctrlPr>
                      </m:fPr>
                      <m:num>
                        <m:r>
                          <w:rPr>
                            <w:lang w:val="en-US"/>
                          </w:rPr>
                          <m:t>k-1</m:t>
                        </m:r>
                      </m:num>
                      <m:den>
                        <m:r>
                          <w:rPr>
                            <w:lang w:val="en-US"/>
                          </w:rPr>
                          <m:t>k</m:t>
                        </m:r>
                      </m:den>
                    </m:f>
                  </m:sup>
                </m:sSup>
              </m:oMath>
            </m:oMathPara>
          </w:p>
        </w:tc>
        <w:tc>
          <w:tcPr>
            <w:tcW w:w="282" w:type="dxa"/>
          </w:tcPr>
          <w:p w14:paraId="60BECE47" w14:textId="04EE99C1" w:rsidR="00304D98" w:rsidRDefault="008174E3" w:rsidP="008174E3">
            <w:pPr>
              <w:pStyle w:val="aff7"/>
              <w:cnfStyle w:val="100000000000" w:firstRow="1" w:lastRow="0" w:firstColumn="0" w:lastColumn="0" w:oddVBand="0" w:evenVBand="0" w:oddHBand="0" w:evenHBand="0" w:firstRowFirstColumn="0" w:firstRowLastColumn="0" w:lastRowFirstColumn="0" w:lastRowLastColumn="0"/>
            </w:pPr>
            <w:r>
              <w:t>()</w:t>
            </w:r>
          </w:p>
        </w:tc>
      </w:tr>
    </w:tbl>
    <w:p w14:paraId="0FDF9D61" w14:textId="71CE05FE" w:rsidR="00010F83" w:rsidRDefault="00304D98" w:rsidP="00B11113">
      <w:pPr>
        <w:pStyle w:val="a4"/>
      </w:pPr>
      <w:r w:rsidRPr="00304D98">
        <w:t>где T</w:t>
      </w:r>
      <w:r w:rsidR="004F2F8C">
        <w:t>₁</w:t>
      </w:r>
      <w:r w:rsidRPr="00304D98">
        <w:t xml:space="preserve"> и Т</w:t>
      </w:r>
      <w:r w:rsidR="004F2F8C">
        <w:t>₂</w:t>
      </w:r>
      <w:r w:rsidRPr="00304D98">
        <w:t>—абсолютные температуры воздуха, начальная и после сжатия;</w:t>
      </w:r>
    </w:p>
    <w:p w14:paraId="39FD26D9" w14:textId="062CC851" w:rsidR="00010F83" w:rsidRPr="00010F83" w:rsidRDefault="00304D98" w:rsidP="00B11113">
      <w:pPr>
        <w:pStyle w:val="a4"/>
      </w:pPr>
      <w:r w:rsidRPr="00304D98">
        <w:t>P</w:t>
      </w:r>
      <w:r w:rsidR="00916B64">
        <w:t>₁</w:t>
      </w:r>
      <w:r w:rsidRPr="00304D98">
        <w:t xml:space="preserve"> и Р</w:t>
      </w:r>
      <w:r w:rsidR="00916B64">
        <w:t>₂</w:t>
      </w:r>
      <w:r w:rsidRPr="00304D98">
        <w:t>—абсолютные давления его, начальное и конечное, кг/см</w:t>
      </w:r>
      <w:r w:rsidR="00C12F3B">
        <w:t>²</w:t>
      </w:r>
      <w:r w:rsidR="00010F83" w:rsidRPr="00010F83">
        <w:t>;</w:t>
      </w:r>
    </w:p>
    <w:p w14:paraId="2AF6BE87" w14:textId="2DD08CEB" w:rsidR="00C44C9C" w:rsidRPr="00C44C9C" w:rsidRDefault="00010F83" w:rsidP="00B11113">
      <w:pPr>
        <w:pStyle w:val="a4"/>
      </w:pPr>
      <w:r>
        <w:rPr>
          <w:lang w:val="en-US"/>
        </w:rPr>
        <w:lastRenderedPageBreak/>
        <w:t>k</w:t>
      </w:r>
      <w:r w:rsidR="00304D98" w:rsidRPr="00304D98">
        <w:t>—отношение тепло</w:t>
      </w:r>
      <w:r w:rsidR="007D7ED9">
        <w:t>ё</w:t>
      </w:r>
      <w:r w:rsidR="00304D98" w:rsidRPr="00304D98">
        <w:t>мкостей воздуха при постоянном давлении и при постоянном объ</w:t>
      </w:r>
      <w:r w:rsidR="006529AF">
        <w:t>ё</w:t>
      </w:r>
      <w:r w:rsidR="00304D98" w:rsidRPr="00304D98">
        <w:t>ме k=0,241:0,172=1,405.</w:t>
      </w:r>
    </w:p>
    <w:p w14:paraId="3364ED62" w14:textId="6A38273D" w:rsidR="00C44C9C" w:rsidRDefault="00304D98" w:rsidP="00B11113">
      <w:pPr>
        <w:pStyle w:val="a4"/>
      </w:pPr>
      <w:r w:rsidRPr="00304D98">
        <w:t>Приблизительно повышение температуры воздуха от сжатия составляет около 1° на каждые 100 м глубины выработки. При подъеме из шахты на земную поверхность происходит расширение воздуха, сопровождающееся понижением температуры приблизительно на 0,8—0,9° на каждые 100 м подъ</w:t>
      </w:r>
      <w:r w:rsidR="00851BD3">
        <w:t>ё</w:t>
      </w:r>
      <w:r w:rsidRPr="00304D98">
        <w:t>ма.</w:t>
      </w:r>
    </w:p>
    <w:p w14:paraId="51377EDA" w14:textId="55560694" w:rsidR="00C44C9C" w:rsidRDefault="00304D98" w:rsidP="00B11113">
      <w:pPr>
        <w:pStyle w:val="a4"/>
      </w:pPr>
      <w:r w:rsidRPr="00304D98">
        <w:t xml:space="preserve">Температура горных пород на протяжении первых десятков метров по вертикали от земной поверхности изменяется в течение года в зависимости от температуры воздуха на земной поверхности, а затем по достижении так называемого горизонта постоянной годовой температуры (примерно, на глубине 25—30 м в средних широтах) остается круглый год одинаковой и близкой к средней годовой температуре данной местности, а именно: на </w:t>
      </w:r>
      <w:r w:rsidR="00125D61">
        <w:t>1</w:t>
      </w:r>
      <w:r w:rsidR="00125D61" w:rsidRPr="00125D61">
        <w:t xml:space="preserve"> 1/</w:t>
      </w:r>
      <w:r w:rsidRPr="00304D98">
        <w:t xml:space="preserve">2—2° выше этой последней. Для южных широт Советского Союза средняя годовая температура составляет от +7° до +9°, для северных—от +4° до +5° и </w:t>
      </w:r>
      <w:r w:rsidR="00B3312A">
        <w:t>н</w:t>
      </w:r>
      <w:r w:rsidRPr="00304D98">
        <w:t xml:space="preserve">иже. В Донбассе эта температура равна 8—8 </w:t>
      </w:r>
      <w:r w:rsidR="00C44C9C" w:rsidRPr="00737E50">
        <w:t>1/2°</w:t>
      </w:r>
      <w:r w:rsidRPr="00304D98">
        <w:t>.</w:t>
      </w:r>
    </w:p>
    <w:p w14:paraId="25B26254" w14:textId="7A69BBD6" w:rsidR="002031EF" w:rsidRPr="002031EF" w:rsidRDefault="00304D98" w:rsidP="00B11113">
      <w:pPr>
        <w:pStyle w:val="a4"/>
      </w:pPr>
      <w:r w:rsidRPr="00304D98">
        <w:t xml:space="preserve">Дальше вглубь под воздействием внутренней температуры Земли начинается нарастание температуры пород, показателем быстроты которого служит так называемая </w:t>
      </w:r>
      <w:r w:rsidRPr="00211F4E">
        <w:rPr>
          <w:rStyle w:val="af3"/>
        </w:rPr>
        <w:t>геотермическая</w:t>
      </w:r>
      <w:r w:rsidRPr="00304D98">
        <w:t xml:space="preserve"> ступень; последняя выражается числом метров глубины, соответствующим повышению температуры земной коры на 1°. В среднем и приближенно можно принять величину геотермической ступени: а) для нефтяных и битуминозных отложений равной 10—15 м; б) для угленосных—30—35 м, для рудоносных—45—50 м.</w:t>
      </w:r>
    </w:p>
    <w:p w14:paraId="64C3E0D5" w14:textId="4E9274FD" w:rsidR="002031EF" w:rsidRPr="002031EF" w:rsidRDefault="00304D98" w:rsidP="00B11113">
      <w:pPr>
        <w:pStyle w:val="a4"/>
      </w:pPr>
      <w:r w:rsidRPr="00304D98">
        <w:t xml:space="preserve">Следует помнить, что величина геотермической ступени колеблется в широких пределах в зависимости от местных условий (состав пород, орография, наличие водных бассейнов и т. д.). Так, например, для районов битуминозных отложений известны значения геотермических ступеней, равные </w:t>
      </w:r>
      <w:r w:rsidR="00211F4E">
        <w:t>6</w:t>
      </w:r>
      <w:r w:rsidRPr="00304D98">
        <w:t>—28 м, для угленосных— 18—55 м, для рудоносных—35—125 м.</w:t>
      </w:r>
    </w:p>
    <w:p w14:paraId="0890A265" w14:textId="4206B053" w:rsidR="002031EF" w:rsidRPr="002031EF" w:rsidRDefault="00304D98" w:rsidP="00B11113">
      <w:pPr>
        <w:pStyle w:val="a4"/>
      </w:pPr>
      <w:r w:rsidRPr="00304D98">
        <w:t>Систематическое изучение величин геотермических ступеней, знание которых необходимо для прогноза тепловых условий работ в шахтах на глубоких горизонтах, началось у нас в отношении Донбасса уже давно (Скочинский А. А., Булькач С. М.</w:t>
      </w:r>
      <w:r w:rsidR="00B23C2F">
        <w:t>,</w:t>
      </w:r>
      <w:r w:rsidRPr="00304D98">
        <w:t xml:space="preserve"> Ксенофонтова А. И., Щербань А. Н., Кашпур Я. Н.). Около 40 лет назад впервые были проведены замеры температуры пород на горизонте 720. м в свежих забоях только что пройденной шахты «Новая Смолянка» (ныне №11), причем в </w:t>
      </w:r>
      <w:r w:rsidRPr="00304D98">
        <w:lastRenderedPageBreak/>
        <w:t>шпурах по углю температура оказалась равной 29°, чему соответствует средняя величина геотермической ступени 32—33 м.</w:t>
      </w:r>
    </w:p>
    <w:p w14:paraId="33786123" w14:textId="77777777" w:rsidR="002031EF" w:rsidRPr="002031EF" w:rsidRDefault="00304D98" w:rsidP="00B11113">
      <w:pPr>
        <w:pStyle w:val="a4"/>
      </w:pPr>
      <w:r w:rsidRPr="00304D98">
        <w:t>В 1931 г. трест Углеразведка произвел температурные наблюдения в пяти разведочных скважинах глубиной от 300 до 912 м в Донбассе (примерно в 15 км от упомянутой шахты), причем вычисленный геотермический градиент оказался в среднем также равным около 33 м.</w:t>
      </w:r>
    </w:p>
    <w:p w14:paraId="48E0ADB3" w14:textId="7C6C0034" w:rsidR="002031EF" w:rsidRPr="002031EF" w:rsidRDefault="00304D98" w:rsidP="00B11113">
      <w:pPr>
        <w:pStyle w:val="a4"/>
      </w:pPr>
      <w:r w:rsidRPr="00304D98">
        <w:t>Более поздними работами (Булькач С. М., Красковский, Ксенофонтова А. И., Щербань А. Н., Кашпур Я. Н.) установлены следующие значения геотермической ступени для различных районов Донбасса (</w:t>
      </w:r>
      <w:r w:rsidR="001543E5" w:rsidRPr="001543E5">
        <w:rPr>
          <w:rStyle w:val="afff6"/>
        </w:rPr>
        <w:fldChar w:fldCharType="begin"/>
      </w:r>
      <w:r w:rsidR="001543E5" w:rsidRPr="001543E5">
        <w:rPr>
          <w:rStyle w:val="afff6"/>
        </w:rPr>
        <w:instrText xml:space="preserve"> REF _Ref228649677 \h </w:instrText>
      </w:r>
      <w:r w:rsidR="001543E5">
        <w:rPr>
          <w:rStyle w:val="afff6"/>
        </w:rPr>
        <w:instrText xml:space="preserve"> \* MERGEFORMAT </w:instrText>
      </w:r>
      <w:r w:rsidR="001543E5" w:rsidRPr="001543E5">
        <w:rPr>
          <w:rStyle w:val="afff6"/>
        </w:rPr>
      </w:r>
      <w:r w:rsidR="001543E5" w:rsidRPr="001543E5">
        <w:rPr>
          <w:rStyle w:val="afff6"/>
        </w:rPr>
        <w:fldChar w:fldCharType="separate"/>
      </w:r>
      <w:r w:rsidR="004B7BD5" w:rsidRPr="004B7BD5">
        <w:rPr>
          <w:rStyle w:val="afff6"/>
        </w:rPr>
        <w:t>Таблица 23</w:t>
      </w:r>
      <w:r w:rsidR="001543E5" w:rsidRPr="001543E5">
        <w:rPr>
          <w:rStyle w:val="afff6"/>
        </w:rPr>
        <w:fldChar w:fldCharType="end"/>
      </w:r>
      <w:r w:rsidRPr="00304D98">
        <w:t>).</w:t>
      </w:r>
    </w:p>
    <w:p w14:paraId="021FEA3F" w14:textId="11DD3279" w:rsidR="00304D98" w:rsidRDefault="00304D98" w:rsidP="00B11113">
      <w:pPr>
        <w:pStyle w:val="a4"/>
      </w:pPr>
      <w:r w:rsidRPr="00304D98">
        <w:t xml:space="preserve">В районах рудных месторождений геотермические ступени обычно выше, чем в угольных. Так (по различным источникам) в Криворожском железорудном бассейне геотермическая ступень составляет около 60 м, а на </w:t>
      </w:r>
      <w:r w:rsidR="001C3A8F" w:rsidRPr="00304D98">
        <w:t>южноафриканских</w:t>
      </w:r>
      <w:r w:rsidRPr="00304D98">
        <w:t xml:space="preserve"> золотых рудниках доходит до 120 м</w:t>
      </w:r>
    </w:p>
    <w:p w14:paraId="7DC18FF4" w14:textId="7D0581B0" w:rsidR="001543E5" w:rsidRDefault="001543E5" w:rsidP="001543E5">
      <w:pPr>
        <w:pStyle w:val="affd"/>
      </w:pPr>
      <w:bookmarkStart w:id="219" w:name="_Ref228649677"/>
      <w:r>
        <w:lastRenderedPageBreak/>
        <w:t xml:space="preserve">Таблица </w:t>
      </w:r>
      <w:fldSimple w:instr=" SEQ Таблица \* ARABIC ">
        <w:r w:rsidR="004B7BD5">
          <w:rPr>
            <w:noProof/>
          </w:rPr>
          <w:t>23</w:t>
        </w:r>
      </w:fldSimple>
      <w:bookmarkEnd w:id="219"/>
    </w:p>
    <w:tbl>
      <w:tblPr>
        <w:tblStyle w:val="af4"/>
        <w:tblW w:w="0" w:type="auto"/>
        <w:tblLook w:val="04A0" w:firstRow="1" w:lastRow="0" w:firstColumn="1" w:lastColumn="0" w:noHBand="0" w:noVBand="1"/>
      </w:tblPr>
      <w:tblGrid>
        <w:gridCol w:w="1560"/>
        <w:gridCol w:w="850"/>
        <w:gridCol w:w="992"/>
        <w:gridCol w:w="851"/>
        <w:gridCol w:w="850"/>
        <w:gridCol w:w="849"/>
      </w:tblGrid>
      <w:tr w:rsidR="00511146" w14:paraId="6BEAB6D5" w14:textId="77777777" w:rsidTr="002C5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5285A3D3" w14:textId="5B802728" w:rsidR="00511146" w:rsidRPr="00511146" w:rsidRDefault="00511146" w:rsidP="00511146">
            <w:pPr>
              <w:pStyle w:val="a4"/>
              <w:jc w:val="center"/>
              <w:rPr>
                <w:b/>
                <w:bCs/>
              </w:rPr>
            </w:pPr>
            <w:r>
              <w:rPr>
                <w:b/>
                <w:bCs/>
              </w:rPr>
              <w:t>Геотермическая ступень для разных регионов и шахт Донбасса</w:t>
            </w:r>
            <w:r>
              <w:rPr>
                <w:rStyle w:val="affb"/>
                <w:b/>
                <w:bCs/>
              </w:rPr>
              <w:footnoteReference w:id="59"/>
            </w:r>
          </w:p>
        </w:tc>
      </w:tr>
      <w:tr w:rsidR="00511146" w14:paraId="2FDBB8E1" w14:textId="77777777" w:rsidTr="003D60BA">
        <w:trPr>
          <w:trHeight w:val="1929"/>
        </w:trPr>
        <w:tc>
          <w:tcPr>
            <w:cnfStyle w:val="001000000000" w:firstRow="0" w:lastRow="0" w:firstColumn="1" w:lastColumn="0" w:oddVBand="0" w:evenVBand="0" w:oddHBand="0" w:evenHBand="0" w:firstRowFirstColumn="0" w:firstRowLastColumn="0" w:lastRowFirstColumn="0" w:lastRowLastColumn="0"/>
            <w:tcW w:w="1560" w:type="dxa"/>
          </w:tcPr>
          <w:p w14:paraId="2674F9C6" w14:textId="5A7983EB" w:rsidR="00511146" w:rsidRDefault="0016747F" w:rsidP="00B11113">
            <w:pPr>
              <w:pStyle w:val="a4"/>
            </w:pPr>
            <w:r>
              <w:t>Наименование района или шахты</w:t>
            </w:r>
          </w:p>
        </w:tc>
        <w:tc>
          <w:tcPr>
            <w:tcW w:w="850" w:type="dxa"/>
          </w:tcPr>
          <w:p w14:paraId="2CA951B6" w14:textId="1D954E86" w:rsidR="00511146" w:rsidRPr="003D60BA" w:rsidRDefault="0016747F" w:rsidP="00B11113">
            <w:pPr>
              <w:pStyle w:val="a4"/>
              <w:cnfStyle w:val="000000000000" w:firstRow="0" w:lastRow="0" w:firstColumn="0" w:lastColumn="0" w:oddVBand="0" w:evenVBand="0" w:oddHBand="0" w:evenHBand="0" w:firstRowFirstColumn="0" w:firstRowLastColumn="0" w:lastRowFirstColumn="0" w:lastRowLastColumn="0"/>
              <w:rPr>
                <w:sz w:val="16"/>
                <w:szCs w:val="16"/>
              </w:rPr>
            </w:pPr>
            <w:r w:rsidRPr="003D60BA">
              <w:rPr>
                <w:sz w:val="16"/>
                <w:szCs w:val="16"/>
              </w:rPr>
              <w:t>Угол падения пластов, град.</w:t>
            </w:r>
          </w:p>
        </w:tc>
        <w:tc>
          <w:tcPr>
            <w:tcW w:w="992" w:type="dxa"/>
          </w:tcPr>
          <w:p w14:paraId="709EE616" w14:textId="260EB69F" w:rsidR="00511146" w:rsidRPr="003D60BA" w:rsidRDefault="00153889" w:rsidP="00B11113">
            <w:pPr>
              <w:pStyle w:val="a4"/>
              <w:cnfStyle w:val="000000000000" w:firstRow="0" w:lastRow="0" w:firstColumn="0" w:lastColumn="0" w:oddVBand="0" w:evenVBand="0" w:oddHBand="0" w:evenHBand="0" w:firstRowFirstColumn="0" w:firstRowLastColumn="0" w:lastRowFirstColumn="0" w:lastRowLastColumn="0"/>
              <w:rPr>
                <w:sz w:val="16"/>
                <w:szCs w:val="16"/>
              </w:rPr>
            </w:pPr>
            <w:r w:rsidRPr="003D60BA">
              <w:rPr>
                <w:sz w:val="16"/>
                <w:szCs w:val="16"/>
              </w:rPr>
              <w:t xml:space="preserve">Средняя годовая температура воздуха </w:t>
            </w:r>
            <w:r w:rsidR="0016747F" w:rsidRPr="003D60BA">
              <w:rPr>
                <w:sz w:val="16"/>
                <w:szCs w:val="16"/>
              </w:rPr>
              <w:t>на поверхности, град.</w:t>
            </w:r>
          </w:p>
        </w:tc>
        <w:tc>
          <w:tcPr>
            <w:tcW w:w="851" w:type="dxa"/>
          </w:tcPr>
          <w:p w14:paraId="5D251B4C" w14:textId="2C3962F4" w:rsidR="00511146" w:rsidRPr="003D60BA" w:rsidRDefault="00153889" w:rsidP="00B11113">
            <w:pPr>
              <w:pStyle w:val="a4"/>
              <w:cnfStyle w:val="000000000000" w:firstRow="0" w:lastRow="0" w:firstColumn="0" w:lastColumn="0" w:oddVBand="0" w:evenVBand="0" w:oddHBand="0" w:evenHBand="0" w:firstRowFirstColumn="0" w:firstRowLastColumn="0" w:lastRowFirstColumn="0" w:lastRowLastColumn="0"/>
              <w:rPr>
                <w:sz w:val="16"/>
                <w:szCs w:val="16"/>
              </w:rPr>
            </w:pPr>
            <w:r w:rsidRPr="003D60BA">
              <w:rPr>
                <w:sz w:val="16"/>
                <w:szCs w:val="16"/>
              </w:rPr>
              <w:t>Геотермическая ступень, м</w:t>
            </w:r>
          </w:p>
        </w:tc>
        <w:tc>
          <w:tcPr>
            <w:tcW w:w="850" w:type="dxa"/>
          </w:tcPr>
          <w:p w14:paraId="372D2435" w14:textId="6A38B6C6" w:rsidR="00511146" w:rsidRPr="003D60BA" w:rsidRDefault="00153889" w:rsidP="00B11113">
            <w:pPr>
              <w:pStyle w:val="a4"/>
              <w:cnfStyle w:val="000000000000" w:firstRow="0" w:lastRow="0" w:firstColumn="0" w:lastColumn="0" w:oddVBand="0" w:evenVBand="0" w:oddHBand="0" w:evenHBand="0" w:firstRowFirstColumn="0" w:firstRowLastColumn="0" w:lastRowFirstColumn="0" w:lastRowLastColumn="0"/>
              <w:rPr>
                <w:sz w:val="16"/>
                <w:szCs w:val="16"/>
              </w:rPr>
            </w:pPr>
            <w:r w:rsidRPr="003D60BA">
              <w:rPr>
                <w:sz w:val="16"/>
                <w:szCs w:val="16"/>
              </w:rPr>
              <w:t>Ожидаемая температура на глубине 1500 м, град.</w:t>
            </w:r>
          </w:p>
        </w:tc>
        <w:tc>
          <w:tcPr>
            <w:tcW w:w="849" w:type="dxa"/>
          </w:tcPr>
          <w:p w14:paraId="1AEDCCEF" w14:textId="01FAD8C3" w:rsidR="00511146" w:rsidRPr="003D60BA" w:rsidRDefault="00511146" w:rsidP="00B11113">
            <w:pPr>
              <w:pStyle w:val="a4"/>
              <w:cnfStyle w:val="000000000000" w:firstRow="0" w:lastRow="0" w:firstColumn="0" w:lastColumn="0" w:oddVBand="0" w:evenVBand="0" w:oddHBand="0" w:evenHBand="0" w:firstRowFirstColumn="0" w:firstRowLastColumn="0" w:lastRowFirstColumn="0" w:lastRowLastColumn="0"/>
              <w:rPr>
                <w:sz w:val="16"/>
                <w:szCs w:val="16"/>
              </w:rPr>
            </w:pPr>
            <w:r w:rsidRPr="003D60BA">
              <w:rPr>
                <w:sz w:val="16"/>
                <w:szCs w:val="16"/>
              </w:rPr>
              <w:t>Ожидаемая температура на глубине 1000 м, град.</w:t>
            </w:r>
          </w:p>
        </w:tc>
      </w:tr>
      <w:tr w:rsidR="00511146" w14:paraId="40B0CDC6" w14:textId="77777777" w:rsidTr="0016747F">
        <w:tc>
          <w:tcPr>
            <w:cnfStyle w:val="001000000000" w:firstRow="0" w:lastRow="0" w:firstColumn="1" w:lastColumn="0" w:oddVBand="0" w:evenVBand="0" w:oddHBand="0" w:evenHBand="0" w:firstRowFirstColumn="0" w:firstRowLastColumn="0" w:lastRowFirstColumn="0" w:lastRowLastColumn="0"/>
            <w:tcW w:w="1560" w:type="dxa"/>
          </w:tcPr>
          <w:p w14:paraId="4811C27E" w14:textId="711BB693" w:rsidR="00511146" w:rsidRPr="003D60BA" w:rsidRDefault="003839AB" w:rsidP="00B11113">
            <w:pPr>
              <w:pStyle w:val="a4"/>
              <w:rPr>
                <w:sz w:val="12"/>
                <w:szCs w:val="12"/>
              </w:rPr>
            </w:pPr>
            <w:r w:rsidRPr="003D60BA">
              <w:rPr>
                <w:sz w:val="12"/>
                <w:szCs w:val="12"/>
              </w:rPr>
              <w:t>Сталино-Макеевский район.</w:t>
            </w:r>
          </w:p>
        </w:tc>
        <w:tc>
          <w:tcPr>
            <w:tcW w:w="850" w:type="dxa"/>
          </w:tcPr>
          <w:p w14:paraId="6C5F34A3" w14:textId="23E8A56C"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8</w:t>
            </w:r>
            <w:r w:rsidRPr="00511146">
              <w:t>—</w:t>
            </w:r>
            <w:r>
              <w:t>30</w:t>
            </w:r>
          </w:p>
        </w:tc>
        <w:tc>
          <w:tcPr>
            <w:tcW w:w="992" w:type="dxa"/>
          </w:tcPr>
          <w:p w14:paraId="1B733B64" w14:textId="2B885C14"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7,5</w:t>
            </w:r>
          </w:p>
        </w:tc>
        <w:tc>
          <w:tcPr>
            <w:tcW w:w="851" w:type="dxa"/>
          </w:tcPr>
          <w:p w14:paraId="2EBA2DA4" w14:textId="586DAD15"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29,7</w:t>
            </w:r>
          </w:p>
        </w:tc>
        <w:tc>
          <w:tcPr>
            <w:tcW w:w="850" w:type="dxa"/>
          </w:tcPr>
          <w:p w14:paraId="3775BCE7" w14:textId="3320EDB1"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57</w:t>
            </w:r>
          </w:p>
        </w:tc>
        <w:tc>
          <w:tcPr>
            <w:tcW w:w="849" w:type="dxa"/>
          </w:tcPr>
          <w:p w14:paraId="3ADCB8F8" w14:textId="0B658132"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40</w:t>
            </w:r>
          </w:p>
        </w:tc>
      </w:tr>
      <w:tr w:rsidR="00511146" w14:paraId="654458F6" w14:textId="77777777" w:rsidTr="0016747F">
        <w:tc>
          <w:tcPr>
            <w:cnfStyle w:val="001000000000" w:firstRow="0" w:lastRow="0" w:firstColumn="1" w:lastColumn="0" w:oddVBand="0" w:evenVBand="0" w:oddHBand="0" w:evenHBand="0" w:firstRowFirstColumn="0" w:firstRowLastColumn="0" w:lastRowFirstColumn="0" w:lastRowLastColumn="0"/>
            <w:tcW w:w="1560" w:type="dxa"/>
          </w:tcPr>
          <w:p w14:paraId="6BAC5151" w14:textId="5B9ECD74" w:rsidR="00511146" w:rsidRPr="003D60BA" w:rsidRDefault="001E4DF4" w:rsidP="00B11113">
            <w:pPr>
              <w:pStyle w:val="a4"/>
              <w:rPr>
                <w:sz w:val="12"/>
                <w:szCs w:val="12"/>
              </w:rPr>
            </w:pPr>
            <w:r w:rsidRPr="003D60BA">
              <w:rPr>
                <w:sz w:val="12"/>
                <w:szCs w:val="12"/>
              </w:rPr>
              <w:t>Горловка, шахта «Кочегарка», Центральный район,</w:t>
            </w:r>
            <w:r w:rsidRPr="003D60BA">
              <w:rPr>
                <w:rFonts w:eastAsia="Batang" w:cstheme="minorBidi"/>
                <w:color w:val="auto"/>
                <w:sz w:val="12"/>
                <w:szCs w:val="12"/>
              </w:rPr>
              <w:t xml:space="preserve"> </w:t>
            </w:r>
            <w:r w:rsidRPr="003D60BA">
              <w:rPr>
                <w:sz w:val="12"/>
                <w:szCs w:val="12"/>
              </w:rPr>
              <w:t>южное крыло</w:t>
            </w:r>
          </w:p>
        </w:tc>
        <w:tc>
          <w:tcPr>
            <w:tcW w:w="850" w:type="dxa"/>
          </w:tcPr>
          <w:p w14:paraId="4CB890B4" w14:textId="29BE5657"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50</w:t>
            </w:r>
            <w:r w:rsidRPr="00511146">
              <w:t>—</w:t>
            </w:r>
            <w:r>
              <w:t>60</w:t>
            </w:r>
          </w:p>
        </w:tc>
        <w:tc>
          <w:tcPr>
            <w:tcW w:w="992" w:type="dxa"/>
          </w:tcPr>
          <w:p w14:paraId="5F942207" w14:textId="2C920861"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7,5</w:t>
            </w:r>
          </w:p>
        </w:tc>
        <w:tc>
          <w:tcPr>
            <w:tcW w:w="851" w:type="dxa"/>
          </w:tcPr>
          <w:p w14:paraId="50EA622D" w14:textId="5053B233"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36,0</w:t>
            </w:r>
          </w:p>
        </w:tc>
        <w:tc>
          <w:tcPr>
            <w:tcW w:w="850" w:type="dxa"/>
          </w:tcPr>
          <w:p w14:paraId="4AC526F2" w14:textId="475BF733"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48</w:t>
            </w:r>
          </w:p>
        </w:tc>
        <w:tc>
          <w:tcPr>
            <w:tcW w:w="849" w:type="dxa"/>
          </w:tcPr>
          <w:p w14:paraId="08740083" w14:textId="11D60515"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35</w:t>
            </w:r>
          </w:p>
        </w:tc>
      </w:tr>
      <w:tr w:rsidR="00511146" w14:paraId="35E4A777" w14:textId="77777777" w:rsidTr="0016747F">
        <w:tc>
          <w:tcPr>
            <w:cnfStyle w:val="001000000000" w:firstRow="0" w:lastRow="0" w:firstColumn="1" w:lastColumn="0" w:oddVBand="0" w:evenVBand="0" w:oddHBand="0" w:evenHBand="0" w:firstRowFirstColumn="0" w:firstRowLastColumn="0" w:lastRowFirstColumn="0" w:lastRowLastColumn="0"/>
            <w:tcW w:w="1560" w:type="dxa"/>
          </w:tcPr>
          <w:p w14:paraId="3F7A86CD" w14:textId="239ACBD3" w:rsidR="00511146" w:rsidRPr="003D60BA" w:rsidRDefault="001E4DF4" w:rsidP="00B11113">
            <w:pPr>
              <w:pStyle w:val="a4"/>
              <w:rPr>
                <w:sz w:val="12"/>
                <w:szCs w:val="12"/>
              </w:rPr>
            </w:pPr>
            <w:r w:rsidRPr="003D60BA">
              <w:rPr>
                <w:sz w:val="12"/>
                <w:szCs w:val="12"/>
              </w:rPr>
              <w:t>Шахта им. Артема, Дзержинск уголь, Центральный район, южное крыло</w:t>
            </w:r>
          </w:p>
        </w:tc>
        <w:tc>
          <w:tcPr>
            <w:tcW w:w="850" w:type="dxa"/>
          </w:tcPr>
          <w:p w14:paraId="5A92499A" w14:textId="055A136A"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35</w:t>
            </w:r>
            <w:r w:rsidRPr="00511146">
              <w:t>—</w:t>
            </w:r>
            <w:r>
              <w:t>68</w:t>
            </w:r>
          </w:p>
        </w:tc>
        <w:tc>
          <w:tcPr>
            <w:tcW w:w="992" w:type="dxa"/>
          </w:tcPr>
          <w:p w14:paraId="391E7EB3" w14:textId="56F47D42"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7,5</w:t>
            </w:r>
          </w:p>
        </w:tc>
        <w:tc>
          <w:tcPr>
            <w:tcW w:w="851" w:type="dxa"/>
          </w:tcPr>
          <w:p w14:paraId="61EF6620" w14:textId="691C6D0A"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31,8</w:t>
            </w:r>
          </w:p>
        </w:tc>
        <w:tc>
          <w:tcPr>
            <w:tcW w:w="850" w:type="dxa"/>
          </w:tcPr>
          <w:p w14:paraId="382DD64E" w14:textId="3A3A12DB"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54</w:t>
            </w:r>
          </w:p>
        </w:tc>
        <w:tc>
          <w:tcPr>
            <w:tcW w:w="849" w:type="dxa"/>
          </w:tcPr>
          <w:p w14:paraId="518351C4" w14:textId="08A3D566"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38</w:t>
            </w:r>
          </w:p>
        </w:tc>
      </w:tr>
      <w:tr w:rsidR="00511146" w14:paraId="0200C1F4" w14:textId="77777777" w:rsidTr="0016747F">
        <w:tc>
          <w:tcPr>
            <w:cnfStyle w:val="001000000000" w:firstRow="0" w:lastRow="0" w:firstColumn="1" w:lastColumn="0" w:oddVBand="0" w:evenVBand="0" w:oddHBand="0" w:evenHBand="0" w:firstRowFirstColumn="0" w:firstRowLastColumn="0" w:lastRowFirstColumn="0" w:lastRowLastColumn="0"/>
            <w:tcW w:w="1560" w:type="dxa"/>
          </w:tcPr>
          <w:p w14:paraId="0FFE89C9" w14:textId="7DA8A088" w:rsidR="00511146" w:rsidRPr="003D60BA" w:rsidRDefault="003E41E9" w:rsidP="00B11113">
            <w:pPr>
              <w:pStyle w:val="a4"/>
              <w:rPr>
                <w:sz w:val="12"/>
                <w:szCs w:val="12"/>
              </w:rPr>
            </w:pPr>
            <w:r w:rsidRPr="003D60BA">
              <w:rPr>
                <w:sz w:val="12"/>
                <w:szCs w:val="12"/>
              </w:rPr>
              <w:t>Шахта «Красный Профинтерн», Центральный район, южное крыло</w:t>
            </w:r>
          </w:p>
        </w:tc>
        <w:tc>
          <w:tcPr>
            <w:tcW w:w="850" w:type="dxa"/>
          </w:tcPr>
          <w:p w14:paraId="32F8A19D" w14:textId="4E7C44DB"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60</w:t>
            </w:r>
            <w:r w:rsidRPr="00511146">
              <w:t>—</w:t>
            </w:r>
            <w:r>
              <w:t>70</w:t>
            </w:r>
          </w:p>
        </w:tc>
        <w:tc>
          <w:tcPr>
            <w:tcW w:w="992" w:type="dxa"/>
          </w:tcPr>
          <w:p w14:paraId="075CC35A" w14:textId="31A26857"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7,5</w:t>
            </w:r>
          </w:p>
        </w:tc>
        <w:tc>
          <w:tcPr>
            <w:tcW w:w="851" w:type="dxa"/>
          </w:tcPr>
          <w:p w14:paraId="0CBF19D5" w14:textId="0B87893D"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35,2</w:t>
            </w:r>
          </w:p>
        </w:tc>
        <w:tc>
          <w:tcPr>
            <w:tcW w:w="850" w:type="dxa"/>
          </w:tcPr>
          <w:p w14:paraId="1A4EB475" w14:textId="5DE0B563"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49</w:t>
            </w:r>
          </w:p>
        </w:tc>
        <w:tc>
          <w:tcPr>
            <w:tcW w:w="849" w:type="dxa"/>
          </w:tcPr>
          <w:p w14:paraId="586DA932" w14:textId="415815F2"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35</w:t>
            </w:r>
          </w:p>
        </w:tc>
      </w:tr>
      <w:tr w:rsidR="00511146" w14:paraId="3D1C24B1" w14:textId="77777777" w:rsidTr="0016747F">
        <w:tc>
          <w:tcPr>
            <w:cnfStyle w:val="001000000000" w:firstRow="0" w:lastRow="0" w:firstColumn="1" w:lastColumn="0" w:oddVBand="0" w:evenVBand="0" w:oddHBand="0" w:evenHBand="0" w:firstRowFirstColumn="0" w:firstRowLastColumn="0" w:lastRowFirstColumn="0" w:lastRowLastColumn="0"/>
            <w:tcW w:w="1560" w:type="dxa"/>
          </w:tcPr>
          <w:p w14:paraId="2F9BE6B8" w14:textId="78260715" w:rsidR="00511146" w:rsidRPr="003D60BA" w:rsidRDefault="001F2B90" w:rsidP="00B11113">
            <w:pPr>
              <w:pStyle w:val="a4"/>
              <w:rPr>
                <w:sz w:val="12"/>
                <w:szCs w:val="12"/>
              </w:rPr>
            </w:pPr>
            <w:r w:rsidRPr="003D60BA">
              <w:rPr>
                <w:sz w:val="12"/>
                <w:szCs w:val="12"/>
              </w:rPr>
              <w:t>Шахта им. Дзержинского,</w:t>
            </w:r>
            <w:r w:rsidRPr="003D60BA">
              <w:rPr>
                <w:rFonts w:eastAsia="Batang" w:cstheme="minorBidi"/>
                <w:color w:val="auto"/>
                <w:sz w:val="12"/>
                <w:szCs w:val="12"/>
              </w:rPr>
              <w:t xml:space="preserve"> </w:t>
            </w:r>
            <w:r w:rsidRPr="003D60BA">
              <w:rPr>
                <w:sz w:val="12"/>
                <w:szCs w:val="12"/>
              </w:rPr>
              <w:t>Центральный район, южное крыло</w:t>
            </w:r>
          </w:p>
        </w:tc>
        <w:tc>
          <w:tcPr>
            <w:tcW w:w="850" w:type="dxa"/>
          </w:tcPr>
          <w:p w14:paraId="0AEEF165" w14:textId="312279BB"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45</w:t>
            </w:r>
            <w:r w:rsidRPr="00511146">
              <w:t>—</w:t>
            </w:r>
            <w:r>
              <w:t>55</w:t>
            </w:r>
          </w:p>
        </w:tc>
        <w:tc>
          <w:tcPr>
            <w:tcW w:w="992" w:type="dxa"/>
          </w:tcPr>
          <w:p w14:paraId="0BAF6D49" w14:textId="441BBE40"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7,5</w:t>
            </w:r>
          </w:p>
        </w:tc>
        <w:tc>
          <w:tcPr>
            <w:tcW w:w="851" w:type="dxa"/>
          </w:tcPr>
          <w:p w14:paraId="640048D5" w14:textId="194DD69F"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33,5</w:t>
            </w:r>
          </w:p>
        </w:tc>
        <w:tc>
          <w:tcPr>
            <w:tcW w:w="850" w:type="dxa"/>
          </w:tcPr>
          <w:p w14:paraId="79F6FFDF" w14:textId="5AF2A08B"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52</w:t>
            </w:r>
          </w:p>
        </w:tc>
        <w:tc>
          <w:tcPr>
            <w:tcW w:w="849" w:type="dxa"/>
          </w:tcPr>
          <w:p w14:paraId="13C30ED1" w14:textId="43F0A6B4"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36</w:t>
            </w:r>
          </w:p>
        </w:tc>
      </w:tr>
      <w:tr w:rsidR="00511146" w14:paraId="3B2BC16C" w14:textId="77777777" w:rsidTr="0016747F">
        <w:tc>
          <w:tcPr>
            <w:cnfStyle w:val="001000000000" w:firstRow="0" w:lastRow="0" w:firstColumn="1" w:lastColumn="0" w:oddVBand="0" w:evenVBand="0" w:oddHBand="0" w:evenHBand="0" w:firstRowFirstColumn="0" w:firstRowLastColumn="0" w:lastRowFirstColumn="0" w:lastRowLastColumn="0"/>
            <w:tcW w:w="1560" w:type="dxa"/>
          </w:tcPr>
          <w:p w14:paraId="380C345D" w14:textId="6224918F" w:rsidR="00511146" w:rsidRPr="003D60BA" w:rsidRDefault="0016747F" w:rsidP="00B11113">
            <w:pPr>
              <w:pStyle w:val="a4"/>
              <w:rPr>
                <w:sz w:val="12"/>
                <w:szCs w:val="12"/>
              </w:rPr>
            </w:pPr>
            <w:r w:rsidRPr="003D60BA">
              <w:rPr>
                <w:sz w:val="12"/>
                <w:szCs w:val="12"/>
              </w:rPr>
              <w:t>Шахта им. Менжинского,</w:t>
            </w:r>
            <w:r w:rsidRPr="003D60BA">
              <w:rPr>
                <w:sz w:val="12"/>
                <w:szCs w:val="12"/>
              </w:rPr>
              <w:br/>
              <w:t>Северо-западный район, Марьевский подрайон</w:t>
            </w:r>
          </w:p>
        </w:tc>
        <w:tc>
          <w:tcPr>
            <w:tcW w:w="850" w:type="dxa"/>
          </w:tcPr>
          <w:p w14:paraId="47419892" w14:textId="7867C62F"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15</w:t>
            </w:r>
            <w:r w:rsidRPr="00511146">
              <w:t>—</w:t>
            </w:r>
            <w:r>
              <w:t>18</w:t>
            </w:r>
          </w:p>
        </w:tc>
        <w:tc>
          <w:tcPr>
            <w:tcW w:w="992" w:type="dxa"/>
          </w:tcPr>
          <w:p w14:paraId="3A86E923" w14:textId="78F35166"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7,9</w:t>
            </w:r>
          </w:p>
        </w:tc>
        <w:tc>
          <w:tcPr>
            <w:tcW w:w="851" w:type="dxa"/>
          </w:tcPr>
          <w:p w14:paraId="64AAC438" w14:textId="61EECC64"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29,5</w:t>
            </w:r>
          </w:p>
        </w:tc>
        <w:tc>
          <w:tcPr>
            <w:tcW w:w="850" w:type="dxa"/>
          </w:tcPr>
          <w:p w14:paraId="063696C0" w14:textId="1E7DD401"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58,5</w:t>
            </w:r>
          </w:p>
        </w:tc>
        <w:tc>
          <w:tcPr>
            <w:tcW w:w="849" w:type="dxa"/>
          </w:tcPr>
          <w:p w14:paraId="774207A2" w14:textId="3E5426A0"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41</w:t>
            </w:r>
          </w:p>
        </w:tc>
      </w:tr>
      <w:tr w:rsidR="00511146" w14:paraId="4658F863" w14:textId="77777777" w:rsidTr="0016747F">
        <w:tc>
          <w:tcPr>
            <w:cnfStyle w:val="001000000000" w:firstRow="0" w:lastRow="0" w:firstColumn="1" w:lastColumn="0" w:oddVBand="0" w:evenVBand="0" w:oddHBand="0" w:evenHBand="0" w:firstRowFirstColumn="0" w:firstRowLastColumn="0" w:lastRowFirstColumn="0" w:lastRowLastColumn="0"/>
            <w:tcW w:w="1560" w:type="dxa"/>
          </w:tcPr>
          <w:p w14:paraId="21488237" w14:textId="53847224" w:rsidR="00511146" w:rsidRPr="003D60BA" w:rsidRDefault="0016747F" w:rsidP="00B11113">
            <w:pPr>
              <w:pStyle w:val="a4"/>
              <w:rPr>
                <w:sz w:val="12"/>
                <w:szCs w:val="12"/>
              </w:rPr>
            </w:pPr>
            <w:r w:rsidRPr="003D60BA">
              <w:rPr>
                <w:sz w:val="12"/>
                <w:szCs w:val="12"/>
              </w:rPr>
              <w:t>Шахта им. Артема №1/2,</w:t>
            </w:r>
            <w:r w:rsidRPr="003D60BA">
              <w:rPr>
                <w:sz w:val="12"/>
                <w:szCs w:val="12"/>
              </w:rPr>
              <w:br/>
            </w:r>
            <w:r w:rsidR="00511146" w:rsidRPr="003D60BA">
              <w:rPr>
                <w:sz w:val="12"/>
                <w:szCs w:val="12"/>
              </w:rPr>
              <w:t>Шахтинско</w:t>
            </w:r>
            <w:r w:rsidRPr="003D60BA">
              <w:rPr>
                <w:sz w:val="12"/>
                <w:szCs w:val="12"/>
              </w:rPr>
              <w:t>-</w:t>
            </w:r>
            <w:r w:rsidR="00511146" w:rsidRPr="003D60BA">
              <w:rPr>
                <w:sz w:val="12"/>
                <w:szCs w:val="12"/>
              </w:rPr>
              <w:t>Несветаевский район</w:t>
            </w:r>
          </w:p>
        </w:tc>
        <w:tc>
          <w:tcPr>
            <w:tcW w:w="850" w:type="dxa"/>
          </w:tcPr>
          <w:p w14:paraId="75B84348" w14:textId="4B7570D3"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7</w:t>
            </w:r>
            <w:r w:rsidRPr="00511146">
              <w:t>—</w:t>
            </w:r>
            <w:r>
              <w:t>20</w:t>
            </w:r>
          </w:p>
        </w:tc>
        <w:tc>
          <w:tcPr>
            <w:tcW w:w="992" w:type="dxa"/>
          </w:tcPr>
          <w:p w14:paraId="38FA100D" w14:textId="79B4F07F"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8,3</w:t>
            </w:r>
          </w:p>
        </w:tc>
        <w:tc>
          <w:tcPr>
            <w:tcW w:w="851" w:type="dxa"/>
          </w:tcPr>
          <w:p w14:paraId="6C4695F7" w14:textId="561750F2"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38,2</w:t>
            </w:r>
          </w:p>
        </w:tc>
        <w:tc>
          <w:tcPr>
            <w:tcW w:w="850" w:type="dxa"/>
          </w:tcPr>
          <w:p w14:paraId="6AF41D5D" w14:textId="51ABFD6F"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47</w:t>
            </w:r>
          </w:p>
        </w:tc>
        <w:tc>
          <w:tcPr>
            <w:tcW w:w="849" w:type="dxa"/>
          </w:tcPr>
          <w:p w14:paraId="321763B6" w14:textId="55ABCFF2" w:rsidR="00511146" w:rsidRDefault="00511146" w:rsidP="00511146">
            <w:pPr>
              <w:pStyle w:val="a4"/>
              <w:jc w:val="center"/>
              <w:cnfStyle w:val="000000000000" w:firstRow="0" w:lastRow="0" w:firstColumn="0" w:lastColumn="0" w:oddVBand="0" w:evenVBand="0" w:oddHBand="0" w:evenHBand="0" w:firstRowFirstColumn="0" w:firstRowLastColumn="0" w:lastRowFirstColumn="0" w:lastRowLastColumn="0"/>
            </w:pPr>
            <w:r>
              <w:t>34</w:t>
            </w:r>
          </w:p>
        </w:tc>
      </w:tr>
    </w:tbl>
    <w:p w14:paraId="0A6BA531" w14:textId="77777777" w:rsidR="00304D98" w:rsidRDefault="00304D98" w:rsidP="00B11113">
      <w:pPr>
        <w:pStyle w:val="a4"/>
      </w:pPr>
    </w:p>
    <w:p w14:paraId="62CC60EB" w14:textId="77777777" w:rsidR="002031EF" w:rsidRPr="002031EF" w:rsidRDefault="00E40B5B" w:rsidP="00B11113">
      <w:pPr>
        <w:pStyle w:val="a4"/>
      </w:pPr>
      <w:r w:rsidRPr="00E40B5B">
        <w:lastRenderedPageBreak/>
        <w:t>Количество тепла, отдаваемого горными породами воздуху, зависит от разности температур пород и воздуха, от коэффициента теплоотдачи пород, скорости движения воздуха и других факторов. В связи со все увеличивающейся глубиной горных работ и возрастающим значением теплообмена между горными породами и воздухом вопросу этому начали уделять в настоящее время серьезное внимание, и появился ряд научно-исследовательских работ (А. Н. Щербань, А. Ф. Воропаев, В. М. Огиевский, А. Н. Ягельский и др.), осветивших сущность этого сложного процесса и показавших необходимость его дальнейшего изучения.</w:t>
      </w:r>
    </w:p>
    <w:p w14:paraId="1C3BD66B" w14:textId="77777777" w:rsidR="002031EF" w:rsidRPr="002031EF" w:rsidRDefault="00E40B5B" w:rsidP="00B11113">
      <w:pPr>
        <w:pStyle w:val="a4"/>
      </w:pPr>
      <w:r w:rsidRPr="00E40B5B">
        <w:t>Указанный теплообмен и в особенности величина изменения температуры шахтного воздуха, ему соответствующая, трудно поддаются точному предрасчету, между прочим, потому, что температура стен горных выработок, по которым циркулирует воздух, не остается постоянной во времени и равной первоначальной температуре горных пород на данной глубине.</w:t>
      </w:r>
    </w:p>
    <w:p w14:paraId="20F35D69" w14:textId="77777777" w:rsidR="002031EF" w:rsidRPr="002031EF" w:rsidRDefault="00E40B5B" w:rsidP="00B11113">
      <w:pPr>
        <w:pStyle w:val="a4"/>
      </w:pPr>
      <w:r w:rsidRPr="00E40B5B">
        <w:t>В выработках, находящихся на небольшой глубине, воздух летом нагревает породы, а зимой сам нагревается, т. е. охлаждает породы. На более значительных глубинах имеет место преимущественно последний процесс — охлаждение стен выработок воздухом. Вследствие этого вокруг каждой выработки постепенно образуется зона, в пределах которой температура пород иная, чем в глубине их. Эта зона, которая носит название «тепловыравнивающей рубашки», играет большую роль в процессе теплообмена между горными породами и шахтным воздухом.</w:t>
      </w:r>
    </w:p>
    <w:p w14:paraId="708749F2" w14:textId="77777777" w:rsidR="002031EF" w:rsidRPr="002031EF" w:rsidRDefault="00E40B5B" w:rsidP="00B11113">
      <w:pPr>
        <w:pStyle w:val="a4"/>
      </w:pPr>
      <w:r w:rsidRPr="00E40B5B">
        <w:t>Темп образования тепловыравнивающей рубашки и глубина, (толщина) ее зависят от температуры, скорости и количества проходящего по выработкам воздуха, а также от естественной температуры пород на данном горизонте, от теплопроводности этих последних и коэффициента теплоотдачи стен выработки1.</w:t>
      </w:r>
    </w:p>
    <w:p w14:paraId="3A81A917" w14:textId="77777777" w:rsidR="006E7EF3" w:rsidRDefault="006E7EF3" w:rsidP="00B11113">
      <w:pPr>
        <w:pStyle w:val="a4"/>
      </w:pPr>
    </w:p>
    <w:p w14:paraId="1DAF27C2" w14:textId="3040607F" w:rsidR="006E7EF3" w:rsidRDefault="006E7EF3" w:rsidP="00B11113">
      <w:pPr>
        <w:pStyle w:val="a4"/>
      </w:pPr>
      <w:r w:rsidRPr="006E7EF3">
        <w:lastRenderedPageBreak/>
        <w:t>Для ориентировочных прогнозов температуры пород на различных глубинах может служить следующая формула:</w:t>
      </w:r>
    </w:p>
    <w:tbl>
      <w:tblPr>
        <w:tblStyle w:val="51"/>
        <w:tblW w:w="0" w:type="auto"/>
        <w:tblLook w:val="04A0" w:firstRow="1" w:lastRow="0" w:firstColumn="1" w:lastColumn="0" w:noHBand="0" w:noVBand="1"/>
      </w:tblPr>
      <w:tblGrid>
        <w:gridCol w:w="284"/>
        <w:gridCol w:w="5245"/>
        <w:gridCol w:w="423"/>
      </w:tblGrid>
      <w:tr w:rsidR="006E7EF3" w14:paraId="6E1EAC63" w14:textId="77777777" w:rsidTr="006E7E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4E8ACBA" w14:textId="77777777" w:rsidR="006E7EF3" w:rsidRDefault="006E7EF3" w:rsidP="006E7EF3">
            <w:pPr>
              <w:pStyle w:val="aff7"/>
            </w:pPr>
          </w:p>
        </w:tc>
        <w:tc>
          <w:tcPr>
            <w:tcW w:w="5245" w:type="dxa"/>
          </w:tcPr>
          <w:p w14:paraId="5D372F30" w14:textId="04C06EDA" w:rsidR="006E7EF3" w:rsidRPr="006E7EF3" w:rsidRDefault="006E7EF3" w:rsidP="006E7EF3">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θ=</m:t>
                </m:r>
                <m:sSub>
                  <m:sSubPr>
                    <m:ctrlPr/>
                  </m:sSubPr>
                  <m:e>
                    <m:r>
                      <w:rPr>
                        <w:lang w:val="en-US"/>
                      </w:rPr>
                      <m:t>t</m:t>
                    </m:r>
                  </m:e>
                  <m:sub>
                    <m:r>
                      <m:t>g</m:t>
                    </m:r>
                  </m:sub>
                </m:sSub>
                <m:r>
                  <m:t>+</m:t>
                </m:r>
                <m:f>
                  <m:fPr>
                    <m:ctrlPr>
                      <w:rPr>
                        <w:lang w:val="en-US"/>
                      </w:rPr>
                    </m:ctrlPr>
                  </m:fPr>
                  <m:num>
                    <m:r>
                      <w:rPr>
                        <w:lang w:val="en-US"/>
                      </w:rPr>
                      <m:t>H-</m:t>
                    </m:r>
                    <m:sSub>
                      <m:sSubPr>
                        <m:ctrlPr>
                          <w:rPr>
                            <w:lang w:val="en-US"/>
                          </w:rPr>
                        </m:ctrlPr>
                      </m:sSubPr>
                      <m:e>
                        <m:r>
                          <w:rPr>
                            <w:lang w:val="en-US"/>
                          </w:rPr>
                          <m:t>h</m:t>
                        </m:r>
                      </m:e>
                      <m:sub>
                        <m:r>
                          <w:rPr>
                            <w:lang w:val="en-US"/>
                          </w:rPr>
                          <m:t>1</m:t>
                        </m:r>
                      </m:sub>
                    </m:sSub>
                  </m:num>
                  <m:den>
                    <m:r>
                      <w:rPr>
                        <w:lang w:val="en-US"/>
                      </w:rPr>
                      <m:t>gr</m:t>
                    </m:r>
                  </m:den>
                </m:f>
              </m:oMath>
            </m:oMathPara>
          </w:p>
        </w:tc>
        <w:tc>
          <w:tcPr>
            <w:tcW w:w="423" w:type="dxa"/>
          </w:tcPr>
          <w:p w14:paraId="291A398D" w14:textId="5EF0C8FC" w:rsidR="006E7EF3" w:rsidRDefault="006E7EF3" w:rsidP="006E7EF3">
            <w:pPr>
              <w:pStyle w:val="aff7"/>
              <w:cnfStyle w:val="100000000000" w:firstRow="1" w:lastRow="0" w:firstColumn="0" w:lastColumn="0" w:oddVBand="0" w:evenVBand="0" w:oddHBand="0" w:evenHBand="0" w:firstRowFirstColumn="0" w:firstRowLastColumn="0" w:lastRowFirstColumn="0" w:lastRowLastColumn="0"/>
            </w:pPr>
            <w:r>
              <w:t>()</w:t>
            </w:r>
          </w:p>
        </w:tc>
      </w:tr>
    </w:tbl>
    <w:p w14:paraId="66ACD2A0" w14:textId="3567CC49" w:rsidR="006E7EF3" w:rsidRDefault="006E7EF3" w:rsidP="00B11113">
      <w:pPr>
        <w:pStyle w:val="a4"/>
        <w:rPr>
          <w:rFonts w:ascii="Cambria Math" w:hAnsi="Cambria Math"/>
        </w:rPr>
      </w:pPr>
      <w:r>
        <w:t xml:space="preserve">где </w:t>
      </w:r>
      <w:r>
        <w:rPr>
          <w:rFonts w:ascii="Cambria Math" w:hAnsi="Cambria Math"/>
        </w:rPr>
        <w:t>𝜃</w:t>
      </w:r>
      <w:r w:rsidRPr="006E7EF3">
        <w:rPr>
          <w:rFonts w:ascii="Cambria Math" w:hAnsi="Cambria Math"/>
        </w:rPr>
        <w:t>—искомая температура пород на глубине Н м, град.;</w:t>
      </w:r>
    </w:p>
    <w:p w14:paraId="3C9742F6" w14:textId="438825B1" w:rsidR="006E7EF3" w:rsidRDefault="006E7EF3" w:rsidP="00B11113">
      <w:pPr>
        <w:pStyle w:val="a4"/>
      </w:pPr>
      <w:r w:rsidRPr="006E7EF3">
        <w:t>h</w:t>
      </w:r>
      <w:r>
        <w:t>₁</w:t>
      </w:r>
      <w:r w:rsidRPr="006E7EF3">
        <w:t>—глубина зоны постоянной годовой температуры t</w:t>
      </w:r>
      <w:r w:rsidRPr="009527C1">
        <w:rPr>
          <w:vertAlign w:val="subscript"/>
        </w:rPr>
        <w:t>g</w:t>
      </w:r>
      <w:r w:rsidRPr="006E7EF3">
        <w:t xml:space="preserve"> пород в данном месте, м;</w:t>
      </w:r>
    </w:p>
    <w:p w14:paraId="52C96C91" w14:textId="1D292295" w:rsidR="006E7EF3" w:rsidRDefault="004A6E7E" w:rsidP="00B11113">
      <w:pPr>
        <w:pStyle w:val="a4"/>
      </w:pPr>
      <w:r w:rsidRPr="004A6E7E">
        <w:t>gr—средняя величина геотермической ступени для данного района, м.</w:t>
      </w:r>
    </w:p>
    <w:p w14:paraId="41C15C15" w14:textId="4AA70609" w:rsidR="004A6E7E" w:rsidRDefault="004A6E7E" w:rsidP="00B11113">
      <w:pPr>
        <w:pStyle w:val="a4"/>
      </w:pPr>
      <w:r w:rsidRPr="004A6E7E">
        <w:t>Таким образом, если для Донбасса принять в среднем gr=33 м, (</w:t>
      </w:r>
      <w:r>
        <w:rPr>
          <w:lang w:val="en-US"/>
        </w:rPr>
        <w:t>t</w:t>
      </w:r>
      <w:r w:rsidRPr="004A6E7E">
        <w:rPr>
          <w:vertAlign w:val="subscript"/>
          <w:lang w:val="en-US"/>
        </w:rPr>
        <w:t>g</w:t>
      </w:r>
      <w:r w:rsidRPr="004A6E7E">
        <w:t>=9—10° на глубине 30 м, то надо ожидать, что на глубине 1000 м температура пород</w:t>
      </w:r>
    </w:p>
    <w:tbl>
      <w:tblPr>
        <w:tblStyle w:val="51"/>
        <w:tblW w:w="0" w:type="auto"/>
        <w:tblLook w:val="04A0" w:firstRow="1" w:lastRow="0" w:firstColumn="1" w:lastColumn="0" w:noHBand="0" w:noVBand="1"/>
      </w:tblPr>
      <w:tblGrid>
        <w:gridCol w:w="284"/>
        <w:gridCol w:w="5386"/>
        <w:gridCol w:w="282"/>
      </w:tblGrid>
      <w:tr w:rsidR="004A6E7E" w14:paraId="4B6D5BF3" w14:textId="77777777" w:rsidTr="004A6E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7ED1BAF7" w14:textId="77777777" w:rsidR="004A6E7E" w:rsidRDefault="004A6E7E" w:rsidP="004A6E7E">
            <w:pPr>
              <w:pStyle w:val="aff7"/>
            </w:pPr>
          </w:p>
        </w:tc>
        <w:tc>
          <w:tcPr>
            <w:tcW w:w="5386" w:type="dxa"/>
          </w:tcPr>
          <w:p w14:paraId="4EFE830D" w14:textId="50870492" w:rsidR="004A6E7E" w:rsidRPr="00EC4969" w:rsidRDefault="00EC4969" w:rsidP="004A6E7E">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θ=</m:t>
                </m:r>
                <m:r>
                  <w:rPr>
                    <w:lang w:val="en-US"/>
                  </w:rPr>
                  <m:t>9,5+</m:t>
                </m:r>
                <m:f>
                  <m:fPr>
                    <m:ctrlPr>
                      <w:rPr>
                        <w:lang w:val="en-US"/>
                      </w:rPr>
                    </m:ctrlPr>
                  </m:fPr>
                  <m:num>
                    <m:r>
                      <w:rPr>
                        <w:lang w:val="en-US"/>
                      </w:rPr>
                      <m:t>970</m:t>
                    </m:r>
                  </m:num>
                  <m:den>
                    <m:r>
                      <w:rPr>
                        <w:lang w:val="en-US"/>
                      </w:rPr>
                      <m:t>33</m:t>
                    </m:r>
                  </m:den>
                </m:f>
                <m:r>
                  <w:rPr>
                    <w:lang w:val="en-US"/>
                  </w:rPr>
                  <m:t>≈39°C</m:t>
                </m:r>
              </m:oMath>
            </m:oMathPara>
          </w:p>
        </w:tc>
        <w:tc>
          <w:tcPr>
            <w:tcW w:w="282" w:type="dxa"/>
          </w:tcPr>
          <w:p w14:paraId="14F6642A" w14:textId="77777777" w:rsidR="004A6E7E" w:rsidRDefault="004A6E7E" w:rsidP="004A6E7E">
            <w:pPr>
              <w:pStyle w:val="aff7"/>
              <w:cnfStyle w:val="100000000000" w:firstRow="1" w:lastRow="0" w:firstColumn="0" w:lastColumn="0" w:oddVBand="0" w:evenVBand="0" w:oddHBand="0" w:evenHBand="0" w:firstRowFirstColumn="0" w:firstRowLastColumn="0" w:lastRowFirstColumn="0" w:lastRowLastColumn="0"/>
            </w:pPr>
          </w:p>
        </w:tc>
      </w:tr>
    </w:tbl>
    <w:p w14:paraId="5ECEC2ED" w14:textId="55DFBE98" w:rsidR="004A6E7E" w:rsidRPr="00431870" w:rsidRDefault="00561D5C" w:rsidP="00B11113">
      <w:pPr>
        <w:pStyle w:val="a4"/>
      </w:pPr>
      <w:r w:rsidRPr="00561D5C">
        <w:t>Количество тепла, отдаваемого горными породами воздуху, зависит от разности температур пород и воздуха, от коэффициента теплоотдачи пород, скорости движения воздуха и других факторов. В связи со все увеличивающейся глубиной горных работ и возрастающим значением теплообмена между горными породами и воздухом вопросу этому начали уделять в настоящее время серьезное внимание, и появился ряд научно-исследовательских работ (А. Н. Щербань, А. Ф. Воропаев, В. М. Огиевский, А. Н. Ягельский и др.), осветивших сущность этого сложного процесса и показавших необходимость его дальнейшего изучения.</w:t>
      </w:r>
    </w:p>
    <w:p w14:paraId="58561A0B" w14:textId="41EB23A4" w:rsidR="00561D5C" w:rsidRDefault="00561D5C" w:rsidP="00B11113">
      <w:pPr>
        <w:pStyle w:val="a4"/>
      </w:pPr>
      <w:r w:rsidRPr="00561D5C">
        <w:t>Указанный теплообмен и в особенности величина изменения температуры шахтного воздуха, ему соответствующая, трудно поддаются точному предрасч</w:t>
      </w:r>
      <w:r>
        <w:t>ё</w:t>
      </w:r>
      <w:r w:rsidRPr="00561D5C">
        <w:t>ту, между прочим, потому, что температура стен горных выработок, по которым циркулирует воздух, не остается постоянной во времени и равной первоначальной температуре горных пород на данной глубине.</w:t>
      </w:r>
    </w:p>
    <w:p w14:paraId="7DDA48B8" w14:textId="1121AF60" w:rsidR="00561D5C" w:rsidRDefault="00561D5C" w:rsidP="00B11113">
      <w:pPr>
        <w:pStyle w:val="a4"/>
      </w:pPr>
      <w:r w:rsidRPr="00561D5C">
        <w:t>В выработках, находящихся на небольшой глубине, воздух летом нагревает породы, а зимой сам нагревается, т. е. охлаждает породы. На более значительных глубинах имеет место преимущественно последний процесс—охлаждение стен выработок воздухом. Вследствие этого вокруг каждой выработки постепенно образуется зона, в пределах которой температура пород иная, чем в глубине их. Эта зона, которая носит название «тепловыравнивающей рубашки», играет большую роль в процессе теплообмена между горными породами и шахтным воздухом.</w:t>
      </w:r>
    </w:p>
    <w:p w14:paraId="5E3DDB80" w14:textId="0CE25352" w:rsidR="004A44C7" w:rsidRPr="00561D5C" w:rsidRDefault="004A44C7" w:rsidP="00B11113">
      <w:pPr>
        <w:pStyle w:val="a4"/>
      </w:pPr>
      <w:r w:rsidRPr="004A44C7">
        <w:lastRenderedPageBreak/>
        <w:t>Темп образования тепловыравнивающей рубашки и глубина, (толщина) е</w:t>
      </w:r>
      <w:r>
        <w:t>ё</w:t>
      </w:r>
      <w:r w:rsidRPr="004A44C7">
        <w:t xml:space="preserve"> зависят от температуры, скорости и количества проходящего по выработкам воздуха, а также от естественной температуры пород на данном горизонте, от теплопроводности этих последних и коэффициента теплоотдачи стен выработки</w:t>
      </w:r>
      <w:r w:rsidR="00C41223">
        <w:rPr>
          <w:rStyle w:val="affb"/>
        </w:rPr>
        <w:footnoteReference w:id="60"/>
      </w:r>
      <w:r w:rsidRPr="004A44C7">
        <w:t>.</w:t>
      </w:r>
    </w:p>
    <w:p w14:paraId="54DCD86B" w14:textId="36E19247" w:rsidR="002031EF" w:rsidRPr="002031EF" w:rsidRDefault="00E40B5B" w:rsidP="00B11113">
      <w:pPr>
        <w:pStyle w:val="a4"/>
      </w:pPr>
      <w:r w:rsidRPr="00E40B5B">
        <w:t>По некоторым наблюдениям в глубоких каменноугольных шахтах (Рур) охлаждение пород вокруг выработок сначала распространяется вглубь довольно быстро—в первые дни по 5 см в сутки, а затем все более и более замедляется и через 1—2 года почти совершенно прекращается на глубине 12—20 м в песчаниках, 8—10 м в глинистых сланцах и 3—5 м в угле.</w:t>
      </w:r>
    </w:p>
    <w:p w14:paraId="2B3D79A6" w14:textId="3029A58F" w:rsidR="00304D98" w:rsidRDefault="00E40B5B" w:rsidP="00B11113">
      <w:pPr>
        <w:pStyle w:val="a4"/>
      </w:pPr>
      <w:r w:rsidRPr="00E40B5B">
        <w:t>Из сказанного следует, что толщина тепловыравнивающей рубашки зависит также от длительности существования данной выработки, и кроме того, что она неодинакова по простиранию выработки и уменьшается, если идти по направлению движения воздуха. Приблизительно на расстоянии около 1000—1500 м от шахты, по которой поступает воздух с поверхности, толщина тепловыравнивающей рубашки становится близкой к нулю (см. рис</w:t>
      </w:r>
      <w:r w:rsidR="00946142">
        <w:t>унок</w:t>
      </w:r>
      <w:r w:rsidRPr="00E40B5B">
        <w:t xml:space="preserve"> </w:t>
      </w:r>
      <w:r w:rsidR="00946142" w:rsidRPr="00946142">
        <w:rPr>
          <w:rStyle w:val="afff6"/>
        </w:rPr>
        <w:fldChar w:fldCharType="begin"/>
      </w:r>
      <w:r w:rsidR="00946142" w:rsidRPr="00946142">
        <w:rPr>
          <w:rStyle w:val="afff6"/>
        </w:rPr>
        <w:instrText xml:space="preserve"> REF _Ref228645705 \h </w:instrText>
      </w:r>
      <w:r w:rsidR="00946142">
        <w:rPr>
          <w:rStyle w:val="afff6"/>
        </w:rPr>
        <w:instrText xml:space="preserve"> \* MERGEFORMAT </w:instrText>
      </w:r>
      <w:r w:rsidR="00946142" w:rsidRPr="00946142">
        <w:rPr>
          <w:rStyle w:val="afff6"/>
        </w:rPr>
      </w:r>
      <w:r w:rsidR="00946142" w:rsidRPr="00946142">
        <w:rPr>
          <w:rStyle w:val="afff6"/>
        </w:rPr>
        <w:fldChar w:fldCharType="separate"/>
      </w:r>
      <w:r w:rsidR="004B7BD5" w:rsidRPr="004B7BD5">
        <w:rPr>
          <w:rStyle w:val="afff6"/>
          <w:vanish/>
        </w:rPr>
        <w:t xml:space="preserve">Рисунок </w:t>
      </w:r>
      <w:r w:rsidR="004B7BD5" w:rsidRPr="004B7BD5">
        <w:rPr>
          <w:rStyle w:val="afff6"/>
        </w:rPr>
        <w:t>59</w:t>
      </w:r>
      <w:r w:rsidR="00946142" w:rsidRPr="00946142">
        <w:rPr>
          <w:rStyle w:val="afff6"/>
        </w:rPr>
        <w:fldChar w:fldCharType="end"/>
      </w:r>
      <w:r w:rsidRPr="00E40B5B">
        <w:t>).</w:t>
      </w:r>
    </w:p>
    <w:p w14:paraId="2E6C0B12" w14:textId="11047D48" w:rsidR="00304D98" w:rsidRDefault="00E40B5B" w:rsidP="00B11113">
      <w:pPr>
        <w:pStyle w:val="a4"/>
      </w:pPr>
      <w:r w:rsidRPr="00E40B5B">
        <w:t>Среди экзотермических процессов, идущих в шахтных выработках, наиболее важными являются процессы окисления угля, гниения дерева и разложения некоторых пород и минералов, например, серного колчедана. Насколько существенно значение этих процессов, можно видеть из следующего подсчета. Увеличение содержание С</w:t>
      </w:r>
      <w:r w:rsidR="00B831D4">
        <w:rPr>
          <w:lang w:val="en-US"/>
        </w:rPr>
        <w:t>O</w:t>
      </w:r>
      <w:r w:rsidR="00B831D4">
        <w:t>₂</w:t>
      </w:r>
      <w:r w:rsidRPr="00E40B5B">
        <w:t xml:space="preserve"> в шахтном воздухе на 0,1% означает прибавление 1 л или около 2 г этого газа на 1 м3 воздуха, а так как образование 2 г С</w:t>
      </w:r>
      <w:r w:rsidR="00B831D4">
        <w:rPr>
          <w:lang w:val="en-US"/>
        </w:rPr>
        <w:t>O</w:t>
      </w:r>
      <w:r w:rsidR="00B831D4">
        <w:t>₂</w:t>
      </w:r>
      <w:r w:rsidRPr="00E40B5B">
        <w:t xml:space="preserve"> сопровождается выделением 4,3 ккал тепла, то температура 1 м</w:t>
      </w:r>
      <w:r w:rsidR="007047D3">
        <w:t>³</w:t>
      </w:r>
      <w:r w:rsidRPr="00E40B5B">
        <w:t xml:space="preserve"> воздуха (вес которого в средних шахтных условиях 1,25 кг, а тепло</w:t>
      </w:r>
      <w:r w:rsidR="007047D3">
        <w:t>ё</w:t>
      </w:r>
      <w:r w:rsidRPr="00E40B5B">
        <w:t>мкость 0,24 ккал) должна от такого притока тепла повыситься на</w:t>
      </w:r>
    </w:p>
    <w:tbl>
      <w:tblPr>
        <w:tblStyle w:val="51"/>
        <w:tblW w:w="0" w:type="auto"/>
        <w:tblLook w:val="04A0" w:firstRow="1" w:lastRow="0" w:firstColumn="1" w:lastColumn="0" w:noHBand="0" w:noVBand="1"/>
      </w:tblPr>
      <w:tblGrid>
        <w:gridCol w:w="283"/>
        <w:gridCol w:w="5320"/>
        <w:gridCol w:w="349"/>
      </w:tblGrid>
      <w:tr w:rsidR="00E40B5B" w14:paraId="0B36FBFB" w14:textId="77777777" w:rsidTr="00B831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275225B" w14:textId="77777777" w:rsidR="00E40B5B" w:rsidRDefault="00E40B5B" w:rsidP="00B831D4">
            <w:pPr>
              <w:pStyle w:val="aff7"/>
            </w:pPr>
          </w:p>
        </w:tc>
        <w:tc>
          <w:tcPr>
            <w:tcW w:w="5386" w:type="dxa"/>
          </w:tcPr>
          <w:p w14:paraId="02B3B449" w14:textId="75E6E1E2" w:rsidR="00E40B5B" w:rsidRPr="00D16BDF" w:rsidRDefault="00D16BDF" w:rsidP="00B831D4">
            <w:pPr>
              <w:pStyle w:val="aff7"/>
              <w:cnfStyle w:val="100000000000" w:firstRow="1" w:lastRow="0" w:firstColumn="0" w:lastColumn="0" w:oddVBand="0" w:evenVBand="0" w:oddHBand="0" w:evenHBand="0" w:firstRowFirstColumn="0" w:firstRowLastColumn="0" w:lastRowFirstColumn="0" w:lastRowLastColumn="0"/>
              <w:rPr>
                <w:lang w:val="en-US"/>
              </w:rPr>
            </w:pPr>
            <m:oMathPara>
              <m:oMath>
                <m:r>
                  <m:t>∆t</m:t>
                </m:r>
                <m:r>
                  <w:rPr>
                    <w:lang w:val="en-US"/>
                  </w:rPr>
                  <m:t>=4,3:</m:t>
                </m:r>
                <m:d>
                  <m:dPr>
                    <m:ctrlPr>
                      <w:rPr>
                        <w:iCs w:val="0"/>
                        <w:lang w:val="en-US"/>
                      </w:rPr>
                    </m:ctrlPr>
                  </m:dPr>
                  <m:e>
                    <m:r>
                      <w:rPr>
                        <w:lang w:val="en-US"/>
                      </w:rPr>
                      <m:t>1,25∙0,24</m:t>
                    </m:r>
                  </m:e>
                </m:d>
                <m:r>
                  <w:rPr>
                    <w:lang w:val="en-US"/>
                  </w:rPr>
                  <m:t>≈14,5°</m:t>
                </m:r>
              </m:oMath>
            </m:oMathPara>
          </w:p>
        </w:tc>
        <w:tc>
          <w:tcPr>
            <w:tcW w:w="282" w:type="dxa"/>
          </w:tcPr>
          <w:p w14:paraId="431802FA" w14:textId="7CE9BA0F" w:rsidR="00E40B5B" w:rsidRDefault="00B831D4" w:rsidP="00B831D4">
            <w:pPr>
              <w:pStyle w:val="aff7"/>
              <w:cnfStyle w:val="100000000000" w:firstRow="1" w:lastRow="0" w:firstColumn="0" w:lastColumn="0" w:oddVBand="0" w:evenVBand="0" w:oddHBand="0" w:evenHBand="0" w:firstRowFirstColumn="0" w:firstRowLastColumn="0" w:lastRowFirstColumn="0" w:lastRowLastColumn="0"/>
            </w:pPr>
            <w:r>
              <w:t>()</w:t>
            </w:r>
          </w:p>
        </w:tc>
      </w:tr>
    </w:tbl>
    <w:p w14:paraId="2957A71A" w14:textId="77777777" w:rsidR="00304D98" w:rsidRDefault="00304D98" w:rsidP="00B11113">
      <w:pPr>
        <w:pStyle w:val="a4"/>
      </w:pPr>
    </w:p>
    <w:p w14:paraId="63EAE395" w14:textId="5CD2BDEB" w:rsidR="00B9652C" w:rsidRPr="00B9652C" w:rsidRDefault="00E40B5B" w:rsidP="00B11113">
      <w:pPr>
        <w:pStyle w:val="a4"/>
      </w:pPr>
      <w:r w:rsidRPr="00E40B5B">
        <w:t>Подобный подсчет для случая увеличения содержания CO</w:t>
      </w:r>
      <w:r w:rsidR="001F6E02">
        <w:t>₂</w:t>
      </w:r>
      <w:r w:rsidRPr="00E40B5B">
        <w:t xml:space="preserve"> в шахтном воздухе на 0,5% за счет образования этого газа окислением угля приводит к цифрам возможного повышения температуры воздуха более чем на 70°. Как известно, часть С</w:t>
      </w:r>
      <w:r w:rsidR="0080159A">
        <w:rPr>
          <w:lang w:val="en-US"/>
        </w:rPr>
        <w:t>O</w:t>
      </w:r>
      <w:r w:rsidR="0080159A">
        <w:t>₂</w:t>
      </w:r>
      <w:r w:rsidRPr="00E40B5B">
        <w:t xml:space="preserve"> не </w:t>
      </w:r>
      <w:r w:rsidRPr="00E40B5B">
        <w:lastRenderedPageBreak/>
        <w:t>образуется в шахтных выработках, а выделяется в готовом виде. Тем не менее приведенные подсчеты говорят о том, что указанные экзотермические процессы играют важную роль в повышении температуры шахтных выработок. Эти процессы чрезвычайно затрудняли бы горные работы, если бы наряду с ними не шли в выработках и процессы эндотермические, среди которых особенно мощными и компенсирующими в отношении первых являются процессы испарения воды: 1 г воды, испаряясь в шахтных выработках, поглощает около 0,59 ккал и снижает температуру 1 м</w:t>
      </w:r>
      <w:r w:rsidR="003B6870">
        <w:t>³</w:t>
      </w:r>
      <w:r w:rsidRPr="00E40B5B">
        <w:t xml:space="preserve"> воздуха примерно на 1,9°.</w:t>
      </w:r>
    </w:p>
    <w:p w14:paraId="7A68E810" w14:textId="7009B556" w:rsidR="00B9652C" w:rsidRPr="00B9652C" w:rsidRDefault="00E40B5B" w:rsidP="00B11113">
      <w:pPr>
        <w:pStyle w:val="a4"/>
      </w:pPr>
      <w:r w:rsidRPr="00E40B5B">
        <w:t>Помимо указанных важнейших тепловых процессов, шахтные выработки получают тепло от ряда других источников (люди и животные, лампы, машины и паропроводы, взрывные работы, оседание пород, притекающие воды и др.). Взрослый рабочий при работе выделяет 150—300 ккал/час; бензиновая лампа, сжигая 6 г бензина в час,—66 ккал/час; ацетиленовая, с расходом 0,25 кг карбида в 6 час.—184 ккал/час</w:t>
      </w:r>
      <w:r w:rsidR="00047427" w:rsidRPr="00047427">
        <w:t>;</w:t>
      </w:r>
      <w:r w:rsidRPr="00E40B5B">
        <w:t xml:space="preserve"> аккумуляторная лампа (</w:t>
      </w:r>
      <w:r w:rsidR="006B70CF" w:rsidRPr="006B70CF">
        <w:t>1 1/2</w:t>
      </w:r>
      <w:r w:rsidRPr="00E40B5B">
        <w:t>—2 свечи)—всего лишь 1,85 ккал/час. В шахтах с хорошей вентиляцией эти источники тепла имеют обычно значение линь местное, но не для шахты в целом.</w:t>
      </w:r>
    </w:p>
    <w:p w14:paraId="3153DED1" w14:textId="6BE3C6E7" w:rsidR="00304D98" w:rsidRPr="00B9652C" w:rsidRDefault="00E40B5B" w:rsidP="00B11113">
      <w:pPr>
        <w:pStyle w:val="a4"/>
      </w:pPr>
      <w:r w:rsidRPr="00E40B5B">
        <w:t>Наблюдениями А. И. Ксенофонтовой (М ГИ), исследовавшей тепловые условия в шахтах СССР, установлены изменения температуры воздуха при следовании по сети выработок глубоких шахт Донбасса, показанные на рис</w:t>
      </w:r>
      <w:r w:rsidR="00863BC0">
        <w:t>унке</w:t>
      </w:r>
      <w:r w:rsidRPr="00E40B5B">
        <w:t xml:space="preserve"> </w:t>
      </w:r>
      <w:r w:rsidR="00863BC0" w:rsidRPr="00863BC0">
        <w:rPr>
          <w:rStyle w:val="afff6"/>
        </w:rPr>
        <w:fldChar w:fldCharType="begin"/>
      </w:r>
      <w:r w:rsidR="00863BC0" w:rsidRPr="00863BC0">
        <w:rPr>
          <w:rStyle w:val="afff6"/>
        </w:rPr>
        <w:instrText xml:space="preserve"> REF _Ref228645712 \h </w:instrText>
      </w:r>
      <w:r w:rsidR="00863BC0">
        <w:rPr>
          <w:rStyle w:val="afff6"/>
        </w:rPr>
        <w:instrText xml:space="preserve"> \* MERGEFORMAT </w:instrText>
      </w:r>
      <w:r w:rsidR="00863BC0" w:rsidRPr="00863BC0">
        <w:rPr>
          <w:rStyle w:val="afff6"/>
        </w:rPr>
      </w:r>
      <w:r w:rsidR="00863BC0" w:rsidRPr="00863BC0">
        <w:rPr>
          <w:rStyle w:val="afff6"/>
        </w:rPr>
        <w:fldChar w:fldCharType="separate"/>
      </w:r>
      <w:r w:rsidR="004B7BD5" w:rsidRPr="004B7BD5">
        <w:rPr>
          <w:rStyle w:val="afff6"/>
          <w:vanish/>
        </w:rPr>
        <w:t xml:space="preserve">Рисунок </w:t>
      </w:r>
      <w:r w:rsidR="004B7BD5" w:rsidRPr="004B7BD5">
        <w:rPr>
          <w:rStyle w:val="afff6"/>
        </w:rPr>
        <w:t>60</w:t>
      </w:r>
      <w:r w:rsidR="00863BC0" w:rsidRPr="00863BC0">
        <w:rPr>
          <w:rStyle w:val="afff6"/>
        </w:rPr>
        <w:fldChar w:fldCharType="end"/>
      </w:r>
      <w:r w:rsidRPr="00E40B5B">
        <w:t>. Исследования температурных условий в шахтах дают диаграмму изменения температуры воздуха и участия в этом изменении различных процессов, подобную той, что изображена на рис</w:t>
      </w:r>
      <w:r w:rsidR="00863BC0">
        <w:t>унке</w:t>
      </w:r>
      <w:r w:rsidRPr="00E40B5B">
        <w:t xml:space="preserve"> </w:t>
      </w:r>
      <w:r w:rsidR="00863BC0" w:rsidRPr="00863BC0">
        <w:rPr>
          <w:rStyle w:val="afff6"/>
        </w:rPr>
        <w:fldChar w:fldCharType="begin"/>
      </w:r>
      <w:r w:rsidR="00863BC0" w:rsidRPr="00863BC0">
        <w:rPr>
          <w:rStyle w:val="afff6"/>
        </w:rPr>
        <w:instrText xml:space="preserve"> REF _Ref228652112 \h </w:instrText>
      </w:r>
      <w:r w:rsidR="00863BC0">
        <w:rPr>
          <w:rStyle w:val="afff6"/>
        </w:rPr>
        <w:instrText xml:space="preserve"> \* MERGEFORMAT </w:instrText>
      </w:r>
      <w:r w:rsidR="00863BC0" w:rsidRPr="00863BC0">
        <w:rPr>
          <w:rStyle w:val="afff6"/>
        </w:rPr>
      </w:r>
      <w:r w:rsidR="00863BC0" w:rsidRPr="00863BC0">
        <w:rPr>
          <w:rStyle w:val="afff6"/>
        </w:rPr>
        <w:fldChar w:fldCharType="separate"/>
      </w:r>
      <w:r w:rsidR="004B7BD5" w:rsidRPr="004B7BD5">
        <w:rPr>
          <w:rStyle w:val="afff6"/>
          <w:vanish/>
        </w:rPr>
        <w:t xml:space="preserve">Рисунок </w:t>
      </w:r>
      <w:r w:rsidR="004B7BD5" w:rsidRPr="004B7BD5">
        <w:rPr>
          <w:rStyle w:val="afff6"/>
        </w:rPr>
        <w:t>61</w:t>
      </w:r>
      <w:r w:rsidR="00863BC0" w:rsidRPr="00863BC0">
        <w:rPr>
          <w:rStyle w:val="afff6"/>
        </w:rPr>
        <w:fldChar w:fldCharType="end"/>
      </w:r>
      <w:r w:rsidR="00B9652C">
        <w:t>, рис</w:t>
      </w:r>
      <w:r w:rsidR="00863BC0">
        <w:t>унке</w:t>
      </w:r>
      <w:r w:rsidR="00B9652C">
        <w:t xml:space="preserve"> </w:t>
      </w:r>
      <w:r w:rsidR="00863BC0" w:rsidRPr="00863BC0">
        <w:rPr>
          <w:rStyle w:val="afff6"/>
        </w:rPr>
        <w:fldChar w:fldCharType="begin"/>
      </w:r>
      <w:r w:rsidR="00863BC0" w:rsidRPr="00863BC0">
        <w:rPr>
          <w:rStyle w:val="afff6"/>
        </w:rPr>
        <w:instrText xml:space="preserve"> REF _Ref228652119 \h </w:instrText>
      </w:r>
      <w:r w:rsidR="00863BC0">
        <w:rPr>
          <w:rStyle w:val="afff6"/>
        </w:rPr>
        <w:instrText xml:space="preserve"> \* MERGEFORMAT </w:instrText>
      </w:r>
      <w:r w:rsidR="00863BC0" w:rsidRPr="00863BC0">
        <w:rPr>
          <w:rStyle w:val="afff6"/>
        </w:rPr>
      </w:r>
      <w:r w:rsidR="00863BC0" w:rsidRPr="00863BC0">
        <w:rPr>
          <w:rStyle w:val="afff6"/>
        </w:rPr>
        <w:fldChar w:fldCharType="separate"/>
      </w:r>
      <w:r w:rsidR="004B7BD5" w:rsidRPr="004B7BD5">
        <w:rPr>
          <w:rStyle w:val="afff6"/>
          <w:vanish/>
        </w:rPr>
        <w:t xml:space="preserve">Рисунок </w:t>
      </w:r>
      <w:r w:rsidR="004B7BD5" w:rsidRPr="004B7BD5">
        <w:rPr>
          <w:rStyle w:val="afff6"/>
        </w:rPr>
        <w:t>62</w:t>
      </w:r>
      <w:r w:rsidR="00863BC0" w:rsidRPr="00863BC0">
        <w:rPr>
          <w:rStyle w:val="afff6"/>
        </w:rPr>
        <w:fldChar w:fldCharType="end"/>
      </w:r>
      <w:r w:rsidR="00B9652C">
        <w:t>.</w:t>
      </w:r>
    </w:p>
    <w:p w14:paraId="34F8BD56" w14:textId="77777777" w:rsidR="00E40B5B" w:rsidRDefault="00E40B5B" w:rsidP="00E40B5B">
      <w:pPr>
        <w:pStyle w:val="a4"/>
        <w:keepNext/>
      </w:pPr>
      <w:r>
        <w:rPr>
          <w:noProof/>
        </w:rPr>
        <w:lastRenderedPageBreak/>
        <mc:AlternateContent>
          <mc:Choice Requires="wpc">
            <w:drawing>
              <wp:inline distT="0" distB="0" distL="0" distR="0" wp14:anchorId="13025ED1" wp14:editId="022AEF39">
                <wp:extent cx="3779520" cy="2204720"/>
                <wp:effectExtent l="0" t="0" r="0" b="5080"/>
                <wp:docPr id="629499962" name="Полотно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6DD1E902" id="Полотно 48"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4EF58DC8" w14:textId="1EE806D4" w:rsidR="00304D98" w:rsidRDefault="00E40B5B" w:rsidP="00863BC0">
      <w:pPr>
        <w:pStyle w:val="afffd"/>
      </w:pPr>
      <w:bookmarkStart w:id="220" w:name="_Ref228652112"/>
      <w:r>
        <w:t xml:space="preserve">Рисунок </w:t>
      </w:r>
      <w:fldSimple w:instr=" SEQ Рисунок \* ARABIC ">
        <w:r w:rsidR="004B7BD5">
          <w:rPr>
            <w:noProof/>
          </w:rPr>
          <w:t>61</w:t>
        </w:r>
      </w:fldSimple>
      <w:bookmarkEnd w:id="220"/>
      <w:r w:rsidR="00863BC0">
        <w:t xml:space="preserve">. </w:t>
      </w:r>
      <w:r w:rsidR="00863BC0" w:rsidRPr="00863BC0">
        <w:t>Диаграмма изменения температуры воздуха зимой и летом в глубокой угольной шахте</w:t>
      </w:r>
    </w:p>
    <w:p w14:paraId="7E57422A" w14:textId="24D1C46C" w:rsidR="00304D98" w:rsidRDefault="00E40B5B" w:rsidP="00B11113">
      <w:pPr>
        <w:pStyle w:val="a4"/>
      </w:pPr>
      <w:r w:rsidRPr="00E40B5B">
        <w:t>По наблюдениям и подсчетам А. Н. Щербаня (см. Тепловыделения в горных выработках шахт Донбасса, Украинская Академия наук, 1950) значимость различных источников тепла в четыр</w:t>
      </w:r>
      <w:r w:rsidR="00394FF5">
        <w:t>ё</w:t>
      </w:r>
      <w:r w:rsidRPr="00E40B5B">
        <w:t>х глубоких шахтах Донбасса в процентах суммарного тепловыделения в них выразилась следующими цифрами</w:t>
      </w:r>
      <w:r w:rsidR="006A7B13">
        <w:rPr>
          <w:rStyle w:val="affb"/>
        </w:rPr>
        <w:footnoteReference w:id="61"/>
      </w:r>
      <w:r w:rsidRPr="00E40B5B">
        <w:t xml:space="preserve"> (</w:t>
      </w:r>
      <w:r w:rsidR="00F83A5D" w:rsidRPr="00F83A5D">
        <w:rPr>
          <w:rStyle w:val="afff6"/>
        </w:rPr>
        <w:fldChar w:fldCharType="begin"/>
      </w:r>
      <w:r w:rsidR="00F83A5D" w:rsidRPr="00F83A5D">
        <w:rPr>
          <w:rStyle w:val="afff6"/>
        </w:rPr>
        <w:instrText xml:space="preserve"> REF _Ref228652506 \h </w:instrText>
      </w:r>
      <w:r w:rsidR="00F83A5D">
        <w:rPr>
          <w:rStyle w:val="afff6"/>
        </w:rPr>
        <w:instrText xml:space="preserve"> \* MERGEFORMAT </w:instrText>
      </w:r>
      <w:r w:rsidR="00F83A5D" w:rsidRPr="00F83A5D">
        <w:rPr>
          <w:rStyle w:val="afff6"/>
        </w:rPr>
      </w:r>
      <w:r w:rsidR="00F83A5D" w:rsidRPr="00F83A5D">
        <w:rPr>
          <w:rStyle w:val="afff6"/>
        </w:rPr>
        <w:fldChar w:fldCharType="separate"/>
      </w:r>
      <w:r w:rsidR="004B7BD5" w:rsidRPr="004B7BD5">
        <w:rPr>
          <w:rStyle w:val="afff6"/>
        </w:rPr>
        <w:t>Таблица 24</w:t>
      </w:r>
      <w:r w:rsidR="00F83A5D" w:rsidRPr="00F83A5D">
        <w:rPr>
          <w:rStyle w:val="afff6"/>
        </w:rPr>
        <w:fldChar w:fldCharType="end"/>
      </w:r>
      <w:r w:rsidRPr="00E40B5B">
        <w:t>).</w:t>
      </w:r>
    </w:p>
    <w:p w14:paraId="01FBCE61" w14:textId="2C06DE58" w:rsidR="00F83A5D" w:rsidRDefault="00F83A5D" w:rsidP="00F83A5D">
      <w:pPr>
        <w:pStyle w:val="affff2"/>
      </w:pPr>
      <w:bookmarkStart w:id="221" w:name="_Ref228652506"/>
      <w:r>
        <w:lastRenderedPageBreak/>
        <w:t xml:space="preserve">Таблица </w:t>
      </w:r>
      <w:fldSimple w:instr=" SEQ Таблица \* ARABIC ">
        <w:r w:rsidR="004B7BD5">
          <w:rPr>
            <w:noProof/>
          </w:rPr>
          <w:t>24</w:t>
        </w:r>
      </w:fldSimple>
      <w:bookmarkEnd w:id="221"/>
    </w:p>
    <w:tbl>
      <w:tblPr>
        <w:tblStyle w:val="af4"/>
        <w:tblW w:w="0" w:type="auto"/>
        <w:tblLook w:val="04A0" w:firstRow="1" w:lastRow="0" w:firstColumn="1" w:lastColumn="0" w:noHBand="0" w:noVBand="1"/>
      </w:tblPr>
      <w:tblGrid>
        <w:gridCol w:w="993"/>
        <w:gridCol w:w="1134"/>
        <w:gridCol w:w="849"/>
        <w:gridCol w:w="992"/>
        <w:gridCol w:w="992"/>
        <w:gridCol w:w="992"/>
      </w:tblGrid>
      <w:tr w:rsidR="00817C20" w14:paraId="7297C99D" w14:textId="77777777" w:rsidTr="003F1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4D4F3457" w14:textId="1C1748E9" w:rsidR="00817C20" w:rsidRPr="00817C20" w:rsidRDefault="00817C20" w:rsidP="00817C20">
            <w:pPr>
              <w:pStyle w:val="a4"/>
              <w:jc w:val="center"/>
              <w:rPr>
                <w:b/>
                <w:bCs/>
              </w:rPr>
            </w:pPr>
            <w:r>
              <w:rPr>
                <w:b/>
                <w:bCs/>
              </w:rPr>
              <w:t>Тепловыделение в горных выработках шахт Донбасса</w:t>
            </w:r>
          </w:p>
        </w:tc>
      </w:tr>
      <w:tr w:rsidR="00817C20" w14:paraId="453BD05C" w14:textId="77777777" w:rsidTr="00126681">
        <w:trPr>
          <w:trHeight w:val="944"/>
        </w:trPr>
        <w:tc>
          <w:tcPr>
            <w:cnfStyle w:val="001000000000" w:firstRow="0" w:lastRow="0" w:firstColumn="1" w:lastColumn="0" w:oddVBand="0" w:evenVBand="0" w:oddHBand="0" w:evenHBand="0" w:firstRowFirstColumn="0" w:firstRowLastColumn="0" w:lastRowFirstColumn="0" w:lastRowLastColumn="0"/>
            <w:tcW w:w="993" w:type="dxa"/>
          </w:tcPr>
          <w:p w14:paraId="441E8E56" w14:textId="16F367F7" w:rsidR="00817C20" w:rsidRPr="00817C20" w:rsidRDefault="00817C20" w:rsidP="00B11113">
            <w:pPr>
              <w:pStyle w:val="a4"/>
              <w:rPr>
                <w:sz w:val="14"/>
                <w:szCs w:val="14"/>
              </w:rPr>
            </w:pPr>
            <w:r w:rsidRPr="00817C20">
              <w:rPr>
                <w:sz w:val="14"/>
                <w:szCs w:val="14"/>
              </w:rPr>
              <w:t>Глубина, м</w:t>
            </w:r>
          </w:p>
        </w:tc>
        <w:tc>
          <w:tcPr>
            <w:tcW w:w="1134" w:type="dxa"/>
          </w:tcPr>
          <w:p w14:paraId="45E22AE3" w14:textId="204D24B9" w:rsidR="00817C20" w:rsidRPr="00817C20" w:rsidRDefault="00817C20" w:rsidP="00B11113">
            <w:pPr>
              <w:pStyle w:val="a4"/>
              <w:cnfStyle w:val="000000000000" w:firstRow="0" w:lastRow="0" w:firstColumn="0" w:lastColumn="0" w:oddVBand="0" w:evenVBand="0" w:oddHBand="0" w:evenHBand="0" w:firstRowFirstColumn="0" w:firstRowLastColumn="0" w:lastRowFirstColumn="0" w:lastRowLastColumn="0"/>
              <w:rPr>
                <w:sz w:val="14"/>
                <w:szCs w:val="14"/>
              </w:rPr>
            </w:pPr>
            <w:r w:rsidRPr="00817C20">
              <w:rPr>
                <w:sz w:val="14"/>
                <w:szCs w:val="14"/>
              </w:rPr>
              <w:t>Выделение тепла горными породами, %</w:t>
            </w:r>
          </w:p>
        </w:tc>
        <w:tc>
          <w:tcPr>
            <w:tcW w:w="849" w:type="dxa"/>
          </w:tcPr>
          <w:p w14:paraId="63474E49" w14:textId="1CDDD400" w:rsidR="00817C20" w:rsidRPr="00817C20" w:rsidRDefault="00817C20" w:rsidP="00B11113">
            <w:pPr>
              <w:pStyle w:val="a4"/>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Окисление угля и дерева, %</w:t>
            </w:r>
          </w:p>
        </w:tc>
        <w:tc>
          <w:tcPr>
            <w:tcW w:w="992" w:type="dxa"/>
          </w:tcPr>
          <w:p w14:paraId="50D7D3FD" w14:textId="191F982A" w:rsidR="00817C20" w:rsidRPr="00817C20" w:rsidRDefault="00817C20" w:rsidP="00B11113">
            <w:pPr>
              <w:pStyle w:val="a4"/>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Охлаждение добытого угля и породы, %</w:t>
            </w:r>
          </w:p>
        </w:tc>
        <w:tc>
          <w:tcPr>
            <w:tcW w:w="992" w:type="dxa"/>
          </w:tcPr>
          <w:p w14:paraId="5FAD9A65" w14:textId="49258846" w:rsidR="00817C20" w:rsidRPr="00817C20" w:rsidRDefault="00817C20" w:rsidP="00B11113">
            <w:pPr>
              <w:pStyle w:val="a4"/>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Механизмы и электроэнергия, %</w:t>
            </w:r>
          </w:p>
        </w:tc>
        <w:tc>
          <w:tcPr>
            <w:tcW w:w="992" w:type="dxa"/>
          </w:tcPr>
          <w:p w14:paraId="41932694" w14:textId="174DEF65" w:rsidR="00817C20" w:rsidRPr="00817C20" w:rsidRDefault="00817C20" w:rsidP="00B11113">
            <w:pPr>
              <w:pStyle w:val="a4"/>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Остальные источники, %</w:t>
            </w:r>
          </w:p>
        </w:tc>
      </w:tr>
      <w:tr w:rsidR="00817C20" w14:paraId="770275A7" w14:textId="77777777" w:rsidTr="00817C20">
        <w:tc>
          <w:tcPr>
            <w:cnfStyle w:val="001000000000" w:firstRow="0" w:lastRow="0" w:firstColumn="1" w:lastColumn="0" w:oddVBand="0" w:evenVBand="0" w:oddHBand="0" w:evenHBand="0" w:firstRowFirstColumn="0" w:firstRowLastColumn="0" w:lastRowFirstColumn="0" w:lastRowLastColumn="0"/>
            <w:tcW w:w="993" w:type="dxa"/>
          </w:tcPr>
          <w:p w14:paraId="75448B26" w14:textId="578B3047" w:rsidR="00817C20" w:rsidRDefault="00817C20" w:rsidP="00817C20">
            <w:pPr>
              <w:pStyle w:val="a4"/>
              <w:jc w:val="center"/>
            </w:pPr>
            <w:r>
              <w:t>900</w:t>
            </w:r>
          </w:p>
        </w:tc>
        <w:tc>
          <w:tcPr>
            <w:tcW w:w="1134" w:type="dxa"/>
          </w:tcPr>
          <w:p w14:paraId="619B156F" w14:textId="5AA25302"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45</w:t>
            </w:r>
          </w:p>
        </w:tc>
        <w:tc>
          <w:tcPr>
            <w:tcW w:w="849" w:type="dxa"/>
          </w:tcPr>
          <w:p w14:paraId="15921B11" w14:textId="56361CE6"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32</w:t>
            </w:r>
          </w:p>
        </w:tc>
        <w:tc>
          <w:tcPr>
            <w:tcW w:w="992" w:type="dxa"/>
          </w:tcPr>
          <w:p w14:paraId="2125298E" w14:textId="3ADE45FC"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992" w:type="dxa"/>
          </w:tcPr>
          <w:p w14:paraId="29B7DFEA" w14:textId="139C544C"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9</w:t>
            </w:r>
          </w:p>
        </w:tc>
        <w:tc>
          <w:tcPr>
            <w:tcW w:w="992" w:type="dxa"/>
          </w:tcPr>
          <w:p w14:paraId="0E15D7BF" w14:textId="7EAAF90E"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6</w:t>
            </w:r>
          </w:p>
        </w:tc>
      </w:tr>
      <w:tr w:rsidR="00817C20" w14:paraId="612EA9E6" w14:textId="77777777" w:rsidTr="00817C20">
        <w:tc>
          <w:tcPr>
            <w:cnfStyle w:val="001000000000" w:firstRow="0" w:lastRow="0" w:firstColumn="1" w:lastColumn="0" w:oddVBand="0" w:evenVBand="0" w:oddHBand="0" w:evenHBand="0" w:firstRowFirstColumn="0" w:firstRowLastColumn="0" w:lastRowFirstColumn="0" w:lastRowLastColumn="0"/>
            <w:tcW w:w="993" w:type="dxa"/>
          </w:tcPr>
          <w:p w14:paraId="3FB5295A" w14:textId="644A438F" w:rsidR="00817C20" w:rsidRDefault="00817C20" w:rsidP="00817C20">
            <w:pPr>
              <w:pStyle w:val="a4"/>
              <w:jc w:val="center"/>
            </w:pPr>
            <w:r>
              <w:t>1000</w:t>
            </w:r>
          </w:p>
        </w:tc>
        <w:tc>
          <w:tcPr>
            <w:tcW w:w="1134" w:type="dxa"/>
          </w:tcPr>
          <w:p w14:paraId="24002FB3" w14:textId="521EF023"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49</w:t>
            </w:r>
          </w:p>
        </w:tc>
        <w:tc>
          <w:tcPr>
            <w:tcW w:w="849" w:type="dxa"/>
          </w:tcPr>
          <w:p w14:paraId="3632B3E1" w14:textId="0999D06F"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29</w:t>
            </w:r>
          </w:p>
        </w:tc>
        <w:tc>
          <w:tcPr>
            <w:tcW w:w="992" w:type="dxa"/>
          </w:tcPr>
          <w:p w14:paraId="522B8E03" w14:textId="7C2FBA4C"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9</w:t>
            </w:r>
          </w:p>
        </w:tc>
        <w:tc>
          <w:tcPr>
            <w:tcW w:w="992" w:type="dxa"/>
          </w:tcPr>
          <w:p w14:paraId="6BF3E9AC" w14:textId="6F5AABA4"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992" w:type="dxa"/>
          </w:tcPr>
          <w:p w14:paraId="07584A7F" w14:textId="00218FB7"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5</w:t>
            </w:r>
          </w:p>
        </w:tc>
      </w:tr>
      <w:tr w:rsidR="00817C20" w14:paraId="064110EC" w14:textId="77777777" w:rsidTr="00817C20">
        <w:tc>
          <w:tcPr>
            <w:cnfStyle w:val="001000000000" w:firstRow="0" w:lastRow="0" w:firstColumn="1" w:lastColumn="0" w:oddVBand="0" w:evenVBand="0" w:oddHBand="0" w:evenHBand="0" w:firstRowFirstColumn="0" w:firstRowLastColumn="0" w:lastRowFirstColumn="0" w:lastRowLastColumn="0"/>
            <w:tcW w:w="993" w:type="dxa"/>
          </w:tcPr>
          <w:p w14:paraId="3EF155C0" w14:textId="696B4467" w:rsidR="00817C20" w:rsidRDefault="00817C20" w:rsidP="00817C20">
            <w:pPr>
              <w:pStyle w:val="a4"/>
              <w:jc w:val="center"/>
            </w:pPr>
            <w:r>
              <w:t>1100</w:t>
            </w:r>
          </w:p>
        </w:tc>
        <w:tc>
          <w:tcPr>
            <w:tcW w:w="1134" w:type="dxa"/>
          </w:tcPr>
          <w:p w14:paraId="4B7372E0" w14:textId="03E168B1"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52</w:t>
            </w:r>
          </w:p>
        </w:tc>
        <w:tc>
          <w:tcPr>
            <w:tcW w:w="849" w:type="dxa"/>
          </w:tcPr>
          <w:p w14:paraId="270AEA32" w14:textId="1935AA98"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26</w:t>
            </w:r>
          </w:p>
        </w:tc>
        <w:tc>
          <w:tcPr>
            <w:tcW w:w="992" w:type="dxa"/>
          </w:tcPr>
          <w:p w14:paraId="68C74C70" w14:textId="4E0AE913"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9</w:t>
            </w:r>
          </w:p>
        </w:tc>
        <w:tc>
          <w:tcPr>
            <w:tcW w:w="992" w:type="dxa"/>
          </w:tcPr>
          <w:p w14:paraId="40CC6172" w14:textId="0477B016"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992" w:type="dxa"/>
          </w:tcPr>
          <w:p w14:paraId="7BC31672" w14:textId="22931C40" w:rsidR="00817C20" w:rsidRDefault="00817C20" w:rsidP="00817C20">
            <w:pPr>
              <w:pStyle w:val="a4"/>
              <w:jc w:val="center"/>
              <w:cnfStyle w:val="000000000000" w:firstRow="0" w:lastRow="0" w:firstColumn="0" w:lastColumn="0" w:oddVBand="0" w:evenVBand="0" w:oddHBand="0" w:evenHBand="0" w:firstRowFirstColumn="0" w:firstRowLastColumn="0" w:lastRowFirstColumn="0" w:lastRowLastColumn="0"/>
            </w:pPr>
            <w:r>
              <w:t>5</w:t>
            </w:r>
          </w:p>
        </w:tc>
      </w:tr>
    </w:tbl>
    <w:p w14:paraId="2AFE0BED" w14:textId="77777777" w:rsidR="00304D98" w:rsidRDefault="00304D98" w:rsidP="00B11113">
      <w:pPr>
        <w:pStyle w:val="a4"/>
      </w:pPr>
    </w:p>
    <w:p w14:paraId="2AF5D997" w14:textId="670BA918" w:rsidR="00304D98" w:rsidRDefault="00E40B5B" w:rsidP="00B11113">
      <w:pPr>
        <w:pStyle w:val="a4"/>
      </w:pPr>
      <w:r w:rsidRPr="00E40B5B">
        <w:t>Систематизация данных о тепловых процессах в шахтных выработках дает следующую примерную схему теплового баланса угольной шахты глубиной 1000 м</w:t>
      </w:r>
      <w:r w:rsidR="00126681">
        <w:t>,</w:t>
      </w:r>
      <w:r w:rsidRPr="00E40B5B">
        <w:t xml:space="preserve"> с суточной добычей в 2000 </w:t>
      </w:r>
      <w:r w:rsidR="00126681">
        <w:t>т</w:t>
      </w:r>
      <w:r w:rsidRPr="00E40B5B">
        <w:t xml:space="preserve"> и количеством проходящего через нее воздуха 10000 м</w:t>
      </w:r>
      <w:r w:rsidR="00A9517E">
        <w:t>³</w:t>
      </w:r>
      <w:r w:rsidRPr="00E40B5B">
        <w:t>/мин.</w:t>
      </w:r>
    </w:p>
    <w:p w14:paraId="32E7B194" w14:textId="77777777" w:rsidR="00E40B5B" w:rsidRDefault="00E40B5B" w:rsidP="00E40B5B">
      <w:pPr>
        <w:pStyle w:val="a4"/>
        <w:keepNext/>
      </w:pPr>
      <w:r>
        <w:rPr>
          <w:noProof/>
        </w:rPr>
        <mc:AlternateContent>
          <mc:Choice Requires="wpc">
            <w:drawing>
              <wp:inline distT="0" distB="0" distL="0" distR="0" wp14:anchorId="0FB23002" wp14:editId="2410B144">
                <wp:extent cx="3779520" cy="2204720"/>
                <wp:effectExtent l="0" t="0" r="0" b="5080"/>
                <wp:docPr id="1470704290" name="Полотно 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83FCAF4" id="Полотно 49"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B835271" w14:textId="343377E8" w:rsidR="00304D98" w:rsidRDefault="00E40B5B" w:rsidP="00496303">
      <w:pPr>
        <w:pStyle w:val="afffd"/>
      </w:pPr>
      <w:bookmarkStart w:id="222" w:name="_Ref228652119"/>
      <w:r>
        <w:t xml:space="preserve">Рисунок </w:t>
      </w:r>
      <w:fldSimple w:instr=" SEQ Рисунок \* ARABIC ">
        <w:r w:rsidR="004B7BD5">
          <w:rPr>
            <w:noProof/>
          </w:rPr>
          <w:t>62</w:t>
        </w:r>
      </w:fldSimple>
      <w:bookmarkEnd w:id="222"/>
      <w:r w:rsidR="00496303">
        <w:t>. Диаграмма участия различных процессов в изменении температуры шахтного воздуха</w:t>
      </w:r>
    </w:p>
    <w:p w14:paraId="5F24A62B" w14:textId="77777777" w:rsidR="00304D98" w:rsidRDefault="00304D98" w:rsidP="00B11113">
      <w:pPr>
        <w:pStyle w:val="a4"/>
      </w:pPr>
    </w:p>
    <w:tbl>
      <w:tblPr>
        <w:tblStyle w:val="51"/>
        <w:tblW w:w="0" w:type="auto"/>
        <w:tblLook w:val="04A0" w:firstRow="1" w:lastRow="0" w:firstColumn="1" w:lastColumn="0" w:noHBand="0" w:noVBand="1"/>
      </w:tblPr>
      <w:tblGrid>
        <w:gridCol w:w="2976"/>
        <w:gridCol w:w="2976"/>
      </w:tblGrid>
      <w:tr w:rsidR="00496303" w14:paraId="27409882" w14:textId="77777777" w:rsidTr="00496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Pr>
          <w:p w14:paraId="15A212EA" w14:textId="7D1CABB1" w:rsidR="00496303" w:rsidRPr="004C10A0" w:rsidRDefault="00496303" w:rsidP="00B11113">
            <w:pPr>
              <w:pStyle w:val="a4"/>
              <w:rPr>
                <w:rStyle w:val="af2"/>
              </w:rPr>
            </w:pPr>
            <w:r w:rsidRPr="004C10A0">
              <w:rPr>
                <w:rStyle w:val="af2"/>
              </w:rPr>
              <w:lastRenderedPageBreak/>
              <w:t>Источник тепла</w:t>
            </w:r>
          </w:p>
        </w:tc>
        <w:tc>
          <w:tcPr>
            <w:tcW w:w="2976" w:type="dxa"/>
          </w:tcPr>
          <w:p w14:paraId="05BC6378" w14:textId="4D450C8C" w:rsidR="00496303" w:rsidRDefault="00496303" w:rsidP="00B11113">
            <w:pPr>
              <w:pStyle w:val="a4"/>
              <w:cnfStyle w:val="100000000000" w:firstRow="1" w:lastRow="0" w:firstColumn="0" w:lastColumn="0" w:oddVBand="0" w:evenVBand="0" w:oddHBand="0" w:evenHBand="0" w:firstRowFirstColumn="0" w:firstRowLastColumn="0" w:lastRowFirstColumn="0" w:lastRowLastColumn="0"/>
            </w:pPr>
            <w:r>
              <w:t>% к общему количеству тепла</w:t>
            </w:r>
          </w:p>
        </w:tc>
      </w:tr>
      <w:tr w:rsidR="00496303" w14:paraId="000FD541" w14:textId="77777777" w:rsidTr="0049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427899E" w14:textId="76B9CF5A" w:rsidR="00496303" w:rsidRDefault="004C10A0" w:rsidP="00B11113">
            <w:pPr>
              <w:pStyle w:val="a4"/>
            </w:pPr>
            <w:r w:rsidRPr="004C10A0">
              <w:t>Отдача тепла стенками выработок</w:t>
            </w:r>
          </w:p>
        </w:tc>
        <w:tc>
          <w:tcPr>
            <w:tcW w:w="2976" w:type="dxa"/>
          </w:tcPr>
          <w:p w14:paraId="2BD75CCC" w14:textId="15666FEB" w:rsidR="00496303" w:rsidRDefault="00496303" w:rsidP="00B11113">
            <w:pPr>
              <w:pStyle w:val="a4"/>
              <w:cnfStyle w:val="000000100000" w:firstRow="0" w:lastRow="0" w:firstColumn="0" w:lastColumn="0" w:oddVBand="0" w:evenVBand="0" w:oddHBand="1" w:evenHBand="0" w:firstRowFirstColumn="0" w:firstRowLastColumn="0" w:lastRowFirstColumn="0" w:lastRowLastColumn="0"/>
            </w:pPr>
            <w:r>
              <w:t>50</w:t>
            </w:r>
          </w:p>
        </w:tc>
      </w:tr>
      <w:tr w:rsidR="00496303" w14:paraId="21C011C3" w14:textId="77777777" w:rsidTr="004963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7A74DB9A" w14:textId="23981D6E" w:rsidR="00496303" w:rsidRDefault="004C10A0" w:rsidP="00B11113">
            <w:pPr>
              <w:pStyle w:val="a4"/>
            </w:pPr>
            <w:r w:rsidRPr="004C10A0">
              <w:t>Окисление угля</w:t>
            </w:r>
          </w:p>
        </w:tc>
        <w:tc>
          <w:tcPr>
            <w:tcW w:w="2976" w:type="dxa"/>
          </w:tcPr>
          <w:p w14:paraId="70199D9A" w14:textId="341D7A76" w:rsidR="00496303" w:rsidRDefault="00496303" w:rsidP="00B11113">
            <w:pPr>
              <w:pStyle w:val="a4"/>
              <w:cnfStyle w:val="000000010000" w:firstRow="0" w:lastRow="0" w:firstColumn="0" w:lastColumn="0" w:oddVBand="0" w:evenVBand="0" w:oddHBand="0" w:evenHBand="1" w:firstRowFirstColumn="0" w:firstRowLastColumn="0" w:lastRowFirstColumn="0" w:lastRowLastColumn="0"/>
            </w:pPr>
            <w:r>
              <w:t>30</w:t>
            </w:r>
          </w:p>
        </w:tc>
      </w:tr>
      <w:tr w:rsidR="00496303" w14:paraId="5CFC4869" w14:textId="77777777" w:rsidTr="0049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60762035" w14:textId="5FBC7120" w:rsidR="00496303" w:rsidRDefault="004C10A0" w:rsidP="00B11113">
            <w:pPr>
              <w:pStyle w:val="a4"/>
            </w:pPr>
            <w:r w:rsidRPr="004C10A0">
              <w:t>Сжатие (и расширение) воздуха при движении по стволам и наклонным выработкам</w:t>
            </w:r>
          </w:p>
        </w:tc>
        <w:tc>
          <w:tcPr>
            <w:tcW w:w="2976" w:type="dxa"/>
          </w:tcPr>
          <w:p w14:paraId="2EBE7E33" w14:textId="464A7A96" w:rsidR="00496303" w:rsidRDefault="00524825" w:rsidP="00B11113">
            <w:pPr>
              <w:pStyle w:val="a4"/>
              <w:cnfStyle w:val="000000100000" w:firstRow="0" w:lastRow="0" w:firstColumn="0" w:lastColumn="0" w:oddVBand="0" w:evenVBand="0" w:oddHBand="1" w:evenHBand="0" w:firstRowFirstColumn="0" w:firstRowLastColumn="0" w:lastRowFirstColumn="0" w:lastRowLastColumn="0"/>
            </w:pPr>
            <w:r>
              <w:t>(</w:t>
            </w:r>
            <w:r>
              <w:rPr>
                <w:rFonts w:ascii="EB Garamond" w:hAnsi="EB Garamond"/>
              </w:rPr>
              <w:t>±</w:t>
            </w:r>
            <w:r>
              <w:t>26)</w:t>
            </w:r>
          </w:p>
        </w:tc>
      </w:tr>
      <w:tr w:rsidR="00524825" w14:paraId="136B40A2" w14:textId="77777777" w:rsidTr="004963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32095C28" w14:textId="1698D1E3" w:rsidR="00524825" w:rsidRDefault="004C10A0" w:rsidP="00B11113">
            <w:pPr>
              <w:pStyle w:val="a4"/>
            </w:pPr>
            <w:r w:rsidRPr="004C10A0">
              <w:t>Движение воды</w:t>
            </w:r>
          </w:p>
        </w:tc>
        <w:tc>
          <w:tcPr>
            <w:tcW w:w="2976" w:type="dxa"/>
          </w:tcPr>
          <w:p w14:paraId="2C214545" w14:textId="261E8BE4" w:rsidR="00524825" w:rsidRDefault="00524825" w:rsidP="00B11113">
            <w:pPr>
              <w:pStyle w:val="a4"/>
              <w:cnfStyle w:val="000000010000" w:firstRow="0" w:lastRow="0" w:firstColumn="0" w:lastColumn="0" w:oddVBand="0" w:evenVBand="0" w:oddHBand="0" w:evenHBand="1" w:firstRowFirstColumn="0" w:firstRowLastColumn="0" w:lastRowFirstColumn="0" w:lastRowLastColumn="0"/>
            </w:pPr>
            <w:r>
              <w:t>12</w:t>
            </w:r>
          </w:p>
        </w:tc>
      </w:tr>
      <w:tr w:rsidR="00524825" w14:paraId="07958588" w14:textId="77777777" w:rsidTr="0049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00F3E788" w14:textId="6C8AC9BC" w:rsidR="00524825" w:rsidRDefault="004C10A0" w:rsidP="00B11113">
            <w:pPr>
              <w:pStyle w:val="a4"/>
            </w:pPr>
            <w:r w:rsidRPr="004C10A0">
              <w:t>Отдача тепла людьми</w:t>
            </w:r>
          </w:p>
        </w:tc>
        <w:tc>
          <w:tcPr>
            <w:tcW w:w="2976" w:type="dxa"/>
          </w:tcPr>
          <w:p w14:paraId="2805F505" w14:textId="0E3060AE" w:rsidR="00524825" w:rsidRDefault="00524825" w:rsidP="00B11113">
            <w:pPr>
              <w:pStyle w:val="a4"/>
              <w:cnfStyle w:val="000000100000" w:firstRow="0" w:lastRow="0" w:firstColumn="0" w:lastColumn="0" w:oddVBand="0" w:evenVBand="0" w:oddHBand="1" w:evenHBand="0" w:firstRowFirstColumn="0" w:firstRowLastColumn="0" w:lastRowFirstColumn="0" w:lastRowLastColumn="0"/>
            </w:pPr>
            <w:r>
              <w:t>4</w:t>
            </w:r>
          </w:p>
        </w:tc>
      </w:tr>
      <w:tr w:rsidR="00524825" w14:paraId="3BF84A2E" w14:textId="77777777" w:rsidTr="004963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8C602F5" w14:textId="38292D91" w:rsidR="00524825" w:rsidRDefault="004C10A0" w:rsidP="00B11113">
            <w:pPr>
              <w:pStyle w:val="a4"/>
            </w:pPr>
            <w:r w:rsidRPr="004C10A0">
              <w:t>То же, машинами</w:t>
            </w:r>
          </w:p>
        </w:tc>
        <w:tc>
          <w:tcPr>
            <w:tcW w:w="2976" w:type="dxa"/>
          </w:tcPr>
          <w:p w14:paraId="3F6C61FF" w14:textId="00FE4611" w:rsidR="00524825" w:rsidRDefault="00524825" w:rsidP="00B11113">
            <w:pPr>
              <w:pStyle w:val="a4"/>
              <w:cnfStyle w:val="000000010000" w:firstRow="0" w:lastRow="0" w:firstColumn="0" w:lastColumn="0" w:oddVBand="0" w:evenVBand="0" w:oddHBand="0" w:evenHBand="1" w:firstRowFirstColumn="0" w:firstRowLastColumn="0" w:lastRowFirstColumn="0" w:lastRowLastColumn="0"/>
            </w:pPr>
            <w:r>
              <w:t>3,3</w:t>
            </w:r>
          </w:p>
        </w:tc>
      </w:tr>
      <w:tr w:rsidR="00524825" w14:paraId="141FF810" w14:textId="77777777" w:rsidTr="0049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16D6BDD5" w14:textId="6A1D89E2" w:rsidR="00524825" w:rsidRDefault="004C10A0" w:rsidP="00B11113">
            <w:pPr>
              <w:pStyle w:val="a4"/>
            </w:pPr>
            <w:r w:rsidRPr="004C10A0">
              <w:t>Оседание пород</w:t>
            </w:r>
          </w:p>
        </w:tc>
        <w:tc>
          <w:tcPr>
            <w:tcW w:w="2976" w:type="dxa"/>
          </w:tcPr>
          <w:p w14:paraId="473D4229" w14:textId="6A652572" w:rsidR="00524825" w:rsidRDefault="00524825" w:rsidP="00B11113">
            <w:pPr>
              <w:pStyle w:val="a4"/>
              <w:cnfStyle w:val="000000100000" w:firstRow="0" w:lastRow="0" w:firstColumn="0" w:lastColumn="0" w:oddVBand="0" w:evenVBand="0" w:oddHBand="1" w:evenHBand="0" w:firstRowFirstColumn="0" w:firstRowLastColumn="0" w:lastRowFirstColumn="0" w:lastRowLastColumn="0"/>
            </w:pPr>
            <w:r>
              <w:t>0,5</w:t>
            </w:r>
          </w:p>
        </w:tc>
      </w:tr>
      <w:tr w:rsidR="00524825" w14:paraId="721CBE7A" w14:textId="77777777" w:rsidTr="004963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2FC5137" w14:textId="27F566EE" w:rsidR="00524825" w:rsidRDefault="004C10A0" w:rsidP="00B11113">
            <w:pPr>
              <w:pStyle w:val="a4"/>
            </w:pPr>
            <w:r w:rsidRPr="004C10A0">
              <w:t>Взрывные работы</w:t>
            </w:r>
          </w:p>
        </w:tc>
        <w:tc>
          <w:tcPr>
            <w:tcW w:w="2976" w:type="dxa"/>
          </w:tcPr>
          <w:p w14:paraId="34C48485" w14:textId="7DAB211E" w:rsidR="00524825" w:rsidRDefault="00524825" w:rsidP="00B11113">
            <w:pPr>
              <w:pStyle w:val="a4"/>
              <w:cnfStyle w:val="000000010000" w:firstRow="0" w:lastRow="0" w:firstColumn="0" w:lastColumn="0" w:oddVBand="0" w:evenVBand="0" w:oddHBand="0" w:evenHBand="1" w:firstRowFirstColumn="0" w:firstRowLastColumn="0" w:lastRowFirstColumn="0" w:lastRowLastColumn="0"/>
            </w:pPr>
            <w:r>
              <w:t>0,13</w:t>
            </w:r>
          </w:p>
        </w:tc>
      </w:tr>
      <w:tr w:rsidR="00524825" w14:paraId="555B9A4E" w14:textId="77777777" w:rsidTr="004C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6E53F346" w14:textId="387F37FD" w:rsidR="00524825" w:rsidRDefault="004C10A0" w:rsidP="00B11113">
            <w:pPr>
              <w:pStyle w:val="a4"/>
            </w:pPr>
            <w:r w:rsidRPr="004C10A0">
              <w:t>Освещение (электрическое)</w:t>
            </w:r>
          </w:p>
        </w:tc>
        <w:tc>
          <w:tcPr>
            <w:tcW w:w="2976" w:type="dxa"/>
            <w:tcBorders>
              <w:bottom w:val="single" w:sz="4" w:space="0" w:color="auto"/>
            </w:tcBorders>
          </w:tcPr>
          <w:p w14:paraId="25A8BCB1" w14:textId="7F661A44" w:rsidR="00524825" w:rsidRDefault="00524825" w:rsidP="00B11113">
            <w:pPr>
              <w:pStyle w:val="a4"/>
              <w:cnfStyle w:val="000000100000" w:firstRow="0" w:lastRow="0" w:firstColumn="0" w:lastColumn="0" w:oddVBand="0" w:evenVBand="0" w:oddHBand="1" w:evenHBand="0" w:firstRowFirstColumn="0" w:firstRowLastColumn="0" w:lastRowFirstColumn="0" w:lastRowLastColumn="0"/>
            </w:pPr>
            <w:r>
              <w:t>0,07</w:t>
            </w:r>
          </w:p>
        </w:tc>
      </w:tr>
      <w:tr w:rsidR="00524825" w14:paraId="784AA91A" w14:textId="77777777" w:rsidTr="004C10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3201A4A9" w14:textId="3C180C62" w:rsidR="00524825" w:rsidRDefault="00EC613B" w:rsidP="00EC613B">
            <w:pPr>
              <w:pStyle w:val="a4"/>
              <w:jc w:val="right"/>
            </w:pPr>
            <w:r>
              <w:t>Итого.</w:t>
            </w:r>
          </w:p>
        </w:tc>
        <w:tc>
          <w:tcPr>
            <w:tcW w:w="2976" w:type="dxa"/>
            <w:tcBorders>
              <w:top w:val="single" w:sz="4" w:space="0" w:color="auto"/>
            </w:tcBorders>
          </w:tcPr>
          <w:p w14:paraId="0416C330" w14:textId="37C61F03" w:rsidR="00524825" w:rsidRDefault="00524825" w:rsidP="00B11113">
            <w:pPr>
              <w:pStyle w:val="a4"/>
              <w:cnfStyle w:val="000000010000" w:firstRow="0" w:lastRow="0" w:firstColumn="0" w:lastColumn="0" w:oddVBand="0" w:evenVBand="0" w:oddHBand="0" w:evenHBand="1" w:firstRowFirstColumn="0" w:firstRowLastColumn="0" w:lastRowFirstColumn="0" w:lastRowLastColumn="0"/>
            </w:pPr>
            <w:r>
              <w:t>100%</w:t>
            </w:r>
          </w:p>
        </w:tc>
      </w:tr>
    </w:tbl>
    <w:p w14:paraId="6B5A8CBE" w14:textId="04431DA8" w:rsidR="00304D98" w:rsidRPr="007C69C9" w:rsidRDefault="007C69C9" w:rsidP="00B11113">
      <w:pPr>
        <w:pStyle w:val="a4"/>
      </w:pPr>
      <w:r>
        <w:t>1%=100 ккал</w:t>
      </w:r>
      <w:r>
        <w:rPr>
          <w:lang w:val="en-US"/>
        </w:rPr>
        <w:t>/</w:t>
      </w:r>
      <w:r>
        <w:t>мин</w:t>
      </w:r>
    </w:p>
    <w:p w14:paraId="48F7FCD9" w14:textId="77777777" w:rsidR="007D5575" w:rsidRDefault="00E40B5B" w:rsidP="00B11113">
      <w:pPr>
        <w:pStyle w:val="a4"/>
      </w:pPr>
      <w:r w:rsidRPr="00E40B5B">
        <w:t>При данном количестве тепла, отдаваемого в единицу времени воздуху, заполняющему шахтную выработку, всеми действующими в данной выработке источниками тепла, температура воздуха зависит от скорости движения его, а следовательно, и от количества проходящего в единицу времени воздуха. Интенсивное проветривание является поэтому, вообще говоря, одним из важных средств для поддержания воздуха в шахтных выработках в приемлемых температурных границах.</w:t>
      </w:r>
    </w:p>
    <w:p w14:paraId="4E0CE825" w14:textId="5791066E" w:rsidR="007D5575" w:rsidRDefault="00E40B5B" w:rsidP="007D5575">
      <w:pPr>
        <w:pStyle w:val="20"/>
      </w:pPr>
      <w:bookmarkStart w:id="223" w:name="_Toc228986417"/>
      <w:r w:rsidRPr="00E40B5B">
        <w:lastRenderedPageBreak/>
        <w:t>§ 3 ФИЗИОЛОГИЧЕСКОЕ ДЕЙСТВИЕ ТЕМПЕРАТУРЫ ВОЗДУХА</w:t>
      </w:r>
      <w:r w:rsidR="007D5575">
        <w:t xml:space="preserve"> НА ЧЕЛОВЕКА И НОРМЫ ТЕПЛОВЫХ УСЛОВИЙ РАБОТЫ В ШАХТАХ</w:t>
      </w:r>
      <w:bookmarkEnd w:id="223"/>
    </w:p>
    <w:p w14:paraId="62CF02E1" w14:textId="6789EAF0" w:rsidR="0067269C" w:rsidRDefault="00E40B5B">
      <w:pPr>
        <w:pStyle w:val="a0"/>
        <w:numPr>
          <w:ilvl w:val="0"/>
          <w:numId w:val="48"/>
        </w:numPr>
      </w:pPr>
      <w:r w:rsidRPr="00E40B5B">
        <w:t>При освоении продуктов питания в человеческом организме протекают биохимические процессы (процессы метаболизма), сопровождающиеся выделением тепла. В теле человека непрестанно образуется теплота в количестве (</w:t>
      </w:r>
      <w:r w:rsidR="00B538E3">
        <w:t>у</w:t>
      </w:r>
      <w:r w:rsidRPr="00E40B5B">
        <w:t xml:space="preserve"> взрослого) около 70 ккал/час во время сна и 80 ккал/час при бодрствовании в покое. Во время</w:t>
      </w:r>
      <w:r w:rsidR="00D261FC">
        <w:t xml:space="preserve"> р</w:t>
      </w:r>
      <w:r w:rsidRPr="00E40B5B">
        <w:t>аботы (физической), в зависимости от степени et напряженности, человек выделяет 250—400 ккал/час и даже больше.</w:t>
      </w:r>
    </w:p>
    <w:p w14:paraId="36BEB8C5" w14:textId="3B9AABC9" w:rsidR="00304D98" w:rsidRDefault="00E40B5B" w:rsidP="0067269C">
      <w:pPr>
        <w:pStyle w:val="a4"/>
      </w:pPr>
      <w:r w:rsidRPr="00E40B5B">
        <w:t>Вследствие того, что коэффициент полезного действия человеческого организма, как машины, невысок (в среднем около 15—20%), количество тепла, образующегося в теле человека во время мускульного труда, в несколько раз больше теплового эквивалента производимой им работы. Так, например, тепловой эквивалент R работы в Т кгм должен быть равен</w:t>
      </w:r>
    </w:p>
    <w:tbl>
      <w:tblPr>
        <w:tblStyle w:val="51"/>
        <w:tblW w:w="0" w:type="auto"/>
        <w:tblLook w:val="04A0" w:firstRow="1" w:lastRow="0" w:firstColumn="1" w:lastColumn="0" w:noHBand="0" w:noVBand="1"/>
      </w:tblPr>
      <w:tblGrid>
        <w:gridCol w:w="1984"/>
        <w:gridCol w:w="1984"/>
        <w:gridCol w:w="1984"/>
      </w:tblGrid>
      <w:tr w:rsidR="00E40B5B" w14:paraId="0852C61B" w14:textId="77777777" w:rsidTr="00A375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1AF34414" w14:textId="77777777" w:rsidR="00E40B5B" w:rsidRDefault="00E40B5B" w:rsidP="00A375D3">
            <w:pPr>
              <w:pStyle w:val="aff7"/>
            </w:pPr>
          </w:p>
        </w:tc>
        <w:tc>
          <w:tcPr>
            <w:tcW w:w="1984" w:type="dxa"/>
          </w:tcPr>
          <w:p w14:paraId="018784DE" w14:textId="5642B557" w:rsidR="00E40B5B" w:rsidRPr="00A375D3" w:rsidRDefault="00A375D3" w:rsidP="00A375D3">
            <w:pPr>
              <w:pStyle w:val="aff7"/>
              <w:cnfStyle w:val="100000000000" w:firstRow="1" w:lastRow="0" w:firstColumn="0" w:lastColumn="0" w:oddVBand="0" w:evenVBand="0" w:oddHBand="0" w:evenHBand="0" w:firstRowFirstColumn="0" w:firstRowLastColumn="0" w:lastRowFirstColumn="0" w:lastRowLastColumn="0"/>
            </w:pPr>
            <m:oMathPara>
              <m:oMath>
                <m:r>
                  <m:t>R</m:t>
                </m:r>
                <m:r>
                  <w:rPr>
                    <w:lang w:val="en-US"/>
                  </w:rPr>
                  <m:t>=T∙</m:t>
                </m:r>
                <m:f>
                  <m:fPr>
                    <m:ctrlPr>
                      <w:rPr>
                        <w:lang w:val="en-US"/>
                      </w:rPr>
                    </m:ctrlPr>
                  </m:fPr>
                  <m:num>
                    <m:r>
                      <w:rPr>
                        <w:lang w:val="en-US"/>
                      </w:rPr>
                      <m:t>1</m:t>
                    </m:r>
                  </m:num>
                  <m:den>
                    <m:r>
                      <w:rPr>
                        <w:lang w:val="en-US"/>
                      </w:rPr>
                      <m:t>427</m:t>
                    </m:r>
                  </m:den>
                </m:f>
                <m:r>
                  <m:t xml:space="preserve"> ккал</m:t>
                </m:r>
              </m:oMath>
            </m:oMathPara>
          </w:p>
        </w:tc>
        <w:tc>
          <w:tcPr>
            <w:tcW w:w="1984" w:type="dxa"/>
          </w:tcPr>
          <w:p w14:paraId="4700E4B5" w14:textId="77777777" w:rsidR="00E40B5B" w:rsidRDefault="00E40B5B" w:rsidP="00A375D3">
            <w:pPr>
              <w:pStyle w:val="aff7"/>
              <w:cnfStyle w:val="100000000000" w:firstRow="1" w:lastRow="0" w:firstColumn="0" w:lastColumn="0" w:oddVBand="0" w:evenVBand="0" w:oddHBand="0" w:evenHBand="0" w:firstRowFirstColumn="0" w:firstRowLastColumn="0" w:lastRowFirstColumn="0" w:lastRowLastColumn="0"/>
            </w:pPr>
          </w:p>
        </w:tc>
      </w:tr>
    </w:tbl>
    <w:p w14:paraId="03CD9B34" w14:textId="77777777" w:rsidR="00A100B5" w:rsidRPr="00A100B5" w:rsidRDefault="00E40B5B" w:rsidP="00B11113">
      <w:pPr>
        <w:pStyle w:val="a4"/>
      </w:pPr>
      <w:r w:rsidRPr="00E40B5B">
        <w:t xml:space="preserve">где </w:t>
      </w:r>
      <w:r w:rsidR="00556E52">
        <w:t>1</w:t>
      </w:r>
      <w:r w:rsidR="00556E52" w:rsidRPr="00556E52">
        <w:t>/42</w:t>
      </w:r>
      <w:r w:rsidR="00556E52" w:rsidRPr="00A100B5">
        <w:t>7</w:t>
      </w:r>
      <w:r w:rsidRPr="00E40B5B">
        <w:t>—тепловой эквивалент работы в 1 кгм</w:t>
      </w:r>
      <w:r w:rsidR="00FF3CBD" w:rsidRPr="00FF3CBD">
        <w:t>;</w:t>
      </w:r>
    </w:p>
    <w:p w14:paraId="3AD57C6F" w14:textId="0091821A" w:rsidR="000B7D9E" w:rsidRDefault="00E40B5B" w:rsidP="00B11113">
      <w:pPr>
        <w:pStyle w:val="a4"/>
      </w:pPr>
      <w:r w:rsidRPr="00E40B5B">
        <w:t>фактическое же количество добавочной теплоты, образующейся в теле человека вследствие производства указанной работы Т</w:t>
      </w:r>
      <w:r w:rsidR="00A100B5" w:rsidRPr="00A100B5">
        <w:t>,</w:t>
      </w:r>
      <w:r w:rsidRPr="00E40B5B">
        <w:t xml:space="preserve"> равно от R:0,15 до R:0,20, т. е. примерно в шесть раз больше R.</w:t>
      </w:r>
    </w:p>
    <w:p w14:paraId="707F519B" w14:textId="1AA4C732" w:rsidR="003668F3" w:rsidRDefault="00E40B5B" w:rsidP="00B11113">
      <w:pPr>
        <w:pStyle w:val="a4"/>
      </w:pPr>
      <w:r w:rsidRPr="00E40B5B">
        <w:t>Наблюдениями и опытами, проведенными в разных странах, установлено, что производимая шахтером работа ручным инструментом в единицу времени (мощность) составляет в среднем за смену 3,5—4 кгм</w:t>
      </w:r>
      <w:r w:rsidR="004016CA" w:rsidRPr="004016CA">
        <w:t>/</w:t>
      </w:r>
      <w:r w:rsidRPr="00E40B5B">
        <w:t>сек, или около 0,05 л. с., колеблясь в зависимости от рода работы в пределах от 0,02 до 0,07 л. с. Тепловой эквивалент работы в 3,75 кгм/сек равен (3,75</w:t>
      </w:r>
      <w:r w:rsidR="004016CA">
        <w:t>∙</w:t>
      </w:r>
      <w:r w:rsidRPr="00E40B5B">
        <w:t>3600):427=31,6 ккал</w:t>
      </w:r>
      <w:r w:rsidR="00BE7D83" w:rsidRPr="00921AC8">
        <w:t>/</w:t>
      </w:r>
      <w:r w:rsidRPr="00E40B5B">
        <w:t>час, а количество тепла, образующееся в человеке, когда он производит указанную работу, составляет около (31,6:0,175)+70, т. е. около 250 ккал</w:t>
      </w:r>
      <w:r w:rsidR="00BB717E" w:rsidRPr="00BB717E">
        <w:t>/</w:t>
      </w:r>
      <w:r w:rsidRPr="00E40B5B">
        <w:t>час.</w:t>
      </w:r>
    </w:p>
    <w:p w14:paraId="1BA103A5" w14:textId="7F9A5974" w:rsidR="003668F3" w:rsidRDefault="00E40B5B" w:rsidP="00B11113">
      <w:pPr>
        <w:pStyle w:val="a4"/>
      </w:pPr>
      <w:r w:rsidRPr="00E40B5B">
        <w:t>Суммарное количество тепла, образующегося в теле взрослого человека за сутки, составляет обычно от 2500 до 3500 ккал, а в исключительных случаях—до 9000 ккал.</w:t>
      </w:r>
    </w:p>
    <w:p w14:paraId="176411C0" w14:textId="77777777" w:rsidR="003668F3" w:rsidRDefault="00E40B5B" w:rsidP="00B11113">
      <w:pPr>
        <w:pStyle w:val="a4"/>
      </w:pPr>
      <w:r w:rsidRPr="00E40B5B">
        <w:lastRenderedPageBreak/>
        <w:t>Для человека, как и для всякого теплокровного животного, необходимо, чтобы теплопродукция его тела всегда была равна теплопотере. Если этот баланс нарушается, то в случае недостаточной теплоотдачи в теле человека наступает тепловой застой с повышением температуры тела и, наоборот, понижение температуры в случае избыточной теплопотери. В том и другом случае не только нарушается нормальное самочувствие человека, но и снижается его работоспособность.</w:t>
      </w:r>
    </w:p>
    <w:p w14:paraId="71D26AA7" w14:textId="33D3AE1A" w:rsidR="003668F3" w:rsidRDefault="00E40B5B" w:rsidP="00B11113">
      <w:pPr>
        <w:pStyle w:val="a4"/>
      </w:pPr>
      <w:r w:rsidRPr="00E40B5B">
        <w:t>Зная количество тепла (С, ккал), которое тело рабочего при данных условиях может отдавать за час в окружающее пространство, можно приблизительно подсчитать, какое количество работы (</w:t>
      </w:r>
      <w:r w:rsidR="00764253">
        <w:rPr>
          <w:lang w:val="en-US"/>
        </w:rPr>
        <w:t>T</w:t>
      </w:r>
      <w:r w:rsidRPr="00E40B5B">
        <w:t>, кгм) он может в данном случае выполнять без нарушения нормальных функций организма, а следовательно, без вреда для своего здоровья.</w:t>
      </w:r>
    </w:p>
    <w:p w14:paraId="52BBDEC6" w14:textId="0D2F7CC6" w:rsidR="00304D98" w:rsidRDefault="00E40B5B" w:rsidP="00B11113">
      <w:pPr>
        <w:pStyle w:val="a4"/>
      </w:pPr>
      <w:r w:rsidRPr="00E40B5B">
        <w:t>В самом деле, из сказанного выше вытекает, что</w:t>
      </w:r>
    </w:p>
    <w:tbl>
      <w:tblPr>
        <w:tblStyle w:val="51"/>
        <w:tblW w:w="0" w:type="auto"/>
        <w:tblLook w:val="04A0" w:firstRow="1" w:lastRow="0" w:firstColumn="1" w:lastColumn="0" w:noHBand="0" w:noVBand="1"/>
      </w:tblPr>
      <w:tblGrid>
        <w:gridCol w:w="284"/>
        <w:gridCol w:w="5386"/>
        <w:gridCol w:w="282"/>
      </w:tblGrid>
      <w:tr w:rsidR="00E40B5B" w14:paraId="06BAC05C" w14:textId="77777777" w:rsidTr="00371C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2D4008FC" w14:textId="77777777" w:rsidR="00E40B5B" w:rsidRDefault="00E40B5B" w:rsidP="00371C63">
            <w:pPr>
              <w:pStyle w:val="aff7"/>
            </w:pPr>
          </w:p>
        </w:tc>
        <w:tc>
          <w:tcPr>
            <w:tcW w:w="5386" w:type="dxa"/>
          </w:tcPr>
          <w:p w14:paraId="0CA58431" w14:textId="702B99FF" w:rsidR="00E40B5B" w:rsidRDefault="00371C63" w:rsidP="00371C63">
            <w:pPr>
              <w:pStyle w:val="aff7"/>
              <w:cnfStyle w:val="100000000000" w:firstRow="1" w:lastRow="0" w:firstColumn="0" w:lastColumn="0" w:oddVBand="0" w:evenVBand="0" w:oddHBand="0" w:evenHBand="0" w:firstRowFirstColumn="0" w:firstRowLastColumn="0" w:lastRowFirstColumn="0" w:lastRowLastColumn="0"/>
            </w:pPr>
            <m:oMathPara>
              <m:oMath>
                <m:r>
                  <m:t>C</m:t>
                </m:r>
                <m:r>
                  <w:rPr>
                    <w:lang w:val="en-US"/>
                  </w:rPr>
                  <m:t>=6R+70=6∙T∙</m:t>
                </m:r>
                <m:f>
                  <m:fPr>
                    <m:ctrlPr>
                      <w:rPr>
                        <w:lang w:val="en-US"/>
                      </w:rPr>
                    </m:ctrlPr>
                  </m:fPr>
                  <m:num>
                    <m:r>
                      <w:rPr>
                        <w:lang w:val="en-US"/>
                      </w:rPr>
                      <m:t>1</m:t>
                    </m:r>
                  </m:num>
                  <m:den>
                    <m:r>
                      <w:rPr>
                        <w:lang w:val="en-US"/>
                      </w:rPr>
                      <m:t>427</m:t>
                    </m:r>
                  </m:den>
                </m:f>
                <m:r>
                  <w:rPr>
                    <w:lang w:val="en-US"/>
                  </w:rPr>
                  <m:t>+70=</m:t>
                </m:r>
                <m:f>
                  <m:fPr>
                    <m:ctrlPr>
                      <w:rPr>
                        <w:lang w:val="en-US"/>
                      </w:rPr>
                    </m:ctrlPr>
                  </m:fPr>
                  <m:num>
                    <m:r>
                      <w:rPr>
                        <w:lang w:val="en-US"/>
                      </w:rPr>
                      <m:t>T</m:t>
                    </m:r>
                  </m:num>
                  <m:den>
                    <m:r>
                      <w:rPr>
                        <w:lang w:val="en-US"/>
                      </w:rPr>
                      <m:t>70</m:t>
                    </m:r>
                  </m:den>
                </m:f>
                <m:r>
                  <w:rPr>
                    <w:lang w:val="en-US"/>
                  </w:rPr>
                  <m:t>+70</m:t>
                </m:r>
              </m:oMath>
            </m:oMathPara>
          </w:p>
        </w:tc>
        <w:tc>
          <w:tcPr>
            <w:tcW w:w="282" w:type="dxa"/>
          </w:tcPr>
          <w:p w14:paraId="44CCFAB5" w14:textId="77777777" w:rsidR="00E40B5B" w:rsidRDefault="00E40B5B" w:rsidP="00371C63">
            <w:pPr>
              <w:pStyle w:val="aff7"/>
              <w:cnfStyle w:val="100000000000" w:firstRow="1" w:lastRow="0" w:firstColumn="0" w:lastColumn="0" w:oddVBand="0" w:evenVBand="0" w:oddHBand="0" w:evenHBand="0" w:firstRowFirstColumn="0" w:firstRowLastColumn="0" w:lastRowFirstColumn="0" w:lastRowLastColumn="0"/>
            </w:pPr>
          </w:p>
        </w:tc>
      </w:tr>
    </w:tbl>
    <w:p w14:paraId="16B5F43A" w14:textId="3B3BA471" w:rsidR="00304D98" w:rsidRDefault="00E40B5B" w:rsidP="00B11113">
      <w:pPr>
        <w:pStyle w:val="a4"/>
      </w:pPr>
      <w:r w:rsidRPr="00E40B5B">
        <w:t>откуда искомая возможная работа равна</w:t>
      </w:r>
    </w:p>
    <w:tbl>
      <w:tblPr>
        <w:tblStyle w:val="51"/>
        <w:tblW w:w="0" w:type="auto"/>
        <w:tblLook w:val="04A0" w:firstRow="1" w:lastRow="0" w:firstColumn="1" w:lastColumn="0" w:noHBand="0" w:noVBand="1"/>
      </w:tblPr>
      <w:tblGrid>
        <w:gridCol w:w="284"/>
        <w:gridCol w:w="5386"/>
        <w:gridCol w:w="282"/>
      </w:tblGrid>
      <w:tr w:rsidR="00E40B5B" w14:paraId="59732D6C" w14:textId="77777777" w:rsidTr="00371C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0E0EC12A" w14:textId="77777777" w:rsidR="00E40B5B" w:rsidRDefault="00E40B5B" w:rsidP="00371C63">
            <w:pPr>
              <w:pStyle w:val="aff7"/>
            </w:pPr>
          </w:p>
        </w:tc>
        <w:tc>
          <w:tcPr>
            <w:tcW w:w="5386" w:type="dxa"/>
          </w:tcPr>
          <w:p w14:paraId="671522A0" w14:textId="5465F700" w:rsidR="00E40B5B" w:rsidRPr="00165ED2" w:rsidRDefault="00165ED2" w:rsidP="00371C63">
            <w:pPr>
              <w:pStyle w:val="aff7"/>
              <w:cnfStyle w:val="100000000000" w:firstRow="1" w:lastRow="0" w:firstColumn="0" w:lastColumn="0" w:oddVBand="0" w:evenVBand="0" w:oddHBand="0" w:evenHBand="0" w:firstRowFirstColumn="0" w:firstRowLastColumn="0" w:lastRowFirstColumn="0" w:lastRowLastColumn="0"/>
            </w:pPr>
            <m:oMathPara>
              <m:oMath>
                <m:r>
                  <m:t>T≈70</m:t>
                </m:r>
                <m:d>
                  <m:dPr>
                    <m:ctrlPr>
                      <w:rPr>
                        <w:iCs w:val="0"/>
                      </w:rPr>
                    </m:ctrlPr>
                  </m:dPr>
                  <m:e>
                    <m:r>
                      <m:t>C-</m:t>
                    </m:r>
                    <m:r>
                      <w:rPr>
                        <w:lang w:val="en-US"/>
                      </w:rPr>
                      <m:t>70</m:t>
                    </m:r>
                    <m:ctrlPr>
                      <w:rPr>
                        <w:iCs w:val="0"/>
                        <w:lang w:val="en-US"/>
                      </w:rPr>
                    </m:ctrlPr>
                  </m:e>
                </m:d>
                <m:r>
                  <w:rPr>
                    <w:lang w:val="en-US"/>
                  </w:rPr>
                  <m:t xml:space="preserve">, </m:t>
                </m:r>
                <m:r>
                  <m:t>кгм</m:t>
                </m:r>
                <m:r>
                  <w:rPr>
                    <w:lang w:val="en-US"/>
                  </w:rPr>
                  <m:t>/</m:t>
                </m:r>
                <m:r>
                  <m:t>час</m:t>
                </m:r>
              </m:oMath>
            </m:oMathPara>
          </w:p>
        </w:tc>
        <w:tc>
          <w:tcPr>
            <w:tcW w:w="282" w:type="dxa"/>
          </w:tcPr>
          <w:p w14:paraId="30DE4112" w14:textId="77777777" w:rsidR="00E40B5B" w:rsidRDefault="00E40B5B" w:rsidP="00371C63">
            <w:pPr>
              <w:pStyle w:val="aff7"/>
              <w:cnfStyle w:val="100000000000" w:firstRow="1" w:lastRow="0" w:firstColumn="0" w:lastColumn="0" w:oddVBand="0" w:evenVBand="0" w:oddHBand="0" w:evenHBand="0" w:firstRowFirstColumn="0" w:firstRowLastColumn="0" w:lastRowFirstColumn="0" w:lastRowLastColumn="0"/>
            </w:pPr>
          </w:p>
        </w:tc>
      </w:tr>
    </w:tbl>
    <w:p w14:paraId="64A9084B" w14:textId="4A661190" w:rsidR="00B3799E" w:rsidRDefault="00E40B5B" w:rsidP="00B11113">
      <w:pPr>
        <w:pStyle w:val="a4"/>
      </w:pPr>
      <w:r w:rsidRPr="00E40B5B">
        <w:t>При С=70</w:t>
      </w:r>
      <w:r w:rsidR="00356FF8">
        <w:t>,</w:t>
      </w:r>
      <w:r w:rsidRPr="00E40B5B">
        <w:t xml:space="preserve"> Т=0; при С&gt;70</w:t>
      </w:r>
      <w:r w:rsidR="003C5616">
        <w:t>,</w:t>
      </w:r>
      <w:r w:rsidRPr="00E40B5B">
        <w:t xml:space="preserve"> Т&gt;0, но для того, например, чтобы Т достигло уровня нормальной средней производительности горнорабочего (0,05 л. с.), нужно, чтобы С было</w:t>
      </w:r>
      <w:r w:rsidR="003C5616">
        <w:t xml:space="preserve"> ≥</w:t>
      </w:r>
      <w:r w:rsidRPr="00E40B5B">
        <w:t xml:space="preserve"> 250 ккал</w:t>
      </w:r>
      <w:r w:rsidR="00550E43" w:rsidRPr="00F83F39">
        <w:t>/</w:t>
      </w:r>
      <w:r w:rsidRPr="00E40B5B">
        <w:t>час.</w:t>
      </w:r>
    </w:p>
    <w:p w14:paraId="25B510CF" w14:textId="77777777" w:rsidR="00B3799E" w:rsidRDefault="00E40B5B" w:rsidP="00B11113">
      <w:pPr>
        <w:pStyle w:val="a4"/>
      </w:pPr>
      <w:r w:rsidRPr="00E40B5B">
        <w:t>Все эти расчеты грубо приближенны, так как человеческий организм обладает высокой способностью приспособляться к условиям, в которых он находится, и, в частности, в известных пределах усиливать или ослаблять теплоотдачу тела (терморегуляция), но из приведенного ясно, что работоспособность человека весьма зависит от того, сохраняется или нарушается равенство теплопродукции и теплопотерь в его теле.</w:t>
      </w:r>
    </w:p>
    <w:p w14:paraId="24BE6CF3" w14:textId="6AE0CC1B" w:rsidR="00B3799E" w:rsidRDefault="00E40B5B" w:rsidP="00B11113">
      <w:pPr>
        <w:pStyle w:val="a4"/>
      </w:pPr>
      <w:r w:rsidRPr="00E40B5B">
        <w:t>Только небольшая часть тепла, образующегося в теле человека, идет на подогрев вдыхаемого воздуха и принимаемой пищи, а остальное количество его (85—95%) удаляется из человеческого организма в окружающее пространство через поверхность тела тремя путями: 1) лучеиспусканием, 2) конвекцией и 3) испарением пота.</w:t>
      </w:r>
    </w:p>
    <w:p w14:paraId="5CA6D188" w14:textId="749BB7D4" w:rsidR="00B3799E" w:rsidRDefault="00E40B5B" w:rsidP="00B11113">
      <w:pPr>
        <w:pStyle w:val="a4"/>
      </w:pPr>
      <w:r w:rsidRPr="00E40B5B">
        <w:t xml:space="preserve">Эффективность отдачи тепла зависит: а) от температуры воздуха, или, точнее, от разницы температур кожи тела человека и окружающего воздуха; б) от величины </w:t>
      </w:r>
      <w:r w:rsidRPr="00E40B5B">
        <w:lastRenderedPageBreak/>
        <w:t xml:space="preserve">относительной влажности воздуха и в) от скорости движения последнего. Если воздух сухой и теплый, то человек, в особенности при напряженной мускульной работе, усиленно потеет и теплоотдача идет при этом преимущественно через испарение пота: потоотделение может доходить до 1,2 и даже до 3 кг в час, а так как испарение 1 г пота связано с расходом около 0,6 </w:t>
      </w:r>
      <w:r w:rsidR="00B26A63">
        <w:t>кк</w:t>
      </w:r>
      <w:r w:rsidRPr="00E40B5B">
        <w:t>ал, то ясно, что количество тепла, которое может быть поглощено испарением такого количества пота, весьма велико, в особенности, если воздух движется. При температуре воздуха 22—24° ощущение тепла и холода у человека, находящегося в покое и без одежды, равно нулю, при более высокой температуре появляется ощущение тепла, при более низкой—холода. Если воздух совершенно сух, то некоторые люди, благодаря физиологической регулятивной приспособляемости, могут в течение нескольких минут находиться в атмосфере с температурой в 120°, т. е. значительно выше температуры свертывания белков крови и тканей (60°).</w:t>
      </w:r>
    </w:p>
    <w:p w14:paraId="0366DFF0" w14:textId="7932C1AA" w:rsidR="00B3799E" w:rsidRDefault="00E40B5B" w:rsidP="00B11113">
      <w:pPr>
        <w:pStyle w:val="a4"/>
      </w:pPr>
      <w:r w:rsidRPr="00E40B5B">
        <w:t>По наблюдениям при проведении Сен-Готардского тоннеля, наивысшие температуры, которые рабочие могли переносить и притом лишь очень короткое время, показаны в табл</w:t>
      </w:r>
      <w:r w:rsidR="005D5B5B">
        <w:t>ице</w:t>
      </w:r>
      <w:r w:rsidRPr="00E40B5B">
        <w:t xml:space="preserve"> </w:t>
      </w:r>
      <w:r w:rsidR="005D5B5B" w:rsidRPr="005D5B5B">
        <w:rPr>
          <w:rStyle w:val="afff6"/>
        </w:rPr>
        <w:fldChar w:fldCharType="begin"/>
      </w:r>
      <w:r w:rsidR="005D5B5B" w:rsidRPr="005D5B5B">
        <w:rPr>
          <w:rStyle w:val="afff6"/>
        </w:rPr>
        <w:instrText xml:space="preserve"> REF _Ref228653455 \h </w:instrText>
      </w:r>
      <w:r w:rsidR="005D5B5B">
        <w:rPr>
          <w:rStyle w:val="afff6"/>
        </w:rPr>
        <w:instrText xml:space="preserve"> \* MERGEFORMAT </w:instrText>
      </w:r>
      <w:r w:rsidR="005D5B5B" w:rsidRPr="005D5B5B">
        <w:rPr>
          <w:rStyle w:val="afff6"/>
        </w:rPr>
      </w:r>
      <w:r w:rsidR="005D5B5B" w:rsidRPr="005D5B5B">
        <w:rPr>
          <w:rStyle w:val="afff6"/>
        </w:rPr>
        <w:fldChar w:fldCharType="separate"/>
      </w:r>
      <w:r w:rsidR="004B7BD5" w:rsidRPr="004B7BD5">
        <w:rPr>
          <w:rStyle w:val="afff6"/>
          <w:vanish/>
        </w:rPr>
        <w:t xml:space="preserve">Таблица </w:t>
      </w:r>
      <w:r w:rsidR="004B7BD5" w:rsidRPr="004B7BD5">
        <w:rPr>
          <w:rStyle w:val="afff6"/>
        </w:rPr>
        <w:t>25</w:t>
      </w:r>
      <w:r w:rsidR="005D5B5B" w:rsidRPr="005D5B5B">
        <w:rPr>
          <w:rStyle w:val="afff6"/>
        </w:rPr>
        <w:fldChar w:fldCharType="end"/>
      </w:r>
      <w:r w:rsidRPr="00E40B5B">
        <w:t>.</w:t>
      </w:r>
    </w:p>
    <w:p w14:paraId="58FB63C6" w14:textId="27AAB9E4" w:rsidR="00304D98" w:rsidRDefault="00E40B5B" w:rsidP="00B11113">
      <w:pPr>
        <w:pStyle w:val="a4"/>
      </w:pPr>
      <w:r w:rsidRPr="00E40B5B">
        <w:t>Более или менее длительное пребывание человека в неблагоприятных тепловых условиях неизбежно влечет за собой тепловой, застой в теле человека и повышение температуры; при температуре воздуха выше +36,5°, т. е. нормальной температуре человеческого тела, повышение температуры тела может достигнуть</w:t>
      </w:r>
      <w:r w:rsidR="000F273A">
        <w:t xml:space="preserve"> </w:t>
      </w:r>
      <w:r w:rsidRPr="00E40B5B">
        <w:t>опасного предела (+42°) и повлечь за собой смерть человека.</w:t>
      </w:r>
    </w:p>
    <w:p w14:paraId="2FD881DB" w14:textId="7B5437EB" w:rsidR="005D5B5B" w:rsidRDefault="005D5B5B" w:rsidP="005D5B5B">
      <w:pPr>
        <w:pStyle w:val="affd"/>
      </w:pPr>
      <w:bookmarkStart w:id="224" w:name="_Ref228653455"/>
      <w:r>
        <w:lastRenderedPageBreak/>
        <w:t xml:space="preserve">Таблица </w:t>
      </w:r>
      <w:fldSimple w:instr=" SEQ Таблица \* ARABIC ">
        <w:r w:rsidR="004B7BD5">
          <w:rPr>
            <w:noProof/>
          </w:rPr>
          <w:t>25</w:t>
        </w:r>
      </w:fldSimple>
      <w:bookmarkEnd w:id="224"/>
    </w:p>
    <w:tbl>
      <w:tblPr>
        <w:tblStyle w:val="af4"/>
        <w:tblW w:w="0" w:type="auto"/>
        <w:tblLook w:val="04A0" w:firstRow="1" w:lastRow="0" w:firstColumn="1" w:lastColumn="0" w:noHBand="0" w:noVBand="1"/>
      </w:tblPr>
      <w:tblGrid>
        <w:gridCol w:w="871"/>
        <w:gridCol w:w="929"/>
        <w:gridCol w:w="818"/>
        <w:gridCol w:w="818"/>
        <w:gridCol w:w="880"/>
        <w:gridCol w:w="818"/>
        <w:gridCol w:w="818"/>
      </w:tblGrid>
      <w:tr w:rsidR="00AD5F1E" w14:paraId="0B568E09" w14:textId="40B61F8F" w:rsidTr="004E6C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7"/>
          </w:tcPr>
          <w:p w14:paraId="25E596EE" w14:textId="4DC6B2F2" w:rsidR="00AD5F1E" w:rsidRPr="00071546" w:rsidRDefault="00071546" w:rsidP="00AD5F1E">
            <w:pPr>
              <w:pStyle w:val="a4"/>
              <w:jc w:val="center"/>
              <w:rPr>
                <w:b/>
                <w:bCs/>
              </w:rPr>
            </w:pPr>
            <w:r>
              <w:rPr>
                <w:b/>
                <w:bCs/>
              </w:rPr>
              <w:t>Температура при проведении Сен-Готардского тоннеля</w:t>
            </w:r>
          </w:p>
        </w:tc>
      </w:tr>
      <w:tr w:rsidR="00AD5F1E" w14:paraId="332731D4" w14:textId="73DBE41A" w:rsidTr="001B278F">
        <w:tc>
          <w:tcPr>
            <w:cnfStyle w:val="001000000000" w:firstRow="0" w:lastRow="0" w:firstColumn="1" w:lastColumn="0" w:oddVBand="0" w:evenVBand="0" w:oddHBand="0" w:evenHBand="0" w:firstRowFirstColumn="0" w:firstRowLastColumn="0" w:lastRowFirstColumn="0" w:lastRowLastColumn="0"/>
            <w:tcW w:w="871" w:type="dxa"/>
            <w:vMerge w:val="restart"/>
          </w:tcPr>
          <w:p w14:paraId="6103A01A" w14:textId="01511238" w:rsidR="00AD5F1E" w:rsidRDefault="00AD5F1E" w:rsidP="00B11113">
            <w:pPr>
              <w:pStyle w:val="a4"/>
            </w:pPr>
            <w:r>
              <w:t>Степень напряжённости работы</w:t>
            </w:r>
          </w:p>
        </w:tc>
        <w:tc>
          <w:tcPr>
            <w:tcW w:w="929" w:type="dxa"/>
            <w:vMerge w:val="restart"/>
          </w:tcPr>
          <w:p w14:paraId="6321F576" w14:textId="79C6E577" w:rsidR="00AD5F1E" w:rsidRP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 xml:space="preserve">Температура воздуха по сухому термометру, </w:t>
            </w:r>
            <w:r>
              <w:rPr>
                <w:rFonts w:ascii="EB Garamond" w:hAnsi="EB Garamond"/>
              </w:rPr>
              <w:t>°</w:t>
            </w:r>
            <w:r>
              <w:rPr>
                <w:lang w:val="en-US"/>
              </w:rPr>
              <w:t>C</w:t>
            </w:r>
          </w:p>
        </w:tc>
        <w:tc>
          <w:tcPr>
            <w:tcW w:w="1636" w:type="dxa"/>
            <w:gridSpan w:val="2"/>
          </w:tcPr>
          <w:p w14:paraId="7A3A0302" w14:textId="0BDD7283"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Состояние рабочего</w:t>
            </w:r>
          </w:p>
        </w:tc>
        <w:tc>
          <w:tcPr>
            <w:tcW w:w="880" w:type="dxa"/>
            <w:vMerge w:val="restart"/>
          </w:tcPr>
          <w:p w14:paraId="28D29EEA" w14:textId="2891FFD9" w:rsidR="00AD5F1E" w:rsidRP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 xml:space="preserve">Температура воздуха по сухому термометру, </w:t>
            </w:r>
            <w:r>
              <w:rPr>
                <w:rFonts w:ascii="EB Garamond" w:hAnsi="EB Garamond"/>
              </w:rPr>
              <w:t>°</w:t>
            </w:r>
            <w:r>
              <w:rPr>
                <w:lang w:val="en-US"/>
              </w:rPr>
              <w:t>C</w:t>
            </w:r>
          </w:p>
        </w:tc>
        <w:tc>
          <w:tcPr>
            <w:tcW w:w="1636" w:type="dxa"/>
            <w:gridSpan w:val="2"/>
          </w:tcPr>
          <w:p w14:paraId="55CAA9C3" w14:textId="1D0AB0E2"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Состояние рабочего</w:t>
            </w:r>
          </w:p>
        </w:tc>
      </w:tr>
      <w:tr w:rsidR="00AD5F1E" w14:paraId="6CC74E4A" w14:textId="5ADF8278" w:rsidTr="00AD5F1E">
        <w:tc>
          <w:tcPr>
            <w:cnfStyle w:val="001000000000" w:firstRow="0" w:lastRow="0" w:firstColumn="1" w:lastColumn="0" w:oddVBand="0" w:evenVBand="0" w:oddHBand="0" w:evenHBand="0" w:firstRowFirstColumn="0" w:firstRowLastColumn="0" w:lastRowFirstColumn="0" w:lastRowLastColumn="0"/>
            <w:tcW w:w="871" w:type="dxa"/>
            <w:vMerge/>
          </w:tcPr>
          <w:p w14:paraId="5C786B18" w14:textId="77777777" w:rsidR="00AD5F1E" w:rsidRDefault="00AD5F1E" w:rsidP="00B11113">
            <w:pPr>
              <w:pStyle w:val="a4"/>
            </w:pPr>
          </w:p>
        </w:tc>
        <w:tc>
          <w:tcPr>
            <w:tcW w:w="929" w:type="dxa"/>
            <w:vMerge/>
          </w:tcPr>
          <w:p w14:paraId="12B16EEF" w14:textId="77777777"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p>
        </w:tc>
        <w:tc>
          <w:tcPr>
            <w:tcW w:w="818" w:type="dxa"/>
          </w:tcPr>
          <w:p w14:paraId="2026DEEB" w14:textId="4F3E20EF"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Температура тела, град.</w:t>
            </w:r>
          </w:p>
        </w:tc>
        <w:tc>
          <w:tcPr>
            <w:tcW w:w="818" w:type="dxa"/>
          </w:tcPr>
          <w:p w14:paraId="714FB05C" w14:textId="7DFFAA4C"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пульс</w:t>
            </w:r>
          </w:p>
        </w:tc>
        <w:tc>
          <w:tcPr>
            <w:tcW w:w="880" w:type="dxa"/>
            <w:vMerge/>
          </w:tcPr>
          <w:p w14:paraId="3BF979ED" w14:textId="1E926594"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p>
        </w:tc>
        <w:tc>
          <w:tcPr>
            <w:tcW w:w="818" w:type="dxa"/>
          </w:tcPr>
          <w:p w14:paraId="5CE22EE1" w14:textId="504584BA"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Температура тела, град.</w:t>
            </w:r>
          </w:p>
        </w:tc>
        <w:tc>
          <w:tcPr>
            <w:tcW w:w="818" w:type="dxa"/>
          </w:tcPr>
          <w:p w14:paraId="4B9D0D42" w14:textId="55219404" w:rsidR="00AD5F1E" w:rsidRDefault="00AD5F1E" w:rsidP="00B11113">
            <w:pPr>
              <w:pStyle w:val="a4"/>
              <w:cnfStyle w:val="000000000000" w:firstRow="0" w:lastRow="0" w:firstColumn="0" w:lastColumn="0" w:oddVBand="0" w:evenVBand="0" w:oddHBand="0" w:evenHBand="0" w:firstRowFirstColumn="0" w:firstRowLastColumn="0" w:lastRowFirstColumn="0" w:lastRowLastColumn="0"/>
            </w:pPr>
            <w:r>
              <w:t>пульс</w:t>
            </w:r>
          </w:p>
        </w:tc>
      </w:tr>
      <w:tr w:rsidR="00AD5F1E" w14:paraId="1C4970BE" w14:textId="63128ABF" w:rsidTr="00AD5F1E">
        <w:tc>
          <w:tcPr>
            <w:cnfStyle w:val="001000000000" w:firstRow="0" w:lastRow="0" w:firstColumn="1" w:lastColumn="0" w:oddVBand="0" w:evenVBand="0" w:oddHBand="0" w:evenHBand="0" w:firstRowFirstColumn="0" w:firstRowLastColumn="0" w:lastRowFirstColumn="0" w:lastRowLastColumn="0"/>
            <w:tcW w:w="871" w:type="dxa"/>
          </w:tcPr>
          <w:p w14:paraId="1293A871" w14:textId="288A26F3" w:rsidR="00AD5F1E" w:rsidRDefault="00AD5F1E" w:rsidP="00AD5F1E">
            <w:pPr>
              <w:pStyle w:val="a4"/>
              <w:jc w:val="center"/>
            </w:pPr>
            <w:r>
              <w:t>0</w:t>
            </w:r>
          </w:p>
        </w:tc>
        <w:tc>
          <w:tcPr>
            <w:tcW w:w="929" w:type="dxa"/>
          </w:tcPr>
          <w:p w14:paraId="45B1C13B" w14:textId="4292361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53</w:t>
            </w:r>
          </w:p>
        </w:tc>
        <w:tc>
          <w:tcPr>
            <w:tcW w:w="818" w:type="dxa"/>
            <w:vMerge w:val="restart"/>
          </w:tcPr>
          <w:p w14:paraId="2E987A04" w14:textId="35B33801"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Поднималась до 39</w:t>
            </w:r>
            <w:r>
              <w:rPr>
                <w:rFonts w:ascii="EB Garamond" w:hAnsi="EB Garamond"/>
              </w:rPr>
              <w:t>°</w:t>
            </w:r>
          </w:p>
        </w:tc>
        <w:tc>
          <w:tcPr>
            <w:tcW w:w="818" w:type="dxa"/>
            <w:vMerge w:val="restart"/>
          </w:tcPr>
          <w:p w14:paraId="091A6D9B" w14:textId="169F2B76"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Поднимался до 120 ударов в минуту</w:t>
            </w:r>
          </w:p>
        </w:tc>
        <w:tc>
          <w:tcPr>
            <w:tcW w:w="880" w:type="dxa"/>
          </w:tcPr>
          <w:p w14:paraId="4F4EC787" w14:textId="13D45512"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85</w:t>
            </w:r>
          </w:p>
        </w:tc>
        <w:tc>
          <w:tcPr>
            <w:tcW w:w="818" w:type="dxa"/>
            <w:vMerge w:val="restart"/>
          </w:tcPr>
          <w:p w14:paraId="2100005A" w14:textId="6EEE87F6"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Поднималась до 41</w:t>
            </w:r>
            <w:r>
              <w:rPr>
                <w:rFonts w:ascii="EB Garamond" w:hAnsi="EB Garamond"/>
              </w:rPr>
              <w:t>°</w:t>
            </w:r>
          </w:p>
        </w:tc>
        <w:tc>
          <w:tcPr>
            <w:tcW w:w="818" w:type="dxa"/>
            <w:vMerge w:val="restart"/>
          </w:tcPr>
          <w:p w14:paraId="59619F32" w14:textId="7E420762"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Поднимался до 187 ударов в минуту</w:t>
            </w:r>
          </w:p>
        </w:tc>
      </w:tr>
      <w:tr w:rsidR="00AD5F1E" w14:paraId="1806D78B" w14:textId="11252AE4" w:rsidTr="00AD5F1E">
        <w:tc>
          <w:tcPr>
            <w:cnfStyle w:val="001000000000" w:firstRow="0" w:lastRow="0" w:firstColumn="1" w:lastColumn="0" w:oddVBand="0" w:evenVBand="0" w:oddHBand="0" w:evenHBand="0" w:firstRowFirstColumn="0" w:firstRowLastColumn="0" w:lastRowFirstColumn="0" w:lastRowLastColumn="0"/>
            <w:tcW w:w="871" w:type="dxa"/>
          </w:tcPr>
          <w:p w14:paraId="7AFC3D76" w14:textId="6043EA8E" w:rsidR="00AD5F1E" w:rsidRDefault="00AD5F1E" w:rsidP="00AD5F1E">
            <w:pPr>
              <w:pStyle w:val="a4"/>
              <w:jc w:val="center"/>
            </w:pPr>
            <w:r>
              <w:t>1</w:t>
            </w:r>
          </w:p>
        </w:tc>
        <w:tc>
          <w:tcPr>
            <w:tcW w:w="929" w:type="dxa"/>
          </w:tcPr>
          <w:p w14:paraId="39CECF4E" w14:textId="5C796BC2"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50</w:t>
            </w:r>
          </w:p>
        </w:tc>
        <w:tc>
          <w:tcPr>
            <w:tcW w:w="818" w:type="dxa"/>
            <w:vMerge/>
          </w:tcPr>
          <w:p w14:paraId="1C0A5D98"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4573D7A7"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80" w:type="dxa"/>
          </w:tcPr>
          <w:p w14:paraId="4DF3AB7E" w14:textId="77D11B2A"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81</w:t>
            </w:r>
          </w:p>
        </w:tc>
        <w:tc>
          <w:tcPr>
            <w:tcW w:w="818" w:type="dxa"/>
            <w:vMerge/>
          </w:tcPr>
          <w:p w14:paraId="4337B14F"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59EB2B9E"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r>
      <w:tr w:rsidR="00AD5F1E" w14:paraId="5DF3DD70" w14:textId="2DF52E7B" w:rsidTr="00AD5F1E">
        <w:tc>
          <w:tcPr>
            <w:cnfStyle w:val="001000000000" w:firstRow="0" w:lastRow="0" w:firstColumn="1" w:lastColumn="0" w:oddVBand="0" w:evenVBand="0" w:oddHBand="0" w:evenHBand="0" w:firstRowFirstColumn="0" w:firstRowLastColumn="0" w:lastRowFirstColumn="0" w:lastRowLastColumn="0"/>
            <w:tcW w:w="871" w:type="dxa"/>
          </w:tcPr>
          <w:p w14:paraId="4A3F75BF" w14:textId="3A86CBC4" w:rsidR="00AD5F1E" w:rsidRDefault="00AD5F1E" w:rsidP="00AD5F1E">
            <w:pPr>
              <w:pStyle w:val="a4"/>
              <w:jc w:val="center"/>
            </w:pPr>
            <w:r>
              <w:t>2</w:t>
            </w:r>
          </w:p>
        </w:tc>
        <w:tc>
          <w:tcPr>
            <w:tcW w:w="929" w:type="dxa"/>
          </w:tcPr>
          <w:p w14:paraId="7F94ED2F" w14:textId="465977FA"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46</w:t>
            </w:r>
          </w:p>
        </w:tc>
        <w:tc>
          <w:tcPr>
            <w:tcW w:w="818" w:type="dxa"/>
            <w:vMerge/>
          </w:tcPr>
          <w:p w14:paraId="494351B7"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0C366E65"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80" w:type="dxa"/>
          </w:tcPr>
          <w:p w14:paraId="0F5C2B40" w14:textId="686586EB"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77</w:t>
            </w:r>
          </w:p>
        </w:tc>
        <w:tc>
          <w:tcPr>
            <w:tcW w:w="818" w:type="dxa"/>
            <w:vMerge/>
          </w:tcPr>
          <w:p w14:paraId="0D984BBA"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3204F59B"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r>
      <w:tr w:rsidR="00AD5F1E" w14:paraId="6BA8CFA4" w14:textId="034F1BBF" w:rsidTr="00AD5F1E">
        <w:tc>
          <w:tcPr>
            <w:cnfStyle w:val="001000000000" w:firstRow="0" w:lastRow="0" w:firstColumn="1" w:lastColumn="0" w:oddVBand="0" w:evenVBand="0" w:oddHBand="0" w:evenHBand="0" w:firstRowFirstColumn="0" w:firstRowLastColumn="0" w:lastRowFirstColumn="0" w:lastRowLastColumn="0"/>
            <w:tcW w:w="871" w:type="dxa"/>
          </w:tcPr>
          <w:p w14:paraId="3CB8DCE8" w14:textId="1D394E8A" w:rsidR="00AD5F1E" w:rsidRDefault="00AD5F1E" w:rsidP="00AD5F1E">
            <w:pPr>
              <w:pStyle w:val="a4"/>
              <w:jc w:val="center"/>
            </w:pPr>
            <w:r>
              <w:t>3</w:t>
            </w:r>
          </w:p>
        </w:tc>
        <w:tc>
          <w:tcPr>
            <w:tcW w:w="929" w:type="dxa"/>
          </w:tcPr>
          <w:p w14:paraId="1AFF7B70" w14:textId="079D161A"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42</w:t>
            </w:r>
          </w:p>
        </w:tc>
        <w:tc>
          <w:tcPr>
            <w:tcW w:w="818" w:type="dxa"/>
            <w:vMerge/>
          </w:tcPr>
          <w:p w14:paraId="1AA963C2"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6FE8E824"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80" w:type="dxa"/>
          </w:tcPr>
          <w:p w14:paraId="562F3248" w14:textId="07054624"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73</w:t>
            </w:r>
          </w:p>
        </w:tc>
        <w:tc>
          <w:tcPr>
            <w:tcW w:w="818" w:type="dxa"/>
            <w:vMerge/>
          </w:tcPr>
          <w:p w14:paraId="0F84688D"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0CE81919"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r>
      <w:tr w:rsidR="00AD5F1E" w14:paraId="1033A0B6" w14:textId="3F179C17" w:rsidTr="00AD5F1E">
        <w:tc>
          <w:tcPr>
            <w:cnfStyle w:val="001000000000" w:firstRow="0" w:lastRow="0" w:firstColumn="1" w:lastColumn="0" w:oddVBand="0" w:evenVBand="0" w:oddHBand="0" w:evenHBand="0" w:firstRowFirstColumn="0" w:firstRowLastColumn="0" w:lastRowFirstColumn="0" w:lastRowLastColumn="0"/>
            <w:tcW w:w="871" w:type="dxa"/>
          </w:tcPr>
          <w:p w14:paraId="29389700" w14:textId="27A91938" w:rsidR="00AD5F1E" w:rsidRDefault="00AD5F1E" w:rsidP="00AD5F1E">
            <w:pPr>
              <w:pStyle w:val="a4"/>
              <w:jc w:val="center"/>
            </w:pPr>
            <w:r>
              <w:t>4</w:t>
            </w:r>
          </w:p>
        </w:tc>
        <w:tc>
          <w:tcPr>
            <w:tcW w:w="929" w:type="dxa"/>
          </w:tcPr>
          <w:p w14:paraId="7B05AE04" w14:textId="469A938A"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38</w:t>
            </w:r>
          </w:p>
        </w:tc>
        <w:tc>
          <w:tcPr>
            <w:tcW w:w="818" w:type="dxa"/>
            <w:vMerge/>
          </w:tcPr>
          <w:p w14:paraId="070DAA2E"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1388E4BD"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80" w:type="dxa"/>
          </w:tcPr>
          <w:p w14:paraId="23F1D98C" w14:textId="43CE9379"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r>
              <w:t>69</w:t>
            </w:r>
          </w:p>
        </w:tc>
        <w:tc>
          <w:tcPr>
            <w:tcW w:w="818" w:type="dxa"/>
            <w:vMerge/>
          </w:tcPr>
          <w:p w14:paraId="060E7507"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c>
          <w:tcPr>
            <w:tcW w:w="818" w:type="dxa"/>
            <w:vMerge/>
          </w:tcPr>
          <w:p w14:paraId="07CBFE2F" w14:textId="77777777" w:rsidR="00AD5F1E" w:rsidRDefault="00AD5F1E" w:rsidP="00AD5F1E">
            <w:pPr>
              <w:pStyle w:val="a4"/>
              <w:jc w:val="center"/>
              <w:cnfStyle w:val="000000000000" w:firstRow="0" w:lastRow="0" w:firstColumn="0" w:lastColumn="0" w:oddVBand="0" w:evenVBand="0" w:oddHBand="0" w:evenHBand="0" w:firstRowFirstColumn="0" w:firstRowLastColumn="0" w:lastRowFirstColumn="0" w:lastRowLastColumn="0"/>
            </w:pPr>
          </w:p>
        </w:tc>
      </w:tr>
    </w:tbl>
    <w:p w14:paraId="1EA3E2C8" w14:textId="77777777" w:rsidR="00304D98" w:rsidRDefault="00304D98" w:rsidP="00B11113">
      <w:pPr>
        <w:pStyle w:val="a4"/>
      </w:pPr>
    </w:p>
    <w:p w14:paraId="79C63657" w14:textId="600613E6" w:rsidR="00304D98" w:rsidRDefault="00E40B5B" w:rsidP="00B11113">
      <w:pPr>
        <w:pStyle w:val="a4"/>
      </w:pPr>
      <w:r w:rsidRPr="00E40B5B">
        <w:t>Особенно тягостно бывает пребывание в атмосфере с высокой температурой и в то же время влажной и неподвижной, так как высокая влажность уменьшает потерю тепла посредством испарения пота с кожи человека, а отсутствие движения воздуха ухудшает теплоотдачу конвекцией и испарением.</w:t>
      </w:r>
    </w:p>
    <w:p w14:paraId="17BA4F3D" w14:textId="77777777" w:rsidR="00E40B5B" w:rsidRDefault="00E40B5B" w:rsidP="00E40B5B">
      <w:pPr>
        <w:pStyle w:val="a4"/>
        <w:keepNext/>
      </w:pPr>
      <w:r>
        <w:rPr>
          <w:noProof/>
        </w:rPr>
        <w:lastRenderedPageBreak/>
        <mc:AlternateContent>
          <mc:Choice Requires="wpc">
            <w:drawing>
              <wp:inline distT="0" distB="0" distL="0" distR="0" wp14:anchorId="373558E4" wp14:editId="3B2D4B4C">
                <wp:extent cx="3779520" cy="2204720"/>
                <wp:effectExtent l="0" t="0" r="0" b="5080"/>
                <wp:docPr id="2138478034" name="Полотно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0CAC3A7" id="Полотно 50"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0B1CBD0E" w14:textId="47F4F221" w:rsidR="00304D98" w:rsidRDefault="00E40B5B" w:rsidP="00662149">
      <w:pPr>
        <w:pStyle w:val="afffd"/>
      </w:pPr>
      <w:bookmarkStart w:id="225" w:name="_Ref228654047"/>
      <w:r>
        <w:t xml:space="preserve">Рисунок </w:t>
      </w:r>
      <w:fldSimple w:instr=" SEQ Рисунок \* ARABIC ">
        <w:r w:rsidR="004B7BD5">
          <w:rPr>
            <w:noProof/>
          </w:rPr>
          <w:t>63</w:t>
        </w:r>
      </w:fldSimple>
      <w:bookmarkEnd w:id="225"/>
      <w:r w:rsidR="00662149">
        <w:t xml:space="preserve">. </w:t>
      </w:r>
      <w:r w:rsidR="00662149" w:rsidRPr="00662149">
        <w:t>Кататермометр</w:t>
      </w:r>
    </w:p>
    <w:p w14:paraId="67EC47A1" w14:textId="77777777" w:rsidR="006175C9" w:rsidRDefault="00E40B5B" w:rsidP="00B3799E">
      <w:pPr>
        <w:pStyle w:val="a0"/>
      </w:pPr>
      <w:r w:rsidRPr="00E40B5B">
        <w:t>Вследствие этого в настоящее время тепловым условиям работ в шахтах придается весьма большое значение. Обосновано научно и проверено на практике, что даже если воздух чист химически, то самочувствие трудящегося и его работоспособность весьма зависят от теплового равновесия в его теле, которое, в свою очередь, совокупно определяется температурой воздуха, его влажностью и скоростью движения.</w:t>
      </w:r>
    </w:p>
    <w:p w14:paraId="402400C6" w14:textId="0C4B1F68" w:rsidR="006175C9" w:rsidRDefault="00E40B5B" w:rsidP="006175C9">
      <w:pPr>
        <w:pStyle w:val="a4"/>
      </w:pPr>
      <w:r w:rsidRPr="00E40B5B">
        <w:t>При одних комбинациях этих факторов самочувствие человека, производящего определенную работу, остается нормальным: он сохраняет свою работоспособность и испытывает ощущение так «называемого «комфорта», а при других—нормальное самочувствие нарушается, работоспособность падает, появляется ощущение недомогания или, как говорят, «дискомфорта». Для того чтобы установить нормальные тепловые условия для работы той или иной степени тяжести, необходимо знать различные комбинации температур, влажностей и скоростей движения воздуха, при которых у человека, производящего данную работу, сохраняется комфортное состояние.</w:t>
      </w:r>
    </w:p>
    <w:p w14:paraId="0343602F" w14:textId="7DFB4EEC" w:rsidR="006175C9" w:rsidRDefault="00E40B5B" w:rsidP="006175C9">
      <w:pPr>
        <w:pStyle w:val="a4"/>
      </w:pPr>
      <w:r w:rsidRPr="00E40B5B">
        <w:t xml:space="preserve">Для определения теплоощущения, вызываемого данной комбинацией температуры, влажности и скорости воздуха, недостаточно измерить температуру воздуха термометром, влажность психрометром и скорость анемометром, так как эти приборы дают представление о каждом из факторов в отдельности, а в данном случае </w:t>
      </w:r>
      <w:r w:rsidRPr="00E40B5B">
        <w:lastRenderedPageBreak/>
        <w:t>нужно знать их совместное действие. Для этого пригоден кататермометр—прибор, сконструированный Хиллом (Англия).</w:t>
      </w:r>
    </w:p>
    <w:p w14:paraId="3FA8E7E6" w14:textId="1A326DA6" w:rsidR="006175C9" w:rsidRDefault="00E40B5B" w:rsidP="006175C9">
      <w:pPr>
        <w:pStyle w:val="a0"/>
      </w:pPr>
      <w:r w:rsidRPr="00EB11B3">
        <w:rPr>
          <w:rStyle w:val="af3"/>
        </w:rPr>
        <w:t>Кататермометр</w:t>
      </w:r>
      <w:r w:rsidRPr="00E40B5B">
        <w:t>—прибор, измеряющий величину собственного охлаждения от совместного действия температуры, влажности и скорости движения воздуха при температуре самого прибора около 36,5°, т. е. при нормальной температуре человеческого тела. Он представляет собой (</w:t>
      </w:r>
      <w:r w:rsidR="002A0213" w:rsidRPr="002A0213">
        <w:rPr>
          <w:rStyle w:val="afff6"/>
        </w:rPr>
        <w:fldChar w:fldCharType="begin"/>
      </w:r>
      <w:r w:rsidR="002A0213" w:rsidRPr="002A0213">
        <w:rPr>
          <w:rStyle w:val="afff6"/>
        </w:rPr>
        <w:instrText xml:space="preserve"> REF _Ref228654047 \h </w:instrText>
      </w:r>
      <w:r w:rsidR="002A0213">
        <w:rPr>
          <w:rStyle w:val="afff6"/>
        </w:rPr>
        <w:instrText xml:space="preserve"> \* MERGEFORMAT </w:instrText>
      </w:r>
      <w:r w:rsidR="002A0213" w:rsidRPr="002A0213">
        <w:rPr>
          <w:rStyle w:val="afff6"/>
        </w:rPr>
      </w:r>
      <w:r w:rsidR="002A0213" w:rsidRPr="002A0213">
        <w:rPr>
          <w:rStyle w:val="afff6"/>
        </w:rPr>
        <w:fldChar w:fldCharType="separate"/>
      </w:r>
      <w:r w:rsidR="004B7BD5" w:rsidRPr="004B7BD5">
        <w:rPr>
          <w:rStyle w:val="afff6"/>
        </w:rPr>
        <w:t>Рисунок 63</w:t>
      </w:r>
      <w:r w:rsidR="002A0213" w:rsidRPr="002A0213">
        <w:rPr>
          <w:rStyle w:val="afff6"/>
        </w:rPr>
        <w:fldChar w:fldCharType="end"/>
      </w:r>
      <w:r w:rsidRPr="00E40B5B">
        <w:t>) спиртовый термометр с цилиндрическим резервуаром длиной 4 см, с полукруглым дном диаметров 1,6 см и с поверхностью</w:t>
      </w:r>
      <w:r w:rsidR="00EB11B3">
        <w:t>~</w:t>
      </w:r>
      <w:r w:rsidRPr="00E40B5B">
        <w:t>22,6 см</w:t>
      </w:r>
      <w:r w:rsidR="002A0213">
        <w:t>²</w:t>
      </w:r>
      <w:r w:rsidRPr="00E40B5B">
        <w:t>.</w:t>
      </w:r>
    </w:p>
    <w:p w14:paraId="4C804FB9" w14:textId="3EC05B97" w:rsidR="006175C9" w:rsidRDefault="00E40B5B" w:rsidP="006175C9">
      <w:pPr>
        <w:pStyle w:val="a4"/>
      </w:pPr>
      <w:r w:rsidRPr="00E40B5B">
        <w:t xml:space="preserve">Трубка термометра имеет длину около 20 см и снабжена шкалой, разделенной на градусы от 35 до 38° Верхний конец трубки снабжен овальным расширением, которое необходимо ввиду </w:t>
      </w:r>
      <w:r w:rsidR="0098204C">
        <w:t>то</w:t>
      </w:r>
      <w:r w:rsidRPr="00E40B5B">
        <w:t>го, что прибор при работе нагревается до наполнения этого расширения спиртом на 0,25—0,50 его объ</w:t>
      </w:r>
      <w:r w:rsidR="003910BB">
        <w:t>ё</w:t>
      </w:r>
      <w:r w:rsidRPr="00E40B5B">
        <w:t>ма. Кататермометр применяют сухим или мокрым: в последнем случае на резервуар надевают колпачок из кисеи или бумажной ткани, смоченной водой.</w:t>
      </w:r>
    </w:p>
    <w:p w14:paraId="5218CF45" w14:textId="75A15F66" w:rsidR="00E40B5B" w:rsidRDefault="00E40B5B" w:rsidP="006175C9">
      <w:pPr>
        <w:pStyle w:val="a4"/>
      </w:pPr>
      <w:r w:rsidRPr="00E40B5B">
        <w:t>Для пользования кататермометром необходимо знать величину его «фактора». Фактор показывает, сколько милликалорий тепла теряется с 1 см</w:t>
      </w:r>
      <w:r w:rsidR="00DB38B5">
        <w:t>²</w:t>
      </w:r>
      <w:r w:rsidRPr="00E40B5B">
        <w:t xml:space="preserve"> поверхности резервуара кататермометра при его охлаждении от 38 до 35° и определяется экспериментально по формуле</w:t>
      </w:r>
    </w:p>
    <w:tbl>
      <w:tblPr>
        <w:tblStyle w:val="51"/>
        <w:tblW w:w="0" w:type="auto"/>
        <w:tblLook w:val="04A0" w:firstRow="1" w:lastRow="0" w:firstColumn="1" w:lastColumn="0" w:noHBand="0" w:noVBand="1"/>
      </w:tblPr>
      <w:tblGrid>
        <w:gridCol w:w="1984"/>
        <w:gridCol w:w="1984"/>
        <w:gridCol w:w="1984"/>
      </w:tblGrid>
      <w:tr w:rsidR="00E40B5B" w14:paraId="47C0B0BE" w14:textId="77777777" w:rsidTr="006A21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08FA3CF2" w14:textId="77777777" w:rsidR="00E40B5B" w:rsidRDefault="00E40B5B" w:rsidP="006A21DD">
            <w:pPr>
              <w:pStyle w:val="aff7"/>
            </w:pPr>
          </w:p>
        </w:tc>
        <w:tc>
          <w:tcPr>
            <w:tcW w:w="1984" w:type="dxa"/>
          </w:tcPr>
          <w:p w14:paraId="0300D23B" w14:textId="14B776C4" w:rsidR="00E40B5B" w:rsidRDefault="006A21DD" w:rsidP="006A21DD">
            <w:pPr>
              <w:pStyle w:val="aff7"/>
              <w:cnfStyle w:val="100000000000" w:firstRow="1" w:lastRow="0" w:firstColumn="0" w:lastColumn="0" w:oddVBand="0" w:evenVBand="0" w:oddHBand="0" w:evenHBand="0" w:firstRowFirstColumn="0" w:firstRowLastColumn="0" w:lastRowFirstColumn="0" w:lastRowLastColumn="0"/>
            </w:pPr>
            <m:oMathPara>
              <m:oMath>
                <m:r>
                  <m:t>F</m:t>
                </m:r>
                <m:r>
                  <w:rPr>
                    <w:lang w:val="en-US"/>
                  </w:rPr>
                  <m:t>=0,27θ∙S</m:t>
                </m:r>
              </m:oMath>
            </m:oMathPara>
          </w:p>
        </w:tc>
        <w:tc>
          <w:tcPr>
            <w:tcW w:w="1984" w:type="dxa"/>
          </w:tcPr>
          <w:p w14:paraId="518DCB65" w14:textId="77777777" w:rsidR="00E40B5B" w:rsidRDefault="00E40B5B" w:rsidP="006A21DD">
            <w:pPr>
              <w:pStyle w:val="aff7"/>
              <w:cnfStyle w:val="100000000000" w:firstRow="1" w:lastRow="0" w:firstColumn="0" w:lastColumn="0" w:oddVBand="0" w:evenVBand="0" w:oddHBand="0" w:evenHBand="0" w:firstRowFirstColumn="0" w:firstRowLastColumn="0" w:lastRowFirstColumn="0" w:lastRowLastColumn="0"/>
            </w:pPr>
          </w:p>
        </w:tc>
      </w:tr>
    </w:tbl>
    <w:p w14:paraId="73942623" w14:textId="3AA3ED0B" w:rsidR="006175C9" w:rsidRDefault="00E40B5B" w:rsidP="00B11113">
      <w:pPr>
        <w:pStyle w:val="a4"/>
      </w:pPr>
      <w:r w:rsidRPr="00E40B5B">
        <w:t xml:space="preserve">где </w:t>
      </w:r>
      <w:r w:rsidR="006A21DD">
        <w:rPr>
          <w:rFonts w:ascii="Cambria Math" w:hAnsi="Cambria Math"/>
        </w:rPr>
        <w:t>𝜃</w:t>
      </w:r>
      <w:r w:rsidRPr="00E40B5B">
        <w:t xml:space="preserve">—разность температур человеческого тела (36,5°) и окружающего воздуха </w:t>
      </w:r>
      <w:r w:rsidR="000174E9">
        <w:rPr>
          <w:lang w:val="en-US"/>
        </w:rPr>
        <w:t>t</w:t>
      </w:r>
      <w:r w:rsidRPr="00E40B5B">
        <w:t xml:space="preserve">, S—число секунд, в течение которого происходит охлаждение кататермометра от 38 до 35°. Определение фактора производят в неподвижном воздухе (в термостате или калориметре) при постоянной температуре, наблюдая t, S и затем вычисляя F. Зная F и наблюдая время S (в секундах), в течение которого прибор охлаждается от 38 до 35°, определяют величину охлаждающего действия атмосферы </w:t>
      </w:r>
      <w:r w:rsidR="002557BF">
        <w:rPr>
          <w:lang w:val="en-US"/>
        </w:rPr>
        <w:t>H</w:t>
      </w:r>
      <w:r w:rsidRPr="00E40B5B">
        <w:t>=</w:t>
      </w:r>
      <w:r w:rsidR="002557BF">
        <w:rPr>
          <w:lang w:val="en-US"/>
        </w:rPr>
        <w:t>F</w:t>
      </w:r>
      <w:r w:rsidR="002557BF" w:rsidRPr="002557BF">
        <w:t>/</w:t>
      </w:r>
      <w:r w:rsidR="002557BF">
        <w:rPr>
          <w:lang w:val="en-US"/>
        </w:rPr>
        <w:t>S</w:t>
      </w:r>
      <w:r w:rsidRPr="00E40B5B">
        <w:t>, выражающую потерю резервуаром кататермометра тепла в милликалориях с 1 см</w:t>
      </w:r>
      <w:r w:rsidR="0075532C">
        <w:t>²</w:t>
      </w:r>
      <w:r w:rsidRPr="00E40B5B">
        <w:t xml:space="preserve"> поверхности в одну секунду. При этом сухой кататермометр показывает потерю тепла путем излучения и конвекции, мокрый кататермометр—путем излучения, </w:t>
      </w:r>
      <w:r w:rsidRPr="00E40B5B">
        <w:lastRenderedPageBreak/>
        <w:t>конвекции и испарения. Разница между показаниями мокрого и сухого кататермометра (Н</w:t>
      </w:r>
      <w:r w:rsidR="00DF7C87">
        <w:t>₁</w:t>
      </w:r>
      <w:r w:rsidR="00DF7C87" w:rsidRPr="00E40B5B">
        <w:t>—</w:t>
      </w:r>
      <w:r w:rsidR="00DF7C87">
        <w:rPr>
          <w:lang w:val="en-US"/>
        </w:rPr>
        <w:t>H</w:t>
      </w:r>
      <w:r w:rsidRPr="00E40B5B">
        <w:t>) показывает потерю тепла одним испарением</w:t>
      </w:r>
      <w:r w:rsidR="00DF7C87">
        <w:rPr>
          <w:rStyle w:val="affb"/>
        </w:rPr>
        <w:footnoteReference w:id="62"/>
      </w:r>
      <w:r w:rsidRPr="00E40B5B">
        <w:t>.</w:t>
      </w:r>
    </w:p>
    <w:p w14:paraId="110BC0D0" w14:textId="69FA508F" w:rsidR="006175C9" w:rsidRDefault="00E40B5B" w:rsidP="006175C9">
      <w:pPr>
        <w:pStyle w:val="a0"/>
      </w:pPr>
      <w:r w:rsidRPr="00E40B5B">
        <w:t>Путем наблюдений было установлено, что при температуре 19° в спокойном воздухе, средней влажности человек в обыкновенной комнатной одежде, спокойно сидя или производя в сидячем положении легкую работу, чувствует себя «комфортно»</w:t>
      </w:r>
      <w:r w:rsidRPr="00E40B5B">
        <w:rPr>
          <w:rFonts w:eastAsia="Batang" w:cstheme="minorBidi"/>
          <w:color w:val="auto"/>
          <w:sz w:val="16"/>
        </w:rPr>
        <w:t xml:space="preserve"> </w:t>
      </w:r>
      <w:r w:rsidRPr="00E40B5B">
        <w:t>(нормально) и при этом теряет с 1 см</w:t>
      </w:r>
      <w:r w:rsidR="00D11329">
        <w:t>²</w:t>
      </w:r>
      <w:r w:rsidRPr="00E40B5B">
        <w:t xml:space="preserve"> поверхности кожи примерно 1,25 милликалорий в секунду; сухой же кататермометр теряет при этом с 1 см</w:t>
      </w:r>
      <w:r w:rsidR="00D07315">
        <w:t>²</w:t>
      </w:r>
      <w:r w:rsidRPr="00E40B5B">
        <w:t xml:space="preserve"> 5 милликалорий в секунду.</w:t>
      </w:r>
    </w:p>
    <w:p w14:paraId="2D16AF21" w14:textId="3E2467B3" w:rsidR="006175C9" w:rsidRDefault="00E40B5B" w:rsidP="006175C9">
      <w:pPr>
        <w:pStyle w:val="a4"/>
      </w:pPr>
      <w:r w:rsidRPr="00E40B5B">
        <w:t>Из этого был сделан вывод, что для нормального самочувствия человека, производящего нетрудную работу, охлаждающее действие атмосферы (</w:t>
      </w:r>
      <w:r w:rsidR="00D07315">
        <w:rPr>
          <w:lang w:val="en-US"/>
        </w:rPr>
        <w:t>H</w:t>
      </w:r>
      <w:r w:rsidRPr="00E40B5B">
        <w:t>) по кататермометру должно быть не меньше</w:t>
      </w:r>
      <w:r w:rsidR="00552A66" w:rsidRPr="00552A66">
        <w:t xml:space="preserve"> 5</w:t>
      </w:r>
      <w:r w:rsidRPr="00E40B5B">
        <w:t>.</w:t>
      </w:r>
    </w:p>
    <w:p w14:paraId="1DC12DA9" w14:textId="31AF4C81" w:rsidR="00E40B5B" w:rsidRDefault="00E40B5B" w:rsidP="006175C9">
      <w:pPr>
        <w:pStyle w:val="a4"/>
      </w:pPr>
      <w:r w:rsidRPr="00E40B5B">
        <w:t>Обширное кататермометрическое обследование (Англия) различных видов профессионального труда дало следующие нормы комфорта:</w:t>
      </w:r>
    </w:p>
    <w:tbl>
      <w:tblPr>
        <w:tblStyle w:val="af4"/>
        <w:tblW w:w="0" w:type="auto"/>
        <w:tblLook w:val="04A0" w:firstRow="1" w:lastRow="0" w:firstColumn="1" w:lastColumn="0" w:noHBand="0" w:noVBand="1"/>
      </w:tblPr>
      <w:tblGrid>
        <w:gridCol w:w="1984"/>
        <w:gridCol w:w="1984"/>
        <w:gridCol w:w="1984"/>
      </w:tblGrid>
      <w:tr w:rsidR="00E05BC1" w14:paraId="22982710" w14:textId="77777777" w:rsidTr="009E2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624595FE" w14:textId="14085728" w:rsidR="00E05BC1" w:rsidRPr="00E05BC1" w:rsidRDefault="00E05BC1" w:rsidP="00E05BC1">
            <w:pPr>
              <w:pStyle w:val="a4"/>
              <w:jc w:val="center"/>
              <w:rPr>
                <w:b/>
                <w:bCs/>
              </w:rPr>
            </w:pPr>
            <w:r>
              <w:rPr>
                <w:b/>
                <w:bCs/>
              </w:rPr>
              <w:lastRenderedPageBreak/>
              <w:t>Нормы (индекс) комфорта</w:t>
            </w:r>
          </w:p>
        </w:tc>
      </w:tr>
      <w:tr w:rsidR="00E05BC1" w14:paraId="6D08B806" w14:textId="77777777" w:rsidTr="00E40B5B">
        <w:tc>
          <w:tcPr>
            <w:cnfStyle w:val="001000000000" w:firstRow="0" w:lastRow="0" w:firstColumn="1" w:lastColumn="0" w:oddVBand="0" w:evenVBand="0" w:oddHBand="0" w:evenHBand="0" w:firstRowFirstColumn="0" w:firstRowLastColumn="0" w:lastRowFirstColumn="0" w:lastRowLastColumn="0"/>
            <w:tcW w:w="1984" w:type="dxa"/>
          </w:tcPr>
          <w:p w14:paraId="003A3D7E" w14:textId="77777777" w:rsidR="00E05BC1" w:rsidRDefault="00E05BC1" w:rsidP="00B11113">
            <w:pPr>
              <w:pStyle w:val="a4"/>
            </w:pPr>
          </w:p>
        </w:tc>
        <w:tc>
          <w:tcPr>
            <w:tcW w:w="1984" w:type="dxa"/>
          </w:tcPr>
          <w:p w14:paraId="5555BC86" w14:textId="5D580B68" w:rsidR="00E05BC1" w:rsidRPr="00E05BC1" w:rsidRDefault="00E05BC1" w:rsidP="00B11113">
            <w:pPr>
              <w:pStyle w:val="a4"/>
              <w:cnfStyle w:val="000000000000" w:firstRow="0" w:lastRow="0" w:firstColumn="0" w:lastColumn="0" w:oddVBand="0" w:evenVBand="0" w:oddHBand="0" w:evenHBand="0" w:firstRowFirstColumn="0" w:firstRowLastColumn="0" w:lastRowFirstColumn="0" w:lastRowLastColumn="0"/>
              <w:rPr>
                <w:lang w:val="en-US"/>
              </w:rPr>
            </w:pPr>
            <w:r>
              <w:t xml:space="preserve">По сухому кататермометру, </w:t>
            </w:r>
            <w:r>
              <w:rPr>
                <w:lang w:val="en-US"/>
              </w:rPr>
              <w:t>H</w:t>
            </w:r>
          </w:p>
        </w:tc>
        <w:tc>
          <w:tcPr>
            <w:tcW w:w="1984" w:type="dxa"/>
          </w:tcPr>
          <w:p w14:paraId="552E51E6" w14:textId="72C47A62" w:rsidR="00E05BC1" w:rsidRPr="00E05BC1" w:rsidRDefault="00E05BC1" w:rsidP="00B11113">
            <w:pPr>
              <w:pStyle w:val="a4"/>
              <w:cnfStyle w:val="000000000000" w:firstRow="0" w:lastRow="0" w:firstColumn="0" w:lastColumn="0" w:oddVBand="0" w:evenVBand="0" w:oddHBand="0" w:evenHBand="0" w:firstRowFirstColumn="0" w:firstRowLastColumn="0" w:lastRowFirstColumn="0" w:lastRowLastColumn="0"/>
              <w:rPr>
                <w:lang w:val="en-US"/>
              </w:rPr>
            </w:pPr>
            <w:r>
              <w:t xml:space="preserve">По мокрому кататермометру, </w:t>
            </w:r>
            <w:r>
              <w:rPr>
                <w:lang w:val="en-US"/>
              </w:rPr>
              <w:t>H</w:t>
            </w:r>
            <w:r>
              <w:rPr>
                <w:rFonts w:ascii="EB Garamond" w:hAnsi="EB Garamond"/>
                <w:lang w:val="en-US"/>
              </w:rPr>
              <w:t>₁</w:t>
            </w:r>
          </w:p>
        </w:tc>
      </w:tr>
      <w:tr w:rsidR="00E05BC1" w14:paraId="5B40AB5A" w14:textId="77777777" w:rsidTr="00E40B5B">
        <w:tc>
          <w:tcPr>
            <w:cnfStyle w:val="001000000000" w:firstRow="0" w:lastRow="0" w:firstColumn="1" w:lastColumn="0" w:oddVBand="0" w:evenVBand="0" w:oddHBand="0" w:evenHBand="0" w:firstRowFirstColumn="0" w:firstRowLastColumn="0" w:lastRowFirstColumn="0" w:lastRowLastColumn="0"/>
            <w:tcW w:w="1984" w:type="dxa"/>
          </w:tcPr>
          <w:p w14:paraId="1858C6C9" w14:textId="28A2DC3C" w:rsidR="00E05BC1" w:rsidRDefault="002C41E7" w:rsidP="00B11113">
            <w:pPr>
              <w:pStyle w:val="a4"/>
            </w:pPr>
            <w:r>
              <w:t>для работы лёгкой</w:t>
            </w:r>
          </w:p>
        </w:tc>
        <w:tc>
          <w:tcPr>
            <w:tcW w:w="1984" w:type="dxa"/>
          </w:tcPr>
          <w:p w14:paraId="20CEDC12" w14:textId="493D48C8" w:rsidR="00E05BC1" w:rsidRPr="00E05BC1" w:rsidRDefault="00E05BC1" w:rsidP="00E05BC1">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1984" w:type="dxa"/>
          </w:tcPr>
          <w:p w14:paraId="3ADD6A38" w14:textId="3E394799" w:rsidR="00E05BC1" w:rsidRPr="00E05BC1" w:rsidRDefault="00E05BC1" w:rsidP="00E05BC1">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18</w:t>
            </w:r>
          </w:p>
        </w:tc>
      </w:tr>
      <w:tr w:rsidR="00E05BC1" w14:paraId="41B0B636" w14:textId="77777777" w:rsidTr="00E40B5B">
        <w:tc>
          <w:tcPr>
            <w:cnfStyle w:val="001000000000" w:firstRow="0" w:lastRow="0" w:firstColumn="1" w:lastColumn="0" w:oddVBand="0" w:evenVBand="0" w:oddHBand="0" w:evenHBand="0" w:firstRowFirstColumn="0" w:firstRowLastColumn="0" w:lastRowFirstColumn="0" w:lastRowLastColumn="0"/>
            <w:tcW w:w="1984" w:type="dxa"/>
          </w:tcPr>
          <w:p w14:paraId="133E62EE" w14:textId="2FEADEFE" w:rsidR="00E05BC1" w:rsidRDefault="002C41E7" w:rsidP="00B11113">
            <w:pPr>
              <w:pStyle w:val="a4"/>
            </w:pPr>
            <w:r>
              <w:t>для работы средней напряжённости</w:t>
            </w:r>
          </w:p>
        </w:tc>
        <w:tc>
          <w:tcPr>
            <w:tcW w:w="1984" w:type="dxa"/>
          </w:tcPr>
          <w:p w14:paraId="5B660B31" w14:textId="4F1E08F5" w:rsidR="00E05BC1" w:rsidRPr="00E05BC1" w:rsidRDefault="00E05BC1" w:rsidP="00E05BC1">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1984" w:type="dxa"/>
          </w:tcPr>
          <w:p w14:paraId="74C8429F" w14:textId="63E78C75" w:rsidR="00E05BC1" w:rsidRPr="00E05BC1" w:rsidRDefault="00E05BC1" w:rsidP="00E05BC1">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25</w:t>
            </w:r>
          </w:p>
        </w:tc>
      </w:tr>
      <w:tr w:rsidR="00E40B5B" w14:paraId="5D67D902" w14:textId="77777777" w:rsidTr="00E40B5B">
        <w:tc>
          <w:tcPr>
            <w:cnfStyle w:val="001000000000" w:firstRow="0" w:lastRow="0" w:firstColumn="1" w:lastColumn="0" w:oddVBand="0" w:evenVBand="0" w:oddHBand="0" w:evenHBand="0" w:firstRowFirstColumn="0" w:firstRowLastColumn="0" w:lastRowFirstColumn="0" w:lastRowLastColumn="0"/>
            <w:tcW w:w="1984" w:type="dxa"/>
          </w:tcPr>
          <w:p w14:paraId="421F58F8" w14:textId="6ABFD29E" w:rsidR="00E40B5B" w:rsidRDefault="002C41E7" w:rsidP="00B11113">
            <w:pPr>
              <w:pStyle w:val="a4"/>
            </w:pPr>
            <w:r>
              <w:t>для работы тяжёлой</w:t>
            </w:r>
          </w:p>
        </w:tc>
        <w:tc>
          <w:tcPr>
            <w:tcW w:w="1984" w:type="dxa"/>
          </w:tcPr>
          <w:p w14:paraId="47A4F8DC" w14:textId="1924D27D" w:rsidR="00E40B5B" w:rsidRPr="00E05BC1" w:rsidRDefault="00E05BC1" w:rsidP="00E05BC1">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c>
          <w:tcPr>
            <w:tcW w:w="1984" w:type="dxa"/>
          </w:tcPr>
          <w:p w14:paraId="1EEBF6CD" w14:textId="5070B547" w:rsidR="00E40B5B" w:rsidRPr="00E05BC1" w:rsidRDefault="00E05BC1" w:rsidP="00E05BC1">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30</w:t>
            </w:r>
          </w:p>
        </w:tc>
      </w:tr>
    </w:tbl>
    <w:p w14:paraId="48AF89CC" w14:textId="7CED90BA" w:rsidR="00A15A8C" w:rsidRDefault="00E40B5B" w:rsidP="00B11113">
      <w:pPr>
        <w:pStyle w:val="a4"/>
      </w:pPr>
      <w:r w:rsidRPr="00E40B5B">
        <w:t>Такие работы были произведены в Донбассе еще в 1928—1929 г. санитарной инспекцией Артемовского округа, обследовавшей кататермометрически работу нескольких сотен забойщиков. По заключению комиссии</w:t>
      </w:r>
      <w:r w:rsidR="00342193" w:rsidRPr="00342193">
        <w:t xml:space="preserve"> </w:t>
      </w:r>
      <w:r w:rsidRPr="00E40B5B">
        <w:t xml:space="preserve">и показание сухого кататермометра </w:t>
      </w:r>
      <w:r w:rsidR="006755A0">
        <w:t>8</w:t>
      </w:r>
      <w:r w:rsidRPr="00E40B5B">
        <w:t xml:space="preserve"> может являться индексом комфортных условий работы для забойщиков Донбасса.</w:t>
      </w:r>
    </w:p>
    <w:p w14:paraId="2ABC4034" w14:textId="677EB506" w:rsidR="00E40B5B" w:rsidRDefault="00E40B5B" w:rsidP="00B11113">
      <w:pPr>
        <w:pStyle w:val="a4"/>
      </w:pPr>
      <w:r w:rsidRPr="00E40B5B">
        <w:t>По наблюдениям над грузчиками руды в забоях золотых рудников Ранда (Южная Африка) производительность их падала при показаниях сухого кататермометра Н меньше 6 (или мокрого Н</w:t>
      </w:r>
      <w:r w:rsidR="00AD694E">
        <w:t>₁</w:t>
      </w:r>
      <w:r w:rsidR="00AD694E" w:rsidRPr="00E40B5B">
        <w:t xml:space="preserve"> &lt;</w:t>
      </w:r>
      <w:r w:rsidRPr="00E40B5B">
        <w:t>16) и притом примерно так, как указано в табл</w:t>
      </w:r>
      <w:r w:rsidR="0005544F">
        <w:t>ице</w:t>
      </w:r>
      <w:r w:rsidRPr="00E40B5B">
        <w:t xml:space="preserve"> </w:t>
      </w:r>
      <w:r w:rsidR="0005544F" w:rsidRPr="0005544F">
        <w:rPr>
          <w:rStyle w:val="afff6"/>
        </w:rPr>
        <w:fldChar w:fldCharType="begin"/>
      </w:r>
      <w:r w:rsidR="0005544F" w:rsidRPr="0005544F">
        <w:rPr>
          <w:rStyle w:val="afff6"/>
        </w:rPr>
        <w:instrText xml:space="preserve"> REF _Ref228654735 \h </w:instrText>
      </w:r>
      <w:r w:rsidR="0005544F">
        <w:rPr>
          <w:rStyle w:val="afff6"/>
        </w:rPr>
        <w:instrText xml:space="preserve"> \* MERGEFORMAT </w:instrText>
      </w:r>
      <w:r w:rsidR="0005544F" w:rsidRPr="0005544F">
        <w:rPr>
          <w:rStyle w:val="afff6"/>
        </w:rPr>
      </w:r>
      <w:r w:rsidR="0005544F" w:rsidRPr="0005544F">
        <w:rPr>
          <w:rStyle w:val="afff6"/>
        </w:rPr>
        <w:fldChar w:fldCharType="separate"/>
      </w:r>
      <w:r w:rsidR="004B7BD5" w:rsidRPr="004B7BD5">
        <w:rPr>
          <w:rStyle w:val="afff6"/>
          <w:vanish/>
        </w:rPr>
        <w:t xml:space="preserve">Таблица </w:t>
      </w:r>
      <w:r w:rsidR="004B7BD5" w:rsidRPr="004B7BD5">
        <w:rPr>
          <w:rStyle w:val="afff6"/>
        </w:rPr>
        <w:t>26</w:t>
      </w:r>
      <w:r w:rsidR="0005544F" w:rsidRPr="0005544F">
        <w:rPr>
          <w:rStyle w:val="afff6"/>
        </w:rPr>
        <w:fldChar w:fldCharType="end"/>
      </w:r>
      <w:r w:rsidRPr="0005544F">
        <w:rPr>
          <w:rStyle w:val="afff6"/>
        </w:rPr>
        <w:t>.</w:t>
      </w:r>
    </w:p>
    <w:p w14:paraId="7A03FFBC" w14:textId="4AFB1B99" w:rsidR="004C547A" w:rsidRDefault="004C547A" w:rsidP="004C547A">
      <w:pPr>
        <w:pStyle w:val="affd"/>
      </w:pPr>
      <w:bookmarkStart w:id="226" w:name="_Ref228654735"/>
      <w:r>
        <w:lastRenderedPageBreak/>
        <w:t xml:space="preserve">Таблица </w:t>
      </w:r>
      <w:fldSimple w:instr=" SEQ Таблица \* ARABIC ">
        <w:r w:rsidR="004B7BD5">
          <w:rPr>
            <w:noProof/>
          </w:rPr>
          <w:t>26</w:t>
        </w:r>
      </w:fldSimple>
      <w:bookmarkEnd w:id="226"/>
    </w:p>
    <w:tbl>
      <w:tblPr>
        <w:tblStyle w:val="af4"/>
        <w:tblW w:w="0" w:type="auto"/>
        <w:tblLook w:val="04A0" w:firstRow="1" w:lastRow="0" w:firstColumn="1" w:lastColumn="0" w:noHBand="0" w:noVBand="1"/>
      </w:tblPr>
      <w:tblGrid>
        <w:gridCol w:w="1191"/>
        <w:gridCol w:w="1191"/>
        <w:gridCol w:w="1190"/>
        <w:gridCol w:w="1190"/>
        <w:gridCol w:w="1190"/>
      </w:tblGrid>
      <w:tr w:rsidR="0005544F" w14:paraId="1269DC14" w14:textId="77777777" w:rsidTr="009B6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14A82A42" w14:textId="6826D84B" w:rsidR="0005544F" w:rsidRDefault="0005544F" w:rsidP="00B11113">
            <w:pPr>
              <w:pStyle w:val="a4"/>
            </w:pPr>
          </w:p>
        </w:tc>
      </w:tr>
      <w:tr w:rsidR="0005544F" w14:paraId="6FBA0B4F" w14:textId="77777777" w:rsidTr="0005544F">
        <w:tc>
          <w:tcPr>
            <w:cnfStyle w:val="001000000000" w:firstRow="0" w:lastRow="0" w:firstColumn="1" w:lastColumn="0" w:oddVBand="0" w:evenVBand="0" w:oddHBand="0" w:evenHBand="0" w:firstRowFirstColumn="0" w:firstRowLastColumn="0" w:lastRowFirstColumn="0" w:lastRowLastColumn="0"/>
            <w:tcW w:w="1191" w:type="dxa"/>
          </w:tcPr>
          <w:p w14:paraId="022CA44A" w14:textId="0FB1C35D" w:rsidR="0005544F" w:rsidRDefault="0005544F" w:rsidP="00B11113">
            <w:pPr>
              <w:pStyle w:val="a4"/>
            </w:pPr>
            <w:r w:rsidRPr="0005544F">
              <w:t>Показания сухого кататермометра</w:t>
            </w:r>
            <w:r>
              <w:t>,</w:t>
            </w:r>
            <w:r w:rsidRPr="0005544F">
              <w:t xml:space="preserve"> Н</w:t>
            </w:r>
          </w:p>
        </w:tc>
        <w:tc>
          <w:tcPr>
            <w:tcW w:w="1191" w:type="dxa"/>
          </w:tcPr>
          <w:p w14:paraId="2BDA047C" w14:textId="60AED475"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6</w:t>
            </w:r>
          </w:p>
        </w:tc>
        <w:tc>
          <w:tcPr>
            <w:tcW w:w="1190" w:type="dxa"/>
          </w:tcPr>
          <w:p w14:paraId="05A76721" w14:textId="2F04A807"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4</w:t>
            </w:r>
          </w:p>
        </w:tc>
        <w:tc>
          <w:tcPr>
            <w:tcW w:w="1190" w:type="dxa"/>
          </w:tcPr>
          <w:p w14:paraId="089BEEAF" w14:textId="4383B6B2"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2</w:t>
            </w:r>
          </w:p>
        </w:tc>
        <w:tc>
          <w:tcPr>
            <w:tcW w:w="1190" w:type="dxa"/>
          </w:tcPr>
          <w:p w14:paraId="022C11F8" w14:textId="225681FE"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1</w:t>
            </w:r>
          </w:p>
        </w:tc>
      </w:tr>
      <w:tr w:rsidR="0005544F" w14:paraId="4ADAEC7A" w14:textId="77777777" w:rsidTr="0005544F">
        <w:tc>
          <w:tcPr>
            <w:cnfStyle w:val="001000000000" w:firstRow="0" w:lastRow="0" w:firstColumn="1" w:lastColumn="0" w:oddVBand="0" w:evenVBand="0" w:oddHBand="0" w:evenHBand="0" w:firstRowFirstColumn="0" w:firstRowLastColumn="0" w:lastRowFirstColumn="0" w:lastRowLastColumn="0"/>
            <w:tcW w:w="1191" w:type="dxa"/>
          </w:tcPr>
          <w:p w14:paraId="13B80E32" w14:textId="5AAF3C86" w:rsidR="0005544F" w:rsidRPr="0005544F" w:rsidRDefault="0005544F" w:rsidP="00B11113">
            <w:pPr>
              <w:pStyle w:val="a4"/>
              <w:rPr>
                <w:lang w:val="en-US"/>
              </w:rPr>
            </w:pPr>
            <w:r w:rsidRPr="0005544F">
              <w:t>Показания мокрого кататермометра</w:t>
            </w:r>
            <w:r>
              <w:t xml:space="preserve">, </w:t>
            </w:r>
            <w:r>
              <w:rPr>
                <w:lang w:val="en-US"/>
              </w:rPr>
              <w:t>H</w:t>
            </w:r>
            <w:r>
              <w:rPr>
                <w:rFonts w:ascii="EB Garamond" w:hAnsi="EB Garamond"/>
                <w:lang w:val="en-US"/>
              </w:rPr>
              <w:t>₁</w:t>
            </w:r>
          </w:p>
        </w:tc>
        <w:tc>
          <w:tcPr>
            <w:tcW w:w="1191" w:type="dxa"/>
          </w:tcPr>
          <w:p w14:paraId="17054DB6" w14:textId="1F1EF3A7"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16</w:t>
            </w:r>
          </w:p>
        </w:tc>
        <w:tc>
          <w:tcPr>
            <w:tcW w:w="1190" w:type="dxa"/>
          </w:tcPr>
          <w:p w14:paraId="418305C6" w14:textId="151BDA1C"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11,2</w:t>
            </w:r>
          </w:p>
        </w:tc>
        <w:tc>
          <w:tcPr>
            <w:tcW w:w="1190" w:type="dxa"/>
          </w:tcPr>
          <w:p w14:paraId="5A8161C8" w14:textId="61743E37"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6,4</w:t>
            </w:r>
          </w:p>
        </w:tc>
        <w:tc>
          <w:tcPr>
            <w:tcW w:w="1190" w:type="dxa"/>
          </w:tcPr>
          <w:p w14:paraId="3091223B" w14:textId="0345A84F"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4</w:t>
            </w:r>
          </w:p>
        </w:tc>
      </w:tr>
      <w:tr w:rsidR="0005544F" w14:paraId="76CBB329" w14:textId="77777777" w:rsidTr="0005544F">
        <w:tc>
          <w:tcPr>
            <w:cnfStyle w:val="001000000000" w:firstRow="0" w:lastRow="0" w:firstColumn="1" w:lastColumn="0" w:oddVBand="0" w:evenVBand="0" w:oddHBand="0" w:evenHBand="0" w:firstRowFirstColumn="0" w:firstRowLastColumn="0" w:lastRowFirstColumn="0" w:lastRowLastColumn="0"/>
            <w:tcW w:w="1191" w:type="dxa"/>
          </w:tcPr>
          <w:p w14:paraId="7D6D8299" w14:textId="2C4E3C3F" w:rsidR="0005544F" w:rsidRDefault="0005544F" w:rsidP="00B11113">
            <w:pPr>
              <w:pStyle w:val="a4"/>
            </w:pPr>
            <w:r w:rsidRPr="0005544F">
              <w:t>Производительность, %</w:t>
            </w:r>
          </w:p>
        </w:tc>
        <w:tc>
          <w:tcPr>
            <w:tcW w:w="1191" w:type="dxa"/>
          </w:tcPr>
          <w:p w14:paraId="6D3814C0" w14:textId="64C4301A"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1190" w:type="dxa"/>
          </w:tcPr>
          <w:p w14:paraId="1B80FC9E" w14:textId="3ADD8F90"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80</w:t>
            </w:r>
          </w:p>
        </w:tc>
        <w:tc>
          <w:tcPr>
            <w:tcW w:w="1190" w:type="dxa"/>
          </w:tcPr>
          <w:p w14:paraId="3E67FE68" w14:textId="497EF6B7"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60</w:t>
            </w:r>
          </w:p>
        </w:tc>
        <w:tc>
          <w:tcPr>
            <w:tcW w:w="1190" w:type="dxa"/>
          </w:tcPr>
          <w:p w14:paraId="3697C0C9" w14:textId="7E7FAE10" w:rsidR="0005544F" w:rsidRDefault="0005544F" w:rsidP="0005544F">
            <w:pPr>
              <w:pStyle w:val="a4"/>
              <w:jc w:val="center"/>
              <w:cnfStyle w:val="000000000000" w:firstRow="0" w:lastRow="0" w:firstColumn="0" w:lastColumn="0" w:oddVBand="0" w:evenVBand="0" w:oddHBand="0" w:evenHBand="0" w:firstRowFirstColumn="0" w:firstRowLastColumn="0" w:lastRowFirstColumn="0" w:lastRowLastColumn="0"/>
            </w:pPr>
            <w:r>
              <w:t>50</w:t>
            </w:r>
          </w:p>
        </w:tc>
      </w:tr>
    </w:tbl>
    <w:p w14:paraId="337B3B42" w14:textId="757965C3" w:rsidR="00334E34" w:rsidRDefault="00E40B5B" w:rsidP="00B11113">
      <w:pPr>
        <w:pStyle w:val="a4"/>
      </w:pPr>
      <w:r w:rsidRPr="00E40B5B">
        <w:t>По наблюдениям на одной из германских угольных шахт производительность грузчиков в очистных забоях падала на 23% при изменении тепловых условий работы с Н</w:t>
      </w:r>
      <w:r w:rsidR="00E12FAF">
        <w:t>₁</w:t>
      </w:r>
      <w:r w:rsidRPr="00E40B5B">
        <w:t>=13,9 до Н</w:t>
      </w:r>
      <w:r w:rsidR="00E12FAF">
        <w:t>₁</w:t>
      </w:r>
      <w:r w:rsidRPr="00E40B5B">
        <w:t xml:space="preserve">=6—8. Нормальное самочувствие у забойщиков шахты наблюдалось при </w:t>
      </w:r>
      <w:r w:rsidR="00E93BF5">
        <w:rPr>
          <w:lang w:val="en-US"/>
        </w:rPr>
        <w:t>H</w:t>
      </w:r>
      <w:r w:rsidR="00E93BF5" w:rsidRPr="00F50ABF">
        <w:t>₁</w:t>
      </w:r>
      <w:r w:rsidRPr="00E40B5B">
        <w:t>=15.</w:t>
      </w:r>
    </w:p>
    <w:p w14:paraId="1D70E4CF" w14:textId="1D551D45" w:rsidR="00D14011" w:rsidRDefault="00E40B5B" w:rsidP="00B11113">
      <w:pPr>
        <w:pStyle w:val="a4"/>
      </w:pPr>
      <w:r w:rsidRPr="00E40B5B">
        <w:t>До настоящего времени каких-либо единых кататермометрических индексов комфорта для рабочих в подземных выработках не имеется, что вполне объяснимо, если принять во внимание различия этнографические, климатические, физиологические и различия в условиях работы в разных странах. Следует также отметить, что полной аналогии между охлаждением кататермометра; (хотя бы и влажного) и охлаждением человеческого тела, обладающего регулятивной приспособляемостью, не может быть.</w:t>
      </w:r>
    </w:p>
    <w:p w14:paraId="47B61225" w14:textId="1639F1D5" w:rsidR="00E40B5B" w:rsidRDefault="00E40B5B" w:rsidP="00B11113">
      <w:pPr>
        <w:pStyle w:val="a4"/>
      </w:pPr>
      <w:r w:rsidRPr="00E40B5B">
        <w:lastRenderedPageBreak/>
        <w:t>Однако для ориентировочных заключений о комфортности или дискомфортно</w:t>
      </w:r>
      <w:r w:rsidR="008A7925">
        <w:t>сти</w:t>
      </w:r>
      <w:r w:rsidRPr="00E40B5B">
        <w:t xml:space="preserve"> условий труда в подземных выработках вышепривед</w:t>
      </w:r>
      <w:r w:rsidR="008A7925">
        <w:t>ё</w:t>
      </w:r>
      <w:r w:rsidRPr="00E40B5B">
        <w:t>нными нормами (</w:t>
      </w:r>
      <w:r w:rsidRPr="008A7925">
        <w:rPr>
          <w:highlight w:val="yellow"/>
        </w:rPr>
        <w:t>см. стр. 194</w:t>
      </w:r>
      <w:r w:rsidRPr="00E40B5B">
        <w:t>) можно пользоваться</w:t>
      </w:r>
      <w:r w:rsidR="006E41BC">
        <w:rPr>
          <w:rStyle w:val="affb"/>
        </w:rPr>
        <w:footnoteReference w:id="63"/>
      </w:r>
      <w:r w:rsidR="00D14011">
        <w:t>.</w:t>
      </w:r>
    </w:p>
    <w:p w14:paraId="73F6E71E" w14:textId="4ECC59B7" w:rsidR="00762604" w:rsidRDefault="00E40B5B" w:rsidP="003F4716">
      <w:pPr>
        <w:pStyle w:val="a0"/>
      </w:pPr>
      <w:r w:rsidRPr="00E40B5B">
        <w:t>Специалисты по вентиляции промышленных помещений пришли к заключению, что нормы комфорта и дискомфорта могут быть надежно установлены лишь путем непосредственных наблюдений над самочувствием людей, занятых различными видами производственного труда, при различных комбинациях темпера</w:t>
      </w:r>
      <w:r w:rsidRPr="00E40B5B">
        <w:rPr>
          <w:rFonts w:eastAsia="Batang" w:cstheme="minorBidi"/>
          <w:color w:val="auto"/>
          <w:sz w:val="16"/>
        </w:rPr>
        <w:t xml:space="preserve"> </w:t>
      </w:r>
      <w:r w:rsidRPr="00E40B5B">
        <w:t xml:space="preserve">тур, влажностей и скоростей движения воздуха. Проведенные по указанному методу в специальных лабораториях обширные наблюдения над людьми дали возможность установить ряд таких -комбинаций температур, влажностей и скоростей воздуха, которые дают одинаковые теплоощущения. </w:t>
      </w:r>
      <w:r w:rsidRPr="00E40B5B">
        <w:lastRenderedPageBreak/>
        <w:t>При нанесении результатов наблюдений на специальные карты был получен ряд кривых, названных линиями эффективных температур (ЭТ—для комбинаций, соответствующих скорости воздуха, равной нулю) и эквивалентно-эффективных температур (ЭЭТ—для подвижного воздуха).</w:t>
      </w:r>
    </w:p>
    <w:p w14:paraId="3BE4C844" w14:textId="77777777" w:rsidR="00762604" w:rsidRDefault="00E40B5B" w:rsidP="00762604">
      <w:pPr>
        <w:pStyle w:val="a4"/>
      </w:pPr>
      <w:r w:rsidRPr="00E40B5B">
        <w:t xml:space="preserve">Путем выделения минимальных и максимальных значений ЭТ н ЭЭТ, при которых теплоощущение и самочувствие лиц, подвергающихся этим условиям, было нормальным, были получены так называемые </w:t>
      </w:r>
      <w:r w:rsidRPr="00B10E13">
        <w:rPr>
          <w:rStyle w:val="af2"/>
        </w:rPr>
        <w:t>зоны комфорта</w:t>
      </w:r>
      <w:r w:rsidRPr="00E40B5B">
        <w:t>, т. е. комплексы таких комбинаций температуры, влажности и скорости движения воздуха, при которых атмосферные условия труда одинаковы и нормальны.</w:t>
      </w:r>
    </w:p>
    <w:p w14:paraId="4956D9EC" w14:textId="14DFE6B6" w:rsidR="00762604" w:rsidRDefault="00E40B5B" w:rsidP="00762604">
      <w:pPr>
        <w:pStyle w:val="a4"/>
      </w:pPr>
      <w:r w:rsidRPr="00E40B5B">
        <w:t>Проверка указанных нормативов ЭТ и ЭЭТ в институтах физиологии и гигиены труда СССР показала, что они требуют поправок на этнографические и климатические условия. Так, например, зона комфорта ЭТ для жителей жарких полос СССР</w:t>
      </w:r>
      <w:r w:rsidR="00B415CC">
        <w:t xml:space="preserve"> </w:t>
      </w:r>
      <w:r w:rsidRPr="00E40B5B">
        <w:t>(Закавказье, Средняя Азия) выше, а для средней полосы Сибири ниже средних величин. Имеют также значение профессиональные особенности труда. Для иллюстрации того, какие комбинации температур, влажности и скорости движения воздуха примерно соответствуют зонам комфорта при легкой и тяжелой мускульной работе, приводим сводку опытных данных Веллера (Московский институт охраны труда) (</w:t>
      </w:r>
      <w:r w:rsidR="00B06AC2" w:rsidRPr="00B06AC2">
        <w:rPr>
          <w:rStyle w:val="afff6"/>
        </w:rPr>
        <w:fldChar w:fldCharType="begin"/>
      </w:r>
      <w:r w:rsidR="00B06AC2" w:rsidRPr="00B06AC2">
        <w:rPr>
          <w:rStyle w:val="afff6"/>
        </w:rPr>
        <w:instrText xml:space="preserve"> REF _Ref228656795 \h </w:instrText>
      </w:r>
      <w:r w:rsidR="00B06AC2">
        <w:rPr>
          <w:rStyle w:val="afff6"/>
        </w:rPr>
        <w:instrText xml:space="preserve"> \* MERGEFORMAT </w:instrText>
      </w:r>
      <w:r w:rsidR="00B06AC2" w:rsidRPr="00B06AC2">
        <w:rPr>
          <w:rStyle w:val="afff6"/>
        </w:rPr>
      </w:r>
      <w:r w:rsidR="00B06AC2" w:rsidRPr="00B06AC2">
        <w:rPr>
          <w:rStyle w:val="afff6"/>
        </w:rPr>
        <w:fldChar w:fldCharType="separate"/>
      </w:r>
      <w:r w:rsidR="004B7BD5" w:rsidRPr="004B7BD5">
        <w:rPr>
          <w:rStyle w:val="afff6"/>
        </w:rPr>
        <w:t>Таблица 27</w:t>
      </w:r>
      <w:r w:rsidR="00B06AC2" w:rsidRPr="00B06AC2">
        <w:rPr>
          <w:rStyle w:val="afff6"/>
        </w:rPr>
        <w:fldChar w:fldCharType="end"/>
      </w:r>
      <w:r w:rsidRPr="00E40B5B">
        <w:t>).</w:t>
      </w:r>
    </w:p>
    <w:p w14:paraId="583B7510" w14:textId="77777777" w:rsidR="00762604" w:rsidRDefault="00E40B5B" w:rsidP="00762604">
      <w:pPr>
        <w:pStyle w:val="a4"/>
      </w:pPr>
      <w:r w:rsidRPr="00E40B5B">
        <w:t>Для условий труда в подземных выработках карт ЭТ и ЭЭГ пока нет и составление их будет сопряжено с большими трудностями.</w:t>
      </w:r>
    </w:p>
    <w:p w14:paraId="661CDC26" w14:textId="77777777" w:rsidR="00762604" w:rsidRDefault="00E40B5B" w:rsidP="00762604">
      <w:pPr>
        <w:pStyle w:val="a4"/>
      </w:pPr>
      <w:r w:rsidRPr="00E40B5B">
        <w:t>В наших Правилах безопасности для угольных и сланцевых шахт тепловые условия работ нормированы совместно двумя показателями: температурой по сухому термометру и скоростью воздушной струи, при непременном условии, чтобы в подготовительных и очистных выработках температура не превышала +25°.</w:t>
      </w:r>
    </w:p>
    <w:p w14:paraId="53026ED4" w14:textId="57FBBF40" w:rsidR="00E40B5B" w:rsidRDefault="00E40B5B" w:rsidP="00762604">
      <w:pPr>
        <w:pStyle w:val="a4"/>
      </w:pPr>
      <w:r w:rsidRPr="00E40B5B">
        <w:t xml:space="preserve">Допустимые комбинации температур и скоростей </w:t>
      </w:r>
      <w:r w:rsidR="00762604" w:rsidRPr="00E40B5B">
        <w:t>движения. воздуха</w:t>
      </w:r>
      <w:r w:rsidRPr="00E40B5B">
        <w:t xml:space="preserve"> таковы:</w:t>
      </w:r>
    </w:p>
    <w:tbl>
      <w:tblPr>
        <w:tblStyle w:val="51"/>
        <w:tblW w:w="0" w:type="auto"/>
        <w:tblLook w:val="04A0" w:firstRow="1" w:lastRow="0" w:firstColumn="1" w:lastColumn="0" w:noHBand="0" w:noVBand="1"/>
      </w:tblPr>
      <w:tblGrid>
        <w:gridCol w:w="960"/>
        <w:gridCol w:w="1148"/>
        <w:gridCol w:w="961"/>
        <w:gridCol w:w="961"/>
        <w:gridCol w:w="961"/>
        <w:gridCol w:w="961"/>
      </w:tblGrid>
      <w:tr w:rsidR="00FA4D0D" w14:paraId="127BCCD7" w14:textId="77777777" w:rsidTr="00FA4D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0" w:type="dxa"/>
          </w:tcPr>
          <w:p w14:paraId="74DB5540" w14:textId="3F4A86E2" w:rsidR="00FA4D0D" w:rsidRPr="00AA0468" w:rsidRDefault="00AA0468" w:rsidP="00B11113">
            <w:pPr>
              <w:pStyle w:val="a4"/>
              <w:rPr>
                <w:lang w:val="en-US"/>
              </w:rPr>
            </w:pPr>
            <w:r>
              <w:rPr>
                <w:lang w:val="en-US"/>
              </w:rPr>
              <w:t xml:space="preserve">t, </w:t>
            </w:r>
            <w:r>
              <w:rPr>
                <w:rFonts w:ascii="EB Garamond" w:hAnsi="EB Garamond"/>
                <w:lang w:val="en-US"/>
              </w:rPr>
              <w:t>°</w:t>
            </w:r>
            <w:r>
              <w:rPr>
                <w:lang w:val="en-US"/>
              </w:rPr>
              <w:t>C</w:t>
            </w:r>
          </w:p>
        </w:tc>
        <w:tc>
          <w:tcPr>
            <w:tcW w:w="1148" w:type="dxa"/>
          </w:tcPr>
          <w:p w14:paraId="1D6267E5" w14:textId="669B6FE5" w:rsidR="00FA4D0D" w:rsidRDefault="00FA4D0D" w:rsidP="00B11113">
            <w:pPr>
              <w:pStyle w:val="a4"/>
              <w:cnfStyle w:val="100000000000" w:firstRow="1" w:lastRow="0" w:firstColumn="0" w:lastColumn="0" w:oddVBand="0" w:evenVBand="0" w:oddHBand="0" w:evenHBand="0" w:firstRowFirstColumn="0" w:firstRowLastColumn="0" w:lastRowFirstColumn="0" w:lastRowLastColumn="0"/>
            </w:pPr>
            <w:r>
              <w:t>До 15</w:t>
            </w:r>
          </w:p>
        </w:tc>
        <w:tc>
          <w:tcPr>
            <w:tcW w:w="961" w:type="dxa"/>
          </w:tcPr>
          <w:p w14:paraId="6338888B" w14:textId="1AE54E11" w:rsidR="00FA4D0D" w:rsidRDefault="00FA4D0D" w:rsidP="00B11113">
            <w:pPr>
              <w:pStyle w:val="a4"/>
              <w:cnfStyle w:val="100000000000" w:firstRow="1" w:lastRow="0" w:firstColumn="0" w:lastColumn="0" w:oddVBand="0" w:evenVBand="0" w:oddHBand="0" w:evenHBand="0" w:firstRowFirstColumn="0" w:firstRowLastColumn="0" w:lastRowFirstColumn="0" w:lastRowLastColumn="0"/>
            </w:pPr>
            <w:r>
              <w:t>15</w:t>
            </w:r>
            <w:r w:rsidRPr="00E40B5B">
              <w:t>—</w:t>
            </w:r>
            <w:r>
              <w:t>20</w:t>
            </w:r>
          </w:p>
        </w:tc>
        <w:tc>
          <w:tcPr>
            <w:tcW w:w="961" w:type="dxa"/>
          </w:tcPr>
          <w:p w14:paraId="78C5F13F" w14:textId="00B8E04B" w:rsidR="00FA4D0D" w:rsidRDefault="00FA4D0D" w:rsidP="00B11113">
            <w:pPr>
              <w:pStyle w:val="a4"/>
              <w:cnfStyle w:val="100000000000" w:firstRow="1" w:lastRow="0" w:firstColumn="0" w:lastColumn="0" w:oddVBand="0" w:evenVBand="0" w:oddHBand="0" w:evenHBand="0" w:firstRowFirstColumn="0" w:firstRowLastColumn="0" w:lastRowFirstColumn="0" w:lastRowLastColumn="0"/>
            </w:pPr>
            <w:r>
              <w:t>20</w:t>
            </w:r>
            <w:r w:rsidRPr="00E40B5B">
              <w:t>—</w:t>
            </w:r>
            <w:r>
              <w:t>22</w:t>
            </w:r>
          </w:p>
        </w:tc>
        <w:tc>
          <w:tcPr>
            <w:tcW w:w="961" w:type="dxa"/>
          </w:tcPr>
          <w:p w14:paraId="634120C2" w14:textId="01A59DE1" w:rsidR="00FA4D0D" w:rsidRDefault="00FA4D0D" w:rsidP="00B11113">
            <w:pPr>
              <w:pStyle w:val="a4"/>
              <w:cnfStyle w:val="100000000000" w:firstRow="1" w:lastRow="0" w:firstColumn="0" w:lastColumn="0" w:oddVBand="0" w:evenVBand="0" w:oddHBand="0" w:evenHBand="0" w:firstRowFirstColumn="0" w:firstRowLastColumn="0" w:lastRowFirstColumn="0" w:lastRowLastColumn="0"/>
            </w:pPr>
            <w:r>
              <w:t>22</w:t>
            </w:r>
            <w:r w:rsidRPr="00E40B5B">
              <w:t>—</w:t>
            </w:r>
            <w:r>
              <w:t>24</w:t>
            </w:r>
          </w:p>
        </w:tc>
        <w:tc>
          <w:tcPr>
            <w:tcW w:w="961" w:type="dxa"/>
          </w:tcPr>
          <w:p w14:paraId="0ADB19DC" w14:textId="6144124E" w:rsidR="00FA4D0D" w:rsidRDefault="00FA4D0D" w:rsidP="00B11113">
            <w:pPr>
              <w:pStyle w:val="a4"/>
              <w:cnfStyle w:val="100000000000" w:firstRow="1" w:lastRow="0" w:firstColumn="0" w:lastColumn="0" w:oddVBand="0" w:evenVBand="0" w:oddHBand="0" w:evenHBand="0" w:firstRowFirstColumn="0" w:firstRowLastColumn="0" w:lastRowFirstColumn="0" w:lastRowLastColumn="0"/>
            </w:pPr>
            <w:r>
              <w:t>24</w:t>
            </w:r>
            <w:r w:rsidRPr="00E40B5B">
              <w:t>—</w:t>
            </w:r>
            <w:r>
              <w:t>25</w:t>
            </w:r>
          </w:p>
        </w:tc>
      </w:tr>
      <w:tr w:rsidR="00FA4D0D" w14:paraId="78DB5DE6" w14:textId="77777777" w:rsidTr="00FA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326E0542" w14:textId="15811893" w:rsidR="00FA4D0D" w:rsidRPr="00AA0468" w:rsidRDefault="00AA0468" w:rsidP="00B11113">
            <w:pPr>
              <w:pStyle w:val="a4"/>
            </w:pPr>
            <w:r>
              <w:t>υ</w:t>
            </w:r>
            <w:r>
              <w:rPr>
                <w:lang w:val="en-US"/>
              </w:rPr>
              <w:t xml:space="preserve">, </w:t>
            </w:r>
            <w:r>
              <w:t>м</w:t>
            </w:r>
            <w:r>
              <w:rPr>
                <w:lang w:val="en-US"/>
              </w:rPr>
              <w:t>/</w:t>
            </w:r>
            <w:r>
              <w:t>сек</w:t>
            </w:r>
          </w:p>
        </w:tc>
        <w:tc>
          <w:tcPr>
            <w:tcW w:w="1148" w:type="dxa"/>
          </w:tcPr>
          <w:p w14:paraId="41CC94CF" w14:textId="061EEC70" w:rsidR="00FA4D0D" w:rsidRDefault="00FA4D0D" w:rsidP="00B11113">
            <w:pPr>
              <w:pStyle w:val="a4"/>
              <w:cnfStyle w:val="000000100000" w:firstRow="0" w:lastRow="0" w:firstColumn="0" w:lastColumn="0" w:oddVBand="0" w:evenVBand="0" w:oddHBand="1" w:evenHBand="0" w:firstRowFirstColumn="0" w:firstRowLastColumn="0" w:lastRowFirstColumn="0" w:lastRowLastColumn="0"/>
            </w:pPr>
            <w:r>
              <w:t>Не свыше 0,5</w:t>
            </w:r>
          </w:p>
        </w:tc>
        <w:tc>
          <w:tcPr>
            <w:tcW w:w="961" w:type="dxa"/>
          </w:tcPr>
          <w:p w14:paraId="6075AF40" w14:textId="7124B4EA" w:rsidR="00FA4D0D" w:rsidRDefault="00FA4D0D" w:rsidP="00B11113">
            <w:pPr>
              <w:pStyle w:val="a4"/>
              <w:cnfStyle w:val="000000100000" w:firstRow="0" w:lastRow="0" w:firstColumn="0" w:lastColumn="0" w:oddVBand="0" w:evenVBand="0" w:oddHBand="1" w:evenHBand="0" w:firstRowFirstColumn="0" w:firstRowLastColumn="0" w:lastRowFirstColumn="0" w:lastRowLastColumn="0"/>
            </w:pPr>
            <w:r>
              <w:t>Не свыше 1,0</w:t>
            </w:r>
          </w:p>
        </w:tc>
        <w:tc>
          <w:tcPr>
            <w:tcW w:w="961" w:type="dxa"/>
          </w:tcPr>
          <w:p w14:paraId="0894754D" w14:textId="099A58A0" w:rsidR="00FA4D0D" w:rsidRDefault="00FA4D0D" w:rsidP="00B11113">
            <w:pPr>
              <w:pStyle w:val="a4"/>
              <w:cnfStyle w:val="000000100000" w:firstRow="0" w:lastRow="0" w:firstColumn="0" w:lastColumn="0" w:oddVBand="0" w:evenVBand="0" w:oddHBand="1" w:evenHBand="0" w:firstRowFirstColumn="0" w:firstRowLastColumn="0" w:lastRowFirstColumn="0" w:lastRowLastColumn="0"/>
            </w:pPr>
            <w:r>
              <w:t>Не менее 1,0</w:t>
            </w:r>
          </w:p>
        </w:tc>
        <w:tc>
          <w:tcPr>
            <w:tcW w:w="961" w:type="dxa"/>
          </w:tcPr>
          <w:p w14:paraId="1714DA78" w14:textId="755FBD1E" w:rsidR="00FA4D0D" w:rsidRDefault="00FA4D0D" w:rsidP="00B11113">
            <w:pPr>
              <w:pStyle w:val="a4"/>
              <w:cnfStyle w:val="000000100000" w:firstRow="0" w:lastRow="0" w:firstColumn="0" w:lastColumn="0" w:oddVBand="0" w:evenVBand="0" w:oddHBand="1" w:evenHBand="0" w:firstRowFirstColumn="0" w:firstRowLastColumn="0" w:lastRowFirstColumn="0" w:lastRowLastColumn="0"/>
            </w:pPr>
            <w:r>
              <w:t>Не менее 1,5</w:t>
            </w:r>
          </w:p>
        </w:tc>
        <w:tc>
          <w:tcPr>
            <w:tcW w:w="961" w:type="dxa"/>
          </w:tcPr>
          <w:p w14:paraId="1DD1133A" w14:textId="640522DA" w:rsidR="00FA4D0D" w:rsidRDefault="00FA4D0D" w:rsidP="00B11113">
            <w:pPr>
              <w:pStyle w:val="a4"/>
              <w:cnfStyle w:val="000000100000" w:firstRow="0" w:lastRow="0" w:firstColumn="0" w:lastColumn="0" w:oddVBand="0" w:evenVBand="0" w:oddHBand="1" w:evenHBand="0" w:firstRowFirstColumn="0" w:firstRowLastColumn="0" w:lastRowFirstColumn="0" w:lastRowLastColumn="0"/>
            </w:pPr>
            <w:r>
              <w:t>Не менее 2,0</w:t>
            </w:r>
          </w:p>
        </w:tc>
      </w:tr>
    </w:tbl>
    <w:p w14:paraId="23E42802" w14:textId="77777777" w:rsidR="00E40B5B" w:rsidRDefault="00E40B5B" w:rsidP="00B11113">
      <w:pPr>
        <w:pStyle w:val="a4"/>
      </w:pPr>
    </w:p>
    <w:p w14:paraId="08AF41EB" w14:textId="641B59B1" w:rsidR="00B06AC2" w:rsidRDefault="00B06AC2" w:rsidP="00B06AC2">
      <w:pPr>
        <w:pStyle w:val="affd"/>
      </w:pPr>
      <w:bookmarkStart w:id="227" w:name="_Ref228656795"/>
      <w:r>
        <w:lastRenderedPageBreak/>
        <w:t xml:space="preserve">Таблица </w:t>
      </w:r>
      <w:fldSimple w:instr=" SEQ Таблица \* ARABIC ">
        <w:r w:rsidR="004B7BD5">
          <w:rPr>
            <w:noProof/>
          </w:rPr>
          <w:t>27</w:t>
        </w:r>
      </w:fldSimple>
      <w:bookmarkEnd w:id="227"/>
    </w:p>
    <w:tbl>
      <w:tblPr>
        <w:tblStyle w:val="af4"/>
        <w:tblW w:w="0" w:type="auto"/>
        <w:tblLook w:val="04A0" w:firstRow="1" w:lastRow="0" w:firstColumn="1" w:lastColumn="0" w:noHBand="0" w:noVBand="1"/>
      </w:tblPr>
      <w:tblGrid>
        <w:gridCol w:w="1488"/>
        <w:gridCol w:w="1488"/>
        <w:gridCol w:w="1488"/>
        <w:gridCol w:w="1488"/>
      </w:tblGrid>
      <w:tr w:rsidR="00E00937" w14:paraId="30EF02BE" w14:textId="77777777" w:rsidTr="00D81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4"/>
          </w:tcPr>
          <w:p w14:paraId="7BC0DD19" w14:textId="76DFDC66" w:rsidR="00E00937" w:rsidRPr="00E00937" w:rsidRDefault="00E00937" w:rsidP="00E00937">
            <w:pPr>
              <w:pStyle w:val="a4"/>
              <w:jc w:val="center"/>
              <w:rPr>
                <w:b/>
                <w:bCs/>
              </w:rPr>
            </w:pPr>
            <w:r>
              <w:rPr>
                <w:b/>
                <w:bCs/>
              </w:rPr>
              <w:t>Комбинации температур, влажности и скорости движения воздуха, примерно соответствующие зонам комфорта</w:t>
            </w:r>
          </w:p>
        </w:tc>
      </w:tr>
      <w:tr w:rsidR="00E40B5B" w14:paraId="786E9CBF" w14:textId="77777777" w:rsidTr="00E40B5B">
        <w:tc>
          <w:tcPr>
            <w:cnfStyle w:val="001000000000" w:firstRow="0" w:lastRow="0" w:firstColumn="1" w:lastColumn="0" w:oddVBand="0" w:evenVBand="0" w:oddHBand="0" w:evenHBand="0" w:firstRowFirstColumn="0" w:firstRowLastColumn="0" w:lastRowFirstColumn="0" w:lastRowLastColumn="0"/>
            <w:tcW w:w="1488" w:type="dxa"/>
          </w:tcPr>
          <w:p w14:paraId="5C48F3D6" w14:textId="148B09A2" w:rsidR="00E40B5B" w:rsidRDefault="00E00937" w:rsidP="00B11113">
            <w:pPr>
              <w:pStyle w:val="a4"/>
            </w:pPr>
            <w:r>
              <w:t>Температура воздуха, град.</w:t>
            </w:r>
          </w:p>
        </w:tc>
        <w:tc>
          <w:tcPr>
            <w:tcW w:w="1488" w:type="dxa"/>
          </w:tcPr>
          <w:p w14:paraId="75BF3726" w14:textId="541828A4" w:rsidR="00E40B5B" w:rsidRDefault="00E576A1" w:rsidP="00B11113">
            <w:pPr>
              <w:pStyle w:val="a4"/>
              <w:cnfStyle w:val="000000000000" w:firstRow="0" w:lastRow="0" w:firstColumn="0" w:lastColumn="0" w:oddVBand="0" w:evenVBand="0" w:oddHBand="0" w:evenHBand="0" w:firstRowFirstColumn="0" w:firstRowLastColumn="0" w:lastRowFirstColumn="0" w:lastRowLastColumn="0"/>
            </w:pPr>
            <w:r>
              <w:t>Относительная влажность, %</w:t>
            </w:r>
          </w:p>
        </w:tc>
        <w:tc>
          <w:tcPr>
            <w:tcW w:w="1488" w:type="dxa"/>
          </w:tcPr>
          <w:p w14:paraId="43B3A7E9" w14:textId="1301E1EC" w:rsidR="00E40B5B" w:rsidRPr="00E576A1" w:rsidRDefault="00E576A1" w:rsidP="00B11113">
            <w:pPr>
              <w:pStyle w:val="a4"/>
              <w:cnfStyle w:val="000000000000" w:firstRow="0" w:lastRow="0" w:firstColumn="0" w:lastColumn="0" w:oddVBand="0" w:evenVBand="0" w:oddHBand="0" w:evenHBand="0" w:firstRowFirstColumn="0" w:firstRowLastColumn="0" w:lastRowFirstColumn="0" w:lastRowLastColumn="0"/>
            </w:pPr>
            <w:r>
              <w:t>Скорость движения воздуха, м</w:t>
            </w:r>
            <w:r w:rsidRPr="00E576A1">
              <w:t>/</w:t>
            </w:r>
            <w:r>
              <w:t>мин</w:t>
            </w:r>
          </w:p>
        </w:tc>
        <w:tc>
          <w:tcPr>
            <w:tcW w:w="1488" w:type="dxa"/>
          </w:tcPr>
          <w:p w14:paraId="5E3D8044" w14:textId="79901766" w:rsidR="00E40B5B" w:rsidRDefault="00E576A1" w:rsidP="00B11113">
            <w:pPr>
              <w:pStyle w:val="a4"/>
              <w:cnfStyle w:val="000000000000" w:firstRow="0" w:lastRow="0" w:firstColumn="0" w:lastColumn="0" w:oddVBand="0" w:evenVBand="0" w:oddHBand="0" w:evenHBand="0" w:firstRowFirstColumn="0" w:firstRowLastColumn="0" w:lastRowFirstColumn="0" w:lastRowLastColumn="0"/>
            </w:pPr>
            <w:r>
              <w:t>Примечание</w:t>
            </w:r>
          </w:p>
        </w:tc>
      </w:tr>
      <w:tr w:rsidR="00E576A1" w14:paraId="56D12158" w14:textId="77777777" w:rsidTr="00E40B5B">
        <w:tc>
          <w:tcPr>
            <w:cnfStyle w:val="001000000000" w:firstRow="0" w:lastRow="0" w:firstColumn="1" w:lastColumn="0" w:oddVBand="0" w:evenVBand="0" w:oddHBand="0" w:evenHBand="0" w:firstRowFirstColumn="0" w:firstRowLastColumn="0" w:lastRowFirstColumn="0" w:lastRowLastColumn="0"/>
            <w:tcW w:w="1488" w:type="dxa"/>
          </w:tcPr>
          <w:p w14:paraId="1BA9461C" w14:textId="7A7DCECA" w:rsidR="00E576A1" w:rsidRDefault="00E576A1" w:rsidP="00E576A1">
            <w:pPr>
              <w:pStyle w:val="a4"/>
              <w:jc w:val="center"/>
            </w:pPr>
            <w:r>
              <w:t>20</w:t>
            </w:r>
          </w:p>
        </w:tc>
        <w:tc>
          <w:tcPr>
            <w:tcW w:w="1488" w:type="dxa"/>
          </w:tcPr>
          <w:p w14:paraId="47F366AE" w14:textId="71EB994F"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40</w:t>
            </w:r>
            <w:r w:rsidRPr="00E40B5B">
              <w:t>—</w:t>
            </w:r>
            <w:r>
              <w:t>50</w:t>
            </w:r>
          </w:p>
        </w:tc>
        <w:tc>
          <w:tcPr>
            <w:tcW w:w="1488" w:type="dxa"/>
          </w:tcPr>
          <w:p w14:paraId="5FB6F820" w14:textId="740313C4"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10</w:t>
            </w:r>
            <w:r w:rsidRPr="00E40B5B">
              <w:t>—</w:t>
            </w:r>
            <w:r>
              <w:t>15</w:t>
            </w:r>
          </w:p>
        </w:tc>
        <w:tc>
          <w:tcPr>
            <w:tcW w:w="1488" w:type="dxa"/>
            <w:vMerge w:val="restart"/>
          </w:tcPr>
          <w:p w14:paraId="0959D871" w14:textId="5EAC30D9"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r>
              <w:t>Работа лёгкая, самочувствие нормальное</w:t>
            </w:r>
          </w:p>
        </w:tc>
      </w:tr>
      <w:tr w:rsidR="00E576A1" w14:paraId="0747D764" w14:textId="77777777" w:rsidTr="00E40B5B">
        <w:tc>
          <w:tcPr>
            <w:cnfStyle w:val="001000000000" w:firstRow="0" w:lastRow="0" w:firstColumn="1" w:lastColumn="0" w:oddVBand="0" w:evenVBand="0" w:oddHBand="0" w:evenHBand="0" w:firstRowFirstColumn="0" w:firstRowLastColumn="0" w:lastRowFirstColumn="0" w:lastRowLastColumn="0"/>
            <w:tcW w:w="1488" w:type="dxa"/>
          </w:tcPr>
          <w:p w14:paraId="57887BEF" w14:textId="2560A1F7" w:rsidR="00E576A1" w:rsidRDefault="00E576A1" w:rsidP="00E576A1">
            <w:pPr>
              <w:pStyle w:val="a4"/>
              <w:jc w:val="center"/>
            </w:pPr>
            <w:r>
              <w:t>22</w:t>
            </w:r>
          </w:p>
        </w:tc>
        <w:tc>
          <w:tcPr>
            <w:tcW w:w="1488" w:type="dxa"/>
          </w:tcPr>
          <w:p w14:paraId="2A0769B3" w14:textId="756494D5"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40</w:t>
            </w:r>
            <w:r w:rsidRPr="00E40B5B">
              <w:t>—</w:t>
            </w:r>
            <w:r>
              <w:t>50</w:t>
            </w:r>
          </w:p>
        </w:tc>
        <w:tc>
          <w:tcPr>
            <w:tcW w:w="1488" w:type="dxa"/>
          </w:tcPr>
          <w:p w14:paraId="796EC4C0" w14:textId="5F336BD6"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20</w:t>
            </w:r>
            <w:r w:rsidRPr="00E40B5B">
              <w:t>—</w:t>
            </w:r>
            <w:r>
              <w:t>30</w:t>
            </w:r>
          </w:p>
        </w:tc>
        <w:tc>
          <w:tcPr>
            <w:tcW w:w="1488" w:type="dxa"/>
            <w:vMerge/>
          </w:tcPr>
          <w:p w14:paraId="297EF9F4" w14:textId="77777777"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p>
        </w:tc>
      </w:tr>
      <w:tr w:rsidR="00E576A1" w14:paraId="4FFF8227" w14:textId="77777777" w:rsidTr="00E40B5B">
        <w:tc>
          <w:tcPr>
            <w:cnfStyle w:val="001000000000" w:firstRow="0" w:lastRow="0" w:firstColumn="1" w:lastColumn="0" w:oddVBand="0" w:evenVBand="0" w:oddHBand="0" w:evenHBand="0" w:firstRowFirstColumn="0" w:firstRowLastColumn="0" w:lastRowFirstColumn="0" w:lastRowLastColumn="0"/>
            <w:tcW w:w="1488" w:type="dxa"/>
          </w:tcPr>
          <w:p w14:paraId="7879F3FA" w14:textId="306214E1" w:rsidR="00E576A1" w:rsidRDefault="00E576A1" w:rsidP="00E576A1">
            <w:pPr>
              <w:pStyle w:val="a4"/>
              <w:jc w:val="center"/>
            </w:pPr>
            <w:r>
              <w:t>24</w:t>
            </w:r>
          </w:p>
        </w:tc>
        <w:tc>
          <w:tcPr>
            <w:tcW w:w="1488" w:type="dxa"/>
          </w:tcPr>
          <w:p w14:paraId="7991BA93" w14:textId="0292A5CF"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40</w:t>
            </w:r>
            <w:r w:rsidRPr="00E40B5B">
              <w:t>—</w:t>
            </w:r>
            <w:r>
              <w:t>50</w:t>
            </w:r>
          </w:p>
        </w:tc>
        <w:tc>
          <w:tcPr>
            <w:tcW w:w="1488" w:type="dxa"/>
          </w:tcPr>
          <w:p w14:paraId="66AF83E0" w14:textId="05BE7A75"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50</w:t>
            </w:r>
            <w:r w:rsidRPr="00E40B5B">
              <w:t>—</w:t>
            </w:r>
            <w:r>
              <w:t>60</w:t>
            </w:r>
          </w:p>
        </w:tc>
        <w:tc>
          <w:tcPr>
            <w:tcW w:w="1488" w:type="dxa"/>
            <w:vMerge/>
          </w:tcPr>
          <w:p w14:paraId="7663068F" w14:textId="77777777"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p>
        </w:tc>
      </w:tr>
      <w:tr w:rsidR="00E576A1" w14:paraId="69A392C0" w14:textId="77777777" w:rsidTr="00E576A1">
        <w:tc>
          <w:tcPr>
            <w:cnfStyle w:val="001000000000" w:firstRow="0" w:lastRow="0" w:firstColumn="1" w:lastColumn="0" w:oddVBand="0" w:evenVBand="0" w:oddHBand="0" w:evenHBand="0" w:firstRowFirstColumn="0" w:firstRowLastColumn="0" w:lastRowFirstColumn="0" w:lastRowLastColumn="0"/>
            <w:tcW w:w="1488" w:type="dxa"/>
            <w:tcBorders>
              <w:bottom w:val="single" w:sz="4" w:space="0" w:color="auto"/>
            </w:tcBorders>
          </w:tcPr>
          <w:p w14:paraId="0A917894" w14:textId="32FDE71B" w:rsidR="00E576A1" w:rsidRDefault="00E576A1" w:rsidP="00E576A1">
            <w:pPr>
              <w:pStyle w:val="a4"/>
              <w:jc w:val="center"/>
            </w:pPr>
            <w:r>
              <w:t>26</w:t>
            </w:r>
          </w:p>
        </w:tc>
        <w:tc>
          <w:tcPr>
            <w:tcW w:w="1488" w:type="dxa"/>
            <w:tcBorders>
              <w:bottom w:val="single" w:sz="4" w:space="0" w:color="auto"/>
            </w:tcBorders>
          </w:tcPr>
          <w:p w14:paraId="09CB8276" w14:textId="5BB1BEFE"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80</w:t>
            </w:r>
          </w:p>
        </w:tc>
        <w:tc>
          <w:tcPr>
            <w:tcW w:w="1488" w:type="dxa"/>
            <w:tcBorders>
              <w:bottom w:val="single" w:sz="4" w:space="0" w:color="auto"/>
            </w:tcBorders>
          </w:tcPr>
          <w:p w14:paraId="5F58A149" w14:textId="02343E04"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80</w:t>
            </w:r>
            <w:r w:rsidRPr="00E40B5B">
              <w:t>—</w:t>
            </w:r>
            <w:r>
              <w:t>90</w:t>
            </w:r>
          </w:p>
        </w:tc>
        <w:tc>
          <w:tcPr>
            <w:tcW w:w="1488" w:type="dxa"/>
            <w:vMerge/>
            <w:tcBorders>
              <w:bottom w:val="single" w:sz="4" w:space="0" w:color="auto"/>
            </w:tcBorders>
          </w:tcPr>
          <w:p w14:paraId="6630651A" w14:textId="77777777"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p>
        </w:tc>
      </w:tr>
      <w:tr w:rsidR="00E576A1" w14:paraId="16B6FB8F" w14:textId="77777777" w:rsidTr="00212D0D">
        <w:tc>
          <w:tcPr>
            <w:cnfStyle w:val="001000000000" w:firstRow="0" w:lastRow="0" w:firstColumn="1" w:lastColumn="0" w:oddVBand="0" w:evenVBand="0" w:oddHBand="0" w:evenHBand="0" w:firstRowFirstColumn="0" w:firstRowLastColumn="0" w:lastRowFirstColumn="0" w:lastRowLastColumn="0"/>
            <w:tcW w:w="1488" w:type="dxa"/>
            <w:tcBorders>
              <w:top w:val="single" w:sz="4" w:space="0" w:color="auto"/>
              <w:bottom w:val="single" w:sz="4" w:space="0" w:color="00AED5" w:themeColor="accent1"/>
            </w:tcBorders>
          </w:tcPr>
          <w:p w14:paraId="69F0D80B" w14:textId="578D7E5E" w:rsidR="00E576A1" w:rsidRDefault="00E576A1" w:rsidP="00E576A1">
            <w:pPr>
              <w:pStyle w:val="a4"/>
              <w:jc w:val="center"/>
            </w:pPr>
            <w:r>
              <w:t>20</w:t>
            </w:r>
          </w:p>
        </w:tc>
        <w:tc>
          <w:tcPr>
            <w:tcW w:w="1488" w:type="dxa"/>
            <w:tcBorders>
              <w:top w:val="single" w:sz="4" w:space="0" w:color="auto"/>
              <w:bottom w:val="single" w:sz="4" w:space="0" w:color="00AED5" w:themeColor="accent1"/>
            </w:tcBorders>
          </w:tcPr>
          <w:p w14:paraId="579D0CD0" w14:textId="7F3C9797"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40</w:t>
            </w:r>
            <w:r w:rsidRPr="00E40B5B">
              <w:t>—</w:t>
            </w:r>
            <w:r>
              <w:t>50</w:t>
            </w:r>
          </w:p>
        </w:tc>
        <w:tc>
          <w:tcPr>
            <w:tcW w:w="1488" w:type="dxa"/>
            <w:tcBorders>
              <w:top w:val="single" w:sz="4" w:space="0" w:color="auto"/>
              <w:bottom w:val="single" w:sz="4" w:space="0" w:color="00AED5" w:themeColor="accent1"/>
            </w:tcBorders>
          </w:tcPr>
          <w:p w14:paraId="3F017A34" w14:textId="6D9E0646"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60</w:t>
            </w:r>
            <w:r w:rsidRPr="00E40B5B">
              <w:t>—</w:t>
            </w:r>
            <w:r>
              <w:t>70</w:t>
            </w:r>
          </w:p>
        </w:tc>
        <w:tc>
          <w:tcPr>
            <w:tcW w:w="1488" w:type="dxa"/>
            <w:vMerge w:val="restart"/>
            <w:tcBorders>
              <w:top w:val="single" w:sz="4" w:space="0" w:color="auto"/>
            </w:tcBorders>
          </w:tcPr>
          <w:p w14:paraId="36B9F349" w14:textId="41325201"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r>
              <w:t>Работа тяжёлая, самочувствие нормальное</w:t>
            </w:r>
          </w:p>
        </w:tc>
      </w:tr>
      <w:tr w:rsidR="00E576A1" w14:paraId="74EB0040" w14:textId="77777777" w:rsidTr="00212D0D">
        <w:tc>
          <w:tcPr>
            <w:cnfStyle w:val="001000000000" w:firstRow="0" w:lastRow="0" w:firstColumn="1" w:lastColumn="0" w:oddVBand="0" w:evenVBand="0" w:oddHBand="0" w:evenHBand="0" w:firstRowFirstColumn="0" w:firstRowLastColumn="0" w:lastRowFirstColumn="0" w:lastRowLastColumn="0"/>
            <w:tcW w:w="1488" w:type="dxa"/>
            <w:tcBorders>
              <w:top w:val="single" w:sz="4" w:space="0" w:color="00AED5" w:themeColor="accent1"/>
            </w:tcBorders>
          </w:tcPr>
          <w:p w14:paraId="31E08967" w14:textId="2D11745D" w:rsidR="00E576A1" w:rsidRDefault="00E576A1" w:rsidP="00E576A1">
            <w:pPr>
              <w:pStyle w:val="a4"/>
              <w:jc w:val="center"/>
            </w:pPr>
            <w:r>
              <w:t>22</w:t>
            </w:r>
          </w:p>
        </w:tc>
        <w:tc>
          <w:tcPr>
            <w:tcW w:w="1488" w:type="dxa"/>
            <w:tcBorders>
              <w:top w:val="single" w:sz="4" w:space="0" w:color="00AED5" w:themeColor="accent1"/>
            </w:tcBorders>
          </w:tcPr>
          <w:p w14:paraId="0E040D49" w14:textId="740DC516"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40</w:t>
            </w:r>
            <w:r w:rsidRPr="00E40B5B">
              <w:t>—</w:t>
            </w:r>
            <w:r>
              <w:t>50</w:t>
            </w:r>
          </w:p>
        </w:tc>
        <w:tc>
          <w:tcPr>
            <w:tcW w:w="1488" w:type="dxa"/>
            <w:tcBorders>
              <w:top w:val="single" w:sz="4" w:space="0" w:color="00AED5" w:themeColor="accent1"/>
            </w:tcBorders>
          </w:tcPr>
          <w:p w14:paraId="4C7E6D54" w14:textId="4834E08F"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70</w:t>
            </w:r>
            <w:r w:rsidRPr="00E40B5B">
              <w:t>—</w:t>
            </w:r>
            <w:r>
              <w:t>80</w:t>
            </w:r>
          </w:p>
        </w:tc>
        <w:tc>
          <w:tcPr>
            <w:tcW w:w="1488" w:type="dxa"/>
            <w:vMerge/>
          </w:tcPr>
          <w:p w14:paraId="2935181E" w14:textId="77777777"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p>
        </w:tc>
      </w:tr>
      <w:tr w:rsidR="00E576A1" w14:paraId="5A1A63A4" w14:textId="77777777" w:rsidTr="00E40B5B">
        <w:tc>
          <w:tcPr>
            <w:cnfStyle w:val="001000000000" w:firstRow="0" w:lastRow="0" w:firstColumn="1" w:lastColumn="0" w:oddVBand="0" w:evenVBand="0" w:oddHBand="0" w:evenHBand="0" w:firstRowFirstColumn="0" w:firstRowLastColumn="0" w:lastRowFirstColumn="0" w:lastRowLastColumn="0"/>
            <w:tcW w:w="1488" w:type="dxa"/>
          </w:tcPr>
          <w:p w14:paraId="55B8CADB" w14:textId="3CA3E09A" w:rsidR="00E576A1" w:rsidRDefault="00E576A1" w:rsidP="00E576A1">
            <w:pPr>
              <w:pStyle w:val="a4"/>
              <w:jc w:val="center"/>
            </w:pPr>
            <w:r>
              <w:t>24</w:t>
            </w:r>
          </w:p>
        </w:tc>
        <w:tc>
          <w:tcPr>
            <w:tcW w:w="1488" w:type="dxa"/>
          </w:tcPr>
          <w:p w14:paraId="2D4B17AA" w14:textId="0BE845B9"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40</w:t>
            </w:r>
            <w:r w:rsidRPr="00E40B5B">
              <w:t>—</w:t>
            </w:r>
            <w:r>
              <w:t>50</w:t>
            </w:r>
          </w:p>
        </w:tc>
        <w:tc>
          <w:tcPr>
            <w:tcW w:w="1488" w:type="dxa"/>
          </w:tcPr>
          <w:p w14:paraId="34D7AD79" w14:textId="15860495"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80</w:t>
            </w:r>
            <w:r w:rsidRPr="00E40B5B">
              <w:t>—</w:t>
            </w:r>
            <w:r>
              <w:t>90</w:t>
            </w:r>
          </w:p>
        </w:tc>
        <w:tc>
          <w:tcPr>
            <w:tcW w:w="1488" w:type="dxa"/>
            <w:vMerge/>
          </w:tcPr>
          <w:p w14:paraId="5126D731" w14:textId="77777777"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p>
        </w:tc>
      </w:tr>
      <w:tr w:rsidR="00E576A1" w14:paraId="25AD1564" w14:textId="77777777" w:rsidTr="00E40B5B">
        <w:tc>
          <w:tcPr>
            <w:cnfStyle w:val="001000000000" w:firstRow="0" w:lastRow="0" w:firstColumn="1" w:lastColumn="0" w:oddVBand="0" w:evenVBand="0" w:oddHBand="0" w:evenHBand="0" w:firstRowFirstColumn="0" w:firstRowLastColumn="0" w:lastRowFirstColumn="0" w:lastRowLastColumn="0"/>
            <w:tcW w:w="1488" w:type="dxa"/>
          </w:tcPr>
          <w:p w14:paraId="26179543" w14:textId="05EC8422" w:rsidR="00E576A1" w:rsidRDefault="00E576A1" w:rsidP="00E576A1">
            <w:pPr>
              <w:pStyle w:val="a4"/>
              <w:jc w:val="center"/>
            </w:pPr>
            <w:r>
              <w:t>26</w:t>
            </w:r>
          </w:p>
        </w:tc>
        <w:tc>
          <w:tcPr>
            <w:tcW w:w="1488" w:type="dxa"/>
          </w:tcPr>
          <w:p w14:paraId="71C5F37E" w14:textId="2578F456"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40</w:t>
            </w:r>
            <w:r w:rsidRPr="00E40B5B">
              <w:t>—</w:t>
            </w:r>
            <w:r>
              <w:t>50</w:t>
            </w:r>
          </w:p>
        </w:tc>
        <w:tc>
          <w:tcPr>
            <w:tcW w:w="1488" w:type="dxa"/>
          </w:tcPr>
          <w:p w14:paraId="521B25E7" w14:textId="4CBC7939" w:rsidR="00E576A1" w:rsidRDefault="00E576A1" w:rsidP="00E576A1">
            <w:pPr>
              <w:pStyle w:val="a4"/>
              <w:jc w:val="center"/>
              <w:cnfStyle w:val="000000000000" w:firstRow="0" w:lastRow="0" w:firstColumn="0" w:lastColumn="0" w:oddVBand="0" w:evenVBand="0" w:oddHBand="0" w:evenHBand="0" w:firstRowFirstColumn="0" w:firstRowLastColumn="0" w:lastRowFirstColumn="0" w:lastRowLastColumn="0"/>
            </w:pPr>
            <w:r>
              <w:t>120</w:t>
            </w:r>
            <w:r w:rsidRPr="00E40B5B">
              <w:t>—</w:t>
            </w:r>
            <w:r>
              <w:t>130</w:t>
            </w:r>
          </w:p>
        </w:tc>
        <w:tc>
          <w:tcPr>
            <w:tcW w:w="1488" w:type="dxa"/>
            <w:vMerge/>
          </w:tcPr>
          <w:p w14:paraId="7689F5F1" w14:textId="77777777" w:rsidR="00E576A1" w:rsidRDefault="00E576A1" w:rsidP="00B11113">
            <w:pPr>
              <w:pStyle w:val="a4"/>
              <w:cnfStyle w:val="000000000000" w:firstRow="0" w:lastRow="0" w:firstColumn="0" w:lastColumn="0" w:oddVBand="0" w:evenVBand="0" w:oddHBand="0" w:evenHBand="0" w:firstRowFirstColumn="0" w:firstRowLastColumn="0" w:lastRowFirstColumn="0" w:lastRowLastColumn="0"/>
            </w:pPr>
          </w:p>
        </w:tc>
      </w:tr>
    </w:tbl>
    <w:p w14:paraId="581C5AA9" w14:textId="77777777" w:rsidR="00E40B5B" w:rsidRDefault="00E40B5B" w:rsidP="00B11113">
      <w:pPr>
        <w:pStyle w:val="a4"/>
      </w:pPr>
    </w:p>
    <w:p w14:paraId="333236CF" w14:textId="1E5A8ED6" w:rsidR="0049785C" w:rsidRDefault="00E40B5B" w:rsidP="00B11113">
      <w:pPr>
        <w:pStyle w:val="a4"/>
      </w:pPr>
      <w:r w:rsidRPr="00E40B5B">
        <w:t>Для установления нормативов атмосферных условий по тепловому фактору для работ в наиболее глубоких шахтах Донбасса Ленинградским институтом охраны труда ВЦСПС в 1953—3955 гг. было проведено соответствующее исследование на основе</w:t>
      </w:r>
      <w:r w:rsidRPr="00E40B5B">
        <w:rPr>
          <w:rFonts w:eastAsia="Batang" w:cstheme="minorBidi"/>
          <w:color w:val="auto"/>
          <w:sz w:val="16"/>
        </w:rPr>
        <w:t xml:space="preserve"> </w:t>
      </w:r>
      <w:r w:rsidRPr="00E40B5B">
        <w:t>наблюдений над рабочими непосредственно в шахте и в лаборатории. Указанная работа привела, помимо прочего, к выводу, что при влажности воздуха до 80% и скорости воздуха до 4 м/сек допустимая температура в конце лав может составлять 27°.</w:t>
      </w:r>
    </w:p>
    <w:p w14:paraId="6DAA2068" w14:textId="77777777" w:rsidR="0049785C" w:rsidRDefault="00E40B5B" w:rsidP="00B11113">
      <w:pPr>
        <w:pStyle w:val="a4"/>
      </w:pPr>
      <w:r w:rsidRPr="00E40B5B">
        <w:t>В общем эти нормы близки к вышеприведенным нормам комфорта по кататермометру, но они удобнее для практического контроля тепловых условий работы в шахтах.</w:t>
      </w:r>
    </w:p>
    <w:p w14:paraId="6B01BE1D" w14:textId="112A5DE0" w:rsidR="0049785C" w:rsidRDefault="00E40B5B" w:rsidP="00B11113">
      <w:pPr>
        <w:pStyle w:val="a4"/>
      </w:pPr>
      <w:r w:rsidRPr="00E40B5B">
        <w:lastRenderedPageBreak/>
        <w:t>В угольных бассейнах Европы норма предельной температуры, для работ в угольных шахтах не +25°, как у нас, а +30, +33°.</w:t>
      </w:r>
    </w:p>
    <w:p w14:paraId="7D6E154C" w14:textId="7EF40282" w:rsidR="0049785C" w:rsidRDefault="00E40B5B" w:rsidP="0049785C">
      <w:pPr>
        <w:pStyle w:val="20"/>
      </w:pPr>
      <w:bookmarkStart w:id="228" w:name="_Toc228986418"/>
      <w:r w:rsidRPr="00E40B5B">
        <w:t>§ 4. КОНДИЦИОНИРОВАНИЕ ВОЗДУХА В ШАХТАХ И СПОСОБЫ ЕГО ОСУЩЕСТВЛЕНИЯ</w:t>
      </w:r>
      <w:bookmarkEnd w:id="228"/>
    </w:p>
    <w:p w14:paraId="517F920B" w14:textId="3E0835CB" w:rsidR="00E85FC6" w:rsidRDefault="00E40B5B" w:rsidP="00B11113">
      <w:pPr>
        <w:pStyle w:val="a4"/>
      </w:pPr>
      <w:r w:rsidRPr="00E40B5B">
        <w:t>Как видно из предыдущего, нормальными атмосферными у</w:t>
      </w:r>
      <w:r w:rsidR="00A72823">
        <w:t>с</w:t>
      </w:r>
      <w:r w:rsidRPr="00E40B5B">
        <w:t>ловиями для человека можно считать только такие, когда окружающий его воздух при надлежащей чистоте обладает соответствующей тепловой эффективностью, т. е. обеспечивает поддержание нормального теплообмена между телом человека и окружающим его воздухом, который в одних случаях должен охлаждать тела человека, в других предохранять его от избыточной потеритепла.</w:t>
      </w:r>
    </w:p>
    <w:p w14:paraId="0863247B" w14:textId="0178CC28" w:rsidR="00E85FC6" w:rsidRDefault="00E40B5B" w:rsidP="00B11113">
      <w:pPr>
        <w:pStyle w:val="a4"/>
      </w:pPr>
      <w:r w:rsidRPr="00E40B5B">
        <w:t xml:space="preserve">Если вследствие значительной глубины работ или по </w:t>
      </w:r>
      <w:r w:rsidR="001D4592" w:rsidRPr="00E40B5B">
        <w:t>каким-либо</w:t>
      </w:r>
      <w:r w:rsidRPr="00E40B5B">
        <w:t xml:space="preserve"> иным причинам тепловые атмосферные условия работы в шахте повсюду или в отдельных рабочих местах становятся тягостными, то во избежание вредного действия их на рабочих и снижения производительности труда необходимо бывает восстановление и искусственное поддержание в шахте (или в соответственных местах е</w:t>
      </w:r>
      <w:r w:rsidR="00BA229F">
        <w:t>ё</w:t>
      </w:r>
      <w:r w:rsidRPr="00E40B5B">
        <w:t>) нормальной тепловой эффективности воздуха.</w:t>
      </w:r>
    </w:p>
    <w:p w14:paraId="6C641DE7" w14:textId="77777777" w:rsidR="00E85FC6" w:rsidRDefault="00E40B5B" w:rsidP="00B11113">
      <w:pPr>
        <w:pStyle w:val="a4"/>
      </w:pPr>
      <w:r w:rsidRPr="00E40B5B">
        <w:t xml:space="preserve">Такого рода обработка воздуха называется его </w:t>
      </w:r>
      <w:r w:rsidRPr="0011303E">
        <w:rPr>
          <w:rStyle w:val="af3"/>
        </w:rPr>
        <w:t>кондиционированием</w:t>
      </w:r>
      <w:r w:rsidRPr="00E40B5B">
        <w:t>.</w:t>
      </w:r>
    </w:p>
    <w:p w14:paraId="16236F20" w14:textId="2AC1F1BA" w:rsidR="00E85FC6" w:rsidRDefault="00E40B5B" w:rsidP="00B11113">
      <w:pPr>
        <w:pStyle w:val="a4"/>
      </w:pPr>
      <w:r w:rsidRPr="00E40B5B">
        <w:t>Кондиционирование воздуха в разного рода общественных в коммунальных, а также в некоторых производственных помещениях, путем автоматического поддержания в них оптимальных комбинаций температуры, влажности и скорости движения воздуха начали осуществлять уже несколько десятков лет тому назад</w:t>
      </w:r>
      <w:r w:rsidR="006D4444">
        <w:rPr>
          <w:rStyle w:val="affb"/>
        </w:rPr>
        <w:footnoteReference w:id="64"/>
      </w:r>
      <w:r w:rsidR="00E85FC6">
        <w:t>.</w:t>
      </w:r>
    </w:p>
    <w:p w14:paraId="3C6A0ADD" w14:textId="77777777" w:rsidR="00E925A1" w:rsidRDefault="00E40B5B" w:rsidP="00B11113">
      <w:pPr>
        <w:pStyle w:val="a4"/>
      </w:pPr>
      <w:r w:rsidRPr="00E40B5B">
        <w:t>В шахтах почти до самого последнего времени кондиционирование воздуха чаще всего сводилось, помимо обеспечения необходимой чистоты воздуха по составу, лишь к принятию мер по снижению температуры воздуха или по увеличению скорости его движения.</w:t>
      </w:r>
    </w:p>
    <w:p w14:paraId="18A70E36" w14:textId="77777777" w:rsidR="00E925A1" w:rsidRDefault="00E40B5B" w:rsidP="00B11113">
      <w:pPr>
        <w:pStyle w:val="a4"/>
      </w:pPr>
      <w:r w:rsidRPr="00E40B5B">
        <w:lastRenderedPageBreak/>
        <w:t>Кондиционирование воздуха в шахтах может быть общим, когда этот процесс распространяется на всю сеть шахтных выработок или на значительную часть ее (этаж, крыло этажа), или местным, сферой действия которого являются отдельные участки, отдельные выработки или забои.</w:t>
      </w:r>
    </w:p>
    <w:p w14:paraId="5C37467A" w14:textId="4540A880" w:rsidR="00E925A1" w:rsidRDefault="00E40B5B" w:rsidP="00B11113">
      <w:pPr>
        <w:pStyle w:val="a4"/>
      </w:pPr>
      <w:r w:rsidRPr="00E40B5B">
        <w:t>При глубине работ в шахтах (в особенности в угольных) 700—800 м почти всегда бывает достаточным местное кондиционирование, которое осуществляется значительно легче, проще и с меньшими затратами, чем общее.</w:t>
      </w:r>
    </w:p>
    <w:p w14:paraId="20A0B1C5" w14:textId="77777777" w:rsidR="00E925A1" w:rsidRDefault="00E40B5B" w:rsidP="00B11113">
      <w:pPr>
        <w:pStyle w:val="a4"/>
      </w:pPr>
      <w:r w:rsidRPr="00E40B5B">
        <w:t>При температурах воздуха в выработках до 25° по мокрому термометру приведение тепловой эффективности атмосферы до 18—20 «мокрых» катаградусов обычно бывает возможно воздействием только на скорость движения воздуха по выработкам.</w:t>
      </w:r>
    </w:p>
    <w:p w14:paraId="66651D50" w14:textId="5BBB2E9A" w:rsidR="00E40B5B" w:rsidRDefault="00E40B5B" w:rsidP="00B11113">
      <w:pPr>
        <w:pStyle w:val="a4"/>
      </w:pPr>
      <w:r w:rsidRPr="00E40B5B">
        <w:t>Насколько это мероприятие является действенным, видно из данных табл</w:t>
      </w:r>
      <w:r w:rsidR="00DC0CCE">
        <w:t>ицы</w:t>
      </w:r>
      <w:r w:rsidRPr="00E40B5B">
        <w:t xml:space="preserve"> </w:t>
      </w:r>
      <w:r w:rsidR="00DC0CCE" w:rsidRPr="00DC0CCE">
        <w:rPr>
          <w:rStyle w:val="afff6"/>
        </w:rPr>
        <w:fldChar w:fldCharType="begin"/>
      </w:r>
      <w:r w:rsidR="00DC0CCE" w:rsidRPr="00DC0CCE">
        <w:rPr>
          <w:rStyle w:val="afff6"/>
        </w:rPr>
        <w:instrText xml:space="preserve"> REF _Ref228658004 \h </w:instrText>
      </w:r>
      <w:r w:rsidR="00DC0CCE">
        <w:rPr>
          <w:rStyle w:val="afff6"/>
        </w:rPr>
        <w:instrText xml:space="preserve"> \* MERGEFORMAT </w:instrText>
      </w:r>
      <w:r w:rsidR="00DC0CCE" w:rsidRPr="00DC0CCE">
        <w:rPr>
          <w:rStyle w:val="afff6"/>
        </w:rPr>
      </w:r>
      <w:r w:rsidR="00DC0CCE" w:rsidRPr="00DC0CCE">
        <w:rPr>
          <w:rStyle w:val="afff6"/>
        </w:rPr>
        <w:fldChar w:fldCharType="separate"/>
      </w:r>
      <w:r w:rsidR="004B7BD5" w:rsidRPr="004B7BD5">
        <w:rPr>
          <w:rStyle w:val="afff6"/>
          <w:vanish/>
        </w:rPr>
        <w:t xml:space="preserve">Таблица </w:t>
      </w:r>
      <w:r w:rsidR="004B7BD5" w:rsidRPr="004B7BD5">
        <w:rPr>
          <w:rStyle w:val="afff6"/>
        </w:rPr>
        <w:t>28</w:t>
      </w:r>
      <w:r w:rsidR="00DC0CCE" w:rsidRPr="00DC0CCE">
        <w:rPr>
          <w:rStyle w:val="afff6"/>
        </w:rPr>
        <w:fldChar w:fldCharType="end"/>
      </w:r>
    </w:p>
    <w:p w14:paraId="3F60941A" w14:textId="1EDA5E96" w:rsidR="00DC0CCE" w:rsidRDefault="00DC0CCE" w:rsidP="00DC0CCE">
      <w:pPr>
        <w:pStyle w:val="affd"/>
      </w:pPr>
      <w:bookmarkStart w:id="229" w:name="_Ref228658004"/>
      <w:r>
        <w:t xml:space="preserve">Таблица </w:t>
      </w:r>
      <w:fldSimple w:instr=" SEQ Таблица \* ARABIC ">
        <w:r w:rsidR="004B7BD5">
          <w:rPr>
            <w:noProof/>
          </w:rPr>
          <w:t>28</w:t>
        </w:r>
      </w:fldSimple>
      <w:bookmarkEnd w:id="229"/>
    </w:p>
    <w:tbl>
      <w:tblPr>
        <w:tblStyle w:val="af4"/>
        <w:tblW w:w="0" w:type="auto"/>
        <w:tblLook w:val="04A0" w:firstRow="1" w:lastRow="0" w:firstColumn="1" w:lastColumn="0" w:noHBand="0" w:noVBand="1"/>
      </w:tblPr>
      <w:tblGrid>
        <w:gridCol w:w="1191"/>
        <w:gridCol w:w="1191"/>
        <w:gridCol w:w="1190"/>
        <w:gridCol w:w="1190"/>
        <w:gridCol w:w="1190"/>
      </w:tblGrid>
      <w:tr w:rsidR="00DC0CCE" w14:paraId="6921CAA6" w14:textId="77777777" w:rsidTr="00324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5D498936" w14:textId="3E8BF1E2" w:rsidR="00DC0CCE" w:rsidRPr="00DC0CCE" w:rsidRDefault="00DC0CCE" w:rsidP="00DC0CCE">
            <w:pPr>
              <w:pStyle w:val="a4"/>
              <w:jc w:val="center"/>
              <w:rPr>
                <w:b/>
                <w:bCs/>
              </w:rPr>
            </w:pPr>
            <w:r>
              <w:rPr>
                <w:b/>
                <w:bCs/>
              </w:rPr>
              <w:t xml:space="preserve">Тепловая эффективность воздуха, мокрые </w:t>
            </w:r>
            <w:r w:rsidR="00136AB8">
              <w:rPr>
                <w:b/>
                <w:bCs/>
              </w:rPr>
              <w:t>катаградусы</w:t>
            </w:r>
          </w:p>
        </w:tc>
      </w:tr>
      <w:tr w:rsidR="00DC0CCE" w14:paraId="670DA64A" w14:textId="77777777" w:rsidTr="005D207B">
        <w:tc>
          <w:tcPr>
            <w:cnfStyle w:val="001000000000" w:firstRow="0" w:lastRow="0" w:firstColumn="1" w:lastColumn="0" w:oddVBand="0" w:evenVBand="0" w:oddHBand="0" w:evenHBand="0" w:firstRowFirstColumn="0" w:firstRowLastColumn="0" w:lastRowFirstColumn="0" w:lastRowLastColumn="0"/>
            <w:tcW w:w="1191" w:type="dxa"/>
            <w:vMerge w:val="restart"/>
          </w:tcPr>
          <w:p w14:paraId="5068255C" w14:textId="7A2E8AB9" w:rsidR="00DC0CCE" w:rsidRDefault="00136AB8" w:rsidP="00DC0CCE">
            <w:pPr>
              <w:pStyle w:val="a4"/>
              <w:jc w:val="center"/>
            </w:pPr>
            <w:r>
              <w:t>Температура по мокрому термометру, град.</w:t>
            </w:r>
          </w:p>
        </w:tc>
        <w:tc>
          <w:tcPr>
            <w:tcW w:w="4761" w:type="dxa"/>
            <w:gridSpan w:val="4"/>
          </w:tcPr>
          <w:p w14:paraId="425C3943" w14:textId="7E62D9F6" w:rsidR="00DC0CCE" w:rsidRPr="00DC0CCE" w:rsidRDefault="00DC0CCE" w:rsidP="00DC0CCE">
            <w:pPr>
              <w:pStyle w:val="a4"/>
              <w:jc w:val="center"/>
              <w:cnfStyle w:val="000000000000" w:firstRow="0" w:lastRow="0" w:firstColumn="0" w:lastColumn="0" w:oddVBand="0" w:evenVBand="0" w:oddHBand="0" w:evenHBand="0" w:firstRowFirstColumn="0" w:firstRowLastColumn="0" w:lastRowFirstColumn="0" w:lastRowLastColumn="0"/>
            </w:pPr>
            <w:r>
              <w:t>Скорость движения воздуха, м</w:t>
            </w:r>
            <w:r w:rsidRPr="00DC0CCE">
              <w:t>/</w:t>
            </w:r>
            <w:r>
              <w:t>сек</w:t>
            </w:r>
          </w:p>
        </w:tc>
      </w:tr>
      <w:tr w:rsidR="00DC0CCE" w14:paraId="7C6A652C" w14:textId="77777777" w:rsidTr="00DC0CCE">
        <w:tc>
          <w:tcPr>
            <w:cnfStyle w:val="001000000000" w:firstRow="0" w:lastRow="0" w:firstColumn="1" w:lastColumn="0" w:oddVBand="0" w:evenVBand="0" w:oddHBand="0" w:evenHBand="0" w:firstRowFirstColumn="0" w:firstRowLastColumn="0" w:lastRowFirstColumn="0" w:lastRowLastColumn="0"/>
            <w:tcW w:w="1191" w:type="dxa"/>
            <w:vMerge/>
          </w:tcPr>
          <w:p w14:paraId="166DD0CE" w14:textId="77777777" w:rsidR="00DC0CCE" w:rsidRDefault="00DC0CCE" w:rsidP="00DC0CCE">
            <w:pPr>
              <w:pStyle w:val="a4"/>
              <w:jc w:val="center"/>
            </w:pPr>
          </w:p>
        </w:tc>
        <w:tc>
          <w:tcPr>
            <w:tcW w:w="1191" w:type="dxa"/>
          </w:tcPr>
          <w:p w14:paraId="0DF01966" w14:textId="3A33D73E" w:rsidR="00DC0CCE" w:rsidRDefault="00DC0CCE" w:rsidP="00DC0CCE">
            <w:pPr>
              <w:pStyle w:val="a4"/>
              <w:jc w:val="center"/>
              <w:cnfStyle w:val="000000000000" w:firstRow="0" w:lastRow="0" w:firstColumn="0" w:lastColumn="0" w:oddVBand="0" w:evenVBand="0" w:oddHBand="0" w:evenHBand="0" w:firstRowFirstColumn="0" w:firstRowLastColumn="0" w:lastRowFirstColumn="0" w:lastRowLastColumn="0"/>
            </w:pPr>
            <w:r>
              <w:t>8</w:t>
            </w:r>
          </w:p>
        </w:tc>
        <w:tc>
          <w:tcPr>
            <w:tcW w:w="1190" w:type="dxa"/>
          </w:tcPr>
          <w:p w14:paraId="4F0B1820" w14:textId="71D52C07" w:rsidR="00DC0CCE" w:rsidRDefault="00DC0CCE" w:rsidP="00DC0CCE">
            <w:pPr>
              <w:pStyle w:val="a4"/>
              <w:jc w:val="center"/>
              <w:cnfStyle w:val="000000000000" w:firstRow="0" w:lastRow="0" w:firstColumn="0" w:lastColumn="0" w:oddVBand="0" w:evenVBand="0" w:oddHBand="0" w:evenHBand="0" w:firstRowFirstColumn="0" w:firstRowLastColumn="0" w:lastRowFirstColumn="0" w:lastRowLastColumn="0"/>
            </w:pPr>
            <w:r>
              <w:t>6</w:t>
            </w:r>
          </w:p>
        </w:tc>
        <w:tc>
          <w:tcPr>
            <w:tcW w:w="1190" w:type="dxa"/>
          </w:tcPr>
          <w:p w14:paraId="77A954B2" w14:textId="1A0705D3" w:rsidR="00DC0CCE" w:rsidRDefault="00DC0CCE" w:rsidP="00DC0CCE">
            <w:pPr>
              <w:pStyle w:val="a4"/>
              <w:jc w:val="center"/>
              <w:cnfStyle w:val="000000000000" w:firstRow="0" w:lastRow="0" w:firstColumn="0" w:lastColumn="0" w:oddVBand="0" w:evenVBand="0" w:oddHBand="0" w:evenHBand="0" w:firstRowFirstColumn="0" w:firstRowLastColumn="0" w:lastRowFirstColumn="0" w:lastRowLastColumn="0"/>
            </w:pPr>
            <w:r>
              <w:t>2</w:t>
            </w:r>
          </w:p>
        </w:tc>
        <w:tc>
          <w:tcPr>
            <w:tcW w:w="1190" w:type="dxa"/>
          </w:tcPr>
          <w:p w14:paraId="36231F09" w14:textId="7FF2676B" w:rsidR="00DC0CCE" w:rsidRDefault="00DC0CCE" w:rsidP="00DC0CCE">
            <w:pPr>
              <w:pStyle w:val="a4"/>
              <w:jc w:val="center"/>
              <w:cnfStyle w:val="000000000000" w:firstRow="0" w:lastRow="0" w:firstColumn="0" w:lastColumn="0" w:oddVBand="0" w:evenVBand="0" w:oddHBand="0" w:evenHBand="0" w:firstRowFirstColumn="0" w:firstRowLastColumn="0" w:lastRowFirstColumn="0" w:lastRowLastColumn="0"/>
            </w:pPr>
            <w:r>
              <w:t>0,5</w:t>
            </w:r>
          </w:p>
        </w:tc>
      </w:tr>
      <w:tr w:rsidR="00DC0CCE" w14:paraId="1C43095C" w14:textId="77777777" w:rsidTr="00DC0CCE">
        <w:tc>
          <w:tcPr>
            <w:cnfStyle w:val="001000000000" w:firstRow="0" w:lastRow="0" w:firstColumn="1" w:lastColumn="0" w:oddVBand="0" w:evenVBand="0" w:oddHBand="0" w:evenHBand="0" w:firstRowFirstColumn="0" w:firstRowLastColumn="0" w:lastRowFirstColumn="0" w:lastRowLastColumn="0"/>
            <w:tcW w:w="1191" w:type="dxa"/>
          </w:tcPr>
          <w:p w14:paraId="32F681DB" w14:textId="1ABB19BE" w:rsidR="00DC0CCE" w:rsidRDefault="00136AB8" w:rsidP="00DC0CCE">
            <w:pPr>
              <w:pStyle w:val="a4"/>
              <w:jc w:val="center"/>
            </w:pPr>
            <w:r>
              <w:t>+20</w:t>
            </w:r>
          </w:p>
        </w:tc>
        <w:tc>
          <w:tcPr>
            <w:tcW w:w="1191" w:type="dxa"/>
          </w:tcPr>
          <w:p w14:paraId="35E0797D" w14:textId="75035E22"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42</w:t>
            </w:r>
          </w:p>
        </w:tc>
        <w:tc>
          <w:tcPr>
            <w:tcW w:w="1190" w:type="dxa"/>
          </w:tcPr>
          <w:p w14:paraId="7FA17C75" w14:textId="0725179B"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33</w:t>
            </w:r>
          </w:p>
        </w:tc>
        <w:tc>
          <w:tcPr>
            <w:tcW w:w="1190" w:type="dxa"/>
          </w:tcPr>
          <w:p w14:paraId="7130A2B7" w14:textId="181945F6"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26</w:t>
            </w:r>
          </w:p>
        </w:tc>
        <w:tc>
          <w:tcPr>
            <w:tcW w:w="1190" w:type="dxa"/>
          </w:tcPr>
          <w:p w14:paraId="71DF3D64" w14:textId="366B1ABE"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16</w:t>
            </w:r>
          </w:p>
        </w:tc>
      </w:tr>
      <w:tr w:rsidR="00DC0CCE" w14:paraId="68F5C1B8" w14:textId="77777777" w:rsidTr="00DC0CCE">
        <w:tc>
          <w:tcPr>
            <w:cnfStyle w:val="001000000000" w:firstRow="0" w:lastRow="0" w:firstColumn="1" w:lastColumn="0" w:oddVBand="0" w:evenVBand="0" w:oddHBand="0" w:evenHBand="0" w:firstRowFirstColumn="0" w:firstRowLastColumn="0" w:lastRowFirstColumn="0" w:lastRowLastColumn="0"/>
            <w:tcW w:w="1191" w:type="dxa"/>
          </w:tcPr>
          <w:p w14:paraId="5E743B5B" w14:textId="10995E71" w:rsidR="00DC0CCE" w:rsidRDefault="00136AB8" w:rsidP="00DC0CCE">
            <w:pPr>
              <w:pStyle w:val="a4"/>
              <w:jc w:val="center"/>
            </w:pPr>
            <w:r>
              <w:t>+26</w:t>
            </w:r>
          </w:p>
        </w:tc>
        <w:tc>
          <w:tcPr>
            <w:tcW w:w="1191" w:type="dxa"/>
          </w:tcPr>
          <w:p w14:paraId="2C15FEA2" w14:textId="1F86115E"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27</w:t>
            </w:r>
          </w:p>
        </w:tc>
        <w:tc>
          <w:tcPr>
            <w:tcW w:w="1190" w:type="dxa"/>
          </w:tcPr>
          <w:p w14:paraId="62D647E5" w14:textId="726C251B"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21</w:t>
            </w:r>
          </w:p>
        </w:tc>
        <w:tc>
          <w:tcPr>
            <w:tcW w:w="1190" w:type="dxa"/>
          </w:tcPr>
          <w:p w14:paraId="5190FB20" w14:textId="693F2BA5"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17</w:t>
            </w:r>
          </w:p>
        </w:tc>
        <w:tc>
          <w:tcPr>
            <w:tcW w:w="1190" w:type="dxa"/>
          </w:tcPr>
          <w:p w14:paraId="41FED9C9" w14:textId="4CAC0F35"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10</w:t>
            </w:r>
          </w:p>
        </w:tc>
      </w:tr>
      <w:tr w:rsidR="00DC0CCE" w14:paraId="675C3C10" w14:textId="77777777" w:rsidTr="00DC0CCE">
        <w:tc>
          <w:tcPr>
            <w:cnfStyle w:val="001000000000" w:firstRow="0" w:lastRow="0" w:firstColumn="1" w:lastColumn="0" w:oddVBand="0" w:evenVBand="0" w:oddHBand="0" w:evenHBand="0" w:firstRowFirstColumn="0" w:firstRowLastColumn="0" w:lastRowFirstColumn="0" w:lastRowLastColumn="0"/>
            <w:tcW w:w="1191" w:type="dxa"/>
          </w:tcPr>
          <w:p w14:paraId="034149B6" w14:textId="4A1F0123" w:rsidR="00DC0CCE" w:rsidRDefault="00136AB8" w:rsidP="00DC0CCE">
            <w:pPr>
              <w:pStyle w:val="a4"/>
              <w:jc w:val="center"/>
            </w:pPr>
            <w:r>
              <w:t>+30</w:t>
            </w:r>
          </w:p>
        </w:tc>
        <w:tc>
          <w:tcPr>
            <w:tcW w:w="1191" w:type="dxa"/>
          </w:tcPr>
          <w:p w14:paraId="7AB586E9" w14:textId="5ACAA429"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17</w:t>
            </w:r>
          </w:p>
        </w:tc>
        <w:tc>
          <w:tcPr>
            <w:tcW w:w="1190" w:type="dxa"/>
          </w:tcPr>
          <w:p w14:paraId="21058789" w14:textId="3D3B9C23"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14</w:t>
            </w:r>
          </w:p>
        </w:tc>
        <w:tc>
          <w:tcPr>
            <w:tcW w:w="1190" w:type="dxa"/>
          </w:tcPr>
          <w:p w14:paraId="6C2D5E85" w14:textId="66EF4955"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1190" w:type="dxa"/>
          </w:tcPr>
          <w:p w14:paraId="239006A9" w14:textId="7FD04AE7" w:rsidR="00DC0CCE" w:rsidRDefault="00136AB8" w:rsidP="00DC0CCE">
            <w:pPr>
              <w:pStyle w:val="a4"/>
              <w:jc w:val="center"/>
              <w:cnfStyle w:val="000000000000" w:firstRow="0" w:lastRow="0" w:firstColumn="0" w:lastColumn="0" w:oddVBand="0" w:evenVBand="0" w:oddHBand="0" w:evenHBand="0" w:firstRowFirstColumn="0" w:firstRowLastColumn="0" w:lastRowFirstColumn="0" w:lastRowLastColumn="0"/>
            </w:pPr>
            <w:r>
              <w:t>6</w:t>
            </w:r>
          </w:p>
        </w:tc>
      </w:tr>
    </w:tbl>
    <w:p w14:paraId="5588E744" w14:textId="77777777" w:rsidR="00E40B5B" w:rsidRDefault="00E40B5B" w:rsidP="00B11113">
      <w:pPr>
        <w:pStyle w:val="a4"/>
      </w:pPr>
    </w:p>
    <w:p w14:paraId="2FCC0400" w14:textId="442C856D" w:rsidR="00E925A1" w:rsidRDefault="00D163AD" w:rsidP="00B11113">
      <w:pPr>
        <w:pStyle w:val="a4"/>
      </w:pPr>
      <w:r w:rsidRPr="00D163AD">
        <w:t>Для ориентировочных подсчетов повышения скорости движения воздуха в выработке, требующегося для того, чтобы тепловая эффективность его (охлаждающее действие) стала вместо К равной K</w:t>
      </w:r>
      <w:r w:rsidR="00F91C5F">
        <w:t>₁</w:t>
      </w:r>
      <w:r w:rsidRPr="00D163AD">
        <w:t xml:space="preserve"> катаградусов (по мокрому кататермометру), можно пользоваться номограммой (</w:t>
      </w:r>
      <w:r w:rsidR="00F91C5F" w:rsidRPr="00F91C5F">
        <w:rPr>
          <w:rStyle w:val="afff6"/>
        </w:rPr>
        <w:fldChar w:fldCharType="begin"/>
      </w:r>
      <w:r w:rsidR="00F91C5F" w:rsidRPr="00F91C5F">
        <w:rPr>
          <w:rStyle w:val="afff6"/>
        </w:rPr>
        <w:instrText xml:space="preserve"> REF _Ref228658198 \h </w:instrText>
      </w:r>
      <w:r w:rsidR="00F91C5F">
        <w:rPr>
          <w:rStyle w:val="afff6"/>
        </w:rPr>
        <w:instrText xml:space="preserve"> \* MERGEFORMAT </w:instrText>
      </w:r>
      <w:r w:rsidR="00F91C5F" w:rsidRPr="00F91C5F">
        <w:rPr>
          <w:rStyle w:val="afff6"/>
        </w:rPr>
      </w:r>
      <w:r w:rsidR="00F91C5F" w:rsidRPr="00F91C5F">
        <w:rPr>
          <w:rStyle w:val="afff6"/>
        </w:rPr>
        <w:fldChar w:fldCharType="separate"/>
      </w:r>
      <w:r w:rsidR="004B7BD5" w:rsidRPr="004B7BD5">
        <w:rPr>
          <w:rStyle w:val="afff6"/>
        </w:rPr>
        <w:t>Рисунок 64</w:t>
      </w:r>
      <w:r w:rsidR="00F91C5F" w:rsidRPr="00F91C5F">
        <w:rPr>
          <w:rStyle w:val="afff6"/>
        </w:rPr>
        <w:fldChar w:fldCharType="end"/>
      </w:r>
      <w:r w:rsidRPr="00D163AD">
        <w:t>).</w:t>
      </w:r>
    </w:p>
    <w:p w14:paraId="72DEDFF6" w14:textId="77777777" w:rsidR="00E925A1" w:rsidRDefault="00D163AD" w:rsidP="00B11113">
      <w:pPr>
        <w:pStyle w:val="a4"/>
      </w:pPr>
      <w:r w:rsidRPr="00D163AD">
        <w:lastRenderedPageBreak/>
        <w:t>По номограмме, зная температуру и относительную влажность воздуха до повышения скорости его (или температуру по мокрому термометру), находят искомую скорость воздуха, при которой тепловая эффективность воздуха достигнет требуемой величины.</w:t>
      </w:r>
    </w:p>
    <w:p w14:paraId="77C4EFE2" w14:textId="47D94FE1" w:rsidR="00E925A1" w:rsidRDefault="00D163AD" w:rsidP="00B11113">
      <w:pPr>
        <w:pStyle w:val="a4"/>
      </w:pPr>
      <w:r w:rsidRPr="00D163AD">
        <w:t>Так, например, при t</w:t>
      </w:r>
      <w:r w:rsidRPr="0020233C">
        <w:rPr>
          <w:vertAlign w:val="subscript"/>
        </w:rPr>
        <w:t>cух</w:t>
      </w:r>
      <w:r w:rsidRPr="00D163AD">
        <w:t xml:space="preserve">=+28° и </w:t>
      </w:r>
      <w:r w:rsidR="00936589">
        <w:rPr>
          <w:lang w:val="en-US"/>
        </w:rPr>
        <w:t>n</w:t>
      </w:r>
      <w:r w:rsidRPr="00D163AD">
        <w:t>=80% необходимую скорость воздуха, при которой тепловая эффективность воздуха равнялась бы 25 катаградусам (по мокрому кататермометру), находят так: из точки пересечения температур по сухому термометру с линией влажности (левая часть номограммы), что соответствует +25° по мокрому термометру, проводят вправо линию параллельно оси абсцисс до пересечения с линией тепловой эффективности, соответствующей 25 катаградусам, и, опустив вниз перпендикуляр (правая часть номограммы), находят, что искомая скорость равна 5 м/сек.</w:t>
      </w:r>
    </w:p>
    <w:p w14:paraId="1FE905DB" w14:textId="77777777" w:rsidR="00E925A1" w:rsidRDefault="00D163AD" w:rsidP="00B11113">
      <w:pPr>
        <w:pStyle w:val="a4"/>
      </w:pPr>
      <w:r w:rsidRPr="00D163AD">
        <w:t>Когда необходимо определить тепловую эффективность при данных температуре, влажности и скорости воздуха, поступают следующим образом: от точки пересечения линии температуры по сухому или мокрому термометру с линией влажности проводят линию вправо параллельно оси абсцисс до пересечения с перпендикулярной линией, соответствующей данной скорости, и по положению точки пересечения этих линий на кривых катаградусов находят величину искомой тепловой эффективности воздуха, отвечающей данным условиям.</w:t>
      </w:r>
    </w:p>
    <w:p w14:paraId="169C3A49" w14:textId="069418DC" w:rsidR="00E925A1" w:rsidRDefault="00D163AD" w:rsidP="00B11113">
      <w:pPr>
        <w:pStyle w:val="a4"/>
      </w:pPr>
      <w:r w:rsidRPr="00D163AD">
        <w:t>По литературным данным на одной глубокой угольной шахте в Руре увеличение количества подаваемого в шахту воздуха на 50% дало через год такие результаты: число забоев с температурой выше 28° (по сухому термометру) упало с 71% до 1,3%, а средняя производительность на подземного рабочего в смену возросла на 35% ; в одном из рудников около Пшибрама (Чехословакия) увеличение количества подаваемого воздуха на 30% привело через некоторое время к увеличению производительности труда подземного рабочего на 50%.</w:t>
      </w:r>
    </w:p>
    <w:p w14:paraId="72078709" w14:textId="14E3E1A5" w:rsidR="00E40B5B" w:rsidRPr="00B80E80" w:rsidRDefault="00D163AD" w:rsidP="00B11113">
      <w:pPr>
        <w:pStyle w:val="a4"/>
      </w:pPr>
      <w:r w:rsidRPr="00D163AD">
        <w:t>Подобными наблюдениями в шахте №17—17-бис (Донбасс) на горизонте 760 м (откаточный штрек: сечение 6,2 м</w:t>
      </w:r>
      <w:r w:rsidR="00C449A3">
        <w:t>²</w:t>
      </w:r>
      <w:r w:rsidRPr="00D163AD">
        <w:t>, периметр 10,4 м) установлена температура пород +32,5°. Параметры входящего воздуха: t</w:t>
      </w:r>
      <w:r w:rsidR="00A21889">
        <w:t>₁</w:t>
      </w:r>
      <w:r w:rsidRPr="00D163AD">
        <w:t xml:space="preserve">=19,8°, теплосодержание </w:t>
      </w:r>
      <w:r w:rsidR="00917BD6">
        <w:rPr>
          <w:lang w:val="en-US"/>
        </w:rPr>
        <w:t>l</w:t>
      </w:r>
      <w:r w:rsidR="00917BD6" w:rsidRPr="00917BD6">
        <w:t>₁</w:t>
      </w:r>
      <w:r w:rsidRPr="00D163AD">
        <w:t>=11,95 ккал/кг, влагосодержание d</w:t>
      </w:r>
      <w:r w:rsidR="00BF4C8D">
        <w:t>₁</w:t>
      </w:r>
      <w:r w:rsidRPr="00D163AD">
        <w:t xml:space="preserve">—12 г/кг, относительная влажность </w:t>
      </w:r>
      <w:r w:rsidR="00A20CCB">
        <w:t>φ₁</w:t>
      </w:r>
      <w:r w:rsidRPr="00D163AD">
        <w:t>=90%, расход воздуха 502 м</w:t>
      </w:r>
      <w:r w:rsidR="003B2B6C">
        <w:t>³</w:t>
      </w:r>
      <w:r w:rsidR="003B2B6C" w:rsidRPr="003B2B6C">
        <w:t>/</w:t>
      </w:r>
      <w:r w:rsidRPr="00D163AD">
        <w:t>мин, скорость 1,35 м/сек. Параметры воздуха в конце штрека: t</w:t>
      </w:r>
      <w:r w:rsidR="0011614F">
        <w:t>₂</w:t>
      </w:r>
      <w:r w:rsidRPr="00D163AD">
        <w:t xml:space="preserve">—28,2°, </w:t>
      </w:r>
      <w:r w:rsidR="0011614F">
        <w:rPr>
          <w:lang w:val="en-US"/>
        </w:rPr>
        <w:t>l</w:t>
      </w:r>
      <w:r w:rsidR="0011614F" w:rsidRPr="006631B4">
        <w:t>₂</w:t>
      </w:r>
      <w:r w:rsidRPr="00D163AD">
        <w:t xml:space="preserve">=19,02 ккал/кг, </w:t>
      </w:r>
      <w:r w:rsidR="006631B4">
        <w:rPr>
          <w:lang w:val="en-US"/>
        </w:rPr>
        <w:t>d</w:t>
      </w:r>
      <w:r w:rsidR="006631B4">
        <w:t>₂</w:t>
      </w:r>
      <w:r w:rsidRPr="00D163AD">
        <w:t>=20,2,</w:t>
      </w:r>
      <w:r w:rsidR="00E925A1">
        <w:t xml:space="preserve"> </w:t>
      </w:r>
      <w:r w:rsidR="00E12FD3">
        <w:t>φ₂</w:t>
      </w:r>
      <w:r w:rsidR="00E12FD3" w:rsidRPr="00E12FD3">
        <w:t>=90%</w:t>
      </w:r>
      <w:r w:rsidR="00B80E80" w:rsidRPr="00B80E80">
        <w:t>.</w:t>
      </w:r>
    </w:p>
    <w:p w14:paraId="0C908E34" w14:textId="77777777" w:rsidR="00D163AD" w:rsidRDefault="00D163AD" w:rsidP="00D163AD">
      <w:pPr>
        <w:pStyle w:val="a4"/>
        <w:keepNext/>
      </w:pPr>
      <w:r>
        <w:rPr>
          <w:noProof/>
        </w:rPr>
        <w:lastRenderedPageBreak/>
        <mc:AlternateContent>
          <mc:Choice Requires="wpc">
            <w:drawing>
              <wp:inline distT="0" distB="0" distL="0" distR="0" wp14:anchorId="7507F03D" wp14:editId="4C4C44E0">
                <wp:extent cx="3779520" cy="2204720"/>
                <wp:effectExtent l="0" t="0" r="0" b="5080"/>
                <wp:docPr id="858708552" name="Полотно 5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671A79E" id="Полотно 51" o:spid="_x0000_s1026" editas="canvas" style="width:297.6pt;height:173.6pt;mso-position-horizontal-relative:char;mso-position-vertical-relative:line" coordsize="37795,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">
                <v:shape id="_x0000_s1027" type="#_x0000_t75" style="position:absolute;width:37795;height:22047;visibility:visible;mso-wrap-style:square" filled="t">
                  <v:fill o:detectmouseclick="t"/>
                  <v:path o:connecttype="none"/>
                </v:shape>
                <w10:anchorlock/>
              </v:group>
            </w:pict>
          </mc:Fallback>
        </mc:AlternateContent>
      </w:r>
    </w:p>
    <w:p w14:paraId="5F6FFDE7" w14:textId="378323FC" w:rsidR="00E40B5B" w:rsidRPr="00DF3E95" w:rsidRDefault="00D163AD" w:rsidP="00DF3E95">
      <w:pPr>
        <w:pStyle w:val="afffd"/>
      </w:pPr>
      <w:bookmarkStart w:id="230" w:name="_Ref228658198"/>
      <w:r>
        <w:t xml:space="preserve">Рисунок </w:t>
      </w:r>
      <w:fldSimple w:instr=" SEQ Рисунок \* ARABIC ">
        <w:r w:rsidR="004B7BD5">
          <w:rPr>
            <w:noProof/>
          </w:rPr>
          <w:t>64</w:t>
        </w:r>
      </w:fldSimple>
      <w:bookmarkEnd w:id="230"/>
      <w:r w:rsidR="00DF3E95" w:rsidRPr="00DF3E95">
        <w:t>.</w:t>
      </w:r>
      <w:r w:rsidR="00DF3E95">
        <w:t xml:space="preserve"> Номаграмма для расчёта тепловой эффективности воздуха в зависимости от скорости его движения</w:t>
      </w:r>
    </w:p>
    <w:p w14:paraId="692D089A" w14:textId="77777777" w:rsidR="00E40B5B" w:rsidRDefault="00E40B5B" w:rsidP="00B11113">
      <w:pPr>
        <w:pStyle w:val="a4"/>
      </w:pPr>
    </w:p>
    <w:p w14:paraId="18476A95" w14:textId="77777777" w:rsidR="00E40B5B" w:rsidRDefault="00E40B5B" w:rsidP="00B11113">
      <w:pPr>
        <w:pStyle w:val="a4"/>
      </w:pPr>
    </w:p>
    <w:p w14:paraId="09B48B8D" w14:textId="77777777" w:rsidR="00E40B5B" w:rsidRPr="00A6566F" w:rsidRDefault="00E40B5B" w:rsidP="00B11113">
      <w:pPr>
        <w:pStyle w:val="a4"/>
      </w:pPr>
    </w:p>
    <w:p w14:paraId="6A25F405" w14:textId="4DA0287B" w:rsidR="00632700" w:rsidRDefault="00632700">
      <w:pPr>
        <w:jc w:val="left"/>
        <w:rPr>
          <w:rFonts w:eastAsia="Times New Roman" w:cs="Times New Roman"/>
          <w:color w:val="000000" w:themeColor="text2"/>
          <w:sz w:val="18"/>
        </w:rPr>
      </w:pPr>
      <w:r>
        <w:br w:type="page"/>
      </w:r>
    </w:p>
    <w:bookmarkEnd w:id="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14:paraId="536E1A00" w14:textId="77777777" w:rsidR="00933F01" w:rsidRPr="00AF1193" w:rsidRDefault="00933F01" w:rsidP="00933F01">
      <w:pPr>
        <w:rPr>
          <w:color w:val="FFFFFF" w:themeColor="background1"/>
          <w:lang w:val="en-US"/>
        </w:rPr>
      </w:pPr>
    </w:p>
    <w:sectPr w:rsidR="00933F01" w:rsidRPr="00AF1193" w:rsidSect="000E092E">
      <w:headerReference w:type="even" r:id="rId17"/>
      <w:headerReference w:type="default" r:id="rId18"/>
      <w:footerReference w:type="even" r:id="rId19"/>
      <w:footerReference w:type="default" r:id="rId20"/>
      <w:headerReference w:type="first" r:id="rId21"/>
      <w:footerReference w:type="first" r:id="rId22"/>
      <w:footnotePr>
        <w:numRestart w:val="eachPage"/>
      </w:footnotePr>
      <w:pgSz w:w="8391" w:h="11906" w:code="11"/>
      <w:pgMar w:top="1021" w:right="1021" w:bottom="1134" w:left="1134" w:header="709" w:footer="709" w:gutter="284"/>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Попов Максим" w:date="2026-04-29T11:45:00Z" w:initials="ПМ">
    <w:p w14:paraId="6B46216B" w14:textId="77777777" w:rsidR="00A21DAA" w:rsidRDefault="00A21DAA" w:rsidP="00A21DAA">
      <w:pPr>
        <w:pStyle w:val="afff0"/>
        <w:jc w:val="left"/>
      </w:pPr>
      <w:r>
        <w:rPr>
          <w:rStyle w:val="afff"/>
        </w:rPr>
        <w:annotationRef/>
      </w:r>
      <w:r>
        <w:t>Пропущен абзац</w:t>
      </w:r>
    </w:p>
  </w:comment>
  <w:comment w:id="39" w:author="Попов Максим" w:date="2026-04-29T11:47:00Z" w:initials="ПМ">
    <w:p w14:paraId="1B290033" w14:textId="77777777" w:rsidR="00A21DAA" w:rsidRDefault="00A21DAA" w:rsidP="00A21DAA">
      <w:pPr>
        <w:pStyle w:val="afff0"/>
        <w:jc w:val="left"/>
      </w:pPr>
      <w:r>
        <w:rPr>
          <w:rStyle w:val="afff"/>
        </w:rPr>
        <w:annotationRef/>
      </w:r>
      <w:r>
        <w:t>Пока применяем, стиль «заголовок оглавления» к этому уровня заголовка</w:t>
      </w:r>
    </w:p>
  </w:comment>
  <w:comment w:id="41" w:author="Попов Максим" w:date="2026-04-29T11:47:00Z" w:initials="ПМ">
    <w:p w14:paraId="7A0DB0DE" w14:textId="77777777" w:rsidR="00A21DAA" w:rsidRDefault="00A21DAA" w:rsidP="00A21DAA">
      <w:pPr>
        <w:pStyle w:val="afff0"/>
        <w:jc w:val="left"/>
      </w:pPr>
      <w:r>
        <w:rPr>
          <w:rStyle w:val="afff"/>
        </w:rPr>
        <w:annotationRef/>
      </w:r>
      <w:r>
        <w:t>Заголовок 1го уровня</w:t>
      </w:r>
    </w:p>
  </w:comment>
  <w:comment w:id="43" w:author="Попов Максим" w:date="2026-04-29T11:48:00Z" w:initials="ПМ">
    <w:p w14:paraId="2C631EAE" w14:textId="77777777" w:rsidR="00A21DAA" w:rsidRDefault="00A21DAA" w:rsidP="00A21DAA">
      <w:pPr>
        <w:pStyle w:val="afff0"/>
        <w:jc w:val="left"/>
      </w:pPr>
      <w:r>
        <w:rPr>
          <w:rStyle w:val="afff"/>
        </w:rPr>
        <w:annotationRef/>
      </w:r>
      <w:r>
        <w:t>Заголовок 2го уровня</w:t>
      </w:r>
    </w:p>
  </w:comment>
  <w:comment w:id="44" w:author="Попов Максим" w:date="2026-04-29T11:49:00Z" w:initials="ПМ">
    <w:p w14:paraId="729ACE45" w14:textId="77777777" w:rsidR="00A21DAA" w:rsidRDefault="00A21DAA" w:rsidP="00A21DAA">
      <w:pPr>
        <w:pStyle w:val="afff0"/>
        <w:jc w:val="left"/>
      </w:pPr>
      <w:r>
        <w:rPr>
          <w:rStyle w:val="afff"/>
        </w:rPr>
        <w:annotationRef/>
      </w:r>
      <w:r>
        <w:t xml:space="preserve">Весь курсив делаем стилем </w:t>
      </w:r>
      <w:r w:rsidRPr="00D24190">
        <w:t>«</w:t>
      </w:r>
      <w:r>
        <w:t>сильное выделение»</w:t>
      </w:r>
    </w:p>
  </w:comment>
  <w:comment w:id="45" w:author="Попов Максим" w:date="2026-04-29T11:51:00Z" w:initials="ПМ">
    <w:p w14:paraId="43D7B67D" w14:textId="77777777" w:rsidR="00A259CD" w:rsidRDefault="00A259CD" w:rsidP="00A259CD">
      <w:pPr>
        <w:pStyle w:val="afff0"/>
        <w:jc w:val="left"/>
      </w:pPr>
      <w:r>
        <w:rPr>
          <w:rStyle w:val="afff"/>
        </w:rPr>
        <w:annotationRef/>
      </w:r>
      <w:r>
        <w:t xml:space="preserve">Пропустили что это курсив, соответственно </w:t>
      </w:r>
      <w:r w:rsidRPr="00D24190">
        <w:t>«</w:t>
      </w:r>
      <w:r>
        <w:t>сильное выделение».</w:t>
      </w:r>
      <w:r>
        <w:br/>
        <w:t>Дальше по тексту писать такие замечания не буду. Нужно просто перепроверить везде.</w:t>
      </w:r>
    </w:p>
  </w:comment>
  <w:comment w:id="46" w:author="Попов Максим" w:date="2026-04-29T11:54:00Z" w:initials="ПМ">
    <w:p w14:paraId="23EFAB1C" w14:textId="77777777" w:rsidR="00A259CD" w:rsidRDefault="00A259CD" w:rsidP="00A259CD">
      <w:pPr>
        <w:pStyle w:val="afff0"/>
        <w:jc w:val="left"/>
      </w:pPr>
      <w:r>
        <w:rPr>
          <w:rStyle w:val="afff"/>
        </w:rPr>
        <w:annotationRef/>
      </w:r>
      <w:r>
        <w:t xml:space="preserve">Пришли к выводу, что в тексте такие фрагменты делаем не формулой, а текстом. Пример перепечатал. Особенность: Надстрочный, подстрочный текст, знак умножения ставим символом (а не через функцию надстрочный и построчный). Вставка - символы - символ. Если дробь вертикальная делаем косой в формате ½  </w:t>
      </w:r>
    </w:p>
  </w:comment>
  <w:comment w:id="47" w:author="Попов Максим" w:date="2026-04-29T11:58:00Z" w:initials="ПМ">
    <w:p w14:paraId="66B8D4EC" w14:textId="6A1DEF47" w:rsidR="00A259CD" w:rsidRDefault="00A259CD" w:rsidP="00A259CD">
      <w:pPr>
        <w:pStyle w:val="afff0"/>
        <w:jc w:val="left"/>
      </w:pPr>
      <w:r>
        <w:rPr>
          <w:rStyle w:val="afff"/>
        </w:rPr>
        <w:annotationRef/>
      </w:r>
      <w:r>
        <w:t>Стиль нумерованный список из таблиц</w:t>
      </w:r>
      <w:r w:rsidR="00D25DB4">
        <w:t>ы</w:t>
      </w:r>
      <w:r>
        <w:t xml:space="preserve"> стилей.</w:t>
      </w:r>
    </w:p>
  </w:comment>
  <w:comment w:id="48" w:author="Дмитрий Власов" w:date="2026-04-29T17:01:00Z" w:initials="ДВ">
    <w:p w14:paraId="37E3A2A8" w14:textId="5C2DD2F7" w:rsidR="00D25DB4" w:rsidRDefault="00D25DB4">
      <w:pPr>
        <w:pStyle w:val="afff0"/>
      </w:pPr>
      <w:r>
        <w:rPr>
          <w:rStyle w:val="afff"/>
        </w:rPr>
        <w:annotationRef/>
      </w:r>
      <w:r>
        <w:t>Курсив в таких списках нужно делать сильным выделением или оставлять просто стилем нумерованного списка?</w:t>
      </w:r>
    </w:p>
  </w:comment>
  <w:comment w:id="49" w:author="Дмитрий Власов" w:date="2026-04-29T17:02:00Z" w:initials="ДВ">
    <w:p w14:paraId="650341F1" w14:textId="352F13F8" w:rsidR="00D25DB4" w:rsidRDefault="00D25DB4">
      <w:pPr>
        <w:pStyle w:val="afff0"/>
      </w:pPr>
      <w:r>
        <w:rPr>
          <w:rStyle w:val="afff"/>
        </w:rPr>
        <w:annotationRef/>
      </w:r>
      <w:r>
        <w:t>Сделал сильным выделением до решения вопроса.</w:t>
      </w:r>
    </w:p>
  </w:comment>
  <w:comment w:id="50" w:author="Попов Максим" w:date="2026-04-29T11:58:00Z" w:initials="ПМ">
    <w:p w14:paraId="727099A6" w14:textId="77777777" w:rsidR="00A259CD" w:rsidRDefault="00A259CD" w:rsidP="00A259CD">
      <w:pPr>
        <w:pStyle w:val="afff0"/>
        <w:jc w:val="left"/>
      </w:pPr>
      <w:r>
        <w:rPr>
          <w:rStyle w:val="afff"/>
        </w:rPr>
        <w:annotationRef/>
      </w:r>
      <w:r>
        <w:t>Пример дроби</w:t>
      </w:r>
    </w:p>
  </w:comment>
  <w:comment w:id="51" w:author="Попов Максим" w:date="2026-04-29T12:00:00Z" w:initials="ПМ">
    <w:p w14:paraId="3D0A6A02" w14:textId="77777777" w:rsidR="00A259CD" w:rsidRDefault="00A259CD" w:rsidP="00A259CD">
      <w:pPr>
        <w:pStyle w:val="afff0"/>
        <w:jc w:val="left"/>
      </w:pPr>
      <w:r>
        <w:rPr>
          <w:rStyle w:val="afff"/>
        </w:rPr>
        <w:annotationRef/>
      </w:r>
      <w:r>
        <w:t>Тоже делаем простым текстом, и далее везде по тексту</w:t>
      </w:r>
    </w:p>
  </w:comment>
  <w:comment w:id="52" w:author="Попов Максим" w:date="2026-04-29T13:43:00Z" w:initials="ПМ">
    <w:p w14:paraId="3D839951" w14:textId="77777777" w:rsidR="00782D7A" w:rsidRDefault="00782D7A" w:rsidP="00782D7A">
      <w:pPr>
        <w:pStyle w:val="afff0"/>
        <w:jc w:val="left"/>
      </w:pPr>
      <w:r>
        <w:rPr>
          <w:rStyle w:val="afff"/>
        </w:rPr>
        <w:annotationRef/>
      </w:r>
      <w:r>
        <w:t>Вот такую длинную запись можно оставить формулой, со стилем формула но тогда выносим отдельной строкой.</w:t>
      </w:r>
    </w:p>
  </w:comment>
  <w:comment w:id="55" w:author="Дмитрий Власов" w:date="2026-04-30T21:17:00Z" w:initials="ДВ">
    <w:p w14:paraId="1604736A" w14:textId="77777777" w:rsidR="008467CB" w:rsidRDefault="008467CB" w:rsidP="008467CB">
      <w:pPr>
        <w:pStyle w:val="afff0"/>
        <w:jc w:val="left"/>
      </w:pPr>
      <w:r>
        <w:rPr>
          <w:rStyle w:val="afff"/>
        </w:rPr>
        <w:annotationRef/>
      </w:r>
      <w:r>
        <w:t>Не уверен в правильности значка</w:t>
      </w:r>
    </w:p>
  </w:comment>
  <w:comment w:id="56" w:author="Попов Максим" w:date="2026-04-29T13:49:00Z" w:initials="ПМ">
    <w:p w14:paraId="60528348" w14:textId="77777777" w:rsidR="00782D7A" w:rsidRDefault="00782D7A" w:rsidP="00782D7A">
      <w:pPr>
        <w:pStyle w:val="afff0"/>
        <w:jc w:val="left"/>
      </w:pPr>
      <w:r>
        <w:rPr>
          <w:rStyle w:val="afff"/>
        </w:rPr>
        <w:annotationRef/>
      </w:r>
      <w:r>
        <w:t>Проверить такие моменты везде. Лишний пробел после тире.</w:t>
      </w:r>
    </w:p>
  </w:comment>
  <w:comment w:id="58" w:author="Попов Максим" w:date="2026-04-29T13:45:00Z" w:initials="ПМ">
    <w:p w14:paraId="65AEE4BA" w14:textId="77777777" w:rsidR="00782D7A" w:rsidRDefault="00782D7A" w:rsidP="00782D7A">
      <w:pPr>
        <w:pStyle w:val="afff0"/>
        <w:jc w:val="left"/>
      </w:pPr>
      <w:r>
        <w:rPr>
          <w:rStyle w:val="afff"/>
        </w:rPr>
        <w:annotationRef/>
      </w:r>
      <w:r>
        <w:t>Простым текстом</w:t>
      </w:r>
    </w:p>
  </w:comment>
  <w:comment w:id="61" w:author="Попов Максим" w:date="2026-04-29T13:50:00Z" w:initials="ПМ">
    <w:p w14:paraId="747770EB" w14:textId="77777777" w:rsidR="00782D7A" w:rsidRDefault="00782D7A" w:rsidP="00782D7A">
      <w:pPr>
        <w:pStyle w:val="afff0"/>
        <w:jc w:val="left"/>
      </w:pPr>
      <w:r>
        <w:rPr>
          <w:rStyle w:val="afff"/>
        </w:rPr>
        <w:annotationRef/>
      </w:r>
      <w:r>
        <w:t>Другой стиль.</w:t>
      </w:r>
    </w:p>
  </w:comment>
  <w:comment w:id="63" w:author="Попов Максим" w:date="2026-04-29T13:52:00Z" w:initials="ПМ">
    <w:p w14:paraId="5D648EA6" w14:textId="77777777" w:rsidR="00782D7A" w:rsidRDefault="00782D7A" w:rsidP="00782D7A">
      <w:pPr>
        <w:pStyle w:val="afff0"/>
        <w:jc w:val="left"/>
      </w:pPr>
      <w:r>
        <w:rPr>
          <w:rStyle w:val="afff"/>
        </w:rPr>
        <w:annotationRef/>
      </w:r>
      <w:r>
        <w:t>Пример лишнего пробела</w:t>
      </w:r>
    </w:p>
  </w:comment>
  <w:comment w:id="64" w:author="Попов Максим" w:date="2026-04-29T13:51:00Z" w:initials="ПМ">
    <w:p w14:paraId="11E9E7CA" w14:textId="77777777" w:rsidR="00782D7A" w:rsidRDefault="00782D7A" w:rsidP="00782D7A">
      <w:pPr>
        <w:pStyle w:val="afff0"/>
        <w:jc w:val="left"/>
      </w:pPr>
      <w:r>
        <w:rPr>
          <w:rStyle w:val="afff"/>
        </w:rPr>
        <w:annotationRef/>
      </w:r>
      <w:r>
        <w:t xml:space="preserve">Избавляемся от списков а), б) </w:t>
      </w:r>
      <w:r w:rsidRPr="00D24190">
        <w:t>…</w:t>
      </w:r>
      <w:r>
        <w:t xml:space="preserve"> Делаем стиль </w:t>
      </w:r>
      <w:r w:rsidRPr="00D24190">
        <w:t>«</w:t>
      </w:r>
      <w:r>
        <w:t>маркированный список» или «нумерованный»</w:t>
      </w:r>
    </w:p>
  </w:comment>
  <w:comment w:id="65" w:author="Попов Максим" w:date="2026-04-29T13:53:00Z" w:initials="ПМ">
    <w:p w14:paraId="514A2C2C" w14:textId="77777777" w:rsidR="00FE7C6A" w:rsidRDefault="00FE7C6A" w:rsidP="00FE7C6A">
      <w:pPr>
        <w:pStyle w:val="afff0"/>
        <w:jc w:val="left"/>
      </w:pPr>
      <w:r>
        <w:rPr>
          <w:rStyle w:val="afff"/>
        </w:rPr>
        <w:annotationRef/>
      </w:r>
      <w:r>
        <w:t xml:space="preserve">Обратите внимание на опечатки, ошибки. Сразу правим их. За исключением если вам этот термин не знаком, в этом случаем можете пометку поставить я потом сам проверю. Но тут явно </w:t>
      </w:r>
      <w:r w:rsidRPr="00D24190">
        <w:t>«</w:t>
      </w:r>
      <w:r>
        <w:t>проветриваемых»</w:t>
      </w:r>
    </w:p>
  </w:comment>
  <w:comment w:id="66" w:author="Попов Максим" w:date="2026-04-29T13:54:00Z" w:initials="ПМ">
    <w:p w14:paraId="33EB3687" w14:textId="77777777" w:rsidR="00FE7C6A" w:rsidRDefault="00FE7C6A" w:rsidP="00FE7C6A">
      <w:pPr>
        <w:pStyle w:val="afff0"/>
        <w:jc w:val="left"/>
      </w:pPr>
      <w:r>
        <w:rPr>
          <w:rStyle w:val="afff"/>
        </w:rPr>
        <w:annotationRef/>
      </w:r>
      <w:r>
        <w:t>А вот эти цифры - они ссылаются на элемент на рисунке - делаем выделением (стиль выделение). Так что придется иногда вникать, что за цифры в тексте)</w:t>
      </w:r>
    </w:p>
  </w:comment>
  <w:comment w:id="70" w:author="Попов Максим" w:date="2026-04-29T13:55:00Z" w:initials="ПМ">
    <w:p w14:paraId="3649E24D" w14:textId="77777777" w:rsidR="00FE7C6A" w:rsidRDefault="00FE7C6A" w:rsidP="00FE7C6A">
      <w:pPr>
        <w:pStyle w:val="afff0"/>
        <w:jc w:val="left"/>
      </w:pPr>
      <w:r>
        <w:rPr>
          <w:rStyle w:val="afff"/>
        </w:rPr>
        <w:annotationRef/>
      </w:r>
      <w:r>
        <w:t>?</w:t>
      </w:r>
    </w:p>
  </w:comment>
  <w:comment w:id="72" w:author="Попов Максим" w:date="2026-04-29T14:08:00Z" w:initials="ПМ">
    <w:p w14:paraId="466F8A89" w14:textId="77777777" w:rsidR="00126933" w:rsidRDefault="00126933" w:rsidP="00126933">
      <w:pPr>
        <w:pStyle w:val="afff0"/>
        <w:jc w:val="left"/>
      </w:pPr>
      <w:r>
        <w:rPr>
          <w:rStyle w:val="afff"/>
        </w:rPr>
        <w:annotationRef/>
      </w:r>
      <w:r>
        <w:t>Кто то украл строки из таблицы</w:t>
      </w:r>
    </w:p>
  </w:comment>
  <w:comment w:id="77" w:author="Попов Максим" w:date="2026-04-29T13:57:00Z" w:initials="ПМ">
    <w:p w14:paraId="17BB6852" w14:textId="77777777" w:rsidR="00FE7C6A" w:rsidRDefault="00FE7C6A" w:rsidP="00FE7C6A">
      <w:pPr>
        <w:pStyle w:val="afff0"/>
        <w:jc w:val="left"/>
      </w:pPr>
      <w:r>
        <w:rPr>
          <w:rStyle w:val="afff"/>
        </w:rPr>
        <w:annotationRef/>
      </w:r>
      <w:r>
        <w:t xml:space="preserve">Тут руками прописываете слово </w:t>
      </w:r>
      <w:r w:rsidRPr="00D24190">
        <w:t>«</w:t>
      </w:r>
      <w:r>
        <w:t xml:space="preserve">На рисунке», а автоматическое слово </w:t>
      </w:r>
      <w:r w:rsidRPr="00D24190">
        <w:t>«</w:t>
      </w:r>
      <w:r>
        <w:t xml:space="preserve">Рисунок» делаете скрытым текстом. Аналогично места если в тексте идет фраза типо </w:t>
      </w:r>
      <w:r w:rsidRPr="00D24190">
        <w:t>«</w:t>
      </w:r>
      <w:r>
        <w:t xml:space="preserve">В таблице 1 приведено» то делаем также. </w:t>
      </w:r>
    </w:p>
  </w:comment>
  <w:comment w:id="97" w:author="Попов Максим" w:date="2026-04-29T13:58:00Z" w:initials="ПМ">
    <w:p w14:paraId="2CA44EA8" w14:textId="77777777" w:rsidR="00FE7C6A" w:rsidRDefault="00FE7C6A" w:rsidP="00FE7C6A">
      <w:pPr>
        <w:pStyle w:val="afff0"/>
        <w:jc w:val="left"/>
      </w:pPr>
      <w:r>
        <w:rPr>
          <w:rStyle w:val="afff"/>
        </w:rPr>
        <w:annotationRef/>
      </w:r>
      <w:r>
        <w:t>?</w:t>
      </w:r>
    </w:p>
  </w:comment>
  <w:comment w:id="98" w:author="Попов Максим" w:date="2026-04-29T14:05:00Z" w:initials="ПМ">
    <w:p w14:paraId="08B1E82B" w14:textId="77777777" w:rsidR="00126933" w:rsidRDefault="00126933" w:rsidP="00126933">
      <w:pPr>
        <w:pStyle w:val="afff0"/>
        <w:jc w:val="left"/>
      </w:pPr>
      <w:r>
        <w:rPr>
          <w:rStyle w:val="afff"/>
        </w:rPr>
        <w:annotationRef/>
      </w:r>
      <w:r>
        <w:t>Пробелы не нужны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6216B" w15:done="1"/>
  <w15:commentEx w15:paraId="1B290033" w15:done="1"/>
  <w15:commentEx w15:paraId="7A0DB0DE" w15:done="1"/>
  <w15:commentEx w15:paraId="2C631EAE" w15:done="1"/>
  <w15:commentEx w15:paraId="729ACE45" w15:done="1"/>
  <w15:commentEx w15:paraId="43D7B67D" w15:done="1"/>
  <w15:commentEx w15:paraId="23EFAB1C" w15:done="1"/>
  <w15:commentEx w15:paraId="66B8D4EC" w15:done="0"/>
  <w15:commentEx w15:paraId="37E3A2A8" w15:paraIdParent="66B8D4EC" w15:done="0"/>
  <w15:commentEx w15:paraId="650341F1" w15:paraIdParent="66B8D4EC" w15:done="0"/>
  <w15:commentEx w15:paraId="727099A6" w15:done="1"/>
  <w15:commentEx w15:paraId="3D0A6A02" w15:done="1"/>
  <w15:commentEx w15:paraId="3D839951" w15:done="1"/>
  <w15:commentEx w15:paraId="1604736A" w15:done="0"/>
  <w15:commentEx w15:paraId="60528348" w15:done="1"/>
  <w15:commentEx w15:paraId="65AEE4BA" w15:done="1"/>
  <w15:commentEx w15:paraId="747770EB" w15:done="1"/>
  <w15:commentEx w15:paraId="5D648EA6" w15:done="1"/>
  <w15:commentEx w15:paraId="11E9E7CA" w15:done="1"/>
  <w15:commentEx w15:paraId="514A2C2C" w15:done="1"/>
  <w15:commentEx w15:paraId="33EB3687" w15:done="1"/>
  <w15:commentEx w15:paraId="3649E24D" w15:done="1"/>
  <w15:commentEx w15:paraId="466F8A89" w15:done="1"/>
  <w15:commentEx w15:paraId="17BB6852" w15:done="1"/>
  <w15:commentEx w15:paraId="2CA44EA8" w15:done="1"/>
  <w15:commentEx w15:paraId="08B1E8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10F8A3" w16cex:dateUtc="2026-04-29T06:45:00Z"/>
  <w16cex:commentExtensible w16cex:durableId="51EEA4E1" w16cex:dateUtc="2026-04-29T06:47:00Z"/>
  <w16cex:commentExtensible w16cex:durableId="4388ADBC" w16cex:dateUtc="2026-04-29T06:47:00Z"/>
  <w16cex:commentExtensible w16cex:durableId="5953DF88" w16cex:dateUtc="2026-04-29T06:48:00Z"/>
  <w16cex:commentExtensible w16cex:durableId="13356D96" w16cex:dateUtc="2026-04-29T06:49:00Z"/>
  <w16cex:commentExtensible w16cex:durableId="3071D510" w16cex:dateUtc="2026-04-29T06:51:00Z"/>
  <w16cex:commentExtensible w16cex:durableId="7365C519" w16cex:dateUtc="2026-04-29T06:54:00Z"/>
  <w16cex:commentExtensible w16cex:durableId="46965864" w16cex:dateUtc="2026-04-29T06:58:00Z"/>
  <w16cex:commentExtensible w16cex:durableId="2D9CB7EA" w16cex:dateUtc="2026-04-29T12:01:00Z"/>
  <w16cex:commentExtensible w16cex:durableId="2D9CB82A" w16cex:dateUtc="2026-04-29T12:02:00Z"/>
  <w16cex:commentExtensible w16cex:durableId="2CF55653" w16cex:dateUtc="2026-04-29T06:58:00Z"/>
  <w16cex:commentExtensible w16cex:durableId="25B67E36" w16cex:dateUtc="2026-04-29T07:00:00Z"/>
  <w16cex:commentExtensible w16cex:durableId="4C9D247D" w16cex:dateUtc="2026-04-29T08:43:00Z"/>
  <w16cex:commentExtensible w16cex:durableId="75A2DB8E" w16cex:dateUtc="2026-04-30T16:17:00Z"/>
  <w16cex:commentExtensible w16cex:durableId="5F05DF07" w16cex:dateUtc="2026-04-29T08:49:00Z"/>
  <w16cex:commentExtensible w16cex:durableId="5C0B02C5" w16cex:dateUtc="2026-04-29T08:45:00Z"/>
  <w16cex:commentExtensible w16cex:durableId="0EAF036A" w16cex:dateUtc="2026-04-29T08:50:00Z"/>
  <w16cex:commentExtensible w16cex:durableId="124DC89C" w16cex:dateUtc="2026-04-29T08:52:00Z"/>
  <w16cex:commentExtensible w16cex:durableId="768071C7" w16cex:dateUtc="2026-04-29T08:51:00Z"/>
  <w16cex:commentExtensible w16cex:durableId="01DFF933" w16cex:dateUtc="2026-04-29T08:53:00Z"/>
  <w16cex:commentExtensible w16cex:durableId="483EAB7C" w16cex:dateUtc="2026-04-29T08:54:00Z"/>
  <w16cex:commentExtensible w16cex:durableId="16183BF7" w16cex:dateUtc="2026-04-29T08:55:00Z"/>
  <w16cex:commentExtensible w16cex:durableId="0C8F36CF" w16cex:dateUtc="2026-04-29T09:08:00Z"/>
  <w16cex:commentExtensible w16cex:durableId="5C3E0169" w16cex:dateUtc="2026-04-29T08:57:00Z"/>
  <w16cex:commentExtensible w16cex:durableId="2A89C506" w16cex:dateUtc="2026-04-29T08:58:00Z"/>
  <w16cex:commentExtensible w16cex:durableId="656B73D9" w16cex:dateUtc="2026-04-29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6216B" w16cid:durableId="4410F8A3"/>
  <w16cid:commentId w16cid:paraId="1B290033" w16cid:durableId="51EEA4E1"/>
  <w16cid:commentId w16cid:paraId="7A0DB0DE" w16cid:durableId="4388ADBC"/>
  <w16cid:commentId w16cid:paraId="2C631EAE" w16cid:durableId="5953DF88"/>
  <w16cid:commentId w16cid:paraId="729ACE45" w16cid:durableId="13356D96"/>
  <w16cid:commentId w16cid:paraId="43D7B67D" w16cid:durableId="3071D510"/>
  <w16cid:commentId w16cid:paraId="23EFAB1C" w16cid:durableId="7365C519"/>
  <w16cid:commentId w16cid:paraId="66B8D4EC" w16cid:durableId="46965864"/>
  <w16cid:commentId w16cid:paraId="37E3A2A8" w16cid:durableId="2D9CB7EA"/>
  <w16cid:commentId w16cid:paraId="650341F1" w16cid:durableId="2D9CB82A"/>
  <w16cid:commentId w16cid:paraId="727099A6" w16cid:durableId="2CF55653"/>
  <w16cid:commentId w16cid:paraId="3D0A6A02" w16cid:durableId="25B67E36"/>
  <w16cid:commentId w16cid:paraId="3D839951" w16cid:durableId="4C9D247D"/>
  <w16cid:commentId w16cid:paraId="1604736A" w16cid:durableId="75A2DB8E"/>
  <w16cid:commentId w16cid:paraId="60528348" w16cid:durableId="5F05DF07"/>
  <w16cid:commentId w16cid:paraId="65AEE4BA" w16cid:durableId="5C0B02C5"/>
  <w16cid:commentId w16cid:paraId="747770EB" w16cid:durableId="0EAF036A"/>
  <w16cid:commentId w16cid:paraId="5D648EA6" w16cid:durableId="124DC89C"/>
  <w16cid:commentId w16cid:paraId="11E9E7CA" w16cid:durableId="768071C7"/>
  <w16cid:commentId w16cid:paraId="514A2C2C" w16cid:durableId="01DFF933"/>
  <w16cid:commentId w16cid:paraId="33EB3687" w16cid:durableId="483EAB7C"/>
  <w16cid:commentId w16cid:paraId="3649E24D" w16cid:durableId="16183BF7"/>
  <w16cid:commentId w16cid:paraId="466F8A89" w16cid:durableId="0C8F36CF"/>
  <w16cid:commentId w16cid:paraId="17BB6852" w16cid:durableId="5C3E0169"/>
  <w16cid:commentId w16cid:paraId="2CA44EA8" w16cid:durableId="2A89C506"/>
  <w16cid:commentId w16cid:paraId="08B1E82B" w16cid:durableId="656B73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769DA" w14:textId="77777777" w:rsidR="002508C6" w:rsidRDefault="002508C6" w:rsidP="00620573">
      <w:r>
        <w:separator/>
      </w:r>
    </w:p>
    <w:p w14:paraId="58E4A9F5" w14:textId="77777777" w:rsidR="002508C6" w:rsidRDefault="002508C6"/>
    <w:p w14:paraId="57590D12" w14:textId="77777777" w:rsidR="002508C6" w:rsidRDefault="002508C6"/>
  </w:endnote>
  <w:endnote w:type="continuationSeparator" w:id="0">
    <w:p w14:paraId="459A4593" w14:textId="77777777" w:rsidR="002508C6" w:rsidRDefault="002508C6" w:rsidP="00620573">
      <w:r>
        <w:continuationSeparator/>
      </w:r>
    </w:p>
    <w:p w14:paraId="4A6BE7AD" w14:textId="77777777" w:rsidR="002508C6" w:rsidRDefault="002508C6"/>
    <w:p w14:paraId="28A3B86F" w14:textId="77777777" w:rsidR="002508C6" w:rsidRDefault="002508C6"/>
  </w:endnote>
  <w:endnote w:type="continuationNotice" w:id="1">
    <w:p w14:paraId="5F9B3A38" w14:textId="77777777" w:rsidR="002508C6" w:rsidRDefault="002508C6"/>
    <w:p w14:paraId="61156649" w14:textId="77777777" w:rsidR="002508C6" w:rsidRDefault="002508C6"/>
    <w:p w14:paraId="0D01E699" w14:textId="77777777" w:rsidR="002508C6" w:rsidRDefault="002508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E15FBD5-373B-4EC6-A7D4-35D5E6F4D98E}"/>
    <w:embedBold r:id="rId2" w:fontKey="{986E9B6D-2044-443C-B19F-8A9D19279EE3}"/>
  </w:font>
  <w:font w:name="Wingdings">
    <w:panose1 w:val="05000000000000000000"/>
    <w:charset w:val="02"/>
    <w:family w:val="auto"/>
    <w:pitch w:val="variable"/>
    <w:sig w:usb0="00000000" w:usb1="10000000" w:usb2="00000000" w:usb3="00000000" w:csb0="80000000" w:csb1="00000000"/>
  </w:font>
  <w:font w:name="EB Garamond">
    <w:altName w:val="Cambria Math"/>
    <w:charset w:val="00"/>
    <w:family w:val="auto"/>
    <w:pitch w:val="variable"/>
    <w:sig w:usb0="E00002FF" w:usb1="02000413" w:usb2="00000000" w:usb3="00000000" w:csb0="0000019F" w:csb1="00000000"/>
    <w:embedRegular r:id="rId3" w:fontKey="{DB77701B-43D0-420B-8C4E-E50F07300D56}"/>
    <w:embedBold r:id="rId4" w:fontKey="{3219873B-F173-4888-B653-6C201C379956}"/>
    <w:embedItalic r:id="rId5" w:fontKey="{522E1E0F-120A-4D01-AD0D-FF2733440C59}"/>
  </w:font>
  <w:font w:name="Batang">
    <w:altName w:val="바탕"/>
    <w:panose1 w:val="02030600000101010101"/>
    <w:charset w:val="81"/>
    <w:family w:val="roman"/>
    <w:pitch w:val="variable"/>
    <w:sig w:usb0="B00002AF" w:usb1="69D77CFB" w:usb2="00000030" w:usb3="00000000" w:csb0="0008009F" w:csb1="00000000"/>
  </w:font>
  <w:font w:name="Geometria ExtraBold">
    <w:panose1 w:val="020B0803020204020204"/>
    <w:charset w:val="CC"/>
    <w:family w:val="swiss"/>
    <w:pitch w:val="variable"/>
    <w:sig w:usb0="A00002EF" w:usb1="5000207B" w:usb2="00000000" w:usb3="00000000" w:csb0="00000097" w:csb1="00000000"/>
    <w:embedRegular r:id="rId6" w:fontKey="{4B3358D6-3719-4454-9748-D5BD6967AE3B}"/>
    <w:embedBold r:id="rId7" w:fontKey="{F9DDCF4C-1DAE-4B07-8AE7-76C8088A6825}"/>
    <w:embedItalic r:id="rId8" w:fontKey="{57D0D699-C7A5-4BA9-B067-13986F794E12}"/>
  </w:font>
  <w:font w:name="Tahoma">
    <w:panose1 w:val="020B0604030504040204"/>
    <w:charset w:val="CC"/>
    <w:family w:val="swiss"/>
    <w:pitch w:val="variable"/>
    <w:sig w:usb0="E1002EFF" w:usb1="C000605B" w:usb2="00000029" w:usb3="00000000" w:csb0="000101FF" w:csb1="00000000"/>
    <w:embedRegular r:id="rId9" w:fontKey="{B1FF761F-E194-4B84-8FBE-009D6A49DAB4}"/>
  </w:font>
  <w:font w:name="Cambria Math">
    <w:panose1 w:val="02040503050406030204"/>
    <w:charset w:val="CC"/>
    <w:family w:val="roman"/>
    <w:pitch w:val="variable"/>
    <w:sig w:usb0="E00006FF" w:usb1="420024FF" w:usb2="02000000" w:usb3="00000000" w:csb0="0000019F" w:csb1="00000000"/>
    <w:embedRegular r:id="rId10" w:fontKey="{F0E7CACD-5760-44D9-9B4D-91D1FBEC97CE}"/>
    <w:embedItalic r:id="rId11" w:fontKey="{CACB7016-E85B-4948-97FA-D28C04077D49}"/>
  </w:font>
  <w:font w:name="Geometria Medium">
    <w:panose1 w:val="020B0603020204020204"/>
    <w:charset w:val="CC"/>
    <w:family w:val="swiss"/>
    <w:pitch w:val="variable"/>
    <w:sig w:usb0="A00002EF" w:usb1="5000207B" w:usb2="00000000" w:usb3="00000000" w:csb0="00000097" w:csb1="00000000"/>
    <w:embedBold r:id="rId12" w:fontKey="{52537B7C-9CEF-442B-ABCE-C94ACFEE777E}"/>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9A9F3" w14:textId="653EF366" w:rsidR="00C174A2" w:rsidRPr="0087075A" w:rsidRDefault="00C174A2" w:rsidP="0087075A">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F748" w14:textId="4F6049EC" w:rsidR="00C174A2" w:rsidRPr="0087075A" w:rsidRDefault="00C174A2" w:rsidP="0087075A">
    <w:pPr>
      <w:pStyle w:val="af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877A" w14:textId="6C8B3328" w:rsidR="00C174A2" w:rsidRDefault="00C174A2">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560BB" w14:textId="77777777" w:rsidR="002508C6" w:rsidRDefault="002508C6" w:rsidP="00620573">
      <w:r>
        <w:separator/>
      </w:r>
    </w:p>
    <w:p w14:paraId="434CAF37" w14:textId="77777777" w:rsidR="002508C6" w:rsidRDefault="002508C6"/>
    <w:p w14:paraId="6FEA9D2E" w14:textId="77777777" w:rsidR="002508C6" w:rsidRDefault="002508C6"/>
  </w:footnote>
  <w:footnote w:type="continuationSeparator" w:id="0">
    <w:p w14:paraId="1BD06DA9" w14:textId="77777777" w:rsidR="002508C6" w:rsidRDefault="002508C6" w:rsidP="00620573">
      <w:r>
        <w:continuationSeparator/>
      </w:r>
    </w:p>
    <w:p w14:paraId="260B9CCD" w14:textId="77777777" w:rsidR="002508C6" w:rsidRDefault="002508C6"/>
    <w:p w14:paraId="268B24FD" w14:textId="77777777" w:rsidR="002508C6" w:rsidRDefault="002508C6"/>
  </w:footnote>
  <w:footnote w:type="continuationNotice" w:id="1">
    <w:p w14:paraId="5AE1BAA4" w14:textId="77777777" w:rsidR="002508C6" w:rsidRDefault="002508C6"/>
    <w:p w14:paraId="20C20EA1" w14:textId="77777777" w:rsidR="002508C6" w:rsidRDefault="002508C6"/>
    <w:p w14:paraId="4FB8034A" w14:textId="77777777" w:rsidR="002508C6" w:rsidRDefault="002508C6"/>
  </w:footnote>
  <w:footnote w:id="2">
    <w:p w14:paraId="721F9C46" w14:textId="28AB96A9" w:rsidR="00D51C42" w:rsidRDefault="00D51C42" w:rsidP="00D51C42">
      <w:pPr>
        <w:pStyle w:val="affff"/>
      </w:pPr>
      <w:r>
        <w:rPr>
          <w:rStyle w:val="affb"/>
        </w:rPr>
        <w:footnoteRef/>
      </w:r>
      <w:r>
        <w:t xml:space="preserve"> Обычно к азоту причисляют имеющиеся в воздухе инертные, так называемые редкие газы—аргон, криптон, гелий, ксенон и неон, ибо при рассмотрении вопросов, касающихся проветривания шахт, отделять их от азота практически нет надобности.</w:t>
      </w:r>
    </w:p>
    <w:p w14:paraId="60D9878A" w14:textId="0FDB846A" w:rsidR="00D51C42" w:rsidRDefault="00D51C42" w:rsidP="00D51C42">
      <w:pPr>
        <w:pStyle w:val="affff"/>
      </w:pPr>
      <w:r>
        <w:t>Отметим, однако, что по величине отношения содержания редких газов в газах земной коры к содержанию в них азота можно судить об источнике таких газов. Если величина указанного отношения близка к тому, которое характерно для атмосферного воздуха (1,18—1,20%), то это указывает на атмосферное происхождение таких газов.</w:t>
      </w:r>
    </w:p>
  </w:footnote>
  <w:footnote w:id="3">
    <w:p w14:paraId="3B52C944" w14:textId="404C1A2B" w:rsidR="000112AF" w:rsidRPr="00317F7C" w:rsidRDefault="000112AF">
      <w:pPr>
        <w:pStyle w:val="affff"/>
      </w:pPr>
      <w:r>
        <w:rPr>
          <w:rStyle w:val="affb"/>
        </w:rPr>
        <w:footnoteRef/>
      </w:r>
      <w:r>
        <w:t xml:space="preserve"> Некоторые исследователи, изучавшие рудничный воздух, принимают состав газовой части нормального атмосферного воздуха таким:</w:t>
      </w:r>
      <w:r w:rsidRPr="000112AF">
        <w:t xml:space="preserve"> </w:t>
      </w:r>
      <w:r>
        <w:rPr>
          <w:lang w:val="en-US"/>
        </w:rPr>
        <w:t>N</w:t>
      </w:r>
      <w:r w:rsidRPr="00A259CD">
        <w:t>₂</w:t>
      </w:r>
      <w:r w:rsidR="006E00E9">
        <w:t>—</w:t>
      </w:r>
      <w:r w:rsidR="006E00E9" w:rsidRPr="006E00E9">
        <w:t>79</w:t>
      </w:r>
      <w:r w:rsidR="006E00E9">
        <w:t xml:space="preserve">,04%, </w:t>
      </w:r>
      <w:r w:rsidR="006E00E9">
        <w:rPr>
          <w:lang w:val="en-US"/>
        </w:rPr>
        <w:t>O</w:t>
      </w:r>
      <w:r w:rsidR="00317F7C" w:rsidRPr="00A259CD">
        <w:t>₂</w:t>
      </w:r>
      <w:r w:rsidR="00317F7C">
        <w:t>—</w:t>
      </w:r>
      <w:r w:rsidR="00317F7C" w:rsidRPr="00317F7C">
        <w:t xml:space="preserve">20,93%, </w:t>
      </w:r>
      <w:r w:rsidR="00317F7C">
        <w:rPr>
          <w:lang w:val="en-US"/>
        </w:rPr>
        <w:t>CO</w:t>
      </w:r>
      <w:r w:rsidR="00317F7C" w:rsidRPr="00A259CD">
        <w:t>₂</w:t>
      </w:r>
      <w:r w:rsidR="00317F7C">
        <w:t>—</w:t>
      </w:r>
      <w:r w:rsidR="00317F7C" w:rsidRPr="0076743F">
        <w:t xml:space="preserve">0,03% </w:t>
      </w:r>
      <w:r w:rsidR="00317F7C">
        <w:t>(по объ</w:t>
      </w:r>
      <w:r w:rsidR="009A3CD1">
        <w:t>ё</w:t>
      </w:r>
      <w:r w:rsidR="00317F7C">
        <w:t>му)</w:t>
      </w:r>
    </w:p>
  </w:footnote>
  <w:footnote w:id="4">
    <w:p w14:paraId="41C6616F" w14:textId="67F39C7F" w:rsidR="00ED1BB3" w:rsidRDefault="00ED1BB3" w:rsidP="00ED1BB3">
      <w:pPr>
        <w:pStyle w:val="affff"/>
      </w:pPr>
      <w:r>
        <w:rPr>
          <w:rStyle w:val="affb"/>
        </w:rPr>
        <w:footnoteRef/>
      </w:r>
      <w:r w:rsidR="00E3435C">
        <w:t xml:space="preserve"> </w:t>
      </w:r>
      <w:r>
        <w:t>Человек дышит не только легкими, но и всей поверхностью кожи. Газообмен через кожу (транспирация) приблизительно в 100 раз меньше, чем через легкие. Поверхность тела взрослого человека составляет около 1,75</w:t>
      </w:r>
      <w:r w:rsidR="00D647F6">
        <w:t xml:space="preserve"> м²</w:t>
      </w:r>
      <w:r>
        <w:t xml:space="preserve"> а суммарная поверхность альвеол около 200</w:t>
      </w:r>
      <w:r w:rsidR="007A042E">
        <w:t xml:space="preserve"> м²</w:t>
      </w:r>
      <w:r>
        <w:t>.</w:t>
      </w:r>
    </w:p>
  </w:footnote>
  <w:footnote w:id="5">
    <w:p w14:paraId="28D25717" w14:textId="77777777" w:rsidR="00E3435C" w:rsidRDefault="00E3435C" w:rsidP="00E3435C">
      <w:pPr>
        <w:pStyle w:val="affff"/>
      </w:pPr>
      <w:r>
        <w:rPr>
          <w:rStyle w:val="affb"/>
        </w:rPr>
        <w:footnoteRef/>
      </w:r>
      <w:r>
        <w:t xml:space="preserve"> Подобный описанному процесс газообмена происходит и в шахтах. Атмосферный воздух, поступающий в шахту, проходя по сети подземных выработок, теряет кислород в большем количестве, чем он обогащается углекислым газом. Другими словами, у шахт также имеется своего рода респираторный коэффициент, вообще говоря, меньший единицы. Однако в шахтах с сильным выделением углекислоты или в таких, где пласты угля легко окисляются, указанный коэффициент может быть и больше единицы.</w:t>
      </w:r>
    </w:p>
    <w:p w14:paraId="24FCFDFD" w14:textId="2863DD3B" w:rsidR="00E3435C" w:rsidRDefault="00E3435C" w:rsidP="00E3435C">
      <w:pPr>
        <w:pStyle w:val="affff"/>
      </w:pPr>
      <w:r>
        <w:t>Произведенное Д. Ф. Борисовым под руководством А. А. Скочинского обследование ряда шахт Донбасса установило, что величина «респираторного» коэффициента их колеблется в пределах от 0,3 до 0,8, а по данным Д. И. Коварского о составе воздуха в шахтах Подмосковного бассейна этот коэффициент колеблется в пределах от 0,1 до 1,6.</w:t>
      </w:r>
    </w:p>
  </w:footnote>
  <w:footnote w:id="6">
    <w:p w14:paraId="152FA740" w14:textId="6EBEA157" w:rsidR="0094209C" w:rsidRDefault="0094209C">
      <w:pPr>
        <w:pStyle w:val="affff"/>
      </w:pPr>
      <w:r>
        <w:rPr>
          <w:rStyle w:val="affb"/>
        </w:rPr>
        <w:footnoteRef/>
      </w:r>
      <w:r>
        <w:t xml:space="preserve"> </w:t>
      </w:r>
      <w:r w:rsidRPr="0094209C">
        <w:t>Аноксемия — кислородное голодание.</w:t>
      </w:r>
    </w:p>
  </w:footnote>
  <w:footnote w:id="7">
    <w:p w14:paraId="0B4B0EC5" w14:textId="2509B249" w:rsidR="004F15F5" w:rsidRDefault="004F15F5">
      <w:pPr>
        <w:pStyle w:val="affff"/>
      </w:pPr>
      <w:r>
        <w:rPr>
          <w:rStyle w:val="affb"/>
        </w:rPr>
        <w:footnoteRef/>
      </w:r>
      <w:r>
        <w:t xml:space="preserve"> </w:t>
      </w:r>
      <w:r w:rsidRPr="004F15F5">
        <w:t>Государственный Макеевский научно-исследовательский институт по безопасности работ в горной промышленности (Донбасс).</w:t>
      </w:r>
    </w:p>
  </w:footnote>
  <w:footnote w:id="8">
    <w:p w14:paraId="5C134047" w14:textId="457FFAA9" w:rsidR="004F15F5" w:rsidRDefault="004F15F5">
      <w:pPr>
        <w:pStyle w:val="affff"/>
      </w:pPr>
      <w:r>
        <w:rPr>
          <w:rStyle w:val="affb"/>
        </w:rPr>
        <w:footnoteRef/>
      </w:r>
      <w:r>
        <w:t xml:space="preserve"> См. </w:t>
      </w:r>
      <w:r w:rsidRPr="004F15F5">
        <w:t>ниже о метане.</w:t>
      </w:r>
    </w:p>
  </w:footnote>
  <w:footnote w:id="9">
    <w:p w14:paraId="43EFEC50" w14:textId="0F24B299" w:rsidR="004F15F5" w:rsidRDefault="004F15F5">
      <w:pPr>
        <w:pStyle w:val="affff"/>
      </w:pPr>
      <w:r>
        <w:rPr>
          <w:rStyle w:val="affb"/>
        </w:rPr>
        <w:footnoteRef/>
      </w:r>
      <w:r>
        <w:t xml:space="preserve"> </w:t>
      </w:r>
      <w:r w:rsidRPr="004F15F5">
        <w:t>Более полные данные по этому вопросу см. в главе об окиси углерода.</w:t>
      </w:r>
    </w:p>
  </w:footnote>
  <w:footnote w:id="10">
    <w:p w14:paraId="19498746" w14:textId="1D048E81" w:rsidR="004F15F5" w:rsidRDefault="004F15F5" w:rsidP="004F15F5">
      <w:pPr>
        <w:pStyle w:val="affff"/>
      </w:pPr>
      <w:r>
        <w:rPr>
          <w:rStyle w:val="affb"/>
        </w:rPr>
        <w:footnoteRef/>
      </w:r>
      <w:r>
        <w:t xml:space="preserve"> Содержание углекислоты в воздухе в отдельных (и в особенности в глухих и старых) выработках даже хорошо проветриваемой шахты может быть значительно выше.</w:t>
      </w:r>
    </w:p>
  </w:footnote>
  <w:footnote w:id="11">
    <w:p w14:paraId="51410716" w14:textId="2AF7E4D7" w:rsidR="00495864" w:rsidRDefault="00495864" w:rsidP="00495864">
      <w:pPr>
        <w:pStyle w:val="affff"/>
      </w:pPr>
      <w:r>
        <w:rPr>
          <w:rStyle w:val="affb"/>
        </w:rPr>
        <w:footnoteRef/>
      </w:r>
      <w:r>
        <w:t xml:space="preserve"> Для пересчета концентраций газа, выраженных в процентах по объему, в весовые концентрации </w:t>
      </w:r>
      <w:r w:rsidR="004F72BD">
        <w:t>(</w:t>
      </w:r>
      <w:r>
        <w:t>мг/л) и наоборот можно пользоваться уравнением:</w:t>
      </w:r>
    </w:p>
    <w:p w14:paraId="149CCB31" w14:textId="64BD9948" w:rsidR="00495864" w:rsidRPr="00495864" w:rsidRDefault="00495864" w:rsidP="00495864">
      <w:pPr>
        <w:pStyle w:val="affff"/>
        <w:rPr>
          <w:rFonts w:eastAsiaTheme="minorEastAsia"/>
          <w:i/>
          <w:lang w:val="en-US"/>
        </w:rPr>
      </w:pPr>
      <m:oMathPara>
        <m:oMath>
          <m:r>
            <w:rPr>
              <w:rFonts w:ascii="Cambria Math" w:hAnsi="Cambria Math"/>
            </w:rPr>
            <m:t>K%=</m:t>
          </m:r>
          <m:f>
            <m:fPr>
              <m:ctrlPr>
                <w:rPr>
                  <w:rFonts w:ascii="Cambria Math" w:hAnsi="Cambria Math"/>
                  <w:i/>
                  <w:lang w:val="en-US"/>
                </w:rPr>
              </m:ctrlPr>
            </m:fPr>
            <m:num>
              <m:r>
                <w:rPr>
                  <w:rFonts w:ascii="Cambria Math" w:hAnsi="Cambria Math"/>
                </w:rPr>
                <m:t>2</m:t>
              </m:r>
              <m:r>
                <w:rPr>
                  <w:rFonts w:ascii="Cambria Math" w:hAnsi="Cambria Math"/>
                  <w:lang w:val="en-US"/>
                </w:rPr>
                <m:t>,4</m:t>
              </m:r>
              <m:ctrlPr>
                <w:rPr>
                  <w:rFonts w:ascii="Cambria Math" w:hAnsi="Cambria Math"/>
                  <w:i/>
                </w:rPr>
              </m:ctrlPr>
            </m:num>
            <m:den>
              <m:r>
                <w:rPr>
                  <w:rFonts w:ascii="Cambria Math" w:hAnsi="Cambria Math"/>
                  <w:lang w:val="en-US"/>
                </w:rPr>
                <m:t>10 M</m:t>
              </m:r>
            </m:den>
          </m:f>
          <m:r>
            <w:rPr>
              <w:rFonts w:ascii="Cambria Math" w:hAnsi="Cambria Math"/>
            </w:rPr>
            <m:t xml:space="preserve">K, </m:t>
          </m:r>
          <m:f>
            <m:fPr>
              <m:type m:val="lin"/>
              <m:ctrlPr>
                <w:rPr>
                  <w:rFonts w:ascii="Cambria Math" w:hAnsi="Cambria Math"/>
                  <w:i/>
                </w:rPr>
              </m:ctrlPr>
            </m:fPr>
            <m:num>
              <m:r>
                <w:rPr>
                  <w:rFonts w:ascii="Cambria Math" w:hAnsi="Cambria Math"/>
                </w:rPr>
                <m:t>мг</m:t>
              </m:r>
            </m:num>
            <m:den>
              <m:r>
                <w:rPr>
                  <w:rFonts w:ascii="Cambria Math" w:hAnsi="Cambria Math"/>
                </w:rPr>
                <m:t>л</m:t>
              </m:r>
            </m:den>
          </m:f>
          <m:r>
            <w:rPr>
              <w:rFonts w:ascii="Cambria Math" w:hAnsi="Cambria Math"/>
              <w:lang w:val="en-US"/>
            </w:rPr>
            <m:t>,</m:t>
          </m:r>
        </m:oMath>
      </m:oMathPara>
    </w:p>
    <w:p w14:paraId="5AFCCEF8" w14:textId="310CC713" w:rsidR="00495864" w:rsidRPr="00495864" w:rsidRDefault="00495864" w:rsidP="00495864">
      <w:pPr>
        <w:pStyle w:val="affff"/>
      </w:pPr>
      <w:r>
        <w:t>где М—моль (граммолекула, число граммов молекулярного веса) данного газа М окиси углерода равен 28, окиси азота—30,01, двуокиси азота—46,01. сернистого газа—64,06, сероводорода—34,08.</w:t>
      </w:r>
    </w:p>
  </w:footnote>
  <w:footnote w:id="12">
    <w:p w14:paraId="17AAE6BA" w14:textId="5FAD86DE" w:rsidR="00545154" w:rsidRDefault="00545154" w:rsidP="00545154">
      <w:pPr>
        <w:pStyle w:val="affff"/>
      </w:pPr>
      <w:r>
        <w:rPr>
          <w:rStyle w:val="affb"/>
        </w:rPr>
        <w:footnoteRef/>
      </w:r>
      <w:r>
        <w:t xml:space="preserve"> Исследованиями, проведенными в СССР, доказано, что состав газов взрывчатых веществ существенно зависит, помимо других факторов, также от среды, в которой происходит взрыв патрона ВВ. Так, например, при проверке этого явления опытами непосредственно в шахтах установлено, что одно и то же ВВ, а именно аммонит №2, в шпурах по железной руде давал СО</w:t>
      </w:r>
      <w:r w:rsidR="005C5BF5" w:rsidRPr="005C5BF5">
        <w:t xml:space="preserve"> </w:t>
      </w:r>
      <w:r>
        <w:t>&gt;</w:t>
      </w:r>
      <w:r w:rsidR="002E36BA" w:rsidRPr="002E36BA">
        <w:t xml:space="preserve"> </w:t>
      </w:r>
      <w:r>
        <w:t>5 л на 1 кг ВВ; по медной руде— 15: по глинистым сланцам</w:t>
      </w:r>
      <w:r w:rsidR="00F565D5" w:rsidRPr="00F565D5">
        <w:t xml:space="preserve"> </w:t>
      </w:r>
      <w:r>
        <w:t>&gt;</w:t>
      </w:r>
      <w:r w:rsidR="00F565D5" w:rsidRPr="00F565D5">
        <w:t xml:space="preserve"> </w:t>
      </w:r>
      <w:r>
        <w:t>20, а по углю &gt; 40 л.</w:t>
      </w:r>
    </w:p>
  </w:footnote>
  <w:footnote w:id="13">
    <w:p w14:paraId="607EB6B7" w14:textId="6973949F" w:rsidR="003B7014" w:rsidRDefault="003B7014">
      <w:pPr>
        <w:pStyle w:val="affff"/>
      </w:pPr>
      <w:r>
        <w:rPr>
          <w:rStyle w:val="affb"/>
        </w:rPr>
        <w:footnoteRef/>
      </w:r>
      <w:r>
        <w:t xml:space="preserve"> </w:t>
      </w:r>
      <w:r w:rsidR="00AF016E" w:rsidRPr="00AF016E">
        <w:t xml:space="preserve">Средний состав массы </w:t>
      </w:r>
      <w:r w:rsidR="00AE7658" w:rsidRPr="00625C5D">
        <w:t xml:space="preserve">12,29% </w:t>
      </w:r>
      <w:r w:rsidR="00AE7658">
        <w:rPr>
          <w:lang w:val="en-US"/>
        </w:rPr>
        <w:t>J</w:t>
      </w:r>
      <w:r w:rsidR="00AE7658" w:rsidRPr="00625C5D">
        <w:t>₂</w:t>
      </w:r>
      <w:r w:rsidR="00AE7658">
        <w:rPr>
          <w:lang w:val="en-US"/>
        </w:rPr>
        <w:t>O</w:t>
      </w:r>
      <w:r w:rsidR="00AE7658" w:rsidRPr="00625C5D">
        <w:t xml:space="preserve">₅, 51,89% </w:t>
      </w:r>
      <w:r w:rsidR="00AE7658">
        <w:rPr>
          <w:lang w:val="en-US"/>
        </w:rPr>
        <w:t>H</w:t>
      </w:r>
      <w:r w:rsidR="00AE7658" w:rsidRPr="00625C5D">
        <w:t>₂</w:t>
      </w:r>
      <w:r w:rsidR="00AE7658">
        <w:rPr>
          <w:lang w:val="en-US"/>
        </w:rPr>
        <w:t>SO</w:t>
      </w:r>
      <w:r w:rsidR="00AE7658" w:rsidRPr="00625C5D">
        <w:t xml:space="preserve">₄ </w:t>
      </w:r>
      <w:r w:rsidR="00AE7658">
        <w:t xml:space="preserve">и 35,82% </w:t>
      </w:r>
      <w:r w:rsidR="00AF016E" w:rsidRPr="00AF016E">
        <w:t>пемзы.</w:t>
      </w:r>
    </w:p>
  </w:footnote>
  <w:footnote w:id="14">
    <w:p w14:paraId="7535AC5D" w14:textId="128131CA" w:rsidR="00AF016E" w:rsidRPr="00A60D90" w:rsidRDefault="00AF016E">
      <w:pPr>
        <w:pStyle w:val="affff"/>
      </w:pPr>
      <w:r>
        <w:rPr>
          <w:rStyle w:val="affb"/>
        </w:rPr>
        <w:footnoteRef/>
      </w:r>
      <w:r>
        <w:t xml:space="preserve"> Гопкалит – специальным образом приготовленная смесь окиси меди (</w:t>
      </w:r>
      <w:r>
        <w:rPr>
          <w:lang w:val="en-US"/>
        </w:rPr>
        <w:t>CuO</w:t>
      </w:r>
      <w:r w:rsidRPr="00AF016E">
        <w:t>)</w:t>
      </w:r>
      <w:r>
        <w:t xml:space="preserve"> и перекиси марганца (</w:t>
      </w:r>
      <w:r>
        <w:rPr>
          <w:lang w:val="en-US"/>
        </w:rPr>
        <w:t>Mn</w:t>
      </w:r>
      <w:r w:rsidR="005C7108">
        <w:rPr>
          <w:lang w:val="en-US"/>
        </w:rPr>
        <w:t>O</w:t>
      </w:r>
      <w:r w:rsidR="005C7108" w:rsidRPr="005C7108">
        <w:t>₂</w:t>
      </w:r>
      <w:r w:rsidR="00A60D90" w:rsidRPr="00A60D90">
        <w:t>)</w:t>
      </w:r>
    </w:p>
  </w:footnote>
  <w:footnote w:id="15">
    <w:p w14:paraId="439C4595" w14:textId="2064D869" w:rsidR="00AF016E" w:rsidRDefault="00AF016E" w:rsidP="00AF016E">
      <w:pPr>
        <w:pStyle w:val="affff"/>
      </w:pPr>
      <w:r>
        <w:rPr>
          <w:rStyle w:val="affb"/>
        </w:rPr>
        <w:footnoteRef/>
      </w:r>
      <w:r>
        <w:t xml:space="preserve"> Наиболее старым, но в некоторых случаях (например, при геологоразведочных работах) не утерявшим практического значения способом обнаружения окиси углерода, является способ использования мелких теплокровных животных.</w:t>
      </w:r>
    </w:p>
    <w:p w14:paraId="765B4BFC" w14:textId="5EB916F8" w:rsidR="00AF016E" w:rsidRDefault="00AF016E" w:rsidP="00AF016E">
      <w:pPr>
        <w:pStyle w:val="affff"/>
      </w:pPr>
      <w:r>
        <w:t>Как уже было сказано, быстрота отравления зависит от частоты пульсации крови. У человека частота пульса составляет 60—70 ударов в минуту, а у мелких теплокровных животных и птиц (например, у мышей и канареек) доходит до нескольких сотен ударов. Благодаря этому такие животные отравляются окисью углерода значительно скорей, чем люди, и ими можно пользоваться в качестве индикаторов на СО. Белые мыши более чувствительны к СО, чем серые. Из мелких птиц (голуби, воробьи, канарейки) особенно чувствительны к окиси углерода канарейки.</w:t>
      </w:r>
    </w:p>
  </w:footnote>
  <w:footnote w:id="16">
    <w:p w14:paraId="78919EBA" w14:textId="04FEA98E" w:rsidR="00BD1EC0" w:rsidRDefault="001C0C05" w:rsidP="004440FA">
      <w:pPr>
        <w:pStyle w:val="affff"/>
      </w:pPr>
      <w:r>
        <w:rPr>
          <w:rStyle w:val="affb"/>
        </w:rPr>
        <w:footnoteRef/>
      </w:r>
      <w:r w:rsidR="00BD1EC0">
        <w:rPr>
          <w:rStyle w:val="affb"/>
        </w:rPr>
        <w:footnoteRef/>
      </w:r>
      <w:r w:rsidR="00BD1EC0">
        <w:t xml:space="preserve"> Под рудничными газами, вообще говоря, подразумевают природные газы, выделяющиеся в горные выработки или образующиеся в результате химических и биохимических реакций между воздухом и полезными ископаемыми, вмещающими их породами, крепью и т. п. Однако часто термин «рудничный газ» (firedamp — англ., grisou — франц., schlagwetter — нем.) употребляют для обозначения такой смеси рудничных газов, в которой основным компонентом является метан.</w:t>
      </w:r>
    </w:p>
  </w:footnote>
  <w:footnote w:id="17">
    <w:p w14:paraId="5BD60360" w14:textId="50E53F47" w:rsidR="008E007A" w:rsidRDefault="008E007A" w:rsidP="008E007A">
      <w:pPr>
        <w:pStyle w:val="affff"/>
      </w:pPr>
      <w:r>
        <w:rPr>
          <w:rStyle w:val="affb"/>
        </w:rPr>
        <w:footnoteRef/>
      </w:r>
      <w:r>
        <w:t xml:space="preserve"> Первое химическое исследование состава газа, выделявшегося в наших шахтах, произведено было в 1888 г. по инициативе Д. И. Менделеева; он отобрал две пробы газа, который выделялся из трещины в пласте угля в основном штреке шахты «Капитальная» (Макеевка) на глубине около 100 м от земной поверхности. Пробы содержали около 20% метана и 3° / углекислою газа.</w:t>
      </w:r>
    </w:p>
    <w:p w14:paraId="3C4C58A9" w14:textId="2993BD0C" w:rsidR="008E007A" w:rsidRDefault="008E007A" w:rsidP="008E007A">
      <w:pPr>
        <w:pStyle w:val="affff"/>
      </w:pPr>
      <w:r>
        <w:t>Первое исследование шахт Донецкого бассейна в отношении метана было произведено в 1890 г. профессорами Ленинградского горного института Н. Д. Коцо</w:t>
      </w:r>
      <w:r w:rsidR="00A16B8F">
        <w:t>в</w:t>
      </w:r>
      <w:r>
        <w:t>ским и H. С. Курнако</w:t>
      </w:r>
      <w:r w:rsidR="000442DA">
        <w:t>в</w:t>
      </w:r>
      <w:r>
        <w:t>ым, причем обнаружилось, что в некоторых и указанных шахт газ уже выделялся в значительных количествах, проветривание же их было весьма неудовлетворительным, и борьба с газом сводилась главным образом к его выжиганию.</w:t>
      </w:r>
    </w:p>
    <w:p w14:paraId="57F21C9E" w14:textId="5D15F345" w:rsidR="008E007A" w:rsidRDefault="008E007A" w:rsidP="008E007A">
      <w:pPr>
        <w:pStyle w:val="affff"/>
      </w:pPr>
      <w:r>
        <w:t>В шахтах дореволюционной России серьезное внимание на борьбу с метаном было обращено в 1898 г. после взрыва в шахте «Иван» в Макеевке. По инициативе проф. И. А. Тим</w:t>
      </w:r>
      <w:r w:rsidR="00952AC7">
        <w:t>е</w:t>
      </w:r>
      <w:r>
        <w:t xml:space="preserve"> Горным ученым комитетом были переработаны в то время весьма несовершенные рудничные правила по проветриванию</w:t>
      </w:r>
    </w:p>
    <w:p w14:paraId="7E40AF56" w14:textId="77777777" w:rsidR="008E007A" w:rsidRDefault="008E007A" w:rsidP="008E007A">
      <w:pPr>
        <w:pStyle w:val="affff"/>
      </w:pPr>
      <w:r>
        <w:t>шахт и борьбе с газом и, кроме того, было предпринято обстоятельное исследование шахт Донецкого бассейна с целью выяснения степени опасности их в отношении метана. Указанное исследование было закончено в 1900 г., а в 1901 г. по инициативе Н. Д. Коцовского при Горном ученом комитете была образована постоянная комиссия для систематического изучения вопросов, касающихся рудничных газов. После 1910 г. Макеевская центральная спасательная станция начала систематически вести научно-исследовательскую работу по вопросам борьбы с метаном и взрывчатой пылью. В дальнейшем эта станция преобразовалась в Государственный Макеевский научно-исследовательский институт по безопасности работ в горной промышленности (МакНИИ).</w:t>
      </w:r>
    </w:p>
    <w:p w14:paraId="1293838F" w14:textId="3831935E" w:rsidR="008E007A" w:rsidRDefault="008E007A" w:rsidP="008E007A">
      <w:pPr>
        <w:pStyle w:val="affff"/>
      </w:pPr>
      <w:r>
        <w:t xml:space="preserve">В настоящее время исследовательские работы в области борьбы с газами и пылью проводит ряд академических и отраслевых институтов (ИГД АН СССР, ИГД АН УССР, МакНИИ, ВУ </w:t>
      </w:r>
      <w:r w:rsidR="009941DC">
        <w:t>ГИ,</w:t>
      </w:r>
      <w:r>
        <w:t xml:space="preserve"> ВостНИИ и т. д.).</w:t>
      </w:r>
    </w:p>
    <w:p w14:paraId="2DD5835F" w14:textId="04400328" w:rsidR="008E007A" w:rsidRDefault="008E007A" w:rsidP="008E007A">
      <w:pPr>
        <w:pStyle w:val="affff"/>
      </w:pPr>
      <w:r>
        <w:t xml:space="preserve">Сложен также состав рудничного газа в калийных шахтах, где наряду с </w:t>
      </w:r>
      <w:r w:rsidR="002A11D3">
        <w:rPr>
          <w:lang w:val="en-US"/>
        </w:rPr>
        <w:t>CH</w:t>
      </w:r>
      <w:r w:rsidR="002A11D3" w:rsidRPr="002A11D3">
        <w:t>₄</w:t>
      </w:r>
      <w:r>
        <w:t xml:space="preserve"> и </w:t>
      </w:r>
      <w:r w:rsidR="002A11D3">
        <w:rPr>
          <w:lang w:val="en-US"/>
        </w:rPr>
        <w:t>H</w:t>
      </w:r>
      <w:r w:rsidR="002A11D3" w:rsidRPr="00E96D24">
        <w:t>₂</w:t>
      </w:r>
      <w:r>
        <w:t xml:space="preserve"> содержится азот, иногда сероводород.</w:t>
      </w:r>
    </w:p>
  </w:footnote>
  <w:footnote w:id="18">
    <w:p w14:paraId="3AFEFACA" w14:textId="737CD2EC" w:rsidR="00C13A9A" w:rsidRDefault="00C13A9A">
      <w:pPr>
        <w:pStyle w:val="affff"/>
      </w:pPr>
      <w:r>
        <w:rPr>
          <w:rStyle w:val="affb"/>
        </w:rPr>
        <w:footnoteRef/>
      </w:r>
      <w:r>
        <w:t xml:space="preserve"> </w:t>
      </w:r>
      <w:r w:rsidRPr="00C13A9A">
        <w:t>Через некоторое время (если нет нового притока метана) газ этот благодаря диффузии распределяется по всей выработке более или менее равномерно.</w:t>
      </w:r>
    </w:p>
  </w:footnote>
  <w:footnote w:id="19">
    <w:p w14:paraId="6BA5C389" w14:textId="0B1B236D" w:rsidR="00C13A9A" w:rsidRPr="00C13A9A" w:rsidRDefault="00C13A9A" w:rsidP="00C13A9A">
      <w:pPr>
        <w:pStyle w:val="affff"/>
      </w:pPr>
      <w:r>
        <w:rPr>
          <w:rStyle w:val="affb"/>
        </w:rPr>
        <w:footnoteRef/>
      </w:r>
      <w:r>
        <w:t xml:space="preserve"> Реакция представлена ь упрощенном виде и отображает лишь конечные</w:t>
      </w:r>
      <w:r w:rsidRPr="00C13A9A">
        <w:t xml:space="preserve"> </w:t>
      </w:r>
      <w:r>
        <w:t>продукты окисления. На самом деле она протекает по более сложному пути</w:t>
      </w:r>
      <w:r w:rsidRPr="00C13A9A">
        <w:t xml:space="preserve"> </w:t>
      </w:r>
      <w:r>
        <w:t>через ряд промежуточных продуктов и имеет цепной характер. Это обстоятельство имеет важное значение при каталитическом пламегашении. Разрушая тем</w:t>
      </w:r>
      <w:r w:rsidRPr="00A131E3">
        <w:t xml:space="preserve"> </w:t>
      </w:r>
      <w:r>
        <w:t>или иным путем промежуточные продукты, обусловливающие разветвление</w:t>
      </w:r>
      <w:r w:rsidR="00A131E3" w:rsidRPr="00A131E3">
        <w:t xml:space="preserve"> </w:t>
      </w:r>
      <w:r>
        <w:t>цепей, т. е. обрывая цепи, можно затормозить реакцию и предотвратить саморазгон е</w:t>
      </w:r>
      <w:r w:rsidR="0013042F">
        <w:t>ё</w:t>
      </w:r>
      <w:r>
        <w:t xml:space="preserve"> до больших скоростей, отвечающих воспламенению (взрыву) газа.</w:t>
      </w:r>
      <w:r w:rsidR="00A131E3" w:rsidRPr="00A131E3">
        <w:t xml:space="preserve"> </w:t>
      </w:r>
      <w:r>
        <w:t>Такова, в частности, роль пламегасителей в предохранительных взрывчатых</w:t>
      </w:r>
      <w:r w:rsidR="00A131E3" w:rsidRPr="00A131E3">
        <w:t xml:space="preserve"> </w:t>
      </w:r>
      <w:r>
        <w:t>веществах. Они не только понижают температуру продуктов детонации взрывчатого вещества, но и тормозят реакцию окисления метана в силу своих каталитических (ингибиторных) свойств.</w:t>
      </w:r>
    </w:p>
  </w:footnote>
  <w:footnote w:id="20">
    <w:p w14:paraId="61767344" w14:textId="243284BA" w:rsidR="009862D5" w:rsidRPr="009862D5" w:rsidRDefault="009862D5" w:rsidP="009862D5">
      <w:pPr>
        <w:pStyle w:val="affff"/>
      </w:pPr>
      <w:r>
        <w:rPr>
          <w:rStyle w:val="affb"/>
        </w:rPr>
        <w:footnoteRef/>
      </w:r>
      <w:r>
        <w:t xml:space="preserve"> Пределы взрывчатости смесей с воздухом нормального состава при обычных для шахт температурах и давлениях: метана 5,0—15%; окиси углерода</w:t>
      </w:r>
      <w:r w:rsidRPr="009862D5">
        <w:t xml:space="preserve"> </w:t>
      </w:r>
      <w:r>
        <w:t>12,5—74%; водорода 4,1—74%; ацетилена 3%; этана 3,2—12,5%; бензина 1,1—5,8%.</w:t>
      </w:r>
    </w:p>
  </w:footnote>
  <w:footnote w:id="21">
    <w:p w14:paraId="293592D3" w14:textId="77777777" w:rsidR="00AF1193" w:rsidRPr="00BD2C01" w:rsidRDefault="00AF1193" w:rsidP="00AF1193">
      <w:pPr>
        <w:pStyle w:val="affff"/>
      </w:pPr>
      <w:r>
        <w:rPr>
          <w:rStyle w:val="affb"/>
        </w:rPr>
        <w:footnoteRef/>
      </w:r>
      <w:r>
        <w:t xml:space="preserve"> Асфиксия — кислородное голодание и избыточное накопление углекислоты в организме человека или животного.</w:t>
      </w:r>
    </w:p>
  </w:footnote>
  <w:footnote w:id="22">
    <w:p w14:paraId="074E687F" w14:textId="77777777" w:rsidR="00AF1193" w:rsidRDefault="00AF1193" w:rsidP="00AF1193">
      <w:pPr>
        <w:pStyle w:val="affff"/>
      </w:pPr>
      <w:r>
        <w:rPr>
          <w:rStyle w:val="affb"/>
        </w:rPr>
        <w:footnoteRef/>
      </w:r>
      <w:r>
        <w:t xml:space="preserve"> Более подробные сведения о выделении взрывчатых газов в металлических шахтах см. А. М. Алямский «Выделение метана в металлических рудниках», «Горный журнал», 1957.</w:t>
      </w:r>
    </w:p>
  </w:footnote>
  <w:footnote w:id="23">
    <w:p w14:paraId="660B7A52" w14:textId="77777777" w:rsidR="00AF1193" w:rsidRPr="005A1544" w:rsidRDefault="00AF1193" w:rsidP="00AF1193">
      <w:pPr>
        <w:pStyle w:val="affff"/>
      </w:pPr>
      <w:r>
        <w:rPr>
          <w:rStyle w:val="affb"/>
        </w:rPr>
        <w:footnoteRef/>
      </w:r>
      <w:r>
        <w:t xml:space="preserve"> О мерах борьбы с суфлярами см. стр. </w:t>
      </w:r>
      <w:r>
        <w:rPr>
          <w:lang w:val="en-US"/>
        </w:rPr>
        <w:t>XXX</w:t>
      </w:r>
    </w:p>
  </w:footnote>
  <w:footnote w:id="24">
    <w:p w14:paraId="61607FBE" w14:textId="77777777" w:rsidR="00AF1193" w:rsidRPr="005A1544" w:rsidRDefault="00AF1193" w:rsidP="00AF1193">
      <w:pPr>
        <w:pStyle w:val="affff"/>
      </w:pPr>
      <w:r>
        <w:rPr>
          <w:rStyle w:val="affb"/>
        </w:rPr>
        <w:footnoteRef/>
      </w:r>
      <w:r>
        <w:t xml:space="preserve"> Характер его дизъюнктивных разрушений.</w:t>
      </w:r>
    </w:p>
  </w:footnote>
  <w:footnote w:id="25">
    <w:p w14:paraId="4E1181B3" w14:textId="77777777" w:rsidR="00AF1193" w:rsidRPr="009E6046" w:rsidRDefault="00AF1193" w:rsidP="00AF1193">
      <w:pPr>
        <w:pStyle w:val="affff"/>
      </w:pPr>
      <w:r>
        <w:rPr>
          <w:rStyle w:val="affb"/>
        </w:rPr>
        <w:footnoteRef/>
      </w:r>
      <w:r>
        <w:t xml:space="preserve"> Метод прогноза газообильности шахты по газоносности кернов разрабатывается в настоящее время специальной комиссией при ИГД АН СССР.</w:t>
      </w:r>
    </w:p>
  </w:footnote>
  <w:footnote w:id="26">
    <w:p w14:paraId="10A99C87" w14:textId="77777777" w:rsidR="00AF1193" w:rsidRDefault="00AF1193" w:rsidP="00AF1193">
      <w:pPr>
        <w:pStyle w:val="affff"/>
      </w:pPr>
      <w:r>
        <w:rPr>
          <w:rStyle w:val="affb"/>
        </w:rPr>
        <w:footnoteRef/>
      </w:r>
      <w:r>
        <w:t xml:space="preserve"> Шахты, опасные по внезапным выбросам и суфлярным выделениям газа, относятся независимо от величины относительной газообильности к сверхкатегорным.</w:t>
      </w:r>
    </w:p>
  </w:footnote>
  <w:footnote w:id="27">
    <w:p w14:paraId="55E69B1E" w14:textId="77777777" w:rsidR="00AF1193" w:rsidRDefault="00AF1193" w:rsidP="00AF1193">
      <w:pPr>
        <w:pStyle w:val="affff"/>
      </w:pPr>
      <w:r>
        <w:rPr>
          <w:rStyle w:val="affb"/>
        </w:rPr>
        <w:footnoteRef/>
      </w:r>
      <w:r>
        <w:t xml:space="preserve"> Непосредственно в очистных забоях часовой дебит газа может при некоторых производственных процессах превышать в два-три раза средний часовой дебит за сутки.</w:t>
      </w:r>
    </w:p>
  </w:footnote>
  <w:footnote w:id="28">
    <w:p w14:paraId="0AD9B0F5" w14:textId="77777777" w:rsidR="00AF1193" w:rsidRDefault="00AF1193" w:rsidP="00AF1193">
      <w:pPr>
        <w:pStyle w:val="affff"/>
      </w:pPr>
      <w:r>
        <w:rPr>
          <w:rStyle w:val="affb"/>
        </w:rPr>
        <w:footnoteRef/>
      </w:r>
      <w:r>
        <w:t xml:space="preserve"> Резкое повышение депрессии шахтного вентилятора и в особенности участкового может сопровождаться пародоксальным явлением: увеличением процентного содержания метана в выработке при увеличении количества воздуха, циркулирующего по участку, что объясняется повышенным отсосом при увеличившейся депрессии газа, скопившегося в трещинах кровли и в выработанных пространствах. Однако через некоторое время (иногда через несколько часов) содержание газа спадает в соответствии с возросшим количеством циркулирующего воздуха.</w:t>
      </w:r>
    </w:p>
  </w:footnote>
  <w:footnote w:id="29">
    <w:p w14:paraId="5C665F6C" w14:textId="77777777" w:rsidR="00AF1193" w:rsidRDefault="00AF1193" w:rsidP="00AF1193">
      <w:pPr>
        <w:pStyle w:val="affff"/>
      </w:pPr>
      <w:r>
        <w:rPr>
          <w:rStyle w:val="affb"/>
        </w:rPr>
        <w:footnoteRef/>
      </w:r>
      <w:r>
        <w:t xml:space="preserve"> Субботин Г. К. Шахтный оптический газоопределитель (интерферометр), Сборник по горноспасательному оборудованию. Углетехиздат, 1951 г., стр. 93-107.</w:t>
      </w:r>
    </w:p>
  </w:footnote>
  <w:footnote w:id="30">
    <w:p w14:paraId="5E67A9D2" w14:textId="77777777" w:rsidR="00AF1193" w:rsidRDefault="00AF1193" w:rsidP="00AF1193">
      <w:pPr>
        <w:pStyle w:val="affff"/>
      </w:pPr>
      <w:r>
        <w:rPr>
          <w:rStyle w:val="affb"/>
        </w:rPr>
        <w:footnoteRef/>
      </w:r>
      <w:r>
        <w:t xml:space="preserve"> Подробнее об эквивалентном отверстии см. часть II, глава V.</w:t>
      </w:r>
    </w:p>
  </w:footnote>
  <w:footnote w:id="31">
    <w:p w14:paraId="49EAB33B" w14:textId="48200B0F" w:rsidR="00AF1193" w:rsidRDefault="00AF1193" w:rsidP="00AF1193">
      <w:pPr>
        <w:pStyle w:val="affff"/>
      </w:pPr>
      <w:r>
        <w:rPr>
          <w:rStyle w:val="affb"/>
        </w:rPr>
        <w:footnoteRef/>
      </w:r>
      <w:r>
        <w:t xml:space="preserve"> В последнее время требование проветривания наклонных очистных забоев в газовых шахтах восходящей струей начали рассматривать как дискуссионное, так как даже при скорости движения воздуха в </w:t>
      </w:r>
      <w:r w:rsidR="001F5463">
        <w:t>1</w:t>
      </w:r>
      <w:r>
        <w:t>—1,5 м/сек режим вентиляционной струи—установившийся турбулентный.</w:t>
      </w:r>
    </w:p>
    <w:p w14:paraId="4BEAC562" w14:textId="77777777" w:rsidR="00AF1193" w:rsidRDefault="00AF1193" w:rsidP="00AF1193">
      <w:pPr>
        <w:pStyle w:val="affff"/>
      </w:pPr>
      <w:r>
        <w:t>При таком режиме практически невозможно расслоение воздуха и метана, и образование скоплений последнего у кровли, а между тем, в пыльных шахтах, а также в шахтах с большой температурой нисходящая вентиляция имеет ряд существенных преимуществ.</w:t>
      </w:r>
    </w:p>
  </w:footnote>
  <w:footnote w:id="32">
    <w:p w14:paraId="08A33079" w14:textId="77777777" w:rsidR="00AF1193" w:rsidRDefault="00AF1193" w:rsidP="00AF1193">
      <w:pPr>
        <w:pStyle w:val="affff"/>
      </w:pPr>
      <w:r>
        <w:rPr>
          <w:rStyle w:val="affb"/>
        </w:rPr>
        <w:footnoteRef/>
      </w:r>
      <w:r>
        <w:t xml:space="preserve"> Попытка использовать газ {метан), выбрасываемый через вентиляционные шахты на земную поверхность, осуществлена на шахте «Стаффорд» (Ланкашир, Англия), где этот газ совместно с газом, получаемым при дегазации угольных пластов, был использован в качестве топлива для газовой турбины.</w:t>
      </w:r>
    </w:p>
  </w:footnote>
  <w:footnote w:id="33">
    <w:p w14:paraId="1A957C99" w14:textId="39832934" w:rsidR="00273972" w:rsidRDefault="00273972">
      <w:pPr>
        <w:pStyle w:val="affff"/>
      </w:pPr>
      <w:r>
        <w:rPr>
          <w:rStyle w:val="affb"/>
        </w:rPr>
        <w:footnoteRef/>
      </w:r>
      <w:r>
        <w:t xml:space="preserve"> </w:t>
      </w:r>
      <w:r w:rsidR="007257DF" w:rsidRPr="007257DF">
        <w:t>Туманами называют также аэрозоли, дисперсная фаза которых состоит из жидких частиц.</w:t>
      </w:r>
    </w:p>
  </w:footnote>
  <w:footnote w:id="34">
    <w:p w14:paraId="47530010" w14:textId="030CE8AC" w:rsidR="00593B3F" w:rsidRPr="00A9334D" w:rsidRDefault="00593B3F">
      <w:pPr>
        <w:pStyle w:val="affff"/>
      </w:pPr>
      <w:r>
        <w:rPr>
          <w:rStyle w:val="affb"/>
        </w:rPr>
        <w:footnoteRef/>
      </w:r>
      <w:r>
        <w:t xml:space="preserve"> </w:t>
      </w:r>
      <w:r w:rsidR="00A9334D" w:rsidRPr="00A9334D">
        <w:t>В зарубежных странах жестких норм пылесодержания в рудничном воздухе нет или они выше принятых в СССР.</w:t>
      </w:r>
    </w:p>
  </w:footnote>
  <w:footnote w:id="35">
    <w:p w14:paraId="6FDC2C85" w14:textId="289E187C" w:rsidR="00B400A3" w:rsidRDefault="00B400A3">
      <w:pPr>
        <w:pStyle w:val="affff"/>
      </w:pPr>
      <w:r>
        <w:rPr>
          <w:rStyle w:val="affb"/>
        </w:rPr>
        <w:footnoteRef/>
      </w:r>
      <w:r>
        <w:t xml:space="preserve"> </w:t>
      </w:r>
      <w:r w:rsidRPr="00B400A3">
        <w:t>Описание аппаратуры взято из книги «Борьба с пылью в рудниках» (Шилов, Тарасов и Новак, под ред. Скочинского, Металлургиздат, 1948). Более подробно о весовом определении пыльности воздуха см. В. А. Сипягин и Е. И. Чернова, «Руководство по определению пыльности рудничного воздуха (весовой метод)». Москва, 1956. Отраслевое Бюро технической информации Главзолота.</w:t>
      </w:r>
    </w:p>
  </w:footnote>
  <w:footnote w:id="36">
    <w:p w14:paraId="309A0501" w14:textId="74DEC563" w:rsidR="00D65779" w:rsidRPr="00137E13" w:rsidRDefault="00D65779">
      <w:pPr>
        <w:pStyle w:val="affff"/>
      </w:pPr>
      <w:r>
        <w:rPr>
          <w:rStyle w:val="affb"/>
        </w:rPr>
        <w:footnoteRef/>
      </w:r>
      <w:r>
        <w:t xml:space="preserve"> </w:t>
      </w:r>
      <w:r w:rsidR="00137E13" w:rsidRPr="00137E13">
        <w:t>См. В. А. Сипягин. Инструкция по установке и регулировке микропроекционного счетного аппарата Нигризолото, Главспеццветмет, 1950.</w:t>
      </w:r>
    </w:p>
  </w:footnote>
  <w:footnote w:id="37">
    <w:p w14:paraId="7875B666" w14:textId="6D969B79" w:rsidR="00AE573B" w:rsidRDefault="00AE573B">
      <w:pPr>
        <w:pStyle w:val="affff"/>
      </w:pPr>
      <w:r>
        <w:rPr>
          <w:rStyle w:val="affb"/>
        </w:rPr>
        <w:footnoteRef/>
      </w:r>
      <w:r>
        <w:t xml:space="preserve"> </w:t>
      </w:r>
      <w:r w:rsidRPr="00AE573B">
        <w:t>О методах и основах расчета необходимых скоростей воздуха в шахтных выработках по пылевому фактору подготавливается к выпуску специальное руководство (Институт горного дела АН СССР).</w:t>
      </w:r>
    </w:p>
  </w:footnote>
  <w:footnote w:id="38">
    <w:p w14:paraId="4EE9F36C" w14:textId="70C05806" w:rsidR="008D6BEE" w:rsidRDefault="008D6BEE">
      <w:pPr>
        <w:pStyle w:val="affff"/>
      </w:pPr>
      <w:r>
        <w:rPr>
          <w:rStyle w:val="affb"/>
        </w:rPr>
        <w:footnoteRef/>
      </w:r>
      <w:r>
        <w:t xml:space="preserve"> </w:t>
      </w:r>
      <w:r w:rsidRPr="008D6BEE">
        <w:t>Подробнее см. Л. И. Шрайман. Современные способы бурения шпуров с сухим пылеулавливанием. Углетехиздат, 1956; Э. Г. Липкин. Борьба с пылью при бурении шпуров, Углетехиздат, 1956, ЦИТИ, Министерство строительства предприятий угольной промышленности СССР.</w:t>
      </w:r>
    </w:p>
  </w:footnote>
  <w:footnote w:id="39">
    <w:p w14:paraId="4C1EDE15" w14:textId="656F7385" w:rsidR="00137289" w:rsidRDefault="00137289">
      <w:pPr>
        <w:pStyle w:val="affff"/>
      </w:pPr>
      <w:r>
        <w:rPr>
          <w:rStyle w:val="affb"/>
        </w:rPr>
        <w:footnoteRef/>
      </w:r>
      <w:r>
        <w:t xml:space="preserve"> </w:t>
      </w:r>
      <w:r w:rsidRPr="00137289">
        <w:t>Разработан Московским институтом цветных металлов и золота им. М. И. Калинина.</w:t>
      </w:r>
    </w:p>
  </w:footnote>
  <w:footnote w:id="40">
    <w:p w14:paraId="5A427F58" w14:textId="0E32B09C" w:rsidR="000E1913" w:rsidRDefault="000E1913">
      <w:pPr>
        <w:pStyle w:val="affff"/>
      </w:pPr>
      <w:r>
        <w:rPr>
          <w:rStyle w:val="affb"/>
        </w:rPr>
        <w:footnoteRef/>
      </w:r>
      <w:r>
        <w:t xml:space="preserve"> </w:t>
      </w:r>
      <w:r w:rsidRPr="000E1913">
        <w:t xml:space="preserve">См. журнал «Бергбаутехника», 1955, №4 (русский перевод ЦИТИ МУП СССР). Опыты </w:t>
      </w:r>
      <w:r>
        <w:t>ВНИ</w:t>
      </w:r>
      <w:r w:rsidRPr="000E1913">
        <w:t>ИГормет (Ленинград).</w:t>
      </w:r>
    </w:p>
  </w:footnote>
  <w:footnote w:id="41">
    <w:p w14:paraId="68DDE4A5" w14:textId="13B7B65A" w:rsidR="00EF7D8E" w:rsidRDefault="00EF7D8E">
      <w:pPr>
        <w:pStyle w:val="affff"/>
      </w:pPr>
      <w:r>
        <w:rPr>
          <w:rStyle w:val="affb"/>
        </w:rPr>
        <w:footnoteRef/>
      </w:r>
      <w:r>
        <w:t xml:space="preserve"> </w:t>
      </w:r>
      <w:r w:rsidRPr="00EF7D8E">
        <w:t>См. Б. В. Дерягини П. С. Прохоров. Новые идеи в области изучения аэрозолей, АН СССР, 1949. В. Г. Ильченко. Противопыльные мероприятия при проходке горных выработок, Металлургиздат, 1956</w:t>
      </w:r>
    </w:p>
  </w:footnote>
  <w:footnote w:id="42">
    <w:p w14:paraId="6A088E49" w14:textId="330C274F" w:rsidR="00DA1DE3" w:rsidRDefault="00DA1DE3">
      <w:pPr>
        <w:pStyle w:val="affff"/>
      </w:pPr>
      <w:r>
        <w:rPr>
          <w:rStyle w:val="affb"/>
        </w:rPr>
        <w:footnoteRef/>
      </w:r>
      <w:r>
        <w:t xml:space="preserve"> </w:t>
      </w:r>
      <w:r w:rsidRPr="00DA1DE3">
        <w:t>Опыты подавления пыли паром показали эффективность этого метода и в то же время ряд недостатков его: необходимость в переносном электрокотле, высокий расход энергии (20 к</w:t>
      </w:r>
      <w:r>
        <w:t>в</w:t>
      </w:r>
      <w:r w:rsidRPr="00DA1DE3">
        <w:t>т на перфоратор) и т. д.</w:t>
      </w:r>
    </w:p>
  </w:footnote>
  <w:footnote w:id="43">
    <w:p w14:paraId="05CE8B8A" w14:textId="636214C2" w:rsidR="001D4FD7" w:rsidRDefault="001D4FD7">
      <w:pPr>
        <w:pStyle w:val="affff"/>
      </w:pPr>
      <w:r>
        <w:rPr>
          <w:rStyle w:val="affb"/>
        </w:rPr>
        <w:footnoteRef/>
      </w:r>
      <w:r>
        <w:t xml:space="preserve"> </w:t>
      </w:r>
      <w:r w:rsidRPr="001D4FD7">
        <w:t>Более подробные сведения о технике пропитки угольных забоев водой см: I) А. А. Скочннский. Нагнетание воды в пласт угля как одно из эффективных средств борьбы с пылью в шахтах. «Уголь», 1956, №8: 2) Das Stosstr</w:t>
      </w:r>
      <w:r>
        <w:rPr>
          <w:lang w:val="en-US"/>
        </w:rPr>
        <w:t>a</w:t>
      </w:r>
      <w:r w:rsidRPr="001D4FD7">
        <w:t>rnkversvaren, Plasche, Zwickau, журнал «Bergbau», 1956, сентябрь, No 1- 2</w:t>
      </w:r>
    </w:p>
  </w:footnote>
  <w:footnote w:id="44">
    <w:p w14:paraId="24E39010" w14:textId="6708C306" w:rsidR="006E1885" w:rsidRDefault="006E1885">
      <w:pPr>
        <w:pStyle w:val="affff"/>
      </w:pPr>
      <w:r>
        <w:rPr>
          <w:rStyle w:val="affb"/>
        </w:rPr>
        <w:footnoteRef/>
      </w:r>
      <w:r>
        <w:t xml:space="preserve"> </w:t>
      </w:r>
      <w:r w:rsidRPr="006E1885">
        <w:t>Следует упомянуть также разработанную недавно Центральной научноисследовательской лабораторией (ЦНИЛ) новую конструкцию противопыльного респиратора типа ПРШ -1.</w:t>
      </w:r>
    </w:p>
  </w:footnote>
  <w:footnote w:id="45">
    <w:p w14:paraId="6D33AF78" w14:textId="7A957202" w:rsidR="00260782" w:rsidRDefault="00260782">
      <w:pPr>
        <w:pStyle w:val="affff"/>
      </w:pPr>
      <w:r>
        <w:rPr>
          <w:rStyle w:val="affb"/>
        </w:rPr>
        <w:footnoteRef/>
      </w:r>
      <w:r>
        <w:t xml:space="preserve"> </w:t>
      </w:r>
      <w:r w:rsidRPr="00260782">
        <w:t>Заканчивая рассмотрение мер борьбы с шахтной пылью, как с профессиональной вредностью, упомянем еще о так называемой алюмопрофилактике силикоза.</w:t>
      </w:r>
    </w:p>
    <w:p w14:paraId="4180DC0C" w14:textId="7E07A409" w:rsidR="00BE792C" w:rsidRDefault="00BE792C">
      <w:pPr>
        <w:pStyle w:val="affff"/>
      </w:pPr>
      <w:r w:rsidRPr="00BE792C">
        <w:t>В послевоенные годы был</w:t>
      </w:r>
      <w:r>
        <w:t>и</w:t>
      </w:r>
      <w:r w:rsidRPr="00BE792C">
        <w:t xml:space="preserve"> получены сведения, что на некоторых рудниках в Канаде для профилактики силикоза успешно применяют ингаляцию тонкой алюминиевой пыли и на некоторых рудниках в СССР начали проводить алюмопрофилактику. Для этого использовали помещения для переодевания, где рабочие, идя на работу, находятся около 10 мин. Перед пуском рабочих в такие помещения из инжекторов, установленных в четырех углах, распылялась сжатым воздухом алюминиевая пудра в количестве 1 г на каждые 28 м</w:t>
      </w:r>
      <w:r w:rsidR="00311AC4">
        <w:t>³</w:t>
      </w:r>
      <w:r w:rsidRPr="00BE792C">
        <w:t xml:space="preserve"> помещения.</w:t>
      </w:r>
    </w:p>
    <w:p w14:paraId="657048D1" w14:textId="0CD8B1F8" w:rsidR="00C65155" w:rsidRDefault="00C65155">
      <w:pPr>
        <w:pStyle w:val="affff"/>
      </w:pPr>
      <w:r w:rsidRPr="00C65155">
        <w:t>Подобные ингалятории, но не алюминиевой пудрой, а аэрозолем поваренной соли, в порядке опыта организованы на некоторых шахтах Западной Германии и получены положительные результаты.</w:t>
      </w:r>
    </w:p>
  </w:footnote>
  <w:footnote w:id="46">
    <w:p w14:paraId="70AF4764" w14:textId="48E455DA" w:rsidR="00260782" w:rsidRDefault="00260782">
      <w:pPr>
        <w:pStyle w:val="affff"/>
      </w:pPr>
      <w:r>
        <w:rPr>
          <w:rStyle w:val="affb"/>
        </w:rPr>
        <w:footnoteRef/>
      </w:r>
      <w:r>
        <w:t xml:space="preserve"> </w:t>
      </w:r>
      <w:r w:rsidR="00447500" w:rsidRPr="00447500">
        <w:t>Насколько быстро нарастает поверхность тела при измельчении, видно из следующего расчета. Если кусок какого-либо вещества, например, каменного угля, имеющий форму куба с гранями длиной 1 см, объемом 1 см</w:t>
      </w:r>
      <w:r w:rsidR="006646DF">
        <w:t>³</w:t>
      </w:r>
      <w:r w:rsidR="00447500" w:rsidRPr="00447500">
        <w:t xml:space="preserve"> превратить дроблением в кубики с длиной грани 1 мм затем 0,1 мм и т. д ., то суммарная поверхность кубиков, получившихся при дроблении, будет такова:</w:t>
      </w:r>
    </w:p>
    <w:tbl>
      <w:tblPr>
        <w:tblStyle w:val="51"/>
        <w:tblW w:w="0" w:type="auto"/>
        <w:tblLook w:val="04A0" w:firstRow="1" w:lastRow="0" w:firstColumn="1" w:lastColumn="0" w:noHBand="0" w:noVBand="1"/>
      </w:tblPr>
      <w:tblGrid>
        <w:gridCol w:w="1984"/>
        <w:gridCol w:w="1984"/>
        <w:gridCol w:w="1984"/>
      </w:tblGrid>
      <w:tr w:rsidR="002F0121" w14:paraId="0EB9D0DE" w14:textId="77777777" w:rsidTr="002F01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1AC823C4" w14:textId="2593871D" w:rsidR="002F0121" w:rsidRDefault="002F0121" w:rsidP="002F0121">
            <w:pPr>
              <w:pStyle w:val="affff"/>
              <w:jc w:val="center"/>
            </w:pPr>
            <w:r>
              <w:t>Длина грани одного кубика, мм</w:t>
            </w:r>
          </w:p>
        </w:tc>
        <w:tc>
          <w:tcPr>
            <w:tcW w:w="1984" w:type="dxa"/>
          </w:tcPr>
          <w:p w14:paraId="0B10C6AF" w14:textId="556DB808" w:rsidR="002F0121" w:rsidRDefault="002F0121" w:rsidP="002F0121">
            <w:pPr>
              <w:pStyle w:val="affff"/>
              <w:jc w:val="center"/>
              <w:cnfStyle w:val="100000000000" w:firstRow="1" w:lastRow="0" w:firstColumn="0" w:lastColumn="0" w:oddVBand="0" w:evenVBand="0" w:oddHBand="0" w:evenHBand="0" w:firstRowFirstColumn="0" w:firstRowLastColumn="0" w:lastRowFirstColumn="0" w:lastRowLastColumn="0"/>
            </w:pPr>
            <w:r>
              <w:t>Число кубиков</w:t>
            </w:r>
          </w:p>
        </w:tc>
        <w:tc>
          <w:tcPr>
            <w:tcW w:w="1984" w:type="dxa"/>
          </w:tcPr>
          <w:p w14:paraId="1DA2EF0F" w14:textId="0F0CB4E9" w:rsidR="002F0121" w:rsidRDefault="002F0121" w:rsidP="002F0121">
            <w:pPr>
              <w:pStyle w:val="affff"/>
              <w:jc w:val="center"/>
              <w:cnfStyle w:val="100000000000" w:firstRow="1" w:lastRow="0" w:firstColumn="0" w:lastColumn="0" w:oddVBand="0" w:evenVBand="0" w:oddHBand="0" w:evenHBand="0" w:firstRowFirstColumn="0" w:firstRowLastColumn="0" w:lastRowFirstColumn="0" w:lastRowLastColumn="0"/>
            </w:pPr>
            <w:r>
              <w:t>Суммарная поверхность кубиков, см</w:t>
            </w:r>
            <w:r>
              <w:rPr>
                <w:rFonts w:ascii="EB Garamond" w:hAnsi="EB Garamond"/>
              </w:rPr>
              <w:t>³</w:t>
            </w:r>
          </w:p>
        </w:tc>
      </w:tr>
      <w:tr w:rsidR="002F0121" w14:paraId="187C1410" w14:textId="77777777" w:rsidTr="002F0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98E93E4" w14:textId="52F28A03" w:rsidR="002F0121" w:rsidRDefault="002F0121" w:rsidP="002F0121">
            <w:pPr>
              <w:pStyle w:val="affff"/>
              <w:jc w:val="center"/>
            </w:pPr>
            <w:r>
              <w:t>1 см=10</w:t>
            </w:r>
          </w:p>
        </w:tc>
        <w:tc>
          <w:tcPr>
            <w:tcW w:w="1984" w:type="dxa"/>
          </w:tcPr>
          <w:p w14:paraId="3DCC50FE" w14:textId="3DA57C91" w:rsidR="002F0121" w:rsidRDefault="002F0121" w:rsidP="002F0121">
            <w:pPr>
              <w:pStyle w:val="affff"/>
              <w:jc w:val="center"/>
              <w:cnfStyle w:val="000000100000" w:firstRow="0" w:lastRow="0" w:firstColumn="0" w:lastColumn="0" w:oddVBand="0" w:evenVBand="0" w:oddHBand="1" w:evenHBand="0" w:firstRowFirstColumn="0" w:firstRowLastColumn="0" w:lastRowFirstColumn="0" w:lastRowLastColumn="0"/>
            </w:pPr>
            <w:r>
              <w:t>1</w:t>
            </w:r>
          </w:p>
        </w:tc>
        <w:tc>
          <w:tcPr>
            <w:tcW w:w="1984" w:type="dxa"/>
          </w:tcPr>
          <w:p w14:paraId="624BFED5" w14:textId="38D563C4" w:rsidR="002F0121" w:rsidRDefault="002F0121" w:rsidP="002F0121">
            <w:pPr>
              <w:pStyle w:val="affff"/>
              <w:jc w:val="center"/>
              <w:cnfStyle w:val="000000100000" w:firstRow="0" w:lastRow="0" w:firstColumn="0" w:lastColumn="0" w:oddVBand="0" w:evenVBand="0" w:oddHBand="1" w:evenHBand="0" w:firstRowFirstColumn="0" w:firstRowLastColumn="0" w:lastRowFirstColumn="0" w:lastRowLastColumn="0"/>
            </w:pPr>
            <w:r>
              <w:t>6</w:t>
            </w:r>
          </w:p>
        </w:tc>
      </w:tr>
      <w:tr w:rsidR="002F0121" w14:paraId="574324E7" w14:textId="77777777" w:rsidTr="002F01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B1A65C1" w14:textId="6D611A03" w:rsidR="002F0121" w:rsidRDefault="002F0121" w:rsidP="002F0121">
            <w:pPr>
              <w:pStyle w:val="affff"/>
              <w:jc w:val="center"/>
            </w:pPr>
            <w:r>
              <w:t>1</w:t>
            </w:r>
          </w:p>
        </w:tc>
        <w:tc>
          <w:tcPr>
            <w:tcW w:w="1984" w:type="dxa"/>
          </w:tcPr>
          <w:p w14:paraId="6EBE82F0" w14:textId="0D437A40" w:rsidR="002F0121" w:rsidRDefault="002F0121" w:rsidP="002F0121">
            <w:pPr>
              <w:pStyle w:val="affff"/>
              <w:jc w:val="center"/>
              <w:cnfStyle w:val="000000010000" w:firstRow="0" w:lastRow="0" w:firstColumn="0" w:lastColumn="0" w:oddVBand="0" w:evenVBand="0" w:oddHBand="0" w:evenHBand="1" w:firstRowFirstColumn="0" w:firstRowLastColumn="0" w:lastRowFirstColumn="0" w:lastRowLastColumn="0"/>
            </w:pPr>
            <w:r>
              <w:t>10²</w:t>
            </w:r>
          </w:p>
        </w:tc>
        <w:tc>
          <w:tcPr>
            <w:tcW w:w="1984" w:type="dxa"/>
          </w:tcPr>
          <w:p w14:paraId="1DB22BB3" w14:textId="09CD546C" w:rsidR="002F0121" w:rsidRDefault="002F0121" w:rsidP="002F0121">
            <w:pPr>
              <w:pStyle w:val="affff"/>
              <w:jc w:val="center"/>
              <w:cnfStyle w:val="000000010000" w:firstRow="0" w:lastRow="0" w:firstColumn="0" w:lastColumn="0" w:oddVBand="0" w:evenVBand="0" w:oddHBand="0" w:evenHBand="1" w:firstRowFirstColumn="0" w:firstRowLastColumn="0" w:lastRowFirstColumn="0" w:lastRowLastColumn="0"/>
            </w:pPr>
            <w:r>
              <w:t>60</w:t>
            </w:r>
          </w:p>
        </w:tc>
      </w:tr>
      <w:tr w:rsidR="002F0121" w14:paraId="35D61910" w14:textId="77777777" w:rsidTr="002F0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5EB9892" w14:textId="3A08A834" w:rsidR="002F0121" w:rsidRDefault="002F0121" w:rsidP="002F0121">
            <w:pPr>
              <w:pStyle w:val="affff"/>
              <w:jc w:val="center"/>
            </w:pPr>
            <w:r>
              <w:t>0,1</w:t>
            </w:r>
          </w:p>
        </w:tc>
        <w:tc>
          <w:tcPr>
            <w:tcW w:w="1984" w:type="dxa"/>
          </w:tcPr>
          <w:p w14:paraId="7A48ED08" w14:textId="70B5A20B" w:rsidR="002F0121" w:rsidRDefault="002F0121" w:rsidP="002F0121">
            <w:pPr>
              <w:pStyle w:val="affff"/>
              <w:jc w:val="center"/>
              <w:cnfStyle w:val="000000100000" w:firstRow="0" w:lastRow="0" w:firstColumn="0" w:lastColumn="0" w:oddVBand="0" w:evenVBand="0" w:oddHBand="1" w:evenHBand="0" w:firstRowFirstColumn="0" w:firstRowLastColumn="0" w:lastRowFirstColumn="0" w:lastRowLastColumn="0"/>
            </w:pPr>
            <w:r>
              <w:t>10⁶</w:t>
            </w:r>
          </w:p>
        </w:tc>
        <w:tc>
          <w:tcPr>
            <w:tcW w:w="1984" w:type="dxa"/>
          </w:tcPr>
          <w:p w14:paraId="5ABA3D7F" w14:textId="5059EF3C" w:rsidR="002F0121" w:rsidRDefault="002F0121" w:rsidP="002F0121">
            <w:pPr>
              <w:pStyle w:val="affff"/>
              <w:jc w:val="center"/>
              <w:cnfStyle w:val="000000100000" w:firstRow="0" w:lastRow="0" w:firstColumn="0" w:lastColumn="0" w:oddVBand="0" w:evenVBand="0" w:oddHBand="1" w:evenHBand="0" w:firstRowFirstColumn="0" w:firstRowLastColumn="0" w:lastRowFirstColumn="0" w:lastRowLastColumn="0"/>
            </w:pPr>
            <w:r>
              <w:t>600</w:t>
            </w:r>
          </w:p>
        </w:tc>
      </w:tr>
      <w:tr w:rsidR="002F0121" w14:paraId="5CDEE40A" w14:textId="77777777" w:rsidTr="002F01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18C522D" w14:textId="08B6BF14" w:rsidR="002F0121" w:rsidRDefault="002F0121" w:rsidP="002F0121">
            <w:pPr>
              <w:pStyle w:val="affff"/>
              <w:jc w:val="center"/>
            </w:pPr>
            <w:r>
              <w:t>0,001=1 микрон</w:t>
            </w:r>
          </w:p>
        </w:tc>
        <w:tc>
          <w:tcPr>
            <w:tcW w:w="1984" w:type="dxa"/>
          </w:tcPr>
          <w:p w14:paraId="2F39809C" w14:textId="10D225C8" w:rsidR="002F0121" w:rsidRDefault="002F0121" w:rsidP="002F0121">
            <w:pPr>
              <w:pStyle w:val="affff"/>
              <w:jc w:val="center"/>
              <w:cnfStyle w:val="000000010000" w:firstRow="0" w:lastRow="0" w:firstColumn="0" w:lastColumn="0" w:oddVBand="0" w:evenVBand="0" w:oddHBand="0" w:evenHBand="1" w:firstRowFirstColumn="0" w:firstRowLastColumn="0" w:lastRowFirstColumn="0" w:lastRowLastColumn="0"/>
            </w:pPr>
            <w:r>
              <w:t>10¹²</w:t>
            </w:r>
          </w:p>
        </w:tc>
        <w:tc>
          <w:tcPr>
            <w:tcW w:w="1984" w:type="dxa"/>
          </w:tcPr>
          <w:p w14:paraId="4C07A8AD" w14:textId="6A608805" w:rsidR="002F0121" w:rsidRDefault="002F0121" w:rsidP="002F0121">
            <w:pPr>
              <w:pStyle w:val="affff"/>
              <w:jc w:val="center"/>
              <w:cnfStyle w:val="000000010000" w:firstRow="0" w:lastRow="0" w:firstColumn="0" w:lastColumn="0" w:oddVBand="0" w:evenVBand="0" w:oddHBand="0" w:evenHBand="1" w:firstRowFirstColumn="0" w:firstRowLastColumn="0" w:lastRowFirstColumn="0" w:lastRowLastColumn="0"/>
            </w:pPr>
            <w:r>
              <w:t>60000</w:t>
            </w:r>
          </w:p>
        </w:tc>
      </w:tr>
    </w:tbl>
    <w:p w14:paraId="29F96B2C" w14:textId="77777777" w:rsidR="002F0121" w:rsidRDefault="002F0121">
      <w:pPr>
        <w:pStyle w:val="affff"/>
      </w:pPr>
    </w:p>
  </w:footnote>
  <w:footnote w:id="47">
    <w:p w14:paraId="2E1DCBE9" w14:textId="741D0DBE" w:rsidR="0045598F" w:rsidRDefault="0045598F">
      <w:pPr>
        <w:pStyle w:val="affff"/>
      </w:pPr>
      <w:r>
        <w:rPr>
          <w:rStyle w:val="affb"/>
        </w:rPr>
        <w:footnoteRef/>
      </w:r>
      <w:r>
        <w:t xml:space="preserve"> </w:t>
      </w:r>
      <w:r w:rsidRPr="0045598F">
        <w:t>Новыми опытами, проведенными МакНИИ, установлено, что облако тонкой сухой угольной пыли с высоким содержанием летучих и смолистых веществ может взрываться даже при 5—10 г/м</w:t>
      </w:r>
      <w:r>
        <w:t>³</w:t>
      </w:r>
      <w:r w:rsidRPr="0045598F">
        <w:t>.</w:t>
      </w:r>
    </w:p>
  </w:footnote>
  <w:footnote w:id="48">
    <w:p w14:paraId="1C9169C9" w14:textId="34E34B60" w:rsidR="00070A66" w:rsidRPr="003E2349" w:rsidRDefault="00070A66">
      <w:pPr>
        <w:pStyle w:val="affff"/>
      </w:pPr>
      <w:r>
        <w:rPr>
          <w:rStyle w:val="affb"/>
        </w:rPr>
        <w:footnoteRef/>
      </w:r>
      <w:r>
        <w:t xml:space="preserve"> </w:t>
      </w:r>
      <w:r w:rsidRPr="00070A66">
        <w:t>При давлении 760 мм, 0° и влажности, равной нулю.</w:t>
      </w:r>
    </w:p>
  </w:footnote>
  <w:footnote w:id="49">
    <w:p w14:paraId="7FD3F02A" w14:textId="6EE85C58" w:rsidR="002D6A71" w:rsidRPr="00B1452D" w:rsidRDefault="002D6A71">
      <w:pPr>
        <w:pStyle w:val="affff"/>
      </w:pPr>
      <w:r>
        <w:rPr>
          <w:rStyle w:val="affb"/>
        </w:rPr>
        <w:footnoteRef/>
      </w:r>
      <w:r>
        <w:t xml:space="preserve"> </w:t>
      </w:r>
      <w:r w:rsidR="00FC7BF8" w:rsidRPr="00FC7BF8">
        <w:t>Номер сита равен числу отверстий на 1 см сетки, так что, например, у сита №12 на 1 см сетки приходится 12 отверстий. Кроме того, довольно часто тонкость сита выражают непосредственно числом отверстий на 1 см и вместо «сито №80», говорят: «Сито 80 отверстий» и т. д.</w:t>
      </w:r>
    </w:p>
    <w:p w14:paraId="15215EEF" w14:textId="4E45A965" w:rsidR="00FC7BF8" w:rsidRPr="00FC7BF8" w:rsidRDefault="00FC7BF8">
      <w:pPr>
        <w:pStyle w:val="affff"/>
      </w:pPr>
      <w:r w:rsidRPr="00FC7BF8">
        <w:t>Тонкость пыли обозначается номером сита или числом отверстий со знаком «—», если пыль проходит через данное сито, и со знаком «+», если остается на сите, и с указанием, сколько именно процентов пыли остается или проходит через сито. Например, пыль 20% +80 или 80%—80 состоит из 20% зерен, остающихся на сите 80 отверстий и из 80% зерен, проходящих через указанное сито. Линейные размеры отверстий (а) в сите зависят от числа отверстий на единицу длины сетки и от толщины проволоки или нити сетки.</w:t>
      </w:r>
    </w:p>
  </w:footnote>
  <w:footnote w:id="50">
    <w:p w14:paraId="6A01B092" w14:textId="3A130AEB" w:rsidR="00FC7BF8" w:rsidRPr="00B1452D" w:rsidRDefault="00FC7BF8">
      <w:pPr>
        <w:pStyle w:val="affff"/>
      </w:pPr>
      <w:r>
        <w:rPr>
          <w:rStyle w:val="affb"/>
        </w:rPr>
        <w:footnoteRef/>
      </w:r>
      <w:r>
        <w:t xml:space="preserve"> </w:t>
      </w:r>
      <w:r w:rsidR="00B1452D" w:rsidRPr="00B1452D">
        <w:t>В первом случае суммарная зольность смеси 57%, во втором—79%.</w:t>
      </w:r>
    </w:p>
  </w:footnote>
  <w:footnote w:id="51">
    <w:p w14:paraId="1EE31F40" w14:textId="2811FD9E" w:rsidR="00F23B95" w:rsidRDefault="00F23B95">
      <w:pPr>
        <w:pStyle w:val="affff"/>
        <w:rPr>
          <w:lang w:val="en-US"/>
        </w:rPr>
      </w:pPr>
      <w:r>
        <w:rPr>
          <w:rStyle w:val="affb"/>
        </w:rPr>
        <w:footnoteRef/>
      </w:r>
      <w:r>
        <w:t xml:space="preserve"> </w:t>
      </w:r>
      <w:r w:rsidRPr="00F23B95">
        <w:t>Сито № 80 по метрическому стандарту имеет 80 отверстий на 1 см, или 6400 отверстий на 1 см2. Толщина проволок или нитей 0,05 или 0,06 мм, величина отверстий</w:t>
      </w:r>
    </w:p>
    <w:tbl>
      <w:tblPr>
        <w:tblStyle w:val="51"/>
        <w:tblW w:w="0" w:type="auto"/>
        <w:tblLook w:val="04A0" w:firstRow="1" w:lastRow="0" w:firstColumn="1" w:lastColumn="0" w:noHBand="0" w:noVBand="1"/>
      </w:tblPr>
      <w:tblGrid>
        <w:gridCol w:w="1984"/>
        <w:gridCol w:w="1984"/>
        <w:gridCol w:w="1984"/>
      </w:tblGrid>
      <w:tr w:rsidR="00F23B95" w14:paraId="653B7E3E" w14:textId="77777777" w:rsidTr="00F23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006F4194" w14:textId="77777777" w:rsidR="00F23B95" w:rsidRDefault="00F23B95">
            <w:pPr>
              <w:pStyle w:val="affff"/>
              <w:rPr>
                <w:lang w:val="en-US"/>
              </w:rPr>
            </w:pPr>
          </w:p>
        </w:tc>
        <w:tc>
          <w:tcPr>
            <w:tcW w:w="1984" w:type="dxa"/>
          </w:tcPr>
          <w:p w14:paraId="47336B96" w14:textId="114570FB" w:rsidR="00F23B95" w:rsidRPr="00F23B95" w:rsidRDefault="00F23B95" w:rsidP="00F23B95">
            <w:pPr>
              <w:pStyle w:val="aff7"/>
              <w:cnfStyle w:val="100000000000" w:firstRow="1" w:lastRow="0" w:firstColumn="0" w:lastColumn="0" w:oddVBand="0" w:evenVBand="0" w:oddHBand="0" w:evenHBand="0" w:firstRowFirstColumn="0" w:firstRowLastColumn="0" w:lastRowFirstColumn="0" w:lastRowLastColumn="0"/>
            </w:pPr>
            <m:oMathPara>
              <m:oMath>
                <m:r>
                  <w:rPr>
                    <w:lang w:val="en-US"/>
                  </w:rPr>
                  <m:t>a=</m:t>
                </m:r>
                <m:f>
                  <m:fPr>
                    <m:ctrlPr>
                      <w:rPr>
                        <w:iCs w:val="0"/>
                        <w:lang w:val="en-US"/>
                      </w:rPr>
                    </m:ctrlPr>
                  </m:fPr>
                  <m:num>
                    <m:r>
                      <w:rPr>
                        <w:lang w:val="en-US"/>
                      </w:rPr>
                      <m:t>6</m:t>
                    </m:r>
                    <m:ctrlPr>
                      <w:rPr>
                        <w:lang w:val="en-US"/>
                      </w:rPr>
                    </m:ctrlPr>
                  </m:num>
                  <m:den>
                    <m:r>
                      <w:rPr>
                        <w:lang w:val="en-US"/>
                      </w:rPr>
                      <m:t>75</m:t>
                    </m:r>
                  </m:den>
                </m:f>
                <m:r>
                  <w:rPr>
                    <w:lang w:val="en-US"/>
                  </w:rPr>
                  <m:t xml:space="preserve">≈0,08 </m:t>
                </m:r>
                <m:r>
                  <m:t>мм</m:t>
                </m:r>
              </m:oMath>
            </m:oMathPara>
          </w:p>
        </w:tc>
        <w:tc>
          <w:tcPr>
            <w:tcW w:w="1984" w:type="dxa"/>
          </w:tcPr>
          <w:p w14:paraId="1AB32267" w14:textId="77777777" w:rsidR="00F23B95" w:rsidRDefault="00F23B95">
            <w:pPr>
              <w:pStyle w:val="affff"/>
              <w:cnfStyle w:val="100000000000" w:firstRow="1" w:lastRow="0" w:firstColumn="0" w:lastColumn="0" w:oddVBand="0" w:evenVBand="0" w:oddHBand="0" w:evenHBand="0" w:firstRowFirstColumn="0" w:firstRowLastColumn="0" w:lastRowFirstColumn="0" w:lastRowLastColumn="0"/>
              <w:rPr>
                <w:lang w:val="en-US"/>
              </w:rPr>
            </w:pPr>
          </w:p>
        </w:tc>
      </w:tr>
    </w:tbl>
    <w:p w14:paraId="01EFE95E" w14:textId="4BCE8ADD" w:rsidR="00F23B95" w:rsidRPr="00130F1E" w:rsidRDefault="00130F1E">
      <w:pPr>
        <w:pStyle w:val="affff"/>
      </w:pPr>
      <w:r w:rsidRPr="00130F1E">
        <w:t>В СССР сига обозначаются по метрическому стандарту.</w:t>
      </w:r>
    </w:p>
  </w:footnote>
  <w:footnote w:id="52">
    <w:p w14:paraId="52FA93FB" w14:textId="578A2970" w:rsidR="00060C7B" w:rsidRPr="00060C7B" w:rsidRDefault="00060C7B">
      <w:pPr>
        <w:pStyle w:val="affff"/>
      </w:pPr>
      <w:r>
        <w:rPr>
          <w:rStyle w:val="affb"/>
        </w:rPr>
        <w:footnoteRef/>
      </w:r>
      <w:r>
        <w:t xml:space="preserve"> </w:t>
      </w:r>
      <w:r w:rsidRPr="00060C7B">
        <w:t>Экспериментальная проверка (МакНИИ) зависимости степени взрывчатости угольной пыли от содержания летучих веществ подтвердила возрастание взрывчатости с увеличением содержания в угольной пыли летучих веществ.</w:t>
      </w:r>
    </w:p>
  </w:footnote>
  <w:footnote w:id="53">
    <w:p w14:paraId="728DD1EF" w14:textId="19E1055D" w:rsidR="00127730" w:rsidRDefault="00127730">
      <w:pPr>
        <w:pStyle w:val="affff"/>
      </w:pPr>
      <w:r>
        <w:rPr>
          <w:rStyle w:val="affb"/>
        </w:rPr>
        <w:footnoteRef/>
      </w:r>
      <w:r>
        <w:t xml:space="preserve"> </w:t>
      </w:r>
      <w:r w:rsidRPr="00127730">
        <w:t>Труды Главного института горного дела Польши. Серия А, Информационный бюллетень №134, 1954.</w:t>
      </w:r>
    </w:p>
  </w:footnote>
  <w:footnote w:id="54">
    <w:p w14:paraId="3DCC10AF" w14:textId="7B6457EB" w:rsidR="00F30198" w:rsidRDefault="00F30198">
      <w:pPr>
        <w:pStyle w:val="affff"/>
      </w:pPr>
      <w:r>
        <w:rPr>
          <w:rStyle w:val="affb"/>
        </w:rPr>
        <w:footnoteRef/>
      </w:r>
      <w:r>
        <w:t xml:space="preserve"> </w:t>
      </w:r>
      <w:r w:rsidR="009771A5" w:rsidRPr="009771A5">
        <w:t>Труды Главного института горного дела Польши, Серия А, Информационный отчет №135, В. И. Цибульский.</w:t>
      </w:r>
    </w:p>
  </w:footnote>
  <w:footnote w:id="55">
    <w:p w14:paraId="1657C5E5" w14:textId="2904C94F" w:rsidR="00D9734B" w:rsidRDefault="00D9734B">
      <w:pPr>
        <w:pStyle w:val="affff"/>
      </w:pPr>
      <w:r>
        <w:rPr>
          <w:rStyle w:val="affb"/>
        </w:rPr>
        <w:footnoteRef/>
      </w:r>
      <w:r>
        <w:t xml:space="preserve"> </w:t>
      </w:r>
      <w:r w:rsidR="005C7761" w:rsidRPr="005C7761">
        <w:t>Необходимо иметь в виду, что инертная пыль из глинистых сланцев часто содержит недопустимые с требованиями ПБ количества свободной двуокиси кремния.</w:t>
      </w:r>
    </w:p>
  </w:footnote>
  <w:footnote w:id="56">
    <w:p w14:paraId="703CFFDC" w14:textId="5DF7704F" w:rsidR="00466B95" w:rsidRDefault="00466B95">
      <w:pPr>
        <w:pStyle w:val="affff"/>
      </w:pPr>
      <w:r>
        <w:rPr>
          <w:rStyle w:val="affb"/>
        </w:rPr>
        <w:footnoteRef/>
      </w:r>
      <w:r>
        <w:t xml:space="preserve"> </w:t>
      </w:r>
      <w:r w:rsidRPr="00466B95">
        <w:t xml:space="preserve">Подробнее см. И. В. Бобров, С. С. </w:t>
      </w:r>
      <w:r w:rsidR="008C55CC">
        <w:t>Ш</w:t>
      </w:r>
      <w:r w:rsidRPr="00466B95">
        <w:t>анов</w:t>
      </w:r>
      <w:r w:rsidR="008C55CC">
        <w:t>с</w:t>
      </w:r>
      <w:r w:rsidRPr="00466B95">
        <w:t>кая, П. М. Петрухин</w:t>
      </w:r>
      <w:r w:rsidR="006B4229">
        <w:t>.</w:t>
      </w:r>
      <w:r w:rsidRPr="00466B95">
        <w:t xml:space="preserve"> </w:t>
      </w:r>
      <w:r w:rsidR="00F33F9C">
        <w:t>Нов</w:t>
      </w:r>
      <w:r w:rsidRPr="00466B95">
        <w:t>ый способ борьбы с взрывами угольной пыли. Углетехиздат, 1956.</w:t>
      </w:r>
    </w:p>
  </w:footnote>
  <w:footnote w:id="57">
    <w:p w14:paraId="0C4EE052" w14:textId="5BF2BFC5" w:rsidR="000E2EB7" w:rsidRDefault="000E2EB7">
      <w:pPr>
        <w:pStyle w:val="affff"/>
      </w:pPr>
      <w:r>
        <w:rPr>
          <w:rStyle w:val="affb"/>
        </w:rPr>
        <w:footnoteRef/>
      </w:r>
      <w:r>
        <w:t xml:space="preserve"> </w:t>
      </w:r>
      <w:r w:rsidRPr="000E2EB7">
        <w:t>См. «Единые правила безопасности при разработке рудных, нерудных и россыпных месторождений подземным способом». Металлургиздат, 1955.</w:t>
      </w:r>
    </w:p>
  </w:footnote>
  <w:footnote w:id="58">
    <w:p w14:paraId="5BCE022B" w14:textId="17C8E599" w:rsidR="000E2EB7" w:rsidRDefault="000E2EB7">
      <w:pPr>
        <w:pStyle w:val="affff"/>
      </w:pPr>
      <w:r>
        <w:rPr>
          <w:rStyle w:val="affb"/>
        </w:rPr>
        <w:footnoteRef/>
      </w:r>
      <w:r>
        <w:t xml:space="preserve"> </w:t>
      </w:r>
      <w:r w:rsidRPr="000E2EB7">
        <w:t>М. Н. Осипов. Предотвратить взрывы сульфидной пыли. «Безопасность труда в промышленности», 1957, №1.</w:t>
      </w:r>
    </w:p>
  </w:footnote>
  <w:footnote w:id="59">
    <w:p w14:paraId="5E6B2217" w14:textId="11995956" w:rsidR="00511146" w:rsidRDefault="00511146">
      <w:pPr>
        <w:pStyle w:val="affff"/>
      </w:pPr>
      <w:r>
        <w:rPr>
          <w:rStyle w:val="affb"/>
        </w:rPr>
        <w:footnoteRef/>
      </w:r>
      <w:r>
        <w:t xml:space="preserve"> </w:t>
      </w:r>
      <w:r w:rsidR="00D90335" w:rsidRPr="00D90335">
        <w:t>Геотермическая ступень подсчитана по формуле</w:t>
      </w:r>
      <w:r w:rsidR="00D90335">
        <w:t>:</w:t>
      </w:r>
    </w:p>
    <w:tbl>
      <w:tblPr>
        <w:tblStyle w:val="51"/>
        <w:tblW w:w="0" w:type="auto"/>
        <w:tblLook w:val="04A0" w:firstRow="1" w:lastRow="0" w:firstColumn="1" w:lastColumn="0" w:noHBand="0" w:noVBand="1"/>
      </w:tblPr>
      <w:tblGrid>
        <w:gridCol w:w="284"/>
        <w:gridCol w:w="5245"/>
        <w:gridCol w:w="423"/>
      </w:tblGrid>
      <w:tr w:rsidR="00D90335" w14:paraId="29EB1B66" w14:textId="77777777" w:rsidTr="00D903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303C7918" w14:textId="77777777" w:rsidR="00D90335" w:rsidRDefault="00D90335" w:rsidP="00D90335">
            <w:pPr>
              <w:pStyle w:val="aff7"/>
            </w:pPr>
          </w:p>
        </w:tc>
        <w:tc>
          <w:tcPr>
            <w:tcW w:w="5245" w:type="dxa"/>
          </w:tcPr>
          <w:p w14:paraId="1AFE5F2B" w14:textId="092B5997" w:rsidR="00D90335" w:rsidRDefault="00D90335" w:rsidP="00D90335">
            <w:pPr>
              <w:pStyle w:val="aff7"/>
              <w:cnfStyle w:val="100000000000" w:firstRow="1" w:lastRow="0" w:firstColumn="0" w:lastColumn="0" w:oddVBand="0" w:evenVBand="0" w:oddHBand="0" w:evenHBand="0" w:firstRowFirstColumn="0" w:firstRowLastColumn="0" w:lastRowFirstColumn="0" w:lastRowLastColumn="0"/>
            </w:pPr>
            <m:oMathPara>
              <m:oMath>
                <m:r>
                  <m:t>g</m:t>
                </m:r>
                <m:r>
                  <w:rPr>
                    <w:lang w:val="en-US"/>
                  </w:rPr>
                  <m:t>r=</m:t>
                </m:r>
                <m:f>
                  <m:fPr>
                    <m:ctrlPr>
                      <w:rPr>
                        <w:lang w:val="en-US"/>
                      </w:rPr>
                    </m:ctrlPr>
                  </m:fPr>
                  <m:num>
                    <m:r>
                      <w:rPr>
                        <w:lang w:val="en-US"/>
                      </w:rPr>
                      <m:t>H-h</m:t>
                    </m:r>
                  </m:num>
                  <m:den>
                    <m:r>
                      <w:rPr>
                        <w:lang w:val="en-US"/>
                      </w:rPr>
                      <m:t>t-</m:t>
                    </m:r>
                    <m:sSub>
                      <m:sSubPr>
                        <m:ctrlPr>
                          <w:rPr>
                            <w:lang w:val="en-US"/>
                          </w:rPr>
                        </m:ctrlPr>
                      </m:sSubPr>
                      <m:e>
                        <m:r>
                          <w:rPr>
                            <w:lang w:val="en-US"/>
                          </w:rPr>
                          <m:t>t</m:t>
                        </m:r>
                      </m:e>
                      <m:sub>
                        <m:r>
                          <m:t>ср</m:t>
                        </m:r>
                      </m:sub>
                    </m:sSub>
                  </m:den>
                </m:f>
              </m:oMath>
            </m:oMathPara>
          </w:p>
        </w:tc>
        <w:tc>
          <w:tcPr>
            <w:tcW w:w="423" w:type="dxa"/>
          </w:tcPr>
          <w:p w14:paraId="2B95B91B" w14:textId="746ADCCA" w:rsidR="00D90335" w:rsidRDefault="00D90335" w:rsidP="00D90335">
            <w:pPr>
              <w:pStyle w:val="aff7"/>
              <w:cnfStyle w:val="100000000000" w:firstRow="1" w:lastRow="0" w:firstColumn="0" w:lastColumn="0" w:oddVBand="0" w:evenVBand="0" w:oddHBand="0" w:evenHBand="0" w:firstRowFirstColumn="0" w:firstRowLastColumn="0" w:lastRowFirstColumn="0" w:lastRowLastColumn="0"/>
            </w:pPr>
            <w:r>
              <w:t>()</w:t>
            </w:r>
          </w:p>
        </w:tc>
      </w:tr>
    </w:tbl>
    <w:p w14:paraId="134ABD5C" w14:textId="127A5D3E" w:rsidR="00D90335" w:rsidRPr="00431870" w:rsidRDefault="00D90335">
      <w:pPr>
        <w:pStyle w:val="affff"/>
      </w:pPr>
      <w:r>
        <w:t xml:space="preserve">где </w:t>
      </w:r>
      <w:r>
        <w:rPr>
          <w:lang w:val="en-US"/>
        </w:rPr>
        <w:t>H</w:t>
      </w:r>
      <w:r w:rsidRPr="00D90335">
        <w:t>—глубина измерения, м;</w:t>
      </w:r>
    </w:p>
    <w:p w14:paraId="086E3094" w14:textId="4AD32362" w:rsidR="00D90335" w:rsidRPr="00D90335" w:rsidRDefault="00D90335">
      <w:pPr>
        <w:pStyle w:val="affff"/>
      </w:pPr>
      <w:r w:rsidRPr="00D90335">
        <w:t>h—глубина зоны постоянной годовой температуры: h=30 м;</w:t>
      </w:r>
    </w:p>
    <w:p w14:paraId="1677D7D5" w14:textId="2C932239" w:rsidR="00D90335" w:rsidRPr="00D90335" w:rsidRDefault="00D90335">
      <w:pPr>
        <w:pStyle w:val="affff"/>
      </w:pPr>
      <w:r>
        <w:rPr>
          <w:lang w:val="en-US"/>
        </w:rPr>
        <w:t>t</w:t>
      </w:r>
      <w:r w:rsidRPr="00D90335">
        <w:t xml:space="preserve">—температура на глубине </w:t>
      </w:r>
      <w:r>
        <w:rPr>
          <w:lang w:val="en-US"/>
        </w:rPr>
        <w:t>H</w:t>
      </w:r>
      <w:r w:rsidRPr="00D90335">
        <w:t>, град;</w:t>
      </w:r>
    </w:p>
    <w:p w14:paraId="71D61888" w14:textId="62B4571F" w:rsidR="00D90335" w:rsidRPr="00F84A53" w:rsidRDefault="00F84A53">
      <w:pPr>
        <w:pStyle w:val="affff"/>
      </w:pPr>
      <w:r>
        <w:rPr>
          <w:lang w:val="en-US"/>
        </w:rPr>
        <w:t>t</w:t>
      </w:r>
      <w:r w:rsidRPr="00F84A53">
        <w:rPr>
          <w:vertAlign w:val="subscript"/>
        </w:rPr>
        <w:t>ср</w:t>
      </w:r>
      <w:r w:rsidRPr="00D90335">
        <w:t>—</w:t>
      </w:r>
      <w:r w:rsidRPr="00F84A53">
        <w:t>средняя годовая температура воздуха для данного района.</w:t>
      </w:r>
    </w:p>
  </w:footnote>
  <w:footnote w:id="60">
    <w:p w14:paraId="61A319A0" w14:textId="1CB84E29" w:rsidR="00C41223" w:rsidRPr="001D4442" w:rsidRDefault="00C41223">
      <w:pPr>
        <w:pStyle w:val="affff"/>
      </w:pPr>
      <w:r>
        <w:rPr>
          <w:rStyle w:val="affb"/>
        </w:rPr>
        <w:footnoteRef/>
      </w:r>
      <w:r>
        <w:t xml:space="preserve"> </w:t>
      </w:r>
      <w:r w:rsidRPr="00C41223">
        <w:t>Теплопроводность песчаника равна</w:t>
      </w:r>
      <w:r>
        <w:t xml:space="preserve"> 2,2 ккал</w:t>
      </w:r>
      <w:r w:rsidRPr="00C41223">
        <w:t>/</w:t>
      </w:r>
      <w:r>
        <w:t>м</w:t>
      </w:r>
      <w:r w:rsidR="00102268">
        <w:t>∙</w:t>
      </w:r>
      <w:r>
        <w:t>час</w:t>
      </w:r>
      <w:r w:rsidR="00102268">
        <w:t>∙</w:t>
      </w:r>
      <w:r>
        <w:t>°С</w:t>
      </w:r>
      <w:r w:rsidR="001D4442">
        <w:t>, угля</w:t>
      </w:r>
      <w:r w:rsidR="001D4442" w:rsidRPr="001D4442">
        <w:t>—</w:t>
      </w:r>
      <w:r w:rsidR="001D4442">
        <w:t>0,25 ккал</w:t>
      </w:r>
      <w:r w:rsidR="001D4442" w:rsidRPr="001D4442">
        <w:t xml:space="preserve">/ </w:t>
      </w:r>
      <w:r w:rsidR="001D4442">
        <w:t>м</w:t>
      </w:r>
      <w:r w:rsidR="00102268">
        <w:t>∙</w:t>
      </w:r>
      <w:r w:rsidR="001D4442">
        <w:t>час</w:t>
      </w:r>
      <w:r w:rsidR="00102268">
        <w:t>∙</w:t>
      </w:r>
      <w:r w:rsidR="001D4442">
        <w:t>°С</w:t>
      </w:r>
    </w:p>
  </w:footnote>
  <w:footnote w:id="61">
    <w:p w14:paraId="38D6CC43" w14:textId="58F8F060" w:rsidR="006A7B13" w:rsidRDefault="006A7B13">
      <w:pPr>
        <w:pStyle w:val="affff"/>
      </w:pPr>
      <w:r>
        <w:rPr>
          <w:rStyle w:val="affb"/>
        </w:rPr>
        <w:footnoteRef/>
      </w:r>
      <w:r>
        <w:t xml:space="preserve"> </w:t>
      </w:r>
      <w:r w:rsidRPr="006A7B13">
        <w:t>Эти цифры следу</w:t>
      </w:r>
      <w:r>
        <w:t>е</w:t>
      </w:r>
      <w:r w:rsidRPr="006A7B13">
        <w:t>т расценивать как ориентировочные.</w:t>
      </w:r>
    </w:p>
  </w:footnote>
  <w:footnote w:id="62">
    <w:p w14:paraId="4275BC02" w14:textId="2F8545D7" w:rsidR="00DF7C87" w:rsidRPr="00891471" w:rsidRDefault="00DF7C87">
      <w:pPr>
        <w:pStyle w:val="affff"/>
      </w:pPr>
      <w:r>
        <w:rPr>
          <w:rStyle w:val="affb"/>
        </w:rPr>
        <w:footnoteRef/>
      </w:r>
      <w:r>
        <w:t xml:space="preserve"> </w:t>
      </w:r>
      <w:r w:rsidRPr="00DF7C87">
        <w:t>Ход наблюдений таков. В воду, нагретую до 60—80° (в кружке, а удобнее в термосе), погружают резервуар кататермометра и держат его там до тех пор, пока верхнее расширение заполнится спиртом до 1/3 своего объема. Вынув кататермометр из воды, вытирают его досуха, вешают на штатив или крючок и следят за его охлаждением, т. е. за опусканием столбика спирта. Когда последний доходит до 38°, включают секундомер, а когда уровень спирта снизится до 35°, секундомер выключают и отсчитывают число секунд, в течение которых произошло опускание спирта. Н вычисляют как частное от деления фактора на время охлаждения. Так, например, если фактор кататермометра 475, время охлаждения 95 сек., то</w:t>
      </w:r>
      <w:r w:rsidRPr="0070382F">
        <w:t xml:space="preserve"> </w:t>
      </w:r>
      <w:r w:rsidR="0070382F">
        <w:rPr>
          <w:lang w:val="en-US"/>
        </w:rPr>
        <w:t>H</w:t>
      </w:r>
      <w:r w:rsidR="0070382F" w:rsidRPr="0070382F">
        <w:t>=475</w:t>
      </w:r>
      <w:r w:rsidR="00891471" w:rsidRPr="00891471">
        <w:t>/95=5. Отсчет повторяют два-три раза подряд, после чего берут среднюю величину.</w:t>
      </w:r>
    </w:p>
    <w:p w14:paraId="58ECB81F" w14:textId="27EF6C56" w:rsidR="00891471" w:rsidRPr="00431870" w:rsidRDefault="00891471">
      <w:pPr>
        <w:pStyle w:val="affff"/>
      </w:pPr>
      <w:r w:rsidRPr="00891471">
        <w:t>С мокрым кататермометром работа производится так же: при извлечении кататермометра из воды отжимают слегка пальцами излишек воды из колпачка и определяют время S, а затем вычисляют Н</w:t>
      </w:r>
      <w:r w:rsidRPr="00891471">
        <w:rPr>
          <w:vertAlign w:val="subscript"/>
        </w:rPr>
        <w:t>т</w:t>
      </w:r>
    </w:p>
    <w:p w14:paraId="501B8F2B" w14:textId="27EA142C" w:rsidR="005425E2" w:rsidRPr="005425E2" w:rsidRDefault="005425E2">
      <w:pPr>
        <w:pStyle w:val="affff"/>
      </w:pPr>
      <w:r w:rsidRPr="005425E2">
        <w:t>При работе с кататермометром его следует держать подальше от своего тела и вообще от нагретых предметов, так как он весьма чувствителен к малейшим изменениям температуры.</w:t>
      </w:r>
    </w:p>
  </w:footnote>
  <w:footnote w:id="63">
    <w:p w14:paraId="47FF396B" w14:textId="1D376DD5" w:rsidR="006E41BC" w:rsidRDefault="006E41BC">
      <w:pPr>
        <w:pStyle w:val="affff"/>
      </w:pPr>
      <w:r>
        <w:rPr>
          <w:rStyle w:val="affb"/>
        </w:rPr>
        <w:footnoteRef/>
      </w:r>
      <w:r>
        <w:t xml:space="preserve"> </w:t>
      </w:r>
      <w:r w:rsidRPr="006E41BC">
        <w:t>Кататермометр (сухой) может быть использован и как прибор для замера небольших (до нескольких метров в минуту) скоростей движения воздуха. При замере скорости воздуха кататермометром определяется величина охлаждения Н и температура t воздуха по сухому термометру, а скорость v вычисляется затем по эмпирическим формулам, имеющим вид:</w:t>
      </w:r>
    </w:p>
    <w:tbl>
      <w:tblPr>
        <w:tblStyle w:val="51"/>
        <w:tblW w:w="0" w:type="auto"/>
        <w:tblLook w:val="04A0" w:firstRow="1" w:lastRow="0" w:firstColumn="1" w:lastColumn="0" w:noHBand="0" w:noVBand="1"/>
      </w:tblPr>
      <w:tblGrid>
        <w:gridCol w:w="284"/>
        <w:gridCol w:w="5083"/>
        <w:gridCol w:w="236"/>
        <w:gridCol w:w="67"/>
        <w:gridCol w:w="282"/>
      </w:tblGrid>
      <w:tr w:rsidR="00157961" w14:paraId="56C89EDB" w14:textId="77777777" w:rsidTr="001579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67" w:type="dxa"/>
            <w:gridSpan w:val="2"/>
          </w:tcPr>
          <w:p w14:paraId="203F6055" w14:textId="62103F38" w:rsidR="00157961" w:rsidRPr="00157961" w:rsidRDefault="00157961">
            <w:pPr>
              <w:pStyle w:val="affff"/>
            </w:pPr>
            <w:r>
              <w:t xml:space="preserve">а) для скоростей </w:t>
            </w:r>
            <w:r>
              <w:rPr>
                <w:lang w:val="en-US"/>
              </w:rPr>
              <w:t>υ</w:t>
            </w:r>
            <w:r w:rsidRPr="00157961">
              <w:t>&gt;1</w:t>
            </w:r>
            <w:r>
              <w:t xml:space="preserve"> м</w:t>
            </w:r>
            <w:r w:rsidRPr="00157961">
              <w:t>/</w:t>
            </w:r>
            <w:r>
              <w:t>сек</w:t>
            </w:r>
          </w:p>
        </w:tc>
        <w:tc>
          <w:tcPr>
            <w:tcW w:w="303" w:type="dxa"/>
            <w:gridSpan w:val="2"/>
          </w:tcPr>
          <w:p w14:paraId="3A5F7033" w14:textId="77777777" w:rsidR="00157961" w:rsidRDefault="00157961" w:rsidP="00157961">
            <w:pPr>
              <w:pStyle w:val="aff7"/>
              <w:cnfStyle w:val="100000000000" w:firstRow="1" w:lastRow="0" w:firstColumn="0" w:lastColumn="0" w:oddVBand="0" w:evenVBand="0" w:oddHBand="0" w:evenHBand="0" w:firstRowFirstColumn="0" w:firstRowLastColumn="0" w:lastRowFirstColumn="0" w:lastRowLastColumn="0"/>
            </w:pPr>
          </w:p>
        </w:tc>
        <w:tc>
          <w:tcPr>
            <w:tcW w:w="282" w:type="dxa"/>
          </w:tcPr>
          <w:p w14:paraId="7A602DC4" w14:textId="77777777" w:rsidR="00157961" w:rsidRDefault="00157961" w:rsidP="00157961">
            <w:pPr>
              <w:pStyle w:val="aff7"/>
              <w:cnfStyle w:val="100000000000" w:firstRow="1" w:lastRow="0" w:firstColumn="0" w:lastColumn="0" w:oddVBand="0" w:evenVBand="0" w:oddHBand="0" w:evenHBand="0" w:firstRowFirstColumn="0" w:firstRowLastColumn="0" w:lastRowFirstColumn="0" w:lastRowLastColumn="0"/>
            </w:pPr>
          </w:p>
        </w:tc>
      </w:tr>
      <w:tr w:rsidR="00157961" w14:paraId="36143F00" w14:textId="77777777" w:rsidTr="00157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3237C222" w14:textId="77777777" w:rsidR="00157961" w:rsidRDefault="00157961">
            <w:pPr>
              <w:pStyle w:val="affff"/>
            </w:pPr>
          </w:p>
        </w:tc>
        <w:tc>
          <w:tcPr>
            <w:tcW w:w="5319" w:type="dxa"/>
            <w:gridSpan w:val="2"/>
          </w:tcPr>
          <w:p w14:paraId="201F6227" w14:textId="2D1B6656" w:rsidR="00157961" w:rsidRDefault="00157961" w:rsidP="00157961">
            <w:pPr>
              <w:pStyle w:val="aff7"/>
              <w:cnfStyle w:val="000000100000" w:firstRow="0" w:lastRow="0" w:firstColumn="0" w:lastColumn="0" w:oddVBand="0" w:evenVBand="0" w:oddHBand="1" w:evenHBand="0" w:firstRowFirstColumn="0" w:firstRowLastColumn="0" w:lastRowFirstColumn="0" w:lastRowLastColumn="0"/>
            </w:pPr>
            <m:oMathPara>
              <m:oMath>
                <m:r>
                  <m:t>υ=(</m:t>
                </m:r>
                <m:f>
                  <m:fPr>
                    <m:ctrlPr/>
                  </m:fPr>
                  <m:num>
                    <m:f>
                      <m:fPr>
                        <m:ctrlPr/>
                      </m:fPr>
                      <m:num>
                        <m:r>
                          <w:rPr>
                            <w:lang w:val="en-US"/>
                          </w:rPr>
                          <m:t>H</m:t>
                        </m:r>
                      </m:num>
                      <m:den>
                        <m:r>
                          <m:t>∆t</m:t>
                        </m:r>
                      </m:den>
                    </m:f>
                    <m:r>
                      <m:t>-0,13</m:t>
                    </m:r>
                  </m:num>
                  <m:den>
                    <m:r>
                      <m:t>0</m:t>
                    </m:r>
                    <m:r>
                      <w:rPr>
                        <w:lang w:val="en-US"/>
                      </w:rPr>
                      <m:t>,47</m:t>
                    </m:r>
                  </m:den>
                </m:f>
                <m:r>
                  <m:t>)²</m:t>
                </m:r>
              </m:oMath>
            </m:oMathPara>
          </w:p>
        </w:tc>
        <w:tc>
          <w:tcPr>
            <w:tcW w:w="349" w:type="dxa"/>
            <w:gridSpan w:val="2"/>
          </w:tcPr>
          <w:p w14:paraId="6F0536CD" w14:textId="00FE7C33" w:rsidR="00157961" w:rsidRPr="00157961" w:rsidRDefault="00157961" w:rsidP="00157961">
            <w:pPr>
              <w:pStyle w:val="aff7"/>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r>
      <w:tr w:rsidR="00157961" w14:paraId="38CFF4CA" w14:textId="77777777" w:rsidTr="001579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67" w:type="dxa"/>
            <w:gridSpan w:val="2"/>
          </w:tcPr>
          <w:p w14:paraId="018B9C14" w14:textId="27026D37" w:rsidR="00157961" w:rsidRPr="00157961" w:rsidRDefault="00157961">
            <w:pPr>
              <w:pStyle w:val="affff"/>
            </w:pPr>
            <w:r>
              <w:t xml:space="preserve">б) для скоростей </w:t>
            </w:r>
            <w:r>
              <w:rPr>
                <w:rFonts w:ascii="EB Garamond" w:hAnsi="EB Garamond"/>
              </w:rPr>
              <w:t>υ</w:t>
            </w:r>
            <w:r>
              <w:t xml:space="preserve"> 1</w:t>
            </w:r>
            <w:r w:rsidRPr="00157961">
              <w:t>&lt;</w:t>
            </w:r>
            <w:r>
              <w:t>м</w:t>
            </w:r>
            <w:r w:rsidRPr="00157961">
              <w:t>/</w:t>
            </w:r>
            <w:r>
              <w:t>сек</w:t>
            </w:r>
          </w:p>
        </w:tc>
        <w:tc>
          <w:tcPr>
            <w:tcW w:w="236" w:type="dxa"/>
          </w:tcPr>
          <w:p w14:paraId="63EF494F" w14:textId="77777777" w:rsidR="00157961" w:rsidRDefault="00157961" w:rsidP="00157961">
            <w:pPr>
              <w:pStyle w:val="aff7"/>
              <w:cnfStyle w:val="000000010000" w:firstRow="0" w:lastRow="0" w:firstColumn="0" w:lastColumn="0" w:oddVBand="0" w:evenVBand="0" w:oddHBand="0" w:evenHBand="1" w:firstRowFirstColumn="0" w:firstRowLastColumn="0" w:lastRowFirstColumn="0" w:lastRowLastColumn="0"/>
              <w:rPr>
                <w:rFonts w:ascii="EB Garamond" w:hAnsi="EB Garamond"/>
                <w:i w:val="0"/>
              </w:rPr>
            </w:pPr>
          </w:p>
        </w:tc>
        <w:tc>
          <w:tcPr>
            <w:tcW w:w="349" w:type="dxa"/>
            <w:gridSpan w:val="2"/>
          </w:tcPr>
          <w:p w14:paraId="6DDC55AE" w14:textId="77777777" w:rsidR="00157961" w:rsidRPr="00157961" w:rsidRDefault="00157961" w:rsidP="00157961">
            <w:pPr>
              <w:pStyle w:val="aff7"/>
              <w:cnfStyle w:val="000000010000" w:firstRow="0" w:lastRow="0" w:firstColumn="0" w:lastColumn="0" w:oddVBand="0" w:evenVBand="0" w:oddHBand="0" w:evenHBand="1" w:firstRowFirstColumn="0" w:firstRowLastColumn="0" w:lastRowFirstColumn="0" w:lastRowLastColumn="0"/>
            </w:pPr>
          </w:p>
        </w:tc>
      </w:tr>
      <w:tr w:rsidR="00157961" w14:paraId="55BA5C38" w14:textId="77777777" w:rsidTr="00157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00D5B416" w14:textId="77777777" w:rsidR="00157961" w:rsidRDefault="00157961">
            <w:pPr>
              <w:pStyle w:val="affff"/>
            </w:pPr>
          </w:p>
        </w:tc>
        <w:tc>
          <w:tcPr>
            <w:tcW w:w="5319" w:type="dxa"/>
            <w:gridSpan w:val="2"/>
          </w:tcPr>
          <w:p w14:paraId="216A61AC" w14:textId="25933479" w:rsidR="00157961" w:rsidRDefault="00157961" w:rsidP="00157961">
            <w:pPr>
              <w:pStyle w:val="aff7"/>
              <w:cnfStyle w:val="000000100000" w:firstRow="0" w:lastRow="0" w:firstColumn="0" w:lastColumn="0" w:oddVBand="0" w:evenVBand="0" w:oddHBand="1" w:evenHBand="0" w:firstRowFirstColumn="0" w:firstRowLastColumn="0" w:lastRowFirstColumn="0" w:lastRowLastColumn="0"/>
              <w:rPr>
                <w:rFonts w:ascii="EB Garamond" w:hAnsi="EB Garamond"/>
                <w:i w:val="0"/>
              </w:rPr>
            </w:pPr>
            <m:oMathPara>
              <m:oMath>
                <m:r>
                  <m:t>υ=(</m:t>
                </m:r>
                <m:f>
                  <m:fPr>
                    <m:ctrlPr/>
                  </m:fPr>
                  <m:num>
                    <m:f>
                      <m:fPr>
                        <m:ctrlPr/>
                      </m:fPr>
                      <m:num>
                        <m:r>
                          <m:t>H</m:t>
                        </m:r>
                      </m:num>
                      <m:den>
                        <m:r>
                          <m:t>∆</m:t>
                        </m:r>
                        <m:r>
                          <w:rPr>
                            <w:lang w:val="en-US"/>
                          </w:rPr>
                          <m:t>t</m:t>
                        </m:r>
                      </m:den>
                    </m:f>
                    <m:r>
                      <m:t>-</m:t>
                    </m:r>
                    <m:r>
                      <w:rPr>
                        <w:lang w:val="en-US"/>
                      </w:rPr>
                      <m:t>0,20</m:t>
                    </m:r>
                  </m:num>
                  <m:den>
                    <m:r>
                      <m:t>0,</m:t>
                    </m:r>
                    <m:r>
                      <w:rPr>
                        <w:lang w:val="en-US"/>
                      </w:rPr>
                      <m:t>40</m:t>
                    </m:r>
                  </m:den>
                </m:f>
                <m:r>
                  <m:t>)²</m:t>
                </m:r>
              </m:oMath>
            </m:oMathPara>
          </w:p>
        </w:tc>
        <w:tc>
          <w:tcPr>
            <w:tcW w:w="349" w:type="dxa"/>
            <w:gridSpan w:val="2"/>
          </w:tcPr>
          <w:p w14:paraId="0931C760" w14:textId="6A133E57" w:rsidR="00157961" w:rsidRPr="00A27BF9" w:rsidRDefault="00A27BF9" w:rsidP="00157961">
            <w:pPr>
              <w:pStyle w:val="aff7"/>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r>
    </w:tbl>
    <w:p w14:paraId="0C86A8A9" w14:textId="36A69BCD" w:rsidR="00157961" w:rsidRDefault="008E4E3D">
      <w:pPr>
        <w:pStyle w:val="affff"/>
        <w:rPr>
          <w:lang w:val="en-US"/>
        </w:rPr>
      </w:pPr>
      <w:r w:rsidRPr="008E4E3D">
        <w:t xml:space="preserve">где </w:t>
      </w:r>
      <w:r>
        <w:t>∆</w:t>
      </w:r>
      <w:r w:rsidRPr="008E4E3D">
        <w:t>t</w:t>
      </w:r>
      <w:r w:rsidRPr="00B44ED6">
        <w:t>=</w:t>
      </w:r>
      <w:r w:rsidRPr="008E4E3D">
        <w:t xml:space="preserve"> (36,5—</w:t>
      </w:r>
      <w:r w:rsidR="00B44ED6">
        <w:rPr>
          <w:lang w:val="en-US"/>
        </w:rPr>
        <w:t>t</w:t>
      </w:r>
      <w:r w:rsidR="00B44ED6" w:rsidRPr="00B44ED6">
        <w:t>)</w:t>
      </w:r>
      <w:r w:rsidR="00B44ED6" w:rsidRPr="008E4E3D">
        <w:t xml:space="preserve"> °</w:t>
      </w:r>
    </w:p>
    <w:p w14:paraId="12A215A5" w14:textId="6F427998" w:rsidR="00A27BF9" w:rsidRPr="00431870" w:rsidRDefault="00A27BF9">
      <w:pPr>
        <w:pStyle w:val="affff"/>
      </w:pPr>
      <w:r w:rsidRPr="002437DB">
        <w:t>Формулы (14, 15) и вообще вопрос о точности и надежности замеров скоростей воздуха кататермометром подвергались проверке в СССР в Институте охраны труда в Ленинграде Маршаком, а также Яковенко, Ксенофонтовой и др., причем выяснилось, что: 1) кататермометр довольно чувствительно реагирует на всякого рода завихрения и воздушные токи но разным направлениям и определяет поэтому не только скорость движения, но и подвижность воздуха вообще; 2 ) фактор кататермометра не вполне сохраняет свою величину при разных температурах окружающего воздуха; 3) кататермометр дает наиболее правильные показания, когда он установлен перпендикулярно течению воздуха, и наиболее искаженные—при восходящем или нисходящем токе воздуха, т. е. вдоль кататермометра</w:t>
      </w:r>
      <w:r w:rsidRPr="00A27BF9">
        <w:t>.</w:t>
      </w:r>
    </w:p>
    <w:p w14:paraId="2AF83A32" w14:textId="3C7974D2" w:rsidR="00A27BF9" w:rsidRDefault="00A27BF9">
      <w:pPr>
        <w:pStyle w:val="affff"/>
      </w:pPr>
      <w:r w:rsidRPr="00C256CB">
        <w:t>Заметная неточность замеров кататермометром при температурах, близких к нулю, была констатирована А. А. Ксенофонтовой при обследовании вентиляции шахт Подмосковного бассейна бригадой МГИ</w:t>
      </w:r>
      <w:r w:rsidRPr="00A27BF9">
        <w:t>.</w:t>
      </w:r>
    </w:p>
    <w:p w14:paraId="5836CB3D" w14:textId="59C4D9C3" w:rsidR="00B44ED6" w:rsidRPr="00B44ED6" w:rsidRDefault="00A27BF9">
      <w:pPr>
        <w:pStyle w:val="affff"/>
      </w:pPr>
      <w:r w:rsidRPr="00B44ED6">
        <w:t>Из сказанного следует, что кататермометр нельзя рассматривать как. прибор, при помощи которого можно точно измерять скорости воздуха в шахтных выработках, но при малых скоростях движения воздуха, трудно поддающихся определению анемометрами (меньше 10—15 м/мин), он дает замеры более точные, чем так называемые практические способы измерения малых скоростей, применяемые в шахтах, как то: по дыму, по запаху и т. п</w:t>
      </w:r>
      <w:r>
        <w:t>.</w:t>
      </w:r>
    </w:p>
  </w:footnote>
  <w:footnote w:id="64">
    <w:p w14:paraId="6D633A0B" w14:textId="1841F980" w:rsidR="006D4444" w:rsidRDefault="006D4444">
      <w:pPr>
        <w:pStyle w:val="affff"/>
      </w:pPr>
      <w:r>
        <w:rPr>
          <w:rStyle w:val="affb"/>
        </w:rPr>
        <w:footnoteRef/>
      </w:r>
      <w:r>
        <w:t xml:space="preserve"> </w:t>
      </w:r>
      <w:r w:rsidRPr="006D4444">
        <w:t>Подробнее см. монографии; 1) Коллектив авторов, Кондиционирование воздуха. Государственное издательство литературы по строительству и архитектуре, Москва, 1953; 2) А. Н. Щербань, А. Н. Ягельский. Кондиционирование рудничного воздуха. Углетехиздат. 1956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07AA" w14:textId="00E8FE4A" w:rsidR="00C174A2" w:rsidRDefault="00C174A2" w:rsidP="00C265FF">
    <w:pPr>
      <w:pStyle w:val="afc"/>
      <w:tabs>
        <w:tab w:val="clear" w:pos="4677"/>
        <w:tab w:val="clear" w:pos="9355"/>
        <w:tab w:val="left" w:pos="492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9728" w14:textId="31624F1F" w:rsidR="00C174A2" w:rsidRDefault="00C174A2">
    <w:pPr>
      <w:pStyle w:val="afc"/>
    </w:pPr>
    <w:r w:rsidRPr="00371E35">
      <w:rPr>
        <w:noProof/>
        <w:lang w:eastAsia="ru-RU"/>
      </w:rPr>
      <mc:AlternateContent>
        <mc:Choice Requires="wps">
          <w:drawing>
            <wp:anchor distT="0" distB="0" distL="114300" distR="114300" simplePos="0" relativeHeight="251658245" behindDoc="0" locked="0" layoutInCell="1" allowOverlap="1" wp14:anchorId="384173FF" wp14:editId="27ABC728">
              <wp:simplePos x="0" y="0"/>
              <wp:positionH relativeFrom="page">
                <wp:posOffset>-8255</wp:posOffset>
              </wp:positionH>
              <wp:positionV relativeFrom="paragraph">
                <wp:posOffset>-457835</wp:posOffset>
              </wp:positionV>
              <wp:extent cx="5328000" cy="7560000"/>
              <wp:effectExtent l="0" t="0" r="6350" b="3175"/>
              <wp:wrapNone/>
              <wp:docPr id="157" name="Прямоугольник 157"/>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27991" id="Прямоугольник 157" o:spid="_x0000_s1026" style="position:absolute;margin-left:-.65pt;margin-top:-36.05pt;width:419.55pt;height:595.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" fillcolor="#323234 [3213]" stroked="f" strokeweight="2p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31BB" w14:textId="7562EFDE" w:rsidR="00C174A2" w:rsidRPr="0087075A" w:rsidRDefault="00C174A2" w:rsidP="0087075A">
    <w:pPr>
      <w:pStyle w:val="afc"/>
    </w:pPr>
    <w:r>
      <w:rPr>
        <w:noProof/>
        <w:lang w:eastAsia="ru-RU"/>
      </w:rPr>
      <mc:AlternateContent>
        <mc:Choice Requires="wps">
          <w:drawing>
            <wp:anchor distT="0" distB="0" distL="114300" distR="114300" simplePos="0" relativeHeight="251658243" behindDoc="0" locked="0" layoutInCell="1" allowOverlap="1" wp14:anchorId="55AD3812" wp14:editId="11756BDD">
              <wp:simplePos x="0" y="0"/>
              <wp:positionH relativeFrom="page">
                <wp:posOffset>-8255</wp:posOffset>
              </wp:positionH>
              <wp:positionV relativeFrom="paragraph">
                <wp:posOffset>-447585</wp:posOffset>
              </wp:positionV>
              <wp:extent cx="5328000" cy="7560000"/>
              <wp:effectExtent l="0" t="0" r="6350" b="3175"/>
              <wp:wrapNone/>
              <wp:docPr id="3" name="Прямоугольник 3"/>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03141" id="Прямоугольник 3" o:spid="_x0000_s1026" style="position:absolute;margin-left:-.65pt;margin-top:-35.25pt;width:419.55pt;height:595.3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" fillcolor="#323234 [3213]" stroked="f" strokeweight="2p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F5E6" w14:textId="690BFDA0" w:rsidR="00C174A2" w:rsidRDefault="00C174A2">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A0E8B04"/>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34CCE48"/>
    <w:lvl w:ilvl="0">
      <w:start w:val="1"/>
      <w:numFmt w:val="bullet"/>
      <w:pStyle w:val="3"/>
      <w:lvlText w:val="o"/>
      <w:lvlJc w:val="left"/>
      <w:pPr>
        <w:ind w:left="926" w:hanging="360"/>
      </w:pPr>
      <w:rPr>
        <w:rFonts w:ascii="Courier New" w:hAnsi="Courier New" w:cs="Courier New" w:hint="default"/>
      </w:rPr>
    </w:lvl>
  </w:abstractNum>
  <w:abstractNum w:abstractNumId="2" w15:restartNumberingAfterBreak="0">
    <w:nsid w:val="068435FB"/>
    <w:multiLevelType w:val="hybridMultilevel"/>
    <w:tmpl w:val="3956E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6402AA"/>
    <w:multiLevelType w:val="hybridMultilevel"/>
    <w:tmpl w:val="D0AABB52"/>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4B7905"/>
    <w:multiLevelType w:val="hybridMultilevel"/>
    <w:tmpl w:val="24A63ECA"/>
    <w:lvl w:ilvl="0" w:tplc="5B565B38">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9C5B09"/>
    <w:multiLevelType w:val="multilevel"/>
    <w:tmpl w:val="907A3B6E"/>
    <w:lvl w:ilvl="0">
      <w:start w:val="1"/>
      <w:numFmt w:val="decimal"/>
      <w:pStyle w:val="a0"/>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44A6777"/>
    <w:multiLevelType w:val="hybridMultilevel"/>
    <w:tmpl w:val="8056E446"/>
    <w:lvl w:ilvl="0" w:tplc="8424DD5E">
      <w:start w:val="1"/>
      <w:numFmt w:val="bullet"/>
      <w:pStyle w:val="a1"/>
      <w:lvlText w:val="−"/>
      <w:lvlJc w:val="left"/>
      <w:pPr>
        <w:ind w:left="36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4B122C3"/>
    <w:multiLevelType w:val="hybridMultilevel"/>
    <w:tmpl w:val="CE02D45E"/>
    <w:lvl w:ilvl="0" w:tplc="AA9EF55C">
      <w:start w:val="1"/>
      <w:numFmt w:val="bullet"/>
      <w:pStyle w:val="2"/>
      <w:lvlText w:val=""/>
      <w:lvlJc w:val="left"/>
      <w:pPr>
        <w:ind w:left="1004" w:hanging="360"/>
      </w:pPr>
      <w:rPr>
        <w:rFonts w:ascii="Symbol" w:hAnsi="Symbol" w:hint="default"/>
        <w:color w:val="00AED5" w:themeColor="accent1"/>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76FF5A8F"/>
    <w:multiLevelType w:val="hybridMultilevel"/>
    <w:tmpl w:val="9C1C4CDC"/>
    <w:lvl w:ilvl="0" w:tplc="03B80A96">
      <w:start w:val="1"/>
      <w:numFmt w:val="bullet"/>
      <w:pStyle w:val="a2"/>
      <w:lvlText w:val=""/>
      <w:lvlJc w:val="left"/>
      <w:pPr>
        <w:ind w:left="1627" w:hanging="360"/>
      </w:pPr>
      <w:rPr>
        <w:rFonts w:ascii="Symbol" w:hAnsi="Symbol" w:hint="default"/>
      </w:rPr>
    </w:lvl>
    <w:lvl w:ilvl="1" w:tplc="04190003">
      <w:start w:val="1"/>
      <w:numFmt w:val="bullet"/>
      <w:lvlText w:val="o"/>
      <w:lvlJc w:val="left"/>
      <w:pPr>
        <w:ind w:left="2347" w:hanging="360"/>
      </w:pPr>
      <w:rPr>
        <w:rFonts w:ascii="Courier New" w:hAnsi="Courier New" w:hint="default"/>
      </w:rPr>
    </w:lvl>
    <w:lvl w:ilvl="2" w:tplc="04190005" w:tentative="1">
      <w:start w:val="1"/>
      <w:numFmt w:val="bullet"/>
      <w:lvlText w:val=""/>
      <w:lvlJc w:val="left"/>
      <w:pPr>
        <w:ind w:left="3067" w:hanging="360"/>
      </w:pPr>
      <w:rPr>
        <w:rFonts w:ascii="Wingdings" w:hAnsi="Wingdings" w:hint="default"/>
      </w:rPr>
    </w:lvl>
    <w:lvl w:ilvl="3" w:tplc="04190001" w:tentative="1">
      <w:start w:val="1"/>
      <w:numFmt w:val="bullet"/>
      <w:lvlText w:val=""/>
      <w:lvlJc w:val="left"/>
      <w:pPr>
        <w:ind w:left="3787" w:hanging="360"/>
      </w:pPr>
      <w:rPr>
        <w:rFonts w:ascii="Symbol" w:hAnsi="Symbol" w:hint="default"/>
      </w:rPr>
    </w:lvl>
    <w:lvl w:ilvl="4" w:tplc="04190003" w:tentative="1">
      <w:start w:val="1"/>
      <w:numFmt w:val="bullet"/>
      <w:lvlText w:val="o"/>
      <w:lvlJc w:val="left"/>
      <w:pPr>
        <w:ind w:left="4507" w:hanging="360"/>
      </w:pPr>
      <w:rPr>
        <w:rFonts w:ascii="Courier New" w:hAnsi="Courier New" w:hint="default"/>
      </w:rPr>
    </w:lvl>
    <w:lvl w:ilvl="5" w:tplc="04190005" w:tentative="1">
      <w:start w:val="1"/>
      <w:numFmt w:val="bullet"/>
      <w:lvlText w:val=""/>
      <w:lvlJc w:val="left"/>
      <w:pPr>
        <w:ind w:left="5227" w:hanging="360"/>
      </w:pPr>
      <w:rPr>
        <w:rFonts w:ascii="Wingdings" w:hAnsi="Wingdings" w:hint="default"/>
      </w:rPr>
    </w:lvl>
    <w:lvl w:ilvl="6" w:tplc="04190001" w:tentative="1">
      <w:start w:val="1"/>
      <w:numFmt w:val="bullet"/>
      <w:lvlText w:val=""/>
      <w:lvlJc w:val="left"/>
      <w:pPr>
        <w:ind w:left="5947" w:hanging="360"/>
      </w:pPr>
      <w:rPr>
        <w:rFonts w:ascii="Symbol" w:hAnsi="Symbol" w:hint="default"/>
      </w:rPr>
    </w:lvl>
    <w:lvl w:ilvl="7" w:tplc="04190003" w:tentative="1">
      <w:start w:val="1"/>
      <w:numFmt w:val="bullet"/>
      <w:lvlText w:val="o"/>
      <w:lvlJc w:val="left"/>
      <w:pPr>
        <w:ind w:left="6667" w:hanging="360"/>
      </w:pPr>
      <w:rPr>
        <w:rFonts w:ascii="Courier New" w:hAnsi="Courier New" w:hint="default"/>
      </w:rPr>
    </w:lvl>
    <w:lvl w:ilvl="8" w:tplc="04190005" w:tentative="1">
      <w:start w:val="1"/>
      <w:numFmt w:val="bullet"/>
      <w:lvlText w:val=""/>
      <w:lvlJc w:val="left"/>
      <w:pPr>
        <w:ind w:left="7387" w:hanging="360"/>
      </w:pPr>
      <w:rPr>
        <w:rFonts w:ascii="Wingdings" w:hAnsi="Wingdings" w:hint="default"/>
      </w:rPr>
    </w:lvl>
  </w:abstractNum>
  <w:num w:numId="1" w16cid:durableId="1686980636">
    <w:abstractNumId w:val="1"/>
  </w:num>
  <w:num w:numId="2" w16cid:durableId="1211959751">
    <w:abstractNumId w:val="0"/>
  </w:num>
  <w:num w:numId="3" w16cid:durableId="1483503961">
    <w:abstractNumId w:val="8"/>
  </w:num>
  <w:num w:numId="4" w16cid:durableId="1034579738">
    <w:abstractNumId w:val="6"/>
  </w:num>
  <w:num w:numId="5" w16cid:durableId="731468324">
    <w:abstractNumId w:val="5"/>
  </w:num>
  <w:num w:numId="6" w16cid:durableId="2040424810">
    <w:abstractNumId w:val="7"/>
  </w:num>
  <w:num w:numId="7" w16cid:durableId="393816085">
    <w:abstractNumId w:val="4"/>
  </w:num>
  <w:num w:numId="8" w16cid:durableId="1288198474">
    <w:abstractNumId w:val="2"/>
  </w:num>
  <w:num w:numId="9" w16cid:durableId="1949920512">
    <w:abstractNumId w:val="3"/>
  </w:num>
  <w:num w:numId="10" w16cid:durableId="14253040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97646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77214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90643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2333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663012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771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67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14319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667204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72079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513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89401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798019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86079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821901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522801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07007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399697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718352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17531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221258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4995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0780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61690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450846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542813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261284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54511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315864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451139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774478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018115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620322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630003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965653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276951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546167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273793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Попов Максим">
    <w15:presenceInfo w15:providerId="Windows Live" w15:userId="01ce668b0f036fe3"/>
  </w15:person>
  <w15:person w15:author="Дмитрий Власов">
    <w15:presenceInfo w15:providerId="Windows Live" w15:userId="8e6fa85e116367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autoHyphenation/>
  <w:defaultTableStyle w:val="af4"/>
  <w:evenAndOddHeaders/>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cb54569d-af3d-404a-9d53-3e5f22b3ce91"/>
  </w:docVars>
  <w:rsids>
    <w:rsidRoot w:val="002809FC"/>
    <w:rsid w:val="00000A0F"/>
    <w:rsid w:val="00000AC3"/>
    <w:rsid w:val="00000CE9"/>
    <w:rsid w:val="0000130A"/>
    <w:rsid w:val="00001A16"/>
    <w:rsid w:val="00001D49"/>
    <w:rsid w:val="00002502"/>
    <w:rsid w:val="000027EE"/>
    <w:rsid w:val="0000286B"/>
    <w:rsid w:val="00002CFA"/>
    <w:rsid w:val="000032AC"/>
    <w:rsid w:val="00003669"/>
    <w:rsid w:val="0000461B"/>
    <w:rsid w:val="0000463F"/>
    <w:rsid w:val="00004BFB"/>
    <w:rsid w:val="00004CB6"/>
    <w:rsid w:val="000053BD"/>
    <w:rsid w:val="0000554D"/>
    <w:rsid w:val="0000568F"/>
    <w:rsid w:val="000057F0"/>
    <w:rsid w:val="00005B0E"/>
    <w:rsid w:val="0000643F"/>
    <w:rsid w:val="00006C29"/>
    <w:rsid w:val="00006DAA"/>
    <w:rsid w:val="000076FD"/>
    <w:rsid w:val="000079E0"/>
    <w:rsid w:val="00007BC4"/>
    <w:rsid w:val="0001045C"/>
    <w:rsid w:val="000104A1"/>
    <w:rsid w:val="000105A5"/>
    <w:rsid w:val="00010F83"/>
    <w:rsid w:val="000112AF"/>
    <w:rsid w:val="00011E43"/>
    <w:rsid w:val="00012331"/>
    <w:rsid w:val="000127C3"/>
    <w:rsid w:val="000128C9"/>
    <w:rsid w:val="00012B35"/>
    <w:rsid w:val="00012D4E"/>
    <w:rsid w:val="000131B9"/>
    <w:rsid w:val="0001348B"/>
    <w:rsid w:val="000134DE"/>
    <w:rsid w:val="000136A4"/>
    <w:rsid w:val="000137AB"/>
    <w:rsid w:val="000142F4"/>
    <w:rsid w:val="000143EA"/>
    <w:rsid w:val="00014410"/>
    <w:rsid w:val="00014708"/>
    <w:rsid w:val="000151C5"/>
    <w:rsid w:val="000155A8"/>
    <w:rsid w:val="00015B23"/>
    <w:rsid w:val="00015B55"/>
    <w:rsid w:val="0001619D"/>
    <w:rsid w:val="00016869"/>
    <w:rsid w:val="00016F61"/>
    <w:rsid w:val="000174E9"/>
    <w:rsid w:val="00017C4C"/>
    <w:rsid w:val="00017F0F"/>
    <w:rsid w:val="000205E8"/>
    <w:rsid w:val="00020B2F"/>
    <w:rsid w:val="000210B9"/>
    <w:rsid w:val="0002149D"/>
    <w:rsid w:val="000214A5"/>
    <w:rsid w:val="00021756"/>
    <w:rsid w:val="00021CA3"/>
    <w:rsid w:val="00021D44"/>
    <w:rsid w:val="0002204B"/>
    <w:rsid w:val="000223AE"/>
    <w:rsid w:val="00022412"/>
    <w:rsid w:val="0002261D"/>
    <w:rsid w:val="00022626"/>
    <w:rsid w:val="0002273D"/>
    <w:rsid w:val="000227EE"/>
    <w:rsid w:val="00022A7F"/>
    <w:rsid w:val="00022F52"/>
    <w:rsid w:val="00023148"/>
    <w:rsid w:val="00023920"/>
    <w:rsid w:val="00023C5B"/>
    <w:rsid w:val="00023CB6"/>
    <w:rsid w:val="00023FFC"/>
    <w:rsid w:val="0002400A"/>
    <w:rsid w:val="00024449"/>
    <w:rsid w:val="000246F3"/>
    <w:rsid w:val="000256B5"/>
    <w:rsid w:val="00025728"/>
    <w:rsid w:val="00025BA7"/>
    <w:rsid w:val="00025DB6"/>
    <w:rsid w:val="00026634"/>
    <w:rsid w:val="00026834"/>
    <w:rsid w:val="00027280"/>
    <w:rsid w:val="0002774B"/>
    <w:rsid w:val="000277C4"/>
    <w:rsid w:val="000278EE"/>
    <w:rsid w:val="00027F9F"/>
    <w:rsid w:val="000301BC"/>
    <w:rsid w:val="000307F4"/>
    <w:rsid w:val="00030804"/>
    <w:rsid w:val="00030A99"/>
    <w:rsid w:val="00030FDB"/>
    <w:rsid w:val="00031460"/>
    <w:rsid w:val="000316C6"/>
    <w:rsid w:val="00031A3C"/>
    <w:rsid w:val="00031C55"/>
    <w:rsid w:val="00031DFC"/>
    <w:rsid w:val="00032955"/>
    <w:rsid w:val="00032AA6"/>
    <w:rsid w:val="00032C32"/>
    <w:rsid w:val="00032F19"/>
    <w:rsid w:val="00033A62"/>
    <w:rsid w:val="00033BDB"/>
    <w:rsid w:val="00034152"/>
    <w:rsid w:val="00034C35"/>
    <w:rsid w:val="000356D0"/>
    <w:rsid w:val="00035973"/>
    <w:rsid w:val="00035DAF"/>
    <w:rsid w:val="000362CC"/>
    <w:rsid w:val="00036E41"/>
    <w:rsid w:val="00036F7D"/>
    <w:rsid w:val="00037163"/>
    <w:rsid w:val="000375A8"/>
    <w:rsid w:val="00040222"/>
    <w:rsid w:val="00040484"/>
    <w:rsid w:val="0004053C"/>
    <w:rsid w:val="00040BE4"/>
    <w:rsid w:val="00040C64"/>
    <w:rsid w:val="00040D05"/>
    <w:rsid w:val="00040DE3"/>
    <w:rsid w:val="000411D0"/>
    <w:rsid w:val="000412CA"/>
    <w:rsid w:val="00041671"/>
    <w:rsid w:val="00041F01"/>
    <w:rsid w:val="000425BD"/>
    <w:rsid w:val="00042785"/>
    <w:rsid w:val="0004285F"/>
    <w:rsid w:val="000434F5"/>
    <w:rsid w:val="00043860"/>
    <w:rsid w:val="00043F04"/>
    <w:rsid w:val="00043FC1"/>
    <w:rsid w:val="000442DA"/>
    <w:rsid w:val="000445F4"/>
    <w:rsid w:val="00044A05"/>
    <w:rsid w:val="00045054"/>
    <w:rsid w:val="000450AB"/>
    <w:rsid w:val="000450BA"/>
    <w:rsid w:val="0004539D"/>
    <w:rsid w:val="0004586B"/>
    <w:rsid w:val="00045A95"/>
    <w:rsid w:val="00045BF4"/>
    <w:rsid w:val="00045CDF"/>
    <w:rsid w:val="00046173"/>
    <w:rsid w:val="000465B1"/>
    <w:rsid w:val="00046704"/>
    <w:rsid w:val="00046A10"/>
    <w:rsid w:val="00046E71"/>
    <w:rsid w:val="000471C6"/>
    <w:rsid w:val="00047427"/>
    <w:rsid w:val="00047683"/>
    <w:rsid w:val="000476D5"/>
    <w:rsid w:val="000479E3"/>
    <w:rsid w:val="00051384"/>
    <w:rsid w:val="000515AD"/>
    <w:rsid w:val="000516E3"/>
    <w:rsid w:val="0005176A"/>
    <w:rsid w:val="00051821"/>
    <w:rsid w:val="000518AA"/>
    <w:rsid w:val="00051C23"/>
    <w:rsid w:val="00051D8E"/>
    <w:rsid w:val="000521E2"/>
    <w:rsid w:val="0005301F"/>
    <w:rsid w:val="000530B7"/>
    <w:rsid w:val="000533B6"/>
    <w:rsid w:val="00053834"/>
    <w:rsid w:val="000538FD"/>
    <w:rsid w:val="00053C49"/>
    <w:rsid w:val="00053E9D"/>
    <w:rsid w:val="00053ED2"/>
    <w:rsid w:val="00053FCF"/>
    <w:rsid w:val="00054439"/>
    <w:rsid w:val="000545FA"/>
    <w:rsid w:val="0005468E"/>
    <w:rsid w:val="0005478E"/>
    <w:rsid w:val="00054B33"/>
    <w:rsid w:val="00054D2D"/>
    <w:rsid w:val="000553C2"/>
    <w:rsid w:val="0005544F"/>
    <w:rsid w:val="000559F4"/>
    <w:rsid w:val="00056072"/>
    <w:rsid w:val="000561C9"/>
    <w:rsid w:val="00056888"/>
    <w:rsid w:val="000573B8"/>
    <w:rsid w:val="00057485"/>
    <w:rsid w:val="000576DD"/>
    <w:rsid w:val="00057CB9"/>
    <w:rsid w:val="000600D4"/>
    <w:rsid w:val="0006033C"/>
    <w:rsid w:val="00060758"/>
    <w:rsid w:val="00060813"/>
    <w:rsid w:val="00060971"/>
    <w:rsid w:val="00060C7B"/>
    <w:rsid w:val="0006174C"/>
    <w:rsid w:val="00061839"/>
    <w:rsid w:val="00061D71"/>
    <w:rsid w:val="00061E68"/>
    <w:rsid w:val="000624FD"/>
    <w:rsid w:val="00062BDE"/>
    <w:rsid w:val="00062C33"/>
    <w:rsid w:val="00063C2B"/>
    <w:rsid w:val="00063DE5"/>
    <w:rsid w:val="00064024"/>
    <w:rsid w:val="0006443A"/>
    <w:rsid w:val="00064510"/>
    <w:rsid w:val="0006465A"/>
    <w:rsid w:val="000649E9"/>
    <w:rsid w:val="00064AA9"/>
    <w:rsid w:val="00065A7E"/>
    <w:rsid w:val="00065C89"/>
    <w:rsid w:val="00065D55"/>
    <w:rsid w:val="0006676F"/>
    <w:rsid w:val="00066993"/>
    <w:rsid w:val="00066CB7"/>
    <w:rsid w:val="00066FAB"/>
    <w:rsid w:val="00067391"/>
    <w:rsid w:val="000674B1"/>
    <w:rsid w:val="000675F6"/>
    <w:rsid w:val="000677FD"/>
    <w:rsid w:val="00067A75"/>
    <w:rsid w:val="000706BE"/>
    <w:rsid w:val="00070773"/>
    <w:rsid w:val="00070951"/>
    <w:rsid w:val="00070A66"/>
    <w:rsid w:val="000712D1"/>
    <w:rsid w:val="0007146F"/>
    <w:rsid w:val="00071546"/>
    <w:rsid w:val="000717B3"/>
    <w:rsid w:val="00071E0C"/>
    <w:rsid w:val="00071FAF"/>
    <w:rsid w:val="00072076"/>
    <w:rsid w:val="000729CC"/>
    <w:rsid w:val="00073100"/>
    <w:rsid w:val="000735FA"/>
    <w:rsid w:val="000743A3"/>
    <w:rsid w:val="000743F5"/>
    <w:rsid w:val="00074723"/>
    <w:rsid w:val="00074A7C"/>
    <w:rsid w:val="000753CC"/>
    <w:rsid w:val="000767AE"/>
    <w:rsid w:val="00076844"/>
    <w:rsid w:val="000769AE"/>
    <w:rsid w:val="00076B60"/>
    <w:rsid w:val="00076D39"/>
    <w:rsid w:val="00076DAE"/>
    <w:rsid w:val="00076DF5"/>
    <w:rsid w:val="00076F0D"/>
    <w:rsid w:val="00077604"/>
    <w:rsid w:val="000776F8"/>
    <w:rsid w:val="0007796B"/>
    <w:rsid w:val="00077AF8"/>
    <w:rsid w:val="00077CA6"/>
    <w:rsid w:val="0008025E"/>
    <w:rsid w:val="000808FA"/>
    <w:rsid w:val="00080972"/>
    <w:rsid w:val="00080A63"/>
    <w:rsid w:val="00080AB3"/>
    <w:rsid w:val="00080D6C"/>
    <w:rsid w:val="00081B28"/>
    <w:rsid w:val="000821FD"/>
    <w:rsid w:val="00082FA9"/>
    <w:rsid w:val="000835E2"/>
    <w:rsid w:val="00083CB7"/>
    <w:rsid w:val="00084031"/>
    <w:rsid w:val="0008406F"/>
    <w:rsid w:val="000840C6"/>
    <w:rsid w:val="000842F1"/>
    <w:rsid w:val="00084FBB"/>
    <w:rsid w:val="000855CD"/>
    <w:rsid w:val="00085A33"/>
    <w:rsid w:val="000865E9"/>
    <w:rsid w:val="0008660B"/>
    <w:rsid w:val="000866FF"/>
    <w:rsid w:val="00087356"/>
    <w:rsid w:val="0008752C"/>
    <w:rsid w:val="0008779D"/>
    <w:rsid w:val="00087A89"/>
    <w:rsid w:val="0009076C"/>
    <w:rsid w:val="00090A65"/>
    <w:rsid w:val="00090C48"/>
    <w:rsid w:val="0009100F"/>
    <w:rsid w:val="00091160"/>
    <w:rsid w:val="00091671"/>
    <w:rsid w:val="00091D93"/>
    <w:rsid w:val="000922EC"/>
    <w:rsid w:val="00092F76"/>
    <w:rsid w:val="00092FCF"/>
    <w:rsid w:val="0009321C"/>
    <w:rsid w:val="000939F8"/>
    <w:rsid w:val="00093A74"/>
    <w:rsid w:val="000943EC"/>
    <w:rsid w:val="00094706"/>
    <w:rsid w:val="00094A0F"/>
    <w:rsid w:val="00094D9F"/>
    <w:rsid w:val="0009504D"/>
    <w:rsid w:val="00095095"/>
    <w:rsid w:val="00095286"/>
    <w:rsid w:val="0009539E"/>
    <w:rsid w:val="00095B9B"/>
    <w:rsid w:val="000961E8"/>
    <w:rsid w:val="00096528"/>
    <w:rsid w:val="000969F4"/>
    <w:rsid w:val="00096AB3"/>
    <w:rsid w:val="00097BD7"/>
    <w:rsid w:val="00097DC2"/>
    <w:rsid w:val="000A0575"/>
    <w:rsid w:val="000A1134"/>
    <w:rsid w:val="000A1D12"/>
    <w:rsid w:val="000A2209"/>
    <w:rsid w:val="000A318F"/>
    <w:rsid w:val="000A35E1"/>
    <w:rsid w:val="000A35F1"/>
    <w:rsid w:val="000A3668"/>
    <w:rsid w:val="000A36EB"/>
    <w:rsid w:val="000A3C70"/>
    <w:rsid w:val="000A484D"/>
    <w:rsid w:val="000A4AB5"/>
    <w:rsid w:val="000A4E8C"/>
    <w:rsid w:val="000A4FDF"/>
    <w:rsid w:val="000A5075"/>
    <w:rsid w:val="000A51D7"/>
    <w:rsid w:val="000A5221"/>
    <w:rsid w:val="000A5287"/>
    <w:rsid w:val="000A53F9"/>
    <w:rsid w:val="000A5762"/>
    <w:rsid w:val="000A57F2"/>
    <w:rsid w:val="000A5BF1"/>
    <w:rsid w:val="000A61E5"/>
    <w:rsid w:val="000A62D5"/>
    <w:rsid w:val="000A657D"/>
    <w:rsid w:val="000A68B0"/>
    <w:rsid w:val="000A69C1"/>
    <w:rsid w:val="000A74FB"/>
    <w:rsid w:val="000A7732"/>
    <w:rsid w:val="000A78B2"/>
    <w:rsid w:val="000A7910"/>
    <w:rsid w:val="000A794E"/>
    <w:rsid w:val="000A7B5F"/>
    <w:rsid w:val="000A7B66"/>
    <w:rsid w:val="000A7BF2"/>
    <w:rsid w:val="000B03DF"/>
    <w:rsid w:val="000B14F0"/>
    <w:rsid w:val="000B170C"/>
    <w:rsid w:val="000B2227"/>
    <w:rsid w:val="000B2406"/>
    <w:rsid w:val="000B25E2"/>
    <w:rsid w:val="000B2740"/>
    <w:rsid w:val="000B2C97"/>
    <w:rsid w:val="000B2DD0"/>
    <w:rsid w:val="000B31F2"/>
    <w:rsid w:val="000B35CF"/>
    <w:rsid w:val="000B4122"/>
    <w:rsid w:val="000B49CC"/>
    <w:rsid w:val="000B4CB1"/>
    <w:rsid w:val="000B4D0F"/>
    <w:rsid w:val="000B4FBC"/>
    <w:rsid w:val="000B55A2"/>
    <w:rsid w:val="000B57A5"/>
    <w:rsid w:val="000B5BE6"/>
    <w:rsid w:val="000B62C1"/>
    <w:rsid w:val="000B6927"/>
    <w:rsid w:val="000B7832"/>
    <w:rsid w:val="000B7858"/>
    <w:rsid w:val="000B7C4A"/>
    <w:rsid w:val="000B7D9E"/>
    <w:rsid w:val="000B7E01"/>
    <w:rsid w:val="000C0691"/>
    <w:rsid w:val="000C0D56"/>
    <w:rsid w:val="000C1393"/>
    <w:rsid w:val="000C1B6B"/>
    <w:rsid w:val="000C1F83"/>
    <w:rsid w:val="000C2A32"/>
    <w:rsid w:val="000C2E48"/>
    <w:rsid w:val="000C2EE8"/>
    <w:rsid w:val="000C2F07"/>
    <w:rsid w:val="000C2F38"/>
    <w:rsid w:val="000C2FA7"/>
    <w:rsid w:val="000C331B"/>
    <w:rsid w:val="000C332C"/>
    <w:rsid w:val="000C3528"/>
    <w:rsid w:val="000C36C8"/>
    <w:rsid w:val="000C3DD8"/>
    <w:rsid w:val="000C3DF1"/>
    <w:rsid w:val="000C3F0F"/>
    <w:rsid w:val="000C4120"/>
    <w:rsid w:val="000C466B"/>
    <w:rsid w:val="000C49D6"/>
    <w:rsid w:val="000C4A6A"/>
    <w:rsid w:val="000C4D8F"/>
    <w:rsid w:val="000C4E9F"/>
    <w:rsid w:val="000C555D"/>
    <w:rsid w:val="000C5664"/>
    <w:rsid w:val="000C5916"/>
    <w:rsid w:val="000C5A1F"/>
    <w:rsid w:val="000C5CDC"/>
    <w:rsid w:val="000C5D87"/>
    <w:rsid w:val="000C61D1"/>
    <w:rsid w:val="000C67A8"/>
    <w:rsid w:val="000C6A87"/>
    <w:rsid w:val="000C6B52"/>
    <w:rsid w:val="000C7C9C"/>
    <w:rsid w:val="000C7DE1"/>
    <w:rsid w:val="000D0265"/>
    <w:rsid w:val="000D02E0"/>
    <w:rsid w:val="000D0428"/>
    <w:rsid w:val="000D0C72"/>
    <w:rsid w:val="000D0E39"/>
    <w:rsid w:val="000D163E"/>
    <w:rsid w:val="000D185D"/>
    <w:rsid w:val="000D1BD3"/>
    <w:rsid w:val="000D274B"/>
    <w:rsid w:val="000D29DE"/>
    <w:rsid w:val="000D2BC8"/>
    <w:rsid w:val="000D36C0"/>
    <w:rsid w:val="000D37F5"/>
    <w:rsid w:val="000D39F4"/>
    <w:rsid w:val="000D3A10"/>
    <w:rsid w:val="000D447F"/>
    <w:rsid w:val="000D526E"/>
    <w:rsid w:val="000D57F5"/>
    <w:rsid w:val="000D6024"/>
    <w:rsid w:val="000D6275"/>
    <w:rsid w:val="000D6299"/>
    <w:rsid w:val="000D6488"/>
    <w:rsid w:val="000D65AF"/>
    <w:rsid w:val="000D68E2"/>
    <w:rsid w:val="000D6CAE"/>
    <w:rsid w:val="000E053B"/>
    <w:rsid w:val="000E092E"/>
    <w:rsid w:val="000E0D8B"/>
    <w:rsid w:val="000E0E3F"/>
    <w:rsid w:val="000E1057"/>
    <w:rsid w:val="000E110F"/>
    <w:rsid w:val="000E11E9"/>
    <w:rsid w:val="000E1618"/>
    <w:rsid w:val="000E169D"/>
    <w:rsid w:val="000E1913"/>
    <w:rsid w:val="000E1D2B"/>
    <w:rsid w:val="000E2281"/>
    <w:rsid w:val="000E2522"/>
    <w:rsid w:val="000E2EB7"/>
    <w:rsid w:val="000E46F9"/>
    <w:rsid w:val="000E4AFE"/>
    <w:rsid w:val="000E5419"/>
    <w:rsid w:val="000E56CA"/>
    <w:rsid w:val="000E59A1"/>
    <w:rsid w:val="000E65DE"/>
    <w:rsid w:val="000E6886"/>
    <w:rsid w:val="000E6DAC"/>
    <w:rsid w:val="000E7B6D"/>
    <w:rsid w:val="000E7F0A"/>
    <w:rsid w:val="000F0F92"/>
    <w:rsid w:val="000F252F"/>
    <w:rsid w:val="000F273A"/>
    <w:rsid w:val="000F291F"/>
    <w:rsid w:val="000F2D6B"/>
    <w:rsid w:val="000F2EF6"/>
    <w:rsid w:val="000F304F"/>
    <w:rsid w:val="000F30AA"/>
    <w:rsid w:val="000F30D9"/>
    <w:rsid w:val="000F31F4"/>
    <w:rsid w:val="000F34E8"/>
    <w:rsid w:val="000F441A"/>
    <w:rsid w:val="000F460D"/>
    <w:rsid w:val="000F479A"/>
    <w:rsid w:val="000F4874"/>
    <w:rsid w:val="000F49D2"/>
    <w:rsid w:val="000F4E86"/>
    <w:rsid w:val="000F4ECA"/>
    <w:rsid w:val="000F5357"/>
    <w:rsid w:val="000F54A9"/>
    <w:rsid w:val="000F55D4"/>
    <w:rsid w:val="000F567B"/>
    <w:rsid w:val="000F58AF"/>
    <w:rsid w:val="000F5BAD"/>
    <w:rsid w:val="000F6005"/>
    <w:rsid w:val="000F6465"/>
    <w:rsid w:val="000F66D6"/>
    <w:rsid w:val="000F6C87"/>
    <w:rsid w:val="000F6D28"/>
    <w:rsid w:val="000F6EB0"/>
    <w:rsid w:val="000F7215"/>
    <w:rsid w:val="000F754B"/>
    <w:rsid w:val="000F794F"/>
    <w:rsid w:val="000F7965"/>
    <w:rsid w:val="0010063D"/>
    <w:rsid w:val="00100AA7"/>
    <w:rsid w:val="00100B80"/>
    <w:rsid w:val="0010110D"/>
    <w:rsid w:val="0010116C"/>
    <w:rsid w:val="00101C74"/>
    <w:rsid w:val="00102268"/>
    <w:rsid w:val="00103801"/>
    <w:rsid w:val="001039A9"/>
    <w:rsid w:val="00103A36"/>
    <w:rsid w:val="00103F3B"/>
    <w:rsid w:val="00104ED8"/>
    <w:rsid w:val="00104ED9"/>
    <w:rsid w:val="001052D1"/>
    <w:rsid w:val="001052DF"/>
    <w:rsid w:val="001054AC"/>
    <w:rsid w:val="00105884"/>
    <w:rsid w:val="00105A56"/>
    <w:rsid w:val="00105EEB"/>
    <w:rsid w:val="00106246"/>
    <w:rsid w:val="00106534"/>
    <w:rsid w:val="00106D56"/>
    <w:rsid w:val="00106EE5"/>
    <w:rsid w:val="0010757C"/>
    <w:rsid w:val="001102F8"/>
    <w:rsid w:val="0011046A"/>
    <w:rsid w:val="00110577"/>
    <w:rsid w:val="00110639"/>
    <w:rsid w:val="00110BFB"/>
    <w:rsid w:val="00111180"/>
    <w:rsid w:val="00111801"/>
    <w:rsid w:val="0011187A"/>
    <w:rsid w:val="0011235A"/>
    <w:rsid w:val="0011303E"/>
    <w:rsid w:val="00113615"/>
    <w:rsid w:val="00114077"/>
    <w:rsid w:val="00114214"/>
    <w:rsid w:val="001142B9"/>
    <w:rsid w:val="00114429"/>
    <w:rsid w:val="001144DA"/>
    <w:rsid w:val="00114931"/>
    <w:rsid w:val="001154FE"/>
    <w:rsid w:val="001156C5"/>
    <w:rsid w:val="00115ED2"/>
    <w:rsid w:val="0011614F"/>
    <w:rsid w:val="0011620A"/>
    <w:rsid w:val="0011644A"/>
    <w:rsid w:val="0011682C"/>
    <w:rsid w:val="0011687D"/>
    <w:rsid w:val="001169D9"/>
    <w:rsid w:val="001169FE"/>
    <w:rsid w:val="00116B68"/>
    <w:rsid w:val="00116E19"/>
    <w:rsid w:val="00117529"/>
    <w:rsid w:val="0011787C"/>
    <w:rsid w:val="00117A66"/>
    <w:rsid w:val="0012072A"/>
    <w:rsid w:val="001208C6"/>
    <w:rsid w:val="0012117B"/>
    <w:rsid w:val="00121898"/>
    <w:rsid w:val="00121920"/>
    <w:rsid w:val="00121CE9"/>
    <w:rsid w:val="001225FB"/>
    <w:rsid w:val="001228B3"/>
    <w:rsid w:val="00122D30"/>
    <w:rsid w:val="00122E60"/>
    <w:rsid w:val="00123E6C"/>
    <w:rsid w:val="00123E7F"/>
    <w:rsid w:val="0012410B"/>
    <w:rsid w:val="00124BEF"/>
    <w:rsid w:val="00124F90"/>
    <w:rsid w:val="00125082"/>
    <w:rsid w:val="001251E3"/>
    <w:rsid w:val="0012541D"/>
    <w:rsid w:val="0012589E"/>
    <w:rsid w:val="00125A1A"/>
    <w:rsid w:val="00125D61"/>
    <w:rsid w:val="001261E1"/>
    <w:rsid w:val="001261E9"/>
    <w:rsid w:val="0012651B"/>
    <w:rsid w:val="00126681"/>
    <w:rsid w:val="0012671F"/>
    <w:rsid w:val="00126933"/>
    <w:rsid w:val="00126950"/>
    <w:rsid w:val="001269CD"/>
    <w:rsid w:val="001269F1"/>
    <w:rsid w:val="00127730"/>
    <w:rsid w:val="001278EC"/>
    <w:rsid w:val="00127CE6"/>
    <w:rsid w:val="00130123"/>
    <w:rsid w:val="0013042F"/>
    <w:rsid w:val="001307FB"/>
    <w:rsid w:val="00130D1A"/>
    <w:rsid w:val="00130DF9"/>
    <w:rsid w:val="00130F1E"/>
    <w:rsid w:val="00131135"/>
    <w:rsid w:val="001317DD"/>
    <w:rsid w:val="001322A3"/>
    <w:rsid w:val="001322A6"/>
    <w:rsid w:val="001329C7"/>
    <w:rsid w:val="0013328D"/>
    <w:rsid w:val="001339D7"/>
    <w:rsid w:val="00133B56"/>
    <w:rsid w:val="00133BA8"/>
    <w:rsid w:val="001342A2"/>
    <w:rsid w:val="0013497D"/>
    <w:rsid w:val="00134A4D"/>
    <w:rsid w:val="001354CB"/>
    <w:rsid w:val="0013553D"/>
    <w:rsid w:val="00135767"/>
    <w:rsid w:val="00135C27"/>
    <w:rsid w:val="001360BF"/>
    <w:rsid w:val="001360C0"/>
    <w:rsid w:val="001367C6"/>
    <w:rsid w:val="00136AB8"/>
    <w:rsid w:val="00136DEF"/>
    <w:rsid w:val="00136EAA"/>
    <w:rsid w:val="0013716E"/>
    <w:rsid w:val="00137178"/>
    <w:rsid w:val="00137289"/>
    <w:rsid w:val="00137762"/>
    <w:rsid w:val="00137947"/>
    <w:rsid w:val="00137CE1"/>
    <w:rsid w:val="00137E13"/>
    <w:rsid w:val="0014019D"/>
    <w:rsid w:val="00140729"/>
    <w:rsid w:val="001409EF"/>
    <w:rsid w:val="00140FD8"/>
    <w:rsid w:val="00141474"/>
    <w:rsid w:val="0014157B"/>
    <w:rsid w:val="001415AD"/>
    <w:rsid w:val="00141D3D"/>
    <w:rsid w:val="001422CE"/>
    <w:rsid w:val="001428C4"/>
    <w:rsid w:val="00142A66"/>
    <w:rsid w:val="00142C19"/>
    <w:rsid w:val="001430D1"/>
    <w:rsid w:val="00143259"/>
    <w:rsid w:val="00143A25"/>
    <w:rsid w:val="0014468B"/>
    <w:rsid w:val="00144A55"/>
    <w:rsid w:val="00144FAD"/>
    <w:rsid w:val="0014519E"/>
    <w:rsid w:val="001470CE"/>
    <w:rsid w:val="00147162"/>
    <w:rsid w:val="00147CE1"/>
    <w:rsid w:val="00150001"/>
    <w:rsid w:val="00150EB3"/>
    <w:rsid w:val="001512C2"/>
    <w:rsid w:val="001513B4"/>
    <w:rsid w:val="00152658"/>
    <w:rsid w:val="00152788"/>
    <w:rsid w:val="00152D32"/>
    <w:rsid w:val="001536DD"/>
    <w:rsid w:val="00153889"/>
    <w:rsid w:val="00153F32"/>
    <w:rsid w:val="00153FF5"/>
    <w:rsid w:val="001543E5"/>
    <w:rsid w:val="00154598"/>
    <w:rsid w:val="00154736"/>
    <w:rsid w:val="00154754"/>
    <w:rsid w:val="001547A4"/>
    <w:rsid w:val="0015503E"/>
    <w:rsid w:val="001554A7"/>
    <w:rsid w:val="00155A55"/>
    <w:rsid w:val="00155AA4"/>
    <w:rsid w:val="00155D9E"/>
    <w:rsid w:val="00156279"/>
    <w:rsid w:val="001563CF"/>
    <w:rsid w:val="00156470"/>
    <w:rsid w:val="0015663F"/>
    <w:rsid w:val="001569FB"/>
    <w:rsid w:val="00156DF5"/>
    <w:rsid w:val="00157017"/>
    <w:rsid w:val="001570E7"/>
    <w:rsid w:val="00157351"/>
    <w:rsid w:val="0015769B"/>
    <w:rsid w:val="00157749"/>
    <w:rsid w:val="00157961"/>
    <w:rsid w:val="00157C36"/>
    <w:rsid w:val="00157EAE"/>
    <w:rsid w:val="00157F19"/>
    <w:rsid w:val="00160400"/>
    <w:rsid w:val="00160C1D"/>
    <w:rsid w:val="00161159"/>
    <w:rsid w:val="001611F9"/>
    <w:rsid w:val="001613D2"/>
    <w:rsid w:val="00161E43"/>
    <w:rsid w:val="0016210F"/>
    <w:rsid w:val="00162A61"/>
    <w:rsid w:val="00162CC6"/>
    <w:rsid w:val="00162E9A"/>
    <w:rsid w:val="00163066"/>
    <w:rsid w:val="001631A8"/>
    <w:rsid w:val="00163626"/>
    <w:rsid w:val="00163B20"/>
    <w:rsid w:val="00163B3F"/>
    <w:rsid w:val="00163C8D"/>
    <w:rsid w:val="00163DF0"/>
    <w:rsid w:val="00163F26"/>
    <w:rsid w:val="001644B4"/>
    <w:rsid w:val="001648E2"/>
    <w:rsid w:val="00164B18"/>
    <w:rsid w:val="00164B4A"/>
    <w:rsid w:val="0016536B"/>
    <w:rsid w:val="00165793"/>
    <w:rsid w:val="00165A57"/>
    <w:rsid w:val="00165D45"/>
    <w:rsid w:val="00165ED2"/>
    <w:rsid w:val="00165EF2"/>
    <w:rsid w:val="0016611F"/>
    <w:rsid w:val="001671E2"/>
    <w:rsid w:val="00167223"/>
    <w:rsid w:val="0016747F"/>
    <w:rsid w:val="00167DC9"/>
    <w:rsid w:val="0017023E"/>
    <w:rsid w:val="00170398"/>
    <w:rsid w:val="00170DE4"/>
    <w:rsid w:val="0017134D"/>
    <w:rsid w:val="00171879"/>
    <w:rsid w:val="00171E1F"/>
    <w:rsid w:val="00172196"/>
    <w:rsid w:val="001722C5"/>
    <w:rsid w:val="001728FA"/>
    <w:rsid w:val="00172933"/>
    <w:rsid w:val="00172E4D"/>
    <w:rsid w:val="00172F35"/>
    <w:rsid w:val="00173154"/>
    <w:rsid w:val="001737B7"/>
    <w:rsid w:val="00173E2E"/>
    <w:rsid w:val="0017410E"/>
    <w:rsid w:val="001741C6"/>
    <w:rsid w:val="0017465A"/>
    <w:rsid w:val="00174866"/>
    <w:rsid w:val="00174A25"/>
    <w:rsid w:val="00174E6D"/>
    <w:rsid w:val="00174E94"/>
    <w:rsid w:val="00175810"/>
    <w:rsid w:val="00175B14"/>
    <w:rsid w:val="00175DC6"/>
    <w:rsid w:val="001762B3"/>
    <w:rsid w:val="00176821"/>
    <w:rsid w:val="001770C8"/>
    <w:rsid w:val="00177149"/>
    <w:rsid w:val="001772A8"/>
    <w:rsid w:val="0017777C"/>
    <w:rsid w:val="001777A1"/>
    <w:rsid w:val="00177C69"/>
    <w:rsid w:val="00180564"/>
    <w:rsid w:val="00180DC0"/>
    <w:rsid w:val="00181305"/>
    <w:rsid w:val="00181385"/>
    <w:rsid w:val="00181A3E"/>
    <w:rsid w:val="00181AE7"/>
    <w:rsid w:val="00181FF6"/>
    <w:rsid w:val="001820DC"/>
    <w:rsid w:val="0018230C"/>
    <w:rsid w:val="00182F43"/>
    <w:rsid w:val="00183380"/>
    <w:rsid w:val="0018343D"/>
    <w:rsid w:val="0018375B"/>
    <w:rsid w:val="00183DDE"/>
    <w:rsid w:val="00184A7C"/>
    <w:rsid w:val="00184AE7"/>
    <w:rsid w:val="001852BA"/>
    <w:rsid w:val="00185BC3"/>
    <w:rsid w:val="00185C60"/>
    <w:rsid w:val="001862DE"/>
    <w:rsid w:val="00186B0D"/>
    <w:rsid w:val="00186DC1"/>
    <w:rsid w:val="00187116"/>
    <w:rsid w:val="00187449"/>
    <w:rsid w:val="00187BF4"/>
    <w:rsid w:val="00187E3A"/>
    <w:rsid w:val="00187EC8"/>
    <w:rsid w:val="001900BA"/>
    <w:rsid w:val="001901F3"/>
    <w:rsid w:val="001904A0"/>
    <w:rsid w:val="001904B9"/>
    <w:rsid w:val="00190960"/>
    <w:rsid w:val="0019112D"/>
    <w:rsid w:val="0019155B"/>
    <w:rsid w:val="00191B4B"/>
    <w:rsid w:val="00191D71"/>
    <w:rsid w:val="001925E4"/>
    <w:rsid w:val="001926B2"/>
    <w:rsid w:val="0019282B"/>
    <w:rsid w:val="00192FC6"/>
    <w:rsid w:val="0019300A"/>
    <w:rsid w:val="00193331"/>
    <w:rsid w:val="001935A4"/>
    <w:rsid w:val="00194B7B"/>
    <w:rsid w:val="00195002"/>
    <w:rsid w:val="00195595"/>
    <w:rsid w:val="00195891"/>
    <w:rsid w:val="00195AB2"/>
    <w:rsid w:val="00195D07"/>
    <w:rsid w:val="00195E3F"/>
    <w:rsid w:val="001967D4"/>
    <w:rsid w:val="001968DC"/>
    <w:rsid w:val="00196CE4"/>
    <w:rsid w:val="001970C2"/>
    <w:rsid w:val="001971D1"/>
    <w:rsid w:val="00197FCD"/>
    <w:rsid w:val="001A06BA"/>
    <w:rsid w:val="001A0EBA"/>
    <w:rsid w:val="001A1123"/>
    <w:rsid w:val="001A15B5"/>
    <w:rsid w:val="001A16C4"/>
    <w:rsid w:val="001A1D74"/>
    <w:rsid w:val="001A1DBC"/>
    <w:rsid w:val="001A1F71"/>
    <w:rsid w:val="001A2335"/>
    <w:rsid w:val="001A2344"/>
    <w:rsid w:val="001A25EC"/>
    <w:rsid w:val="001A2755"/>
    <w:rsid w:val="001A291D"/>
    <w:rsid w:val="001A2BF0"/>
    <w:rsid w:val="001A3458"/>
    <w:rsid w:val="001A3D85"/>
    <w:rsid w:val="001A491D"/>
    <w:rsid w:val="001A4951"/>
    <w:rsid w:val="001A49A0"/>
    <w:rsid w:val="001A524D"/>
    <w:rsid w:val="001A5494"/>
    <w:rsid w:val="001A5636"/>
    <w:rsid w:val="001A57CA"/>
    <w:rsid w:val="001A69C6"/>
    <w:rsid w:val="001A6EEB"/>
    <w:rsid w:val="001A71DE"/>
    <w:rsid w:val="001A7927"/>
    <w:rsid w:val="001A79EB"/>
    <w:rsid w:val="001A7A48"/>
    <w:rsid w:val="001A7A89"/>
    <w:rsid w:val="001A7B24"/>
    <w:rsid w:val="001B0187"/>
    <w:rsid w:val="001B0334"/>
    <w:rsid w:val="001B0C59"/>
    <w:rsid w:val="001B1146"/>
    <w:rsid w:val="001B12C2"/>
    <w:rsid w:val="001B14E0"/>
    <w:rsid w:val="001B17AE"/>
    <w:rsid w:val="001B1882"/>
    <w:rsid w:val="001B188F"/>
    <w:rsid w:val="001B1C9C"/>
    <w:rsid w:val="001B215D"/>
    <w:rsid w:val="001B22AE"/>
    <w:rsid w:val="001B22D6"/>
    <w:rsid w:val="001B2B88"/>
    <w:rsid w:val="001B3B27"/>
    <w:rsid w:val="001B408F"/>
    <w:rsid w:val="001B4681"/>
    <w:rsid w:val="001B488A"/>
    <w:rsid w:val="001B52DA"/>
    <w:rsid w:val="001B59BE"/>
    <w:rsid w:val="001B6146"/>
    <w:rsid w:val="001B639B"/>
    <w:rsid w:val="001B64E3"/>
    <w:rsid w:val="001B7566"/>
    <w:rsid w:val="001B771A"/>
    <w:rsid w:val="001C01E7"/>
    <w:rsid w:val="001C02CF"/>
    <w:rsid w:val="001C04EA"/>
    <w:rsid w:val="001C0C05"/>
    <w:rsid w:val="001C185B"/>
    <w:rsid w:val="001C1C02"/>
    <w:rsid w:val="001C1C30"/>
    <w:rsid w:val="001C1FF7"/>
    <w:rsid w:val="001C21AD"/>
    <w:rsid w:val="001C2542"/>
    <w:rsid w:val="001C2A08"/>
    <w:rsid w:val="001C2EA8"/>
    <w:rsid w:val="001C2F51"/>
    <w:rsid w:val="001C3440"/>
    <w:rsid w:val="001C3563"/>
    <w:rsid w:val="001C3A8F"/>
    <w:rsid w:val="001C3D60"/>
    <w:rsid w:val="001C5134"/>
    <w:rsid w:val="001C5D46"/>
    <w:rsid w:val="001C5FD1"/>
    <w:rsid w:val="001C5FE1"/>
    <w:rsid w:val="001C7473"/>
    <w:rsid w:val="001C7BB2"/>
    <w:rsid w:val="001D0489"/>
    <w:rsid w:val="001D0806"/>
    <w:rsid w:val="001D0C33"/>
    <w:rsid w:val="001D0DF7"/>
    <w:rsid w:val="001D13B6"/>
    <w:rsid w:val="001D1522"/>
    <w:rsid w:val="001D1821"/>
    <w:rsid w:val="001D18DB"/>
    <w:rsid w:val="001D1926"/>
    <w:rsid w:val="001D219B"/>
    <w:rsid w:val="001D271F"/>
    <w:rsid w:val="001D2AD6"/>
    <w:rsid w:val="001D2E8E"/>
    <w:rsid w:val="001D2F3D"/>
    <w:rsid w:val="001D3C29"/>
    <w:rsid w:val="001D4442"/>
    <w:rsid w:val="001D454F"/>
    <w:rsid w:val="001D4592"/>
    <w:rsid w:val="001D49D5"/>
    <w:rsid w:val="001D4FD7"/>
    <w:rsid w:val="001D50CC"/>
    <w:rsid w:val="001D597D"/>
    <w:rsid w:val="001D5D41"/>
    <w:rsid w:val="001D5D52"/>
    <w:rsid w:val="001D5F33"/>
    <w:rsid w:val="001D60DA"/>
    <w:rsid w:val="001D6161"/>
    <w:rsid w:val="001D61A2"/>
    <w:rsid w:val="001D698F"/>
    <w:rsid w:val="001D70F2"/>
    <w:rsid w:val="001D7295"/>
    <w:rsid w:val="001D748C"/>
    <w:rsid w:val="001D74F2"/>
    <w:rsid w:val="001D7AA0"/>
    <w:rsid w:val="001E0895"/>
    <w:rsid w:val="001E0E44"/>
    <w:rsid w:val="001E126C"/>
    <w:rsid w:val="001E17B1"/>
    <w:rsid w:val="001E1E01"/>
    <w:rsid w:val="001E1E9C"/>
    <w:rsid w:val="001E1F4F"/>
    <w:rsid w:val="001E2125"/>
    <w:rsid w:val="001E2794"/>
    <w:rsid w:val="001E27E3"/>
    <w:rsid w:val="001E29F9"/>
    <w:rsid w:val="001E3239"/>
    <w:rsid w:val="001E3486"/>
    <w:rsid w:val="001E398B"/>
    <w:rsid w:val="001E424B"/>
    <w:rsid w:val="001E46D8"/>
    <w:rsid w:val="001E4915"/>
    <w:rsid w:val="001E4DF4"/>
    <w:rsid w:val="001E4F4F"/>
    <w:rsid w:val="001E5581"/>
    <w:rsid w:val="001E582B"/>
    <w:rsid w:val="001E594F"/>
    <w:rsid w:val="001E5AF1"/>
    <w:rsid w:val="001E727F"/>
    <w:rsid w:val="001E792F"/>
    <w:rsid w:val="001E7CB1"/>
    <w:rsid w:val="001E7E5F"/>
    <w:rsid w:val="001E7FFB"/>
    <w:rsid w:val="001F0105"/>
    <w:rsid w:val="001F0230"/>
    <w:rsid w:val="001F05FB"/>
    <w:rsid w:val="001F18B2"/>
    <w:rsid w:val="001F1FA8"/>
    <w:rsid w:val="001F26FE"/>
    <w:rsid w:val="001F2B90"/>
    <w:rsid w:val="001F2C2D"/>
    <w:rsid w:val="001F2C35"/>
    <w:rsid w:val="001F2CE5"/>
    <w:rsid w:val="001F42DD"/>
    <w:rsid w:val="001F4AE2"/>
    <w:rsid w:val="001F4B47"/>
    <w:rsid w:val="001F4E48"/>
    <w:rsid w:val="001F50FC"/>
    <w:rsid w:val="001F5463"/>
    <w:rsid w:val="001F54AC"/>
    <w:rsid w:val="001F55D1"/>
    <w:rsid w:val="001F569B"/>
    <w:rsid w:val="001F56A8"/>
    <w:rsid w:val="001F58BF"/>
    <w:rsid w:val="001F59E0"/>
    <w:rsid w:val="001F5AA2"/>
    <w:rsid w:val="001F5BF4"/>
    <w:rsid w:val="001F5C99"/>
    <w:rsid w:val="001F6108"/>
    <w:rsid w:val="001F6207"/>
    <w:rsid w:val="001F6759"/>
    <w:rsid w:val="001F67FE"/>
    <w:rsid w:val="001F6A82"/>
    <w:rsid w:val="001F6E02"/>
    <w:rsid w:val="001F7702"/>
    <w:rsid w:val="001F795B"/>
    <w:rsid w:val="001F7E60"/>
    <w:rsid w:val="001F7F02"/>
    <w:rsid w:val="002000E6"/>
    <w:rsid w:val="00200BAA"/>
    <w:rsid w:val="00200D56"/>
    <w:rsid w:val="00200D63"/>
    <w:rsid w:val="00201558"/>
    <w:rsid w:val="00201605"/>
    <w:rsid w:val="0020233C"/>
    <w:rsid w:val="002023CA"/>
    <w:rsid w:val="002031EF"/>
    <w:rsid w:val="0020347C"/>
    <w:rsid w:val="00203834"/>
    <w:rsid w:val="00203A93"/>
    <w:rsid w:val="00203ACE"/>
    <w:rsid w:val="00203BD4"/>
    <w:rsid w:val="0020485F"/>
    <w:rsid w:val="00204A78"/>
    <w:rsid w:val="00204CDD"/>
    <w:rsid w:val="00205405"/>
    <w:rsid w:val="002058C1"/>
    <w:rsid w:val="00205E3B"/>
    <w:rsid w:val="002060C5"/>
    <w:rsid w:val="00206320"/>
    <w:rsid w:val="0020654D"/>
    <w:rsid w:val="0020681E"/>
    <w:rsid w:val="00206888"/>
    <w:rsid w:val="00206D93"/>
    <w:rsid w:val="002070BC"/>
    <w:rsid w:val="002070EF"/>
    <w:rsid w:val="00207214"/>
    <w:rsid w:val="00207303"/>
    <w:rsid w:val="00207C9D"/>
    <w:rsid w:val="0021007B"/>
    <w:rsid w:val="0021026E"/>
    <w:rsid w:val="002105BE"/>
    <w:rsid w:val="0021079C"/>
    <w:rsid w:val="00210E2D"/>
    <w:rsid w:val="00211015"/>
    <w:rsid w:val="00211F4E"/>
    <w:rsid w:val="00212A90"/>
    <w:rsid w:val="00213446"/>
    <w:rsid w:val="00213BE5"/>
    <w:rsid w:val="0021449D"/>
    <w:rsid w:val="00214B3D"/>
    <w:rsid w:val="00214C0A"/>
    <w:rsid w:val="00214E9B"/>
    <w:rsid w:val="00214F85"/>
    <w:rsid w:val="00215129"/>
    <w:rsid w:val="00215B96"/>
    <w:rsid w:val="00216723"/>
    <w:rsid w:val="00216D42"/>
    <w:rsid w:val="00216DC0"/>
    <w:rsid w:val="0021739D"/>
    <w:rsid w:val="002173B2"/>
    <w:rsid w:val="002175A4"/>
    <w:rsid w:val="002177C2"/>
    <w:rsid w:val="002208D5"/>
    <w:rsid w:val="00220A06"/>
    <w:rsid w:val="002212EF"/>
    <w:rsid w:val="00221761"/>
    <w:rsid w:val="002219E7"/>
    <w:rsid w:val="00222197"/>
    <w:rsid w:val="0022229E"/>
    <w:rsid w:val="0022240A"/>
    <w:rsid w:val="002225BD"/>
    <w:rsid w:val="002226DA"/>
    <w:rsid w:val="002227C8"/>
    <w:rsid w:val="0022304E"/>
    <w:rsid w:val="002234C4"/>
    <w:rsid w:val="002235C7"/>
    <w:rsid w:val="002240BA"/>
    <w:rsid w:val="0022502C"/>
    <w:rsid w:val="00225110"/>
    <w:rsid w:val="00225BC4"/>
    <w:rsid w:val="00225F23"/>
    <w:rsid w:val="00226104"/>
    <w:rsid w:val="00226177"/>
    <w:rsid w:val="00226500"/>
    <w:rsid w:val="00226838"/>
    <w:rsid w:val="00226DCE"/>
    <w:rsid w:val="0022726D"/>
    <w:rsid w:val="0022781D"/>
    <w:rsid w:val="00227F79"/>
    <w:rsid w:val="002301AB"/>
    <w:rsid w:val="002303A2"/>
    <w:rsid w:val="00230770"/>
    <w:rsid w:val="00230792"/>
    <w:rsid w:val="0023080C"/>
    <w:rsid w:val="00230DDE"/>
    <w:rsid w:val="00230F17"/>
    <w:rsid w:val="002316B4"/>
    <w:rsid w:val="00231A87"/>
    <w:rsid w:val="00231C79"/>
    <w:rsid w:val="0023249D"/>
    <w:rsid w:val="002330DA"/>
    <w:rsid w:val="002333B8"/>
    <w:rsid w:val="002333C8"/>
    <w:rsid w:val="00233882"/>
    <w:rsid w:val="00233EB6"/>
    <w:rsid w:val="00233F99"/>
    <w:rsid w:val="002341B6"/>
    <w:rsid w:val="0023437D"/>
    <w:rsid w:val="002345FF"/>
    <w:rsid w:val="002346D6"/>
    <w:rsid w:val="00234A1B"/>
    <w:rsid w:val="00234AC3"/>
    <w:rsid w:val="00234EBE"/>
    <w:rsid w:val="00235251"/>
    <w:rsid w:val="0023542F"/>
    <w:rsid w:val="002355C1"/>
    <w:rsid w:val="002357C0"/>
    <w:rsid w:val="00235858"/>
    <w:rsid w:val="00235D2D"/>
    <w:rsid w:val="002360B3"/>
    <w:rsid w:val="002360E1"/>
    <w:rsid w:val="00236AB1"/>
    <w:rsid w:val="00236C52"/>
    <w:rsid w:val="00236DA8"/>
    <w:rsid w:val="00236EC8"/>
    <w:rsid w:val="002373E1"/>
    <w:rsid w:val="00237537"/>
    <w:rsid w:val="002378B8"/>
    <w:rsid w:val="00237CB2"/>
    <w:rsid w:val="00237D7D"/>
    <w:rsid w:val="002401E1"/>
    <w:rsid w:val="0024084C"/>
    <w:rsid w:val="002409E0"/>
    <w:rsid w:val="00240A7B"/>
    <w:rsid w:val="00240C01"/>
    <w:rsid w:val="00240E88"/>
    <w:rsid w:val="00241193"/>
    <w:rsid w:val="002413E1"/>
    <w:rsid w:val="002418C0"/>
    <w:rsid w:val="00241930"/>
    <w:rsid w:val="0024196E"/>
    <w:rsid w:val="00241C28"/>
    <w:rsid w:val="00242076"/>
    <w:rsid w:val="002422C7"/>
    <w:rsid w:val="00242822"/>
    <w:rsid w:val="00242E20"/>
    <w:rsid w:val="002433D7"/>
    <w:rsid w:val="0024353D"/>
    <w:rsid w:val="002437DB"/>
    <w:rsid w:val="00243C3E"/>
    <w:rsid w:val="00243E7B"/>
    <w:rsid w:val="002440BE"/>
    <w:rsid w:val="00244454"/>
    <w:rsid w:val="002445AC"/>
    <w:rsid w:val="00244885"/>
    <w:rsid w:val="00244B9A"/>
    <w:rsid w:val="00244D14"/>
    <w:rsid w:val="00245925"/>
    <w:rsid w:val="00245BB7"/>
    <w:rsid w:val="00245EA7"/>
    <w:rsid w:val="002460F6"/>
    <w:rsid w:val="00246451"/>
    <w:rsid w:val="0024683E"/>
    <w:rsid w:val="00246C67"/>
    <w:rsid w:val="00246CCF"/>
    <w:rsid w:val="00246FAD"/>
    <w:rsid w:val="0024778E"/>
    <w:rsid w:val="0025001D"/>
    <w:rsid w:val="00250417"/>
    <w:rsid w:val="002508C6"/>
    <w:rsid w:val="00250A26"/>
    <w:rsid w:val="00250B27"/>
    <w:rsid w:val="00250D02"/>
    <w:rsid w:val="00250D62"/>
    <w:rsid w:val="002512A2"/>
    <w:rsid w:val="002512D1"/>
    <w:rsid w:val="002517C4"/>
    <w:rsid w:val="00251BD1"/>
    <w:rsid w:val="00251F49"/>
    <w:rsid w:val="0025251F"/>
    <w:rsid w:val="00252625"/>
    <w:rsid w:val="00252948"/>
    <w:rsid w:val="00252F01"/>
    <w:rsid w:val="002532F0"/>
    <w:rsid w:val="0025362B"/>
    <w:rsid w:val="00253A82"/>
    <w:rsid w:val="00253A85"/>
    <w:rsid w:val="00253C29"/>
    <w:rsid w:val="002543FF"/>
    <w:rsid w:val="00254533"/>
    <w:rsid w:val="00254553"/>
    <w:rsid w:val="0025456E"/>
    <w:rsid w:val="0025492A"/>
    <w:rsid w:val="00254A62"/>
    <w:rsid w:val="00255736"/>
    <w:rsid w:val="002557BF"/>
    <w:rsid w:val="002559D0"/>
    <w:rsid w:val="00255A37"/>
    <w:rsid w:val="00256034"/>
    <w:rsid w:val="00256A19"/>
    <w:rsid w:val="00256E1C"/>
    <w:rsid w:val="00256E34"/>
    <w:rsid w:val="00256F9D"/>
    <w:rsid w:val="00257E7B"/>
    <w:rsid w:val="002600ED"/>
    <w:rsid w:val="00260782"/>
    <w:rsid w:val="0026097D"/>
    <w:rsid w:val="002609F8"/>
    <w:rsid w:val="00260C11"/>
    <w:rsid w:val="00260DEC"/>
    <w:rsid w:val="00260E78"/>
    <w:rsid w:val="00261050"/>
    <w:rsid w:val="00261361"/>
    <w:rsid w:val="0026159B"/>
    <w:rsid w:val="00261B84"/>
    <w:rsid w:val="00261CD4"/>
    <w:rsid w:val="00261E1B"/>
    <w:rsid w:val="002621FB"/>
    <w:rsid w:val="0026222A"/>
    <w:rsid w:val="00262483"/>
    <w:rsid w:val="0026256C"/>
    <w:rsid w:val="0026270F"/>
    <w:rsid w:val="002635BA"/>
    <w:rsid w:val="002635E3"/>
    <w:rsid w:val="002639CB"/>
    <w:rsid w:val="00263AE5"/>
    <w:rsid w:val="002642BD"/>
    <w:rsid w:val="00264CA1"/>
    <w:rsid w:val="0026531A"/>
    <w:rsid w:val="0026535A"/>
    <w:rsid w:val="00265643"/>
    <w:rsid w:val="00265646"/>
    <w:rsid w:val="00265A6A"/>
    <w:rsid w:val="00265BAB"/>
    <w:rsid w:val="00265BD3"/>
    <w:rsid w:val="00265DBB"/>
    <w:rsid w:val="002669F3"/>
    <w:rsid w:val="00266F59"/>
    <w:rsid w:val="002676BF"/>
    <w:rsid w:val="002677D5"/>
    <w:rsid w:val="00267A09"/>
    <w:rsid w:val="00267D4D"/>
    <w:rsid w:val="00267DA4"/>
    <w:rsid w:val="002703D5"/>
    <w:rsid w:val="0027041B"/>
    <w:rsid w:val="00270569"/>
    <w:rsid w:val="002708B1"/>
    <w:rsid w:val="00270B0D"/>
    <w:rsid w:val="002710EB"/>
    <w:rsid w:val="00271AAD"/>
    <w:rsid w:val="00271E12"/>
    <w:rsid w:val="00272262"/>
    <w:rsid w:val="002729A6"/>
    <w:rsid w:val="00272D83"/>
    <w:rsid w:val="00272FE9"/>
    <w:rsid w:val="0027360B"/>
    <w:rsid w:val="00273972"/>
    <w:rsid w:val="002739EE"/>
    <w:rsid w:val="00274585"/>
    <w:rsid w:val="00274BCE"/>
    <w:rsid w:val="00274E6C"/>
    <w:rsid w:val="00274FE3"/>
    <w:rsid w:val="002754BB"/>
    <w:rsid w:val="002756FE"/>
    <w:rsid w:val="0027679A"/>
    <w:rsid w:val="00276CEF"/>
    <w:rsid w:val="00277013"/>
    <w:rsid w:val="00277062"/>
    <w:rsid w:val="002773D4"/>
    <w:rsid w:val="00277502"/>
    <w:rsid w:val="00277545"/>
    <w:rsid w:val="002775E9"/>
    <w:rsid w:val="00277B45"/>
    <w:rsid w:val="00277C81"/>
    <w:rsid w:val="00277F55"/>
    <w:rsid w:val="002809FC"/>
    <w:rsid w:val="002816DC"/>
    <w:rsid w:val="00281E78"/>
    <w:rsid w:val="00282151"/>
    <w:rsid w:val="00282473"/>
    <w:rsid w:val="00282715"/>
    <w:rsid w:val="00282B4B"/>
    <w:rsid w:val="00282FFA"/>
    <w:rsid w:val="0028386B"/>
    <w:rsid w:val="00283BD7"/>
    <w:rsid w:val="00283DF1"/>
    <w:rsid w:val="00283EAF"/>
    <w:rsid w:val="00284232"/>
    <w:rsid w:val="0028547D"/>
    <w:rsid w:val="002860CD"/>
    <w:rsid w:val="002865EE"/>
    <w:rsid w:val="002866D0"/>
    <w:rsid w:val="00286F54"/>
    <w:rsid w:val="00287619"/>
    <w:rsid w:val="00287F09"/>
    <w:rsid w:val="0029005A"/>
    <w:rsid w:val="00290103"/>
    <w:rsid w:val="00290326"/>
    <w:rsid w:val="0029054C"/>
    <w:rsid w:val="00290FC8"/>
    <w:rsid w:val="002921C7"/>
    <w:rsid w:val="00292A16"/>
    <w:rsid w:val="00293278"/>
    <w:rsid w:val="0029342C"/>
    <w:rsid w:val="00293537"/>
    <w:rsid w:val="00293B98"/>
    <w:rsid w:val="00293F2A"/>
    <w:rsid w:val="00293F8B"/>
    <w:rsid w:val="00294182"/>
    <w:rsid w:val="0029432F"/>
    <w:rsid w:val="00294460"/>
    <w:rsid w:val="00294667"/>
    <w:rsid w:val="00295715"/>
    <w:rsid w:val="0029581B"/>
    <w:rsid w:val="00295B28"/>
    <w:rsid w:val="00295DDF"/>
    <w:rsid w:val="00297100"/>
    <w:rsid w:val="0029733F"/>
    <w:rsid w:val="00297894"/>
    <w:rsid w:val="00297D6C"/>
    <w:rsid w:val="00297E29"/>
    <w:rsid w:val="002A0213"/>
    <w:rsid w:val="002A0491"/>
    <w:rsid w:val="002A0638"/>
    <w:rsid w:val="002A0736"/>
    <w:rsid w:val="002A0ACF"/>
    <w:rsid w:val="002A0AE5"/>
    <w:rsid w:val="002A0E15"/>
    <w:rsid w:val="002A11D3"/>
    <w:rsid w:val="002A1416"/>
    <w:rsid w:val="002A17A5"/>
    <w:rsid w:val="002A3168"/>
    <w:rsid w:val="002A325F"/>
    <w:rsid w:val="002A333A"/>
    <w:rsid w:val="002A3344"/>
    <w:rsid w:val="002A3597"/>
    <w:rsid w:val="002A39B0"/>
    <w:rsid w:val="002A3C1B"/>
    <w:rsid w:val="002A3F47"/>
    <w:rsid w:val="002A4690"/>
    <w:rsid w:val="002A46F4"/>
    <w:rsid w:val="002A4770"/>
    <w:rsid w:val="002A47FB"/>
    <w:rsid w:val="002A4DDA"/>
    <w:rsid w:val="002A4E7F"/>
    <w:rsid w:val="002A504F"/>
    <w:rsid w:val="002A5316"/>
    <w:rsid w:val="002A56BE"/>
    <w:rsid w:val="002A67EA"/>
    <w:rsid w:val="002A6830"/>
    <w:rsid w:val="002A6942"/>
    <w:rsid w:val="002A75D9"/>
    <w:rsid w:val="002A7946"/>
    <w:rsid w:val="002A7F13"/>
    <w:rsid w:val="002A7F9C"/>
    <w:rsid w:val="002A7FA5"/>
    <w:rsid w:val="002B06E5"/>
    <w:rsid w:val="002B07BF"/>
    <w:rsid w:val="002B0EFF"/>
    <w:rsid w:val="002B13BD"/>
    <w:rsid w:val="002B14AB"/>
    <w:rsid w:val="002B1D5F"/>
    <w:rsid w:val="002B21B4"/>
    <w:rsid w:val="002B27A1"/>
    <w:rsid w:val="002B2CF9"/>
    <w:rsid w:val="002B3384"/>
    <w:rsid w:val="002B35C7"/>
    <w:rsid w:val="002B38FB"/>
    <w:rsid w:val="002B42E3"/>
    <w:rsid w:val="002B4600"/>
    <w:rsid w:val="002B4A9C"/>
    <w:rsid w:val="002B59D9"/>
    <w:rsid w:val="002B59F9"/>
    <w:rsid w:val="002B620B"/>
    <w:rsid w:val="002B62B9"/>
    <w:rsid w:val="002B669A"/>
    <w:rsid w:val="002B6719"/>
    <w:rsid w:val="002B67EA"/>
    <w:rsid w:val="002B6909"/>
    <w:rsid w:val="002B6F81"/>
    <w:rsid w:val="002B7296"/>
    <w:rsid w:val="002B7465"/>
    <w:rsid w:val="002B7750"/>
    <w:rsid w:val="002C0074"/>
    <w:rsid w:val="002C04F3"/>
    <w:rsid w:val="002C05CC"/>
    <w:rsid w:val="002C08E8"/>
    <w:rsid w:val="002C0B14"/>
    <w:rsid w:val="002C1861"/>
    <w:rsid w:val="002C1A86"/>
    <w:rsid w:val="002C1AF0"/>
    <w:rsid w:val="002C1DA6"/>
    <w:rsid w:val="002C1DE4"/>
    <w:rsid w:val="002C1F5E"/>
    <w:rsid w:val="002C2053"/>
    <w:rsid w:val="002C20F2"/>
    <w:rsid w:val="002C213E"/>
    <w:rsid w:val="002C21B8"/>
    <w:rsid w:val="002C2216"/>
    <w:rsid w:val="002C240A"/>
    <w:rsid w:val="002C2AAB"/>
    <w:rsid w:val="002C2BEB"/>
    <w:rsid w:val="002C3412"/>
    <w:rsid w:val="002C38CA"/>
    <w:rsid w:val="002C41E7"/>
    <w:rsid w:val="002C4CC3"/>
    <w:rsid w:val="002C525B"/>
    <w:rsid w:val="002C57D1"/>
    <w:rsid w:val="002C5892"/>
    <w:rsid w:val="002C58DF"/>
    <w:rsid w:val="002C5D12"/>
    <w:rsid w:val="002C662F"/>
    <w:rsid w:val="002C6CAC"/>
    <w:rsid w:val="002C6EC0"/>
    <w:rsid w:val="002C7184"/>
    <w:rsid w:val="002C72C2"/>
    <w:rsid w:val="002C7724"/>
    <w:rsid w:val="002C7890"/>
    <w:rsid w:val="002C7F06"/>
    <w:rsid w:val="002C7FA1"/>
    <w:rsid w:val="002D002E"/>
    <w:rsid w:val="002D00B9"/>
    <w:rsid w:val="002D00F2"/>
    <w:rsid w:val="002D02E5"/>
    <w:rsid w:val="002D066C"/>
    <w:rsid w:val="002D070D"/>
    <w:rsid w:val="002D0835"/>
    <w:rsid w:val="002D08FF"/>
    <w:rsid w:val="002D0A8A"/>
    <w:rsid w:val="002D1470"/>
    <w:rsid w:val="002D15C1"/>
    <w:rsid w:val="002D23C7"/>
    <w:rsid w:val="002D2FC3"/>
    <w:rsid w:val="002D402B"/>
    <w:rsid w:val="002D424A"/>
    <w:rsid w:val="002D6006"/>
    <w:rsid w:val="002D66FB"/>
    <w:rsid w:val="002D67FC"/>
    <w:rsid w:val="002D6A71"/>
    <w:rsid w:val="002D6BF5"/>
    <w:rsid w:val="002D725D"/>
    <w:rsid w:val="002D730D"/>
    <w:rsid w:val="002D7B13"/>
    <w:rsid w:val="002E0494"/>
    <w:rsid w:val="002E0527"/>
    <w:rsid w:val="002E0BE4"/>
    <w:rsid w:val="002E12AB"/>
    <w:rsid w:val="002E1690"/>
    <w:rsid w:val="002E231C"/>
    <w:rsid w:val="002E245D"/>
    <w:rsid w:val="002E26D2"/>
    <w:rsid w:val="002E29D1"/>
    <w:rsid w:val="002E3431"/>
    <w:rsid w:val="002E368F"/>
    <w:rsid w:val="002E36BA"/>
    <w:rsid w:val="002E386F"/>
    <w:rsid w:val="002E3E48"/>
    <w:rsid w:val="002E449C"/>
    <w:rsid w:val="002E44EE"/>
    <w:rsid w:val="002E4515"/>
    <w:rsid w:val="002E475E"/>
    <w:rsid w:val="002E48D3"/>
    <w:rsid w:val="002E4981"/>
    <w:rsid w:val="002E4EED"/>
    <w:rsid w:val="002E5033"/>
    <w:rsid w:val="002E54B6"/>
    <w:rsid w:val="002E56F2"/>
    <w:rsid w:val="002E5994"/>
    <w:rsid w:val="002E5DAE"/>
    <w:rsid w:val="002E5E2C"/>
    <w:rsid w:val="002E700B"/>
    <w:rsid w:val="002E7334"/>
    <w:rsid w:val="002E745B"/>
    <w:rsid w:val="002E74F0"/>
    <w:rsid w:val="002E7603"/>
    <w:rsid w:val="002E7CEB"/>
    <w:rsid w:val="002E7D18"/>
    <w:rsid w:val="002F0121"/>
    <w:rsid w:val="002F0270"/>
    <w:rsid w:val="002F03EC"/>
    <w:rsid w:val="002F0752"/>
    <w:rsid w:val="002F0830"/>
    <w:rsid w:val="002F093C"/>
    <w:rsid w:val="002F0B17"/>
    <w:rsid w:val="002F1163"/>
    <w:rsid w:val="002F1548"/>
    <w:rsid w:val="002F1840"/>
    <w:rsid w:val="002F1A57"/>
    <w:rsid w:val="002F22C9"/>
    <w:rsid w:val="002F23C3"/>
    <w:rsid w:val="002F2A14"/>
    <w:rsid w:val="002F2C13"/>
    <w:rsid w:val="002F31DB"/>
    <w:rsid w:val="002F33CD"/>
    <w:rsid w:val="002F3539"/>
    <w:rsid w:val="002F39F7"/>
    <w:rsid w:val="002F3F60"/>
    <w:rsid w:val="002F493F"/>
    <w:rsid w:val="002F52D7"/>
    <w:rsid w:val="002F59C9"/>
    <w:rsid w:val="002F59DC"/>
    <w:rsid w:val="002F5E26"/>
    <w:rsid w:val="002F6C72"/>
    <w:rsid w:val="002F7646"/>
    <w:rsid w:val="00300050"/>
    <w:rsid w:val="00300924"/>
    <w:rsid w:val="00300A95"/>
    <w:rsid w:val="00300A99"/>
    <w:rsid w:val="00300B30"/>
    <w:rsid w:val="0030175F"/>
    <w:rsid w:val="003017F8"/>
    <w:rsid w:val="00301D90"/>
    <w:rsid w:val="00302135"/>
    <w:rsid w:val="00302136"/>
    <w:rsid w:val="003026CB"/>
    <w:rsid w:val="003027EE"/>
    <w:rsid w:val="00302CF4"/>
    <w:rsid w:val="003034EC"/>
    <w:rsid w:val="0030368E"/>
    <w:rsid w:val="00303711"/>
    <w:rsid w:val="003037B6"/>
    <w:rsid w:val="00303F7F"/>
    <w:rsid w:val="00304D98"/>
    <w:rsid w:val="00304DAB"/>
    <w:rsid w:val="00305254"/>
    <w:rsid w:val="0030611E"/>
    <w:rsid w:val="00306C2A"/>
    <w:rsid w:val="00306E02"/>
    <w:rsid w:val="00307C53"/>
    <w:rsid w:val="00307EDD"/>
    <w:rsid w:val="00310159"/>
    <w:rsid w:val="003104A1"/>
    <w:rsid w:val="003105C3"/>
    <w:rsid w:val="00310888"/>
    <w:rsid w:val="00310898"/>
    <w:rsid w:val="003109EC"/>
    <w:rsid w:val="00310A74"/>
    <w:rsid w:val="00310BB4"/>
    <w:rsid w:val="003116EB"/>
    <w:rsid w:val="00311871"/>
    <w:rsid w:val="003118B5"/>
    <w:rsid w:val="00311A47"/>
    <w:rsid w:val="00311AC4"/>
    <w:rsid w:val="00311BCB"/>
    <w:rsid w:val="00311E51"/>
    <w:rsid w:val="00311E63"/>
    <w:rsid w:val="00311F33"/>
    <w:rsid w:val="003122E7"/>
    <w:rsid w:val="003124B4"/>
    <w:rsid w:val="0031257B"/>
    <w:rsid w:val="00313F3A"/>
    <w:rsid w:val="003141B2"/>
    <w:rsid w:val="003143F0"/>
    <w:rsid w:val="00314487"/>
    <w:rsid w:val="0031470A"/>
    <w:rsid w:val="0031492C"/>
    <w:rsid w:val="00314B18"/>
    <w:rsid w:val="00314D05"/>
    <w:rsid w:val="00314ED9"/>
    <w:rsid w:val="00315052"/>
    <w:rsid w:val="003159EC"/>
    <w:rsid w:val="00315D17"/>
    <w:rsid w:val="00315E85"/>
    <w:rsid w:val="00315F72"/>
    <w:rsid w:val="00316852"/>
    <w:rsid w:val="00316C7F"/>
    <w:rsid w:val="00317F00"/>
    <w:rsid w:val="00317F45"/>
    <w:rsid w:val="00317F7C"/>
    <w:rsid w:val="003200EC"/>
    <w:rsid w:val="00320794"/>
    <w:rsid w:val="003214B3"/>
    <w:rsid w:val="003214E4"/>
    <w:rsid w:val="00321FF2"/>
    <w:rsid w:val="00322338"/>
    <w:rsid w:val="00322996"/>
    <w:rsid w:val="00322CDD"/>
    <w:rsid w:val="003230B0"/>
    <w:rsid w:val="003234B1"/>
    <w:rsid w:val="003236AB"/>
    <w:rsid w:val="00323A9B"/>
    <w:rsid w:val="00323BC5"/>
    <w:rsid w:val="00324325"/>
    <w:rsid w:val="003244C6"/>
    <w:rsid w:val="003246A5"/>
    <w:rsid w:val="00324D61"/>
    <w:rsid w:val="00325532"/>
    <w:rsid w:val="003261EB"/>
    <w:rsid w:val="0032691F"/>
    <w:rsid w:val="0032694A"/>
    <w:rsid w:val="00326D89"/>
    <w:rsid w:val="00326D91"/>
    <w:rsid w:val="00327107"/>
    <w:rsid w:val="00327148"/>
    <w:rsid w:val="003277A5"/>
    <w:rsid w:val="00327887"/>
    <w:rsid w:val="00327FDA"/>
    <w:rsid w:val="00330219"/>
    <w:rsid w:val="003307C5"/>
    <w:rsid w:val="00330DD7"/>
    <w:rsid w:val="00331203"/>
    <w:rsid w:val="003312F3"/>
    <w:rsid w:val="003313E2"/>
    <w:rsid w:val="003314E5"/>
    <w:rsid w:val="003317F0"/>
    <w:rsid w:val="00331B46"/>
    <w:rsid w:val="003332A3"/>
    <w:rsid w:val="00333814"/>
    <w:rsid w:val="00333868"/>
    <w:rsid w:val="00333BD4"/>
    <w:rsid w:val="0033405C"/>
    <w:rsid w:val="00334093"/>
    <w:rsid w:val="003340E1"/>
    <w:rsid w:val="003349AD"/>
    <w:rsid w:val="003349B5"/>
    <w:rsid w:val="00334CEB"/>
    <w:rsid w:val="00334D21"/>
    <w:rsid w:val="00334E34"/>
    <w:rsid w:val="00335E22"/>
    <w:rsid w:val="00337322"/>
    <w:rsid w:val="003373DB"/>
    <w:rsid w:val="00337518"/>
    <w:rsid w:val="0033755C"/>
    <w:rsid w:val="003375A5"/>
    <w:rsid w:val="00337795"/>
    <w:rsid w:val="00337A04"/>
    <w:rsid w:val="0034033E"/>
    <w:rsid w:val="00340401"/>
    <w:rsid w:val="00340830"/>
    <w:rsid w:val="003409A4"/>
    <w:rsid w:val="003412BC"/>
    <w:rsid w:val="003419B7"/>
    <w:rsid w:val="00341CDA"/>
    <w:rsid w:val="0034204C"/>
    <w:rsid w:val="00342193"/>
    <w:rsid w:val="003423FD"/>
    <w:rsid w:val="003424E6"/>
    <w:rsid w:val="00342543"/>
    <w:rsid w:val="00342878"/>
    <w:rsid w:val="00342993"/>
    <w:rsid w:val="00342CBE"/>
    <w:rsid w:val="0034313F"/>
    <w:rsid w:val="003432A3"/>
    <w:rsid w:val="003440DC"/>
    <w:rsid w:val="00344FA5"/>
    <w:rsid w:val="00344FE0"/>
    <w:rsid w:val="00345466"/>
    <w:rsid w:val="00345501"/>
    <w:rsid w:val="00345586"/>
    <w:rsid w:val="00345A63"/>
    <w:rsid w:val="00345CF6"/>
    <w:rsid w:val="00346C2A"/>
    <w:rsid w:val="00347501"/>
    <w:rsid w:val="003476DC"/>
    <w:rsid w:val="00347E8B"/>
    <w:rsid w:val="00347FC1"/>
    <w:rsid w:val="003504B2"/>
    <w:rsid w:val="0035054C"/>
    <w:rsid w:val="00350841"/>
    <w:rsid w:val="0035118B"/>
    <w:rsid w:val="003511A1"/>
    <w:rsid w:val="00351421"/>
    <w:rsid w:val="00351736"/>
    <w:rsid w:val="003519E0"/>
    <w:rsid w:val="0035255C"/>
    <w:rsid w:val="00352BD6"/>
    <w:rsid w:val="003532B7"/>
    <w:rsid w:val="00353381"/>
    <w:rsid w:val="00354219"/>
    <w:rsid w:val="00354393"/>
    <w:rsid w:val="003543BD"/>
    <w:rsid w:val="003550D8"/>
    <w:rsid w:val="003551B7"/>
    <w:rsid w:val="00355509"/>
    <w:rsid w:val="00355CC4"/>
    <w:rsid w:val="0035600B"/>
    <w:rsid w:val="00356052"/>
    <w:rsid w:val="00356637"/>
    <w:rsid w:val="00356875"/>
    <w:rsid w:val="00356FF8"/>
    <w:rsid w:val="0035726D"/>
    <w:rsid w:val="00357273"/>
    <w:rsid w:val="003575AE"/>
    <w:rsid w:val="003575FA"/>
    <w:rsid w:val="003578A4"/>
    <w:rsid w:val="00357F13"/>
    <w:rsid w:val="00357F99"/>
    <w:rsid w:val="003609C0"/>
    <w:rsid w:val="00360C90"/>
    <w:rsid w:val="00360F83"/>
    <w:rsid w:val="00361092"/>
    <w:rsid w:val="003613CC"/>
    <w:rsid w:val="003616E1"/>
    <w:rsid w:val="0036241F"/>
    <w:rsid w:val="00362811"/>
    <w:rsid w:val="00362A6F"/>
    <w:rsid w:val="0036382C"/>
    <w:rsid w:val="00364020"/>
    <w:rsid w:val="003643E8"/>
    <w:rsid w:val="003644E6"/>
    <w:rsid w:val="003647E9"/>
    <w:rsid w:val="00364B78"/>
    <w:rsid w:val="00364DCE"/>
    <w:rsid w:val="0036553B"/>
    <w:rsid w:val="00365E2E"/>
    <w:rsid w:val="00365FA5"/>
    <w:rsid w:val="003662AE"/>
    <w:rsid w:val="003668F3"/>
    <w:rsid w:val="00366C23"/>
    <w:rsid w:val="00367419"/>
    <w:rsid w:val="00367557"/>
    <w:rsid w:val="003677A3"/>
    <w:rsid w:val="0036790D"/>
    <w:rsid w:val="00367F04"/>
    <w:rsid w:val="00370532"/>
    <w:rsid w:val="003706E5"/>
    <w:rsid w:val="0037073D"/>
    <w:rsid w:val="00370B31"/>
    <w:rsid w:val="00370B4D"/>
    <w:rsid w:val="00370FAF"/>
    <w:rsid w:val="003714CB"/>
    <w:rsid w:val="003715CD"/>
    <w:rsid w:val="00371C63"/>
    <w:rsid w:val="00371CDC"/>
    <w:rsid w:val="00371E35"/>
    <w:rsid w:val="00371EEC"/>
    <w:rsid w:val="00372953"/>
    <w:rsid w:val="00372CAC"/>
    <w:rsid w:val="0037336C"/>
    <w:rsid w:val="003736B5"/>
    <w:rsid w:val="003739C2"/>
    <w:rsid w:val="00373D97"/>
    <w:rsid w:val="0037425B"/>
    <w:rsid w:val="0037485B"/>
    <w:rsid w:val="00374915"/>
    <w:rsid w:val="003749A4"/>
    <w:rsid w:val="00374B51"/>
    <w:rsid w:val="00375914"/>
    <w:rsid w:val="00375D95"/>
    <w:rsid w:val="00376C05"/>
    <w:rsid w:val="00376DBD"/>
    <w:rsid w:val="00376DE8"/>
    <w:rsid w:val="0037728A"/>
    <w:rsid w:val="00377538"/>
    <w:rsid w:val="00377564"/>
    <w:rsid w:val="003775C9"/>
    <w:rsid w:val="00377823"/>
    <w:rsid w:val="00377A82"/>
    <w:rsid w:val="0038037B"/>
    <w:rsid w:val="003804B7"/>
    <w:rsid w:val="00380677"/>
    <w:rsid w:val="00380969"/>
    <w:rsid w:val="003809D0"/>
    <w:rsid w:val="00380EC2"/>
    <w:rsid w:val="0038112D"/>
    <w:rsid w:val="003816AD"/>
    <w:rsid w:val="0038202D"/>
    <w:rsid w:val="003822B3"/>
    <w:rsid w:val="0038234F"/>
    <w:rsid w:val="003823AD"/>
    <w:rsid w:val="003826E9"/>
    <w:rsid w:val="00382A88"/>
    <w:rsid w:val="00382FD5"/>
    <w:rsid w:val="003839AB"/>
    <w:rsid w:val="003839D1"/>
    <w:rsid w:val="00383C67"/>
    <w:rsid w:val="00383CA3"/>
    <w:rsid w:val="00383D78"/>
    <w:rsid w:val="00383F9A"/>
    <w:rsid w:val="003840B7"/>
    <w:rsid w:val="003848DB"/>
    <w:rsid w:val="00384D90"/>
    <w:rsid w:val="003851A0"/>
    <w:rsid w:val="0038536D"/>
    <w:rsid w:val="003854BD"/>
    <w:rsid w:val="003856D6"/>
    <w:rsid w:val="0038594A"/>
    <w:rsid w:val="00385A50"/>
    <w:rsid w:val="003863D0"/>
    <w:rsid w:val="0038683F"/>
    <w:rsid w:val="0038697C"/>
    <w:rsid w:val="00386A35"/>
    <w:rsid w:val="003876D0"/>
    <w:rsid w:val="003878A3"/>
    <w:rsid w:val="003879C6"/>
    <w:rsid w:val="0039058B"/>
    <w:rsid w:val="003907FD"/>
    <w:rsid w:val="003908EC"/>
    <w:rsid w:val="00390E16"/>
    <w:rsid w:val="00390F8F"/>
    <w:rsid w:val="003910BB"/>
    <w:rsid w:val="00391723"/>
    <w:rsid w:val="00391C64"/>
    <w:rsid w:val="003920E7"/>
    <w:rsid w:val="00392444"/>
    <w:rsid w:val="003925AD"/>
    <w:rsid w:val="00392A38"/>
    <w:rsid w:val="00392B46"/>
    <w:rsid w:val="00392FFA"/>
    <w:rsid w:val="00393191"/>
    <w:rsid w:val="0039337A"/>
    <w:rsid w:val="0039373D"/>
    <w:rsid w:val="00393821"/>
    <w:rsid w:val="00393A99"/>
    <w:rsid w:val="00393BD4"/>
    <w:rsid w:val="00394906"/>
    <w:rsid w:val="00394B49"/>
    <w:rsid w:val="00394D6F"/>
    <w:rsid w:val="00394FF5"/>
    <w:rsid w:val="00395A19"/>
    <w:rsid w:val="00395B28"/>
    <w:rsid w:val="00396854"/>
    <w:rsid w:val="0039691A"/>
    <w:rsid w:val="00396C50"/>
    <w:rsid w:val="00396DD3"/>
    <w:rsid w:val="0039780F"/>
    <w:rsid w:val="00397CC1"/>
    <w:rsid w:val="00397DEA"/>
    <w:rsid w:val="003A06B7"/>
    <w:rsid w:val="003A0CCD"/>
    <w:rsid w:val="003A0DB8"/>
    <w:rsid w:val="003A1547"/>
    <w:rsid w:val="003A161F"/>
    <w:rsid w:val="003A16FC"/>
    <w:rsid w:val="003A1829"/>
    <w:rsid w:val="003A2D4E"/>
    <w:rsid w:val="003A3484"/>
    <w:rsid w:val="003A350D"/>
    <w:rsid w:val="003A38B3"/>
    <w:rsid w:val="003A3C69"/>
    <w:rsid w:val="003A3F55"/>
    <w:rsid w:val="003A3FA5"/>
    <w:rsid w:val="003A3FDC"/>
    <w:rsid w:val="003A4227"/>
    <w:rsid w:val="003A4730"/>
    <w:rsid w:val="003A4A84"/>
    <w:rsid w:val="003A52A7"/>
    <w:rsid w:val="003A5633"/>
    <w:rsid w:val="003A5B80"/>
    <w:rsid w:val="003A5D20"/>
    <w:rsid w:val="003A6B07"/>
    <w:rsid w:val="003A6DB0"/>
    <w:rsid w:val="003A7284"/>
    <w:rsid w:val="003A74F9"/>
    <w:rsid w:val="003A7674"/>
    <w:rsid w:val="003A7679"/>
    <w:rsid w:val="003A780C"/>
    <w:rsid w:val="003A7917"/>
    <w:rsid w:val="003B003F"/>
    <w:rsid w:val="003B038A"/>
    <w:rsid w:val="003B05E0"/>
    <w:rsid w:val="003B0621"/>
    <w:rsid w:val="003B10A7"/>
    <w:rsid w:val="003B10B7"/>
    <w:rsid w:val="003B10CB"/>
    <w:rsid w:val="003B1327"/>
    <w:rsid w:val="003B1755"/>
    <w:rsid w:val="003B1AF8"/>
    <w:rsid w:val="003B2129"/>
    <w:rsid w:val="003B21CD"/>
    <w:rsid w:val="003B2298"/>
    <w:rsid w:val="003B233D"/>
    <w:rsid w:val="003B244C"/>
    <w:rsid w:val="003B2610"/>
    <w:rsid w:val="003B289B"/>
    <w:rsid w:val="003B2B19"/>
    <w:rsid w:val="003B2B6C"/>
    <w:rsid w:val="003B3252"/>
    <w:rsid w:val="003B3831"/>
    <w:rsid w:val="003B3940"/>
    <w:rsid w:val="003B3DF1"/>
    <w:rsid w:val="003B404C"/>
    <w:rsid w:val="003B431C"/>
    <w:rsid w:val="003B4436"/>
    <w:rsid w:val="003B4543"/>
    <w:rsid w:val="003B46C5"/>
    <w:rsid w:val="003B48A6"/>
    <w:rsid w:val="003B4CE5"/>
    <w:rsid w:val="003B4D68"/>
    <w:rsid w:val="003B54B7"/>
    <w:rsid w:val="003B5663"/>
    <w:rsid w:val="003B5F81"/>
    <w:rsid w:val="003B602A"/>
    <w:rsid w:val="003B6870"/>
    <w:rsid w:val="003B6E88"/>
    <w:rsid w:val="003B7014"/>
    <w:rsid w:val="003B7758"/>
    <w:rsid w:val="003B79DF"/>
    <w:rsid w:val="003C0D36"/>
    <w:rsid w:val="003C0D4E"/>
    <w:rsid w:val="003C0E7F"/>
    <w:rsid w:val="003C0ED2"/>
    <w:rsid w:val="003C11D6"/>
    <w:rsid w:val="003C161E"/>
    <w:rsid w:val="003C16DD"/>
    <w:rsid w:val="003C22AF"/>
    <w:rsid w:val="003C2B75"/>
    <w:rsid w:val="003C2C5E"/>
    <w:rsid w:val="003C31A8"/>
    <w:rsid w:val="003C3980"/>
    <w:rsid w:val="003C3C4A"/>
    <w:rsid w:val="003C3CE1"/>
    <w:rsid w:val="003C43E5"/>
    <w:rsid w:val="003C4749"/>
    <w:rsid w:val="003C477E"/>
    <w:rsid w:val="003C4A49"/>
    <w:rsid w:val="003C4AF4"/>
    <w:rsid w:val="003C4B48"/>
    <w:rsid w:val="003C4C2A"/>
    <w:rsid w:val="003C4D03"/>
    <w:rsid w:val="003C4EE4"/>
    <w:rsid w:val="003C4F19"/>
    <w:rsid w:val="003C512C"/>
    <w:rsid w:val="003C52F1"/>
    <w:rsid w:val="003C55E7"/>
    <w:rsid w:val="003C5616"/>
    <w:rsid w:val="003C574A"/>
    <w:rsid w:val="003C59BE"/>
    <w:rsid w:val="003C5BE9"/>
    <w:rsid w:val="003C6017"/>
    <w:rsid w:val="003C604E"/>
    <w:rsid w:val="003C6A73"/>
    <w:rsid w:val="003C729E"/>
    <w:rsid w:val="003C753F"/>
    <w:rsid w:val="003D026A"/>
    <w:rsid w:val="003D13C6"/>
    <w:rsid w:val="003D1874"/>
    <w:rsid w:val="003D19D1"/>
    <w:rsid w:val="003D1A62"/>
    <w:rsid w:val="003D1C20"/>
    <w:rsid w:val="003D1C94"/>
    <w:rsid w:val="003D1D82"/>
    <w:rsid w:val="003D211D"/>
    <w:rsid w:val="003D22CB"/>
    <w:rsid w:val="003D2AB0"/>
    <w:rsid w:val="003D333E"/>
    <w:rsid w:val="003D35D3"/>
    <w:rsid w:val="003D3BF7"/>
    <w:rsid w:val="003D4196"/>
    <w:rsid w:val="003D44A3"/>
    <w:rsid w:val="003D4A36"/>
    <w:rsid w:val="003D4D60"/>
    <w:rsid w:val="003D4DDD"/>
    <w:rsid w:val="003D4EF2"/>
    <w:rsid w:val="003D4FD8"/>
    <w:rsid w:val="003D5560"/>
    <w:rsid w:val="003D5871"/>
    <w:rsid w:val="003D5B07"/>
    <w:rsid w:val="003D5B1C"/>
    <w:rsid w:val="003D60BA"/>
    <w:rsid w:val="003D620D"/>
    <w:rsid w:val="003D6348"/>
    <w:rsid w:val="003D6453"/>
    <w:rsid w:val="003D66C2"/>
    <w:rsid w:val="003D67AA"/>
    <w:rsid w:val="003D6E41"/>
    <w:rsid w:val="003D6F99"/>
    <w:rsid w:val="003D70E1"/>
    <w:rsid w:val="003D71B2"/>
    <w:rsid w:val="003D7227"/>
    <w:rsid w:val="003D7388"/>
    <w:rsid w:val="003D73AB"/>
    <w:rsid w:val="003D7C25"/>
    <w:rsid w:val="003E0AEB"/>
    <w:rsid w:val="003E0DA9"/>
    <w:rsid w:val="003E0F80"/>
    <w:rsid w:val="003E107C"/>
    <w:rsid w:val="003E109A"/>
    <w:rsid w:val="003E15B1"/>
    <w:rsid w:val="003E1916"/>
    <w:rsid w:val="003E1928"/>
    <w:rsid w:val="003E1E25"/>
    <w:rsid w:val="003E2349"/>
    <w:rsid w:val="003E25CA"/>
    <w:rsid w:val="003E279D"/>
    <w:rsid w:val="003E325F"/>
    <w:rsid w:val="003E32AB"/>
    <w:rsid w:val="003E35AE"/>
    <w:rsid w:val="003E3DD6"/>
    <w:rsid w:val="003E3E29"/>
    <w:rsid w:val="003E3EC4"/>
    <w:rsid w:val="003E40D9"/>
    <w:rsid w:val="003E41E9"/>
    <w:rsid w:val="003E41EF"/>
    <w:rsid w:val="003E4CD9"/>
    <w:rsid w:val="003E4FD1"/>
    <w:rsid w:val="003E50D4"/>
    <w:rsid w:val="003E5A65"/>
    <w:rsid w:val="003E6707"/>
    <w:rsid w:val="003E671C"/>
    <w:rsid w:val="003E6B1D"/>
    <w:rsid w:val="003E700C"/>
    <w:rsid w:val="003E7489"/>
    <w:rsid w:val="003E782E"/>
    <w:rsid w:val="003E7896"/>
    <w:rsid w:val="003F0238"/>
    <w:rsid w:val="003F06F2"/>
    <w:rsid w:val="003F0970"/>
    <w:rsid w:val="003F153C"/>
    <w:rsid w:val="003F1638"/>
    <w:rsid w:val="003F22D4"/>
    <w:rsid w:val="003F2618"/>
    <w:rsid w:val="003F28C1"/>
    <w:rsid w:val="003F295E"/>
    <w:rsid w:val="003F34A3"/>
    <w:rsid w:val="003F4231"/>
    <w:rsid w:val="003F4468"/>
    <w:rsid w:val="003F4640"/>
    <w:rsid w:val="003F4716"/>
    <w:rsid w:val="003F48CC"/>
    <w:rsid w:val="003F4D98"/>
    <w:rsid w:val="003F507A"/>
    <w:rsid w:val="003F5E6A"/>
    <w:rsid w:val="003F60F1"/>
    <w:rsid w:val="003F6D84"/>
    <w:rsid w:val="003F6DCE"/>
    <w:rsid w:val="003F6EF7"/>
    <w:rsid w:val="003F710E"/>
    <w:rsid w:val="003F7C74"/>
    <w:rsid w:val="003F7D44"/>
    <w:rsid w:val="003F7F48"/>
    <w:rsid w:val="004001BA"/>
    <w:rsid w:val="0040055F"/>
    <w:rsid w:val="00400B49"/>
    <w:rsid w:val="0040149F"/>
    <w:rsid w:val="004015F9"/>
    <w:rsid w:val="00401614"/>
    <w:rsid w:val="004016CA"/>
    <w:rsid w:val="0040194F"/>
    <w:rsid w:val="00401AAE"/>
    <w:rsid w:val="00401C0F"/>
    <w:rsid w:val="00401D4D"/>
    <w:rsid w:val="00401E5D"/>
    <w:rsid w:val="00402217"/>
    <w:rsid w:val="0040278B"/>
    <w:rsid w:val="004029B4"/>
    <w:rsid w:val="004029BB"/>
    <w:rsid w:val="00402C57"/>
    <w:rsid w:val="00403A50"/>
    <w:rsid w:val="00404333"/>
    <w:rsid w:val="0040452A"/>
    <w:rsid w:val="00404716"/>
    <w:rsid w:val="004048D2"/>
    <w:rsid w:val="00404985"/>
    <w:rsid w:val="004049EF"/>
    <w:rsid w:val="004053B9"/>
    <w:rsid w:val="00405468"/>
    <w:rsid w:val="00405624"/>
    <w:rsid w:val="00405845"/>
    <w:rsid w:val="004059ED"/>
    <w:rsid w:val="00405EBC"/>
    <w:rsid w:val="00405F68"/>
    <w:rsid w:val="0040687B"/>
    <w:rsid w:val="00406A92"/>
    <w:rsid w:val="00406D75"/>
    <w:rsid w:val="00406FDA"/>
    <w:rsid w:val="004074C2"/>
    <w:rsid w:val="004075C6"/>
    <w:rsid w:val="00407B5D"/>
    <w:rsid w:val="00410114"/>
    <w:rsid w:val="0041019B"/>
    <w:rsid w:val="0041076C"/>
    <w:rsid w:val="00410D0E"/>
    <w:rsid w:val="00410E33"/>
    <w:rsid w:val="004112BB"/>
    <w:rsid w:val="004112BD"/>
    <w:rsid w:val="00411AC3"/>
    <w:rsid w:val="0041207F"/>
    <w:rsid w:val="0041308F"/>
    <w:rsid w:val="00413444"/>
    <w:rsid w:val="004134BE"/>
    <w:rsid w:val="00414265"/>
    <w:rsid w:val="004145A2"/>
    <w:rsid w:val="004145ED"/>
    <w:rsid w:val="004146F1"/>
    <w:rsid w:val="00414FFC"/>
    <w:rsid w:val="00415A59"/>
    <w:rsid w:val="00416448"/>
    <w:rsid w:val="0041731F"/>
    <w:rsid w:val="004173EC"/>
    <w:rsid w:val="004174E0"/>
    <w:rsid w:val="00417D1F"/>
    <w:rsid w:val="00417EB7"/>
    <w:rsid w:val="00420445"/>
    <w:rsid w:val="0042047E"/>
    <w:rsid w:val="004204D9"/>
    <w:rsid w:val="00420599"/>
    <w:rsid w:val="0042081D"/>
    <w:rsid w:val="00420BB9"/>
    <w:rsid w:val="004213FC"/>
    <w:rsid w:val="004214CC"/>
    <w:rsid w:val="00421844"/>
    <w:rsid w:val="004219C3"/>
    <w:rsid w:val="004220E0"/>
    <w:rsid w:val="00422424"/>
    <w:rsid w:val="00422707"/>
    <w:rsid w:val="00423A20"/>
    <w:rsid w:val="00423C4B"/>
    <w:rsid w:val="00423DB7"/>
    <w:rsid w:val="00423F29"/>
    <w:rsid w:val="0042412D"/>
    <w:rsid w:val="004242EC"/>
    <w:rsid w:val="0042461C"/>
    <w:rsid w:val="0042472A"/>
    <w:rsid w:val="0042477F"/>
    <w:rsid w:val="00425942"/>
    <w:rsid w:val="004259AC"/>
    <w:rsid w:val="00425AFE"/>
    <w:rsid w:val="00425C3D"/>
    <w:rsid w:val="00426084"/>
    <w:rsid w:val="004260A7"/>
    <w:rsid w:val="004262CD"/>
    <w:rsid w:val="00426697"/>
    <w:rsid w:val="00426AF3"/>
    <w:rsid w:val="00426DE6"/>
    <w:rsid w:val="00426E9A"/>
    <w:rsid w:val="0042710A"/>
    <w:rsid w:val="00427379"/>
    <w:rsid w:val="00427EED"/>
    <w:rsid w:val="00430434"/>
    <w:rsid w:val="00430456"/>
    <w:rsid w:val="0043083C"/>
    <w:rsid w:val="00431264"/>
    <w:rsid w:val="00431505"/>
    <w:rsid w:val="00431870"/>
    <w:rsid w:val="00431ADD"/>
    <w:rsid w:val="00431D78"/>
    <w:rsid w:val="004324B9"/>
    <w:rsid w:val="004330A5"/>
    <w:rsid w:val="00433513"/>
    <w:rsid w:val="004336D8"/>
    <w:rsid w:val="004338CE"/>
    <w:rsid w:val="00433924"/>
    <w:rsid w:val="00433BF5"/>
    <w:rsid w:val="00433CA8"/>
    <w:rsid w:val="00433E0C"/>
    <w:rsid w:val="00433F7F"/>
    <w:rsid w:val="004351D4"/>
    <w:rsid w:val="00435219"/>
    <w:rsid w:val="0043546A"/>
    <w:rsid w:val="00435862"/>
    <w:rsid w:val="004358A8"/>
    <w:rsid w:val="0043599E"/>
    <w:rsid w:val="00436033"/>
    <w:rsid w:val="00436159"/>
    <w:rsid w:val="004362F2"/>
    <w:rsid w:val="00436313"/>
    <w:rsid w:val="004365BA"/>
    <w:rsid w:val="00436B45"/>
    <w:rsid w:val="0043709D"/>
    <w:rsid w:val="00437179"/>
    <w:rsid w:val="00437347"/>
    <w:rsid w:val="00437352"/>
    <w:rsid w:val="00437752"/>
    <w:rsid w:val="004378D2"/>
    <w:rsid w:val="00437B02"/>
    <w:rsid w:val="00437F1F"/>
    <w:rsid w:val="004404A8"/>
    <w:rsid w:val="004404CD"/>
    <w:rsid w:val="00440590"/>
    <w:rsid w:val="004414ED"/>
    <w:rsid w:val="00441786"/>
    <w:rsid w:val="00441DA8"/>
    <w:rsid w:val="00441EDF"/>
    <w:rsid w:val="004423BB"/>
    <w:rsid w:val="004424A5"/>
    <w:rsid w:val="004426DE"/>
    <w:rsid w:val="0044294B"/>
    <w:rsid w:val="00442A0A"/>
    <w:rsid w:val="004430A0"/>
    <w:rsid w:val="00443834"/>
    <w:rsid w:val="004439E6"/>
    <w:rsid w:val="00443BA3"/>
    <w:rsid w:val="0044408F"/>
    <w:rsid w:val="004440FA"/>
    <w:rsid w:val="0044449E"/>
    <w:rsid w:val="00444604"/>
    <w:rsid w:val="00444732"/>
    <w:rsid w:val="00444807"/>
    <w:rsid w:val="004448D0"/>
    <w:rsid w:val="004448E3"/>
    <w:rsid w:val="004450BC"/>
    <w:rsid w:val="00445130"/>
    <w:rsid w:val="0044592B"/>
    <w:rsid w:val="00445B5F"/>
    <w:rsid w:val="00445B69"/>
    <w:rsid w:val="00445DB8"/>
    <w:rsid w:val="00445F6D"/>
    <w:rsid w:val="0044691E"/>
    <w:rsid w:val="00446A51"/>
    <w:rsid w:val="00446C2E"/>
    <w:rsid w:val="00446CD7"/>
    <w:rsid w:val="00446CD9"/>
    <w:rsid w:val="00446CFB"/>
    <w:rsid w:val="00447500"/>
    <w:rsid w:val="00447C33"/>
    <w:rsid w:val="00447E46"/>
    <w:rsid w:val="0045049D"/>
    <w:rsid w:val="00450CCC"/>
    <w:rsid w:val="00450DF7"/>
    <w:rsid w:val="00450F5F"/>
    <w:rsid w:val="0045148B"/>
    <w:rsid w:val="00451713"/>
    <w:rsid w:val="004530D3"/>
    <w:rsid w:val="0045370D"/>
    <w:rsid w:val="0045395B"/>
    <w:rsid w:val="00453E25"/>
    <w:rsid w:val="004545AE"/>
    <w:rsid w:val="0045472C"/>
    <w:rsid w:val="00454841"/>
    <w:rsid w:val="00454D77"/>
    <w:rsid w:val="004556E4"/>
    <w:rsid w:val="0045598F"/>
    <w:rsid w:val="004565B0"/>
    <w:rsid w:val="0045692F"/>
    <w:rsid w:val="00456EE2"/>
    <w:rsid w:val="0045702E"/>
    <w:rsid w:val="00457EFF"/>
    <w:rsid w:val="00460347"/>
    <w:rsid w:val="00460711"/>
    <w:rsid w:val="004608B3"/>
    <w:rsid w:val="00460C0E"/>
    <w:rsid w:val="00461149"/>
    <w:rsid w:val="00461775"/>
    <w:rsid w:val="0046215E"/>
    <w:rsid w:val="00462279"/>
    <w:rsid w:val="004622CA"/>
    <w:rsid w:val="00463378"/>
    <w:rsid w:val="00463547"/>
    <w:rsid w:val="00463CA2"/>
    <w:rsid w:val="00464029"/>
    <w:rsid w:val="00464090"/>
    <w:rsid w:val="0046462E"/>
    <w:rsid w:val="00464CDC"/>
    <w:rsid w:val="00464CDD"/>
    <w:rsid w:val="00464E6B"/>
    <w:rsid w:val="00465407"/>
    <w:rsid w:val="00465B2C"/>
    <w:rsid w:val="00466120"/>
    <w:rsid w:val="004661AF"/>
    <w:rsid w:val="00466B1F"/>
    <w:rsid w:val="00466B95"/>
    <w:rsid w:val="00467572"/>
    <w:rsid w:val="00467E92"/>
    <w:rsid w:val="0047057F"/>
    <w:rsid w:val="004705CF"/>
    <w:rsid w:val="0047087E"/>
    <w:rsid w:val="004709DD"/>
    <w:rsid w:val="00470C01"/>
    <w:rsid w:val="00470DA0"/>
    <w:rsid w:val="00470DA4"/>
    <w:rsid w:val="0047110D"/>
    <w:rsid w:val="0047118A"/>
    <w:rsid w:val="0047143A"/>
    <w:rsid w:val="00471585"/>
    <w:rsid w:val="00471A62"/>
    <w:rsid w:val="00471CD6"/>
    <w:rsid w:val="00471F66"/>
    <w:rsid w:val="0047233B"/>
    <w:rsid w:val="004723D8"/>
    <w:rsid w:val="0047268A"/>
    <w:rsid w:val="00472ABD"/>
    <w:rsid w:val="00472B45"/>
    <w:rsid w:val="00472B7A"/>
    <w:rsid w:val="004730A8"/>
    <w:rsid w:val="00473E12"/>
    <w:rsid w:val="00473FDB"/>
    <w:rsid w:val="004744A5"/>
    <w:rsid w:val="004758EA"/>
    <w:rsid w:val="00475AFF"/>
    <w:rsid w:val="00475BC6"/>
    <w:rsid w:val="0047797B"/>
    <w:rsid w:val="00480BE4"/>
    <w:rsid w:val="00481553"/>
    <w:rsid w:val="00481A38"/>
    <w:rsid w:val="00482668"/>
    <w:rsid w:val="00482923"/>
    <w:rsid w:val="00482975"/>
    <w:rsid w:val="00482F8D"/>
    <w:rsid w:val="004832C5"/>
    <w:rsid w:val="00483C88"/>
    <w:rsid w:val="00484244"/>
    <w:rsid w:val="00484354"/>
    <w:rsid w:val="00484563"/>
    <w:rsid w:val="004845A4"/>
    <w:rsid w:val="00484611"/>
    <w:rsid w:val="00484D32"/>
    <w:rsid w:val="00486247"/>
    <w:rsid w:val="00486310"/>
    <w:rsid w:val="00486460"/>
    <w:rsid w:val="00486526"/>
    <w:rsid w:val="004868AD"/>
    <w:rsid w:val="004868EA"/>
    <w:rsid w:val="00486AEB"/>
    <w:rsid w:val="00486DB5"/>
    <w:rsid w:val="00487261"/>
    <w:rsid w:val="0048726B"/>
    <w:rsid w:val="00487682"/>
    <w:rsid w:val="00487878"/>
    <w:rsid w:val="00487A91"/>
    <w:rsid w:val="0049023F"/>
    <w:rsid w:val="00490371"/>
    <w:rsid w:val="004903BF"/>
    <w:rsid w:val="00490401"/>
    <w:rsid w:val="00490475"/>
    <w:rsid w:val="00490545"/>
    <w:rsid w:val="00490F93"/>
    <w:rsid w:val="004912B4"/>
    <w:rsid w:val="00491481"/>
    <w:rsid w:val="004917AD"/>
    <w:rsid w:val="0049184D"/>
    <w:rsid w:val="00491A5C"/>
    <w:rsid w:val="00491B91"/>
    <w:rsid w:val="00491FBF"/>
    <w:rsid w:val="00492482"/>
    <w:rsid w:val="00492493"/>
    <w:rsid w:val="004928C3"/>
    <w:rsid w:val="00493354"/>
    <w:rsid w:val="004939BA"/>
    <w:rsid w:val="00493A72"/>
    <w:rsid w:val="00493A87"/>
    <w:rsid w:val="00493EB9"/>
    <w:rsid w:val="00494527"/>
    <w:rsid w:val="004948D8"/>
    <w:rsid w:val="00495442"/>
    <w:rsid w:val="00495653"/>
    <w:rsid w:val="00495864"/>
    <w:rsid w:val="00495EC7"/>
    <w:rsid w:val="00495F85"/>
    <w:rsid w:val="004961DE"/>
    <w:rsid w:val="00496303"/>
    <w:rsid w:val="00496860"/>
    <w:rsid w:val="00496D4C"/>
    <w:rsid w:val="00496F07"/>
    <w:rsid w:val="0049730B"/>
    <w:rsid w:val="00497705"/>
    <w:rsid w:val="0049785C"/>
    <w:rsid w:val="00497E48"/>
    <w:rsid w:val="004A0546"/>
    <w:rsid w:val="004A09DE"/>
    <w:rsid w:val="004A0A4D"/>
    <w:rsid w:val="004A0FFF"/>
    <w:rsid w:val="004A122E"/>
    <w:rsid w:val="004A1684"/>
    <w:rsid w:val="004A1C78"/>
    <w:rsid w:val="004A1D73"/>
    <w:rsid w:val="004A228C"/>
    <w:rsid w:val="004A2350"/>
    <w:rsid w:val="004A24E6"/>
    <w:rsid w:val="004A2853"/>
    <w:rsid w:val="004A2B6B"/>
    <w:rsid w:val="004A2BA7"/>
    <w:rsid w:val="004A2C6A"/>
    <w:rsid w:val="004A3162"/>
    <w:rsid w:val="004A32BC"/>
    <w:rsid w:val="004A3411"/>
    <w:rsid w:val="004A3DE5"/>
    <w:rsid w:val="004A44C6"/>
    <w:rsid w:val="004A44C7"/>
    <w:rsid w:val="004A4578"/>
    <w:rsid w:val="004A51EA"/>
    <w:rsid w:val="004A53C6"/>
    <w:rsid w:val="004A5A9E"/>
    <w:rsid w:val="004A5D11"/>
    <w:rsid w:val="004A5F2B"/>
    <w:rsid w:val="004A5F3B"/>
    <w:rsid w:val="004A6291"/>
    <w:rsid w:val="004A62CD"/>
    <w:rsid w:val="004A6318"/>
    <w:rsid w:val="004A6E7E"/>
    <w:rsid w:val="004A78CB"/>
    <w:rsid w:val="004A7C67"/>
    <w:rsid w:val="004A7F3F"/>
    <w:rsid w:val="004B03E7"/>
    <w:rsid w:val="004B05FF"/>
    <w:rsid w:val="004B0627"/>
    <w:rsid w:val="004B068D"/>
    <w:rsid w:val="004B19B9"/>
    <w:rsid w:val="004B19F9"/>
    <w:rsid w:val="004B1CAC"/>
    <w:rsid w:val="004B2033"/>
    <w:rsid w:val="004B21A6"/>
    <w:rsid w:val="004B24EE"/>
    <w:rsid w:val="004B293E"/>
    <w:rsid w:val="004B2CF6"/>
    <w:rsid w:val="004B2F21"/>
    <w:rsid w:val="004B2FD7"/>
    <w:rsid w:val="004B3020"/>
    <w:rsid w:val="004B431A"/>
    <w:rsid w:val="004B46DD"/>
    <w:rsid w:val="004B46F8"/>
    <w:rsid w:val="004B4745"/>
    <w:rsid w:val="004B4C62"/>
    <w:rsid w:val="004B4CC8"/>
    <w:rsid w:val="004B4CE9"/>
    <w:rsid w:val="004B50F8"/>
    <w:rsid w:val="004B56CC"/>
    <w:rsid w:val="004B5A30"/>
    <w:rsid w:val="004B5A70"/>
    <w:rsid w:val="004B5C77"/>
    <w:rsid w:val="004B6034"/>
    <w:rsid w:val="004B63F3"/>
    <w:rsid w:val="004B6D49"/>
    <w:rsid w:val="004B7198"/>
    <w:rsid w:val="004B72AB"/>
    <w:rsid w:val="004B7557"/>
    <w:rsid w:val="004B7BD5"/>
    <w:rsid w:val="004B7EF4"/>
    <w:rsid w:val="004C006E"/>
    <w:rsid w:val="004C03E9"/>
    <w:rsid w:val="004C0812"/>
    <w:rsid w:val="004C0B48"/>
    <w:rsid w:val="004C0C2F"/>
    <w:rsid w:val="004C0EE1"/>
    <w:rsid w:val="004C10A0"/>
    <w:rsid w:val="004C16ED"/>
    <w:rsid w:val="004C176D"/>
    <w:rsid w:val="004C17E8"/>
    <w:rsid w:val="004C1D1C"/>
    <w:rsid w:val="004C2AF8"/>
    <w:rsid w:val="004C2BA6"/>
    <w:rsid w:val="004C396E"/>
    <w:rsid w:val="004C39BE"/>
    <w:rsid w:val="004C3D60"/>
    <w:rsid w:val="004C431D"/>
    <w:rsid w:val="004C453A"/>
    <w:rsid w:val="004C4E50"/>
    <w:rsid w:val="004C4EA2"/>
    <w:rsid w:val="004C539F"/>
    <w:rsid w:val="004C5413"/>
    <w:rsid w:val="004C547A"/>
    <w:rsid w:val="004C589A"/>
    <w:rsid w:val="004C590B"/>
    <w:rsid w:val="004C5B62"/>
    <w:rsid w:val="004C62B7"/>
    <w:rsid w:val="004C6CBC"/>
    <w:rsid w:val="004C71D0"/>
    <w:rsid w:val="004C76D2"/>
    <w:rsid w:val="004C7C48"/>
    <w:rsid w:val="004C7FAB"/>
    <w:rsid w:val="004D0108"/>
    <w:rsid w:val="004D0C9F"/>
    <w:rsid w:val="004D0FB1"/>
    <w:rsid w:val="004D1119"/>
    <w:rsid w:val="004D1216"/>
    <w:rsid w:val="004D1470"/>
    <w:rsid w:val="004D1C88"/>
    <w:rsid w:val="004D1EF1"/>
    <w:rsid w:val="004D1F26"/>
    <w:rsid w:val="004D2573"/>
    <w:rsid w:val="004D2B04"/>
    <w:rsid w:val="004D3043"/>
    <w:rsid w:val="004D309E"/>
    <w:rsid w:val="004D3143"/>
    <w:rsid w:val="004D34E4"/>
    <w:rsid w:val="004D36B2"/>
    <w:rsid w:val="004D397D"/>
    <w:rsid w:val="004D3DF8"/>
    <w:rsid w:val="004D42B3"/>
    <w:rsid w:val="004D4404"/>
    <w:rsid w:val="004D462E"/>
    <w:rsid w:val="004D5025"/>
    <w:rsid w:val="004D52BA"/>
    <w:rsid w:val="004D6476"/>
    <w:rsid w:val="004D6CCD"/>
    <w:rsid w:val="004D6EC0"/>
    <w:rsid w:val="004D70B0"/>
    <w:rsid w:val="004D7152"/>
    <w:rsid w:val="004D7414"/>
    <w:rsid w:val="004D78BB"/>
    <w:rsid w:val="004D7B2A"/>
    <w:rsid w:val="004D7C8F"/>
    <w:rsid w:val="004E0007"/>
    <w:rsid w:val="004E02E6"/>
    <w:rsid w:val="004E06E9"/>
    <w:rsid w:val="004E08D7"/>
    <w:rsid w:val="004E1611"/>
    <w:rsid w:val="004E197B"/>
    <w:rsid w:val="004E1FAD"/>
    <w:rsid w:val="004E20EA"/>
    <w:rsid w:val="004E2452"/>
    <w:rsid w:val="004E2547"/>
    <w:rsid w:val="004E284C"/>
    <w:rsid w:val="004E2CBD"/>
    <w:rsid w:val="004E324C"/>
    <w:rsid w:val="004E37AB"/>
    <w:rsid w:val="004E42C1"/>
    <w:rsid w:val="004E468C"/>
    <w:rsid w:val="004E4A74"/>
    <w:rsid w:val="004E4BC4"/>
    <w:rsid w:val="004E4EBE"/>
    <w:rsid w:val="004E518F"/>
    <w:rsid w:val="004E52A9"/>
    <w:rsid w:val="004E55A9"/>
    <w:rsid w:val="004E58D3"/>
    <w:rsid w:val="004E5ACE"/>
    <w:rsid w:val="004E5DDA"/>
    <w:rsid w:val="004E6626"/>
    <w:rsid w:val="004E66F4"/>
    <w:rsid w:val="004E68C3"/>
    <w:rsid w:val="004E6919"/>
    <w:rsid w:val="004E6BFF"/>
    <w:rsid w:val="004E6D4C"/>
    <w:rsid w:val="004E6FB7"/>
    <w:rsid w:val="004E723D"/>
    <w:rsid w:val="004E727E"/>
    <w:rsid w:val="004E751C"/>
    <w:rsid w:val="004E77B1"/>
    <w:rsid w:val="004E7A52"/>
    <w:rsid w:val="004E7BE2"/>
    <w:rsid w:val="004F0294"/>
    <w:rsid w:val="004F09DE"/>
    <w:rsid w:val="004F0BE1"/>
    <w:rsid w:val="004F0E62"/>
    <w:rsid w:val="004F0F41"/>
    <w:rsid w:val="004F13BE"/>
    <w:rsid w:val="004F1528"/>
    <w:rsid w:val="004F15F5"/>
    <w:rsid w:val="004F19E3"/>
    <w:rsid w:val="004F1BB3"/>
    <w:rsid w:val="004F1D4D"/>
    <w:rsid w:val="004F24D4"/>
    <w:rsid w:val="004F289F"/>
    <w:rsid w:val="004F29D0"/>
    <w:rsid w:val="004F2B7E"/>
    <w:rsid w:val="004F2F8C"/>
    <w:rsid w:val="004F303C"/>
    <w:rsid w:val="004F3901"/>
    <w:rsid w:val="004F3918"/>
    <w:rsid w:val="004F3B32"/>
    <w:rsid w:val="004F3BC7"/>
    <w:rsid w:val="004F40B1"/>
    <w:rsid w:val="004F4777"/>
    <w:rsid w:val="004F4A29"/>
    <w:rsid w:val="004F4A4D"/>
    <w:rsid w:val="004F4DFF"/>
    <w:rsid w:val="004F582F"/>
    <w:rsid w:val="004F58B0"/>
    <w:rsid w:val="004F5D4A"/>
    <w:rsid w:val="004F6242"/>
    <w:rsid w:val="004F6705"/>
    <w:rsid w:val="004F6A89"/>
    <w:rsid w:val="004F6B30"/>
    <w:rsid w:val="004F6CAF"/>
    <w:rsid w:val="004F717C"/>
    <w:rsid w:val="004F72BD"/>
    <w:rsid w:val="00500047"/>
    <w:rsid w:val="005005C1"/>
    <w:rsid w:val="0050073F"/>
    <w:rsid w:val="00500CCA"/>
    <w:rsid w:val="00500DD7"/>
    <w:rsid w:val="00501CF3"/>
    <w:rsid w:val="00501D4A"/>
    <w:rsid w:val="00502207"/>
    <w:rsid w:val="005023A0"/>
    <w:rsid w:val="005023C0"/>
    <w:rsid w:val="005025B2"/>
    <w:rsid w:val="0050293C"/>
    <w:rsid w:val="0050367E"/>
    <w:rsid w:val="005039B7"/>
    <w:rsid w:val="00503A78"/>
    <w:rsid w:val="00503E24"/>
    <w:rsid w:val="00503E83"/>
    <w:rsid w:val="00503EE6"/>
    <w:rsid w:val="00503F1D"/>
    <w:rsid w:val="005040B4"/>
    <w:rsid w:val="00504487"/>
    <w:rsid w:val="0050486E"/>
    <w:rsid w:val="00504D50"/>
    <w:rsid w:val="00504F03"/>
    <w:rsid w:val="0050519B"/>
    <w:rsid w:val="00505290"/>
    <w:rsid w:val="005052BC"/>
    <w:rsid w:val="00505A21"/>
    <w:rsid w:val="00507320"/>
    <w:rsid w:val="00507602"/>
    <w:rsid w:val="00507D99"/>
    <w:rsid w:val="00510367"/>
    <w:rsid w:val="0051036A"/>
    <w:rsid w:val="00510474"/>
    <w:rsid w:val="00510544"/>
    <w:rsid w:val="00511146"/>
    <w:rsid w:val="00511258"/>
    <w:rsid w:val="00511521"/>
    <w:rsid w:val="00511AA5"/>
    <w:rsid w:val="00511B19"/>
    <w:rsid w:val="0051247B"/>
    <w:rsid w:val="0051271F"/>
    <w:rsid w:val="00512845"/>
    <w:rsid w:val="00512AA9"/>
    <w:rsid w:val="00512E09"/>
    <w:rsid w:val="00513BC6"/>
    <w:rsid w:val="00513D85"/>
    <w:rsid w:val="00514802"/>
    <w:rsid w:val="005149B5"/>
    <w:rsid w:val="00514AEE"/>
    <w:rsid w:val="00514C45"/>
    <w:rsid w:val="0051527E"/>
    <w:rsid w:val="0051535A"/>
    <w:rsid w:val="00515695"/>
    <w:rsid w:val="00515E41"/>
    <w:rsid w:val="005160B0"/>
    <w:rsid w:val="00516CCD"/>
    <w:rsid w:val="00516DC2"/>
    <w:rsid w:val="00516FAD"/>
    <w:rsid w:val="00517F21"/>
    <w:rsid w:val="00520216"/>
    <w:rsid w:val="005210F3"/>
    <w:rsid w:val="005212B6"/>
    <w:rsid w:val="005227E6"/>
    <w:rsid w:val="00522C76"/>
    <w:rsid w:val="0052327D"/>
    <w:rsid w:val="00523414"/>
    <w:rsid w:val="0052348D"/>
    <w:rsid w:val="00524066"/>
    <w:rsid w:val="0052459F"/>
    <w:rsid w:val="00524825"/>
    <w:rsid w:val="00524981"/>
    <w:rsid w:val="005250A1"/>
    <w:rsid w:val="005255B2"/>
    <w:rsid w:val="005255CD"/>
    <w:rsid w:val="005261B9"/>
    <w:rsid w:val="00526DC7"/>
    <w:rsid w:val="00526FF5"/>
    <w:rsid w:val="005271C7"/>
    <w:rsid w:val="0052731E"/>
    <w:rsid w:val="0052756A"/>
    <w:rsid w:val="00527769"/>
    <w:rsid w:val="00527D7B"/>
    <w:rsid w:val="00530217"/>
    <w:rsid w:val="00530B37"/>
    <w:rsid w:val="00531325"/>
    <w:rsid w:val="005316A8"/>
    <w:rsid w:val="005318C8"/>
    <w:rsid w:val="00532AB9"/>
    <w:rsid w:val="00532CB0"/>
    <w:rsid w:val="00532CEF"/>
    <w:rsid w:val="00532D33"/>
    <w:rsid w:val="00533050"/>
    <w:rsid w:val="005331DD"/>
    <w:rsid w:val="005336AF"/>
    <w:rsid w:val="005339B8"/>
    <w:rsid w:val="00533AF3"/>
    <w:rsid w:val="00533B13"/>
    <w:rsid w:val="00533E53"/>
    <w:rsid w:val="005340CC"/>
    <w:rsid w:val="00534677"/>
    <w:rsid w:val="005348D0"/>
    <w:rsid w:val="00534B20"/>
    <w:rsid w:val="00534C13"/>
    <w:rsid w:val="00534C55"/>
    <w:rsid w:val="00534C57"/>
    <w:rsid w:val="00534F63"/>
    <w:rsid w:val="00535099"/>
    <w:rsid w:val="005353E5"/>
    <w:rsid w:val="00535766"/>
    <w:rsid w:val="0053597E"/>
    <w:rsid w:val="00535ACB"/>
    <w:rsid w:val="00536594"/>
    <w:rsid w:val="0053679D"/>
    <w:rsid w:val="0053710F"/>
    <w:rsid w:val="00537307"/>
    <w:rsid w:val="005376C6"/>
    <w:rsid w:val="00537D58"/>
    <w:rsid w:val="00540973"/>
    <w:rsid w:val="00540B70"/>
    <w:rsid w:val="00540BD5"/>
    <w:rsid w:val="00540DCF"/>
    <w:rsid w:val="00540F5E"/>
    <w:rsid w:val="0054127A"/>
    <w:rsid w:val="00541A47"/>
    <w:rsid w:val="005423AF"/>
    <w:rsid w:val="005425E2"/>
    <w:rsid w:val="0054267A"/>
    <w:rsid w:val="00542F85"/>
    <w:rsid w:val="00543283"/>
    <w:rsid w:val="0054333C"/>
    <w:rsid w:val="00543C6D"/>
    <w:rsid w:val="00543D31"/>
    <w:rsid w:val="00543D53"/>
    <w:rsid w:val="00543F56"/>
    <w:rsid w:val="005440BC"/>
    <w:rsid w:val="005443C1"/>
    <w:rsid w:val="005446DE"/>
    <w:rsid w:val="005446EF"/>
    <w:rsid w:val="005448D7"/>
    <w:rsid w:val="00545154"/>
    <w:rsid w:val="00545235"/>
    <w:rsid w:val="005457BD"/>
    <w:rsid w:val="00545BCB"/>
    <w:rsid w:val="005469D4"/>
    <w:rsid w:val="00546D6B"/>
    <w:rsid w:val="005470C4"/>
    <w:rsid w:val="005478B2"/>
    <w:rsid w:val="005479FF"/>
    <w:rsid w:val="005500B7"/>
    <w:rsid w:val="005501CA"/>
    <w:rsid w:val="005505DF"/>
    <w:rsid w:val="005507CC"/>
    <w:rsid w:val="00550820"/>
    <w:rsid w:val="00550B86"/>
    <w:rsid w:val="00550E43"/>
    <w:rsid w:val="0055115F"/>
    <w:rsid w:val="00551395"/>
    <w:rsid w:val="005514C5"/>
    <w:rsid w:val="005517B6"/>
    <w:rsid w:val="00552981"/>
    <w:rsid w:val="00552A66"/>
    <w:rsid w:val="00552E31"/>
    <w:rsid w:val="005535EF"/>
    <w:rsid w:val="005536AC"/>
    <w:rsid w:val="0055386E"/>
    <w:rsid w:val="00553E7C"/>
    <w:rsid w:val="00553EE8"/>
    <w:rsid w:val="00554203"/>
    <w:rsid w:val="00554584"/>
    <w:rsid w:val="00554A4D"/>
    <w:rsid w:val="00554A8B"/>
    <w:rsid w:val="00554CA6"/>
    <w:rsid w:val="0055513B"/>
    <w:rsid w:val="00555222"/>
    <w:rsid w:val="00555599"/>
    <w:rsid w:val="005556DD"/>
    <w:rsid w:val="00555F0D"/>
    <w:rsid w:val="00556406"/>
    <w:rsid w:val="00556884"/>
    <w:rsid w:val="00556AE7"/>
    <w:rsid w:val="00556CEF"/>
    <w:rsid w:val="00556E52"/>
    <w:rsid w:val="0055731F"/>
    <w:rsid w:val="00557492"/>
    <w:rsid w:val="005576AE"/>
    <w:rsid w:val="00557C86"/>
    <w:rsid w:val="00560318"/>
    <w:rsid w:val="005611D2"/>
    <w:rsid w:val="005612F4"/>
    <w:rsid w:val="00561555"/>
    <w:rsid w:val="005617B4"/>
    <w:rsid w:val="00561BC0"/>
    <w:rsid w:val="00561D04"/>
    <w:rsid w:val="00561D5C"/>
    <w:rsid w:val="00562182"/>
    <w:rsid w:val="005628A1"/>
    <w:rsid w:val="00562AE5"/>
    <w:rsid w:val="00562DAC"/>
    <w:rsid w:val="00563BB1"/>
    <w:rsid w:val="00563EE1"/>
    <w:rsid w:val="00563FC5"/>
    <w:rsid w:val="00563FCD"/>
    <w:rsid w:val="0056415E"/>
    <w:rsid w:val="00564245"/>
    <w:rsid w:val="00564590"/>
    <w:rsid w:val="005647C7"/>
    <w:rsid w:val="005649A4"/>
    <w:rsid w:val="00564B06"/>
    <w:rsid w:val="00564D87"/>
    <w:rsid w:val="00564F39"/>
    <w:rsid w:val="00564FB9"/>
    <w:rsid w:val="00565333"/>
    <w:rsid w:val="00565790"/>
    <w:rsid w:val="00565BD0"/>
    <w:rsid w:val="005662E8"/>
    <w:rsid w:val="00566AE0"/>
    <w:rsid w:val="00566EBE"/>
    <w:rsid w:val="005670E8"/>
    <w:rsid w:val="00567209"/>
    <w:rsid w:val="00567551"/>
    <w:rsid w:val="00567606"/>
    <w:rsid w:val="00567DDC"/>
    <w:rsid w:val="00567E71"/>
    <w:rsid w:val="005701F5"/>
    <w:rsid w:val="0057022B"/>
    <w:rsid w:val="00570459"/>
    <w:rsid w:val="0057059D"/>
    <w:rsid w:val="005706F2"/>
    <w:rsid w:val="00570C66"/>
    <w:rsid w:val="0057107A"/>
    <w:rsid w:val="0057207F"/>
    <w:rsid w:val="00572C39"/>
    <w:rsid w:val="00572FBC"/>
    <w:rsid w:val="00573227"/>
    <w:rsid w:val="005735EF"/>
    <w:rsid w:val="0057376F"/>
    <w:rsid w:val="00573A34"/>
    <w:rsid w:val="00573A5F"/>
    <w:rsid w:val="00573C5D"/>
    <w:rsid w:val="00573F9F"/>
    <w:rsid w:val="00574237"/>
    <w:rsid w:val="00574C8D"/>
    <w:rsid w:val="00574CCB"/>
    <w:rsid w:val="00575F5A"/>
    <w:rsid w:val="00576CC1"/>
    <w:rsid w:val="005771F2"/>
    <w:rsid w:val="005772C8"/>
    <w:rsid w:val="00577663"/>
    <w:rsid w:val="005776E0"/>
    <w:rsid w:val="00577892"/>
    <w:rsid w:val="00577CF1"/>
    <w:rsid w:val="00577DFC"/>
    <w:rsid w:val="00577FAF"/>
    <w:rsid w:val="00577FFC"/>
    <w:rsid w:val="0058028A"/>
    <w:rsid w:val="0058099D"/>
    <w:rsid w:val="005809BE"/>
    <w:rsid w:val="00580FC2"/>
    <w:rsid w:val="0058103D"/>
    <w:rsid w:val="005814BD"/>
    <w:rsid w:val="005816B4"/>
    <w:rsid w:val="00581DD0"/>
    <w:rsid w:val="005820EF"/>
    <w:rsid w:val="00582603"/>
    <w:rsid w:val="005828C0"/>
    <w:rsid w:val="005828D2"/>
    <w:rsid w:val="00582EAE"/>
    <w:rsid w:val="005831A4"/>
    <w:rsid w:val="0058334F"/>
    <w:rsid w:val="005836A9"/>
    <w:rsid w:val="00583CD5"/>
    <w:rsid w:val="00583D84"/>
    <w:rsid w:val="00583FCD"/>
    <w:rsid w:val="00584140"/>
    <w:rsid w:val="00584278"/>
    <w:rsid w:val="005842E0"/>
    <w:rsid w:val="0058465C"/>
    <w:rsid w:val="00584E4A"/>
    <w:rsid w:val="005850A5"/>
    <w:rsid w:val="005853A0"/>
    <w:rsid w:val="005856D8"/>
    <w:rsid w:val="00585754"/>
    <w:rsid w:val="00585FDD"/>
    <w:rsid w:val="00585FEA"/>
    <w:rsid w:val="00586231"/>
    <w:rsid w:val="0058623C"/>
    <w:rsid w:val="00586AF0"/>
    <w:rsid w:val="00586DEC"/>
    <w:rsid w:val="0058712F"/>
    <w:rsid w:val="00587843"/>
    <w:rsid w:val="005878D3"/>
    <w:rsid w:val="005879AD"/>
    <w:rsid w:val="00587E3E"/>
    <w:rsid w:val="00590118"/>
    <w:rsid w:val="00590397"/>
    <w:rsid w:val="00590C9D"/>
    <w:rsid w:val="00591456"/>
    <w:rsid w:val="00591854"/>
    <w:rsid w:val="00591EDB"/>
    <w:rsid w:val="00592022"/>
    <w:rsid w:val="00592790"/>
    <w:rsid w:val="00592E60"/>
    <w:rsid w:val="00593A43"/>
    <w:rsid w:val="00593B3F"/>
    <w:rsid w:val="00593D20"/>
    <w:rsid w:val="00593DA4"/>
    <w:rsid w:val="00593E04"/>
    <w:rsid w:val="0059486F"/>
    <w:rsid w:val="00594C57"/>
    <w:rsid w:val="00594CC8"/>
    <w:rsid w:val="00594E0D"/>
    <w:rsid w:val="00595066"/>
    <w:rsid w:val="005957B3"/>
    <w:rsid w:val="00595965"/>
    <w:rsid w:val="00595D4F"/>
    <w:rsid w:val="005960B1"/>
    <w:rsid w:val="005965B9"/>
    <w:rsid w:val="00596A04"/>
    <w:rsid w:val="00596DFA"/>
    <w:rsid w:val="005970FC"/>
    <w:rsid w:val="0059736D"/>
    <w:rsid w:val="005A009A"/>
    <w:rsid w:val="005A03A5"/>
    <w:rsid w:val="005A0430"/>
    <w:rsid w:val="005A0576"/>
    <w:rsid w:val="005A081E"/>
    <w:rsid w:val="005A0A35"/>
    <w:rsid w:val="005A0B27"/>
    <w:rsid w:val="005A0C30"/>
    <w:rsid w:val="005A0F99"/>
    <w:rsid w:val="005A15BA"/>
    <w:rsid w:val="005A208A"/>
    <w:rsid w:val="005A25D3"/>
    <w:rsid w:val="005A2E9E"/>
    <w:rsid w:val="005A301F"/>
    <w:rsid w:val="005A3295"/>
    <w:rsid w:val="005A3514"/>
    <w:rsid w:val="005A3B5B"/>
    <w:rsid w:val="005A3CBE"/>
    <w:rsid w:val="005A3E6C"/>
    <w:rsid w:val="005A40B1"/>
    <w:rsid w:val="005A40F6"/>
    <w:rsid w:val="005A473A"/>
    <w:rsid w:val="005A49CE"/>
    <w:rsid w:val="005A53DA"/>
    <w:rsid w:val="005A56F5"/>
    <w:rsid w:val="005A5CC5"/>
    <w:rsid w:val="005A632E"/>
    <w:rsid w:val="005A6722"/>
    <w:rsid w:val="005A6858"/>
    <w:rsid w:val="005A69A9"/>
    <w:rsid w:val="005A6CFB"/>
    <w:rsid w:val="005A70ED"/>
    <w:rsid w:val="005A749E"/>
    <w:rsid w:val="005A7665"/>
    <w:rsid w:val="005A766C"/>
    <w:rsid w:val="005A772E"/>
    <w:rsid w:val="005A7743"/>
    <w:rsid w:val="005A7773"/>
    <w:rsid w:val="005A7A04"/>
    <w:rsid w:val="005A7B97"/>
    <w:rsid w:val="005A7D23"/>
    <w:rsid w:val="005B0084"/>
    <w:rsid w:val="005B00F0"/>
    <w:rsid w:val="005B09C7"/>
    <w:rsid w:val="005B18F6"/>
    <w:rsid w:val="005B1B5B"/>
    <w:rsid w:val="005B1B75"/>
    <w:rsid w:val="005B1BEF"/>
    <w:rsid w:val="005B234A"/>
    <w:rsid w:val="005B258A"/>
    <w:rsid w:val="005B2668"/>
    <w:rsid w:val="005B2752"/>
    <w:rsid w:val="005B2FAB"/>
    <w:rsid w:val="005B316D"/>
    <w:rsid w:val="005B32A1"/>
    <w:rsid w:val="005B3497"/>
    <w:rsid w:val="005B35ED"/>
    <w:rsid w:val="005B35F1"/>
    <w:rsid w:val="005B3802"/>
    <w:rsid w:val="005B3D6D"/>
    <w:rsid w:val="005B3E56"/>
    <w:rsid w:val="005B42F4"/>
    <w:rsid w:val="005B4F9B"/>
    <w:rsid w:val="005B4FB6"/>
    <w:rsid w:val="005B54A6"/>
    <w:rsid w:val="005B55B6"/>
    <w:rsid w:val="005B56C7"/>
    <w:rsid w:val="005B56DA"/>
    <w:rsid w:val="005B59DA"/>
    <w:rsid w:val="005B5F0E"/>
    <w:rsid w:val="005B5FEF"/>
    <w:rsid w:val="005B60D1"/>
    <w:rsid w:val="005B618A"/>
    <w:rsid w:val="005B62B4"/>
    <w:rsid w:val="005B6774"/>
    <w:rsid w:val="005B677D"/>
    <w:rsid w:val="005B6DA4"/>
    <w:rsid w:val="005B7108"/>
    <w:rsid w:val="005B7414"/>
    <w:rsid w:val="005B7791"/>
    <w:rsid w:val="005B7946"/>
    <w:rsid w:val="005B7D57"/>
    <w:rsid w:val="005C00BB"/>
    <w:rsid w:val="005C06CE"/>
    <w:rsid w:val="005C0A07"/>
    <w:rsid w:val="005C0A2D"/>
    <w:rsid w:val="005C2538"/>
    <w:rsid w:val="005C2684"/>
    <w:rsid w:val="005C273B"/>
    <w:rsid w:val="005C283E"/>
    <w:rsid w:val="005C2A57"/>
    <w:rsid w:val="005C3240"/>
    <w:rsid w:val="005C34F2"/>
    <w:rsid w:val="005C382F"/>
    <w:rsid w:val="005C3D70"/>
    <w:rsid w:val="005C41FE"/>
    <w:rsid w:val="005C437F"/>
    <w:rsid w:val="005C4719"/>
    <w:rsid w:val="005C4DBD"/>
    <w:rsid w:val="005C53A1"/>
    <w:rsid w:val="005C5B62"/>
    <w:rsid w:val="005C5B8A"/>
    <w:rsid w:val="005C5BF5"/>
    <w:rsid w:val="005C5E17"/>
    <w:rsid w:val="005C687E"/>
    <w:rsid w:val="005C7007"/>
    <w:rsid w:val="005C7108"/>
    <w:rsid w:val="005C71E9"/>
    <w:rsid w:val="005C7761"/>
    <w:rsid w:val="005D0276"/>
    <w:rsid w:val="005D02CA"/>
    <w:rsid w:val="005D0A77"/>
    <w:rsid w:val="005D1450"/>
    <w:rsid w:val="005D1C32"/>
    <w:rsid w:val="005D1F08"/>
    <w:rsid w:val="005D2D03"/>
    <w:rsid w:val="005D2EC6"/>
    <w:rsid w:val="005D36B3"/>
    <w:rsid w:val="005D3898"/>
    <w:rsid w:val="005D3916"/>
    <w:rsid w:val="005D3A46"/>
    <w:rsid w:val="005D3BDF"/>
    <w:rsid w:val="005D40B0"/>
    <w:rsid w:val="005D41EE"/>
    <w:rsid w:val="005D4B16"/>
    <w:rsid w:val="005D5298"/>
    <w:rsid w:val="005D5510"/>
    <w:rsid w:val="005D572C"/>
    <w:rsid w:val="005D578F"/>
    <w:rsid w:val="005D586C"/>
    <w:rsid w:val="005D5A47"/>
    <w:rsid w:val="005D5B5B"/>
    <w:rsid w:val="005D5B75"/>
    <w:rsid w:val="005D5D17"/>
    <w:rsid w:val="005D5FC6"/>
    <w:rsid w:val="005D6542"/>
    <w:rsid w:val="005D6B17"/>
    <w:rsid w:val="005D6C28"/>
    <w:rsid w:val="005D7126"/>
    <w:rsid w:val="005D77E5"/>
    <w:rsid w:val="005D7D4C"/>
    <w:rsid w:val="005E0184"/>
    <w:rsid w:val="005E02F9"/>
    <w:rsid w:val="005E0D20"/>
    <w:rsid w:val="005E1253"/>
    <w:rsid w:val="005E1377"/>
    <w:rsid w:val="005E13F9"/>
    <w:rsid w:val="005E1412"/>
    <w:rsid w:val="005E16CD"/>
    <w:rsid w:val="005E1800"/>
    <w:rsid w:val="005E1DE4"/>
    <w:rsid w:val="005E1E49"/>
    <w:rsid w:val="005E1E8E"/>
    <w:rsid w:val="005E2032"/>
    <w:rsid w:val="005E20A5"/>
    <w:rsid w:val="005E22D6"/>
    <w:rsid w:val="005E25F1"/>
    <w:rsid w:val="005E273C"/>
    <w:rsid w:val="005E2AD8"/>
    <w:rsid w:val="005E3403"/>
    <w:rsid w:val="005E3A1B"/>
    <w:rsid w:val="005E3A2C"/>
    <w:rsid w:val="005E4528"/>
    <w:rsid w:val="005E48E6"/>
    <w:rsid w:val="005E4B7A"/>
    <w:rsid w:val="005E5C11"/>
    <w:rsid w:val="005E5CE6"/>
    <w:rsid w:val="005E6462"/>
    <w:rsid w:val="005E691F"/>
    <w:rsid w:val="005E6FF4"/>
    <w:rsid w:val="005E74A9"/>
    <w:rsid w:val="005E7672"/>
    <w:rsid w:val="005F0C4E"/>
    <w:rsid w:val="005F0E45"/>
    <w:rsid w:val="005F1269"/>
    <w:rsid w:val="005F1274"/>
    <w:rsid w:val="005F1904"/>
    <w:rsid w:val="005F2049"/>
    <w:rsid w:val="005F272F"/>
    <w:rsid w:val="005F2AA4"/>
    <w:rsid w:val="005F33C6"/>
    <w:rsid w:val="005F3CBC"/>
    <w:rsid w:val="005F3D87"/>
    <w:rsid w:val="005F3E76"/>
    <w:rsid w:val="005F42C8"/>
    <w:rsid w:val="005F4386"/>
    <w:rsid w:val="005F44C1"/>
    <w:rsid w:val="005F4502"/>
    <w:rsid w:val="005F45D0"/>
    <w:rsid w:val="005F4C5F"/>
    <w:rsid w:val="005F4C69"/>
    <w:rsid w:val="005F5518"/>
    <w:rsid w:val="005F55C6"/>
    <w:rsid w:val="005F5AEA"/>
    <w:rsid w:val="005F5CB9"/>
    <w:rsid w:val="005F61EB"/>
    <w:rsid w:val="005F645B"/>
    <w:rsid w:val="005F66D1"/>
    <w:rsid w:val="005F70F7"/>
    <w:rsid w:val="005F7995"/>
    <w:rsid w:val="005F7BED"/>
    <w:rsid w:val="006004E3"/>
    <w:rsid w:val="00600B87"/>
    <w:rsid w:val="00601136"/>
    <w:rsid w:val="00601655"/>
    <w:rsid w:val="006018E6"/>
    <w:rsid w:val="0060192B"/>
    <w:rsid w:val="00601DF1"/>
    <w:rsid w:val="0060257C"/>
    <w:rsid w:val="006025BB"/>
    <w:rsid w:val="00602682"/>
    <w:rsid w:val="00602E73"/>
    <w:rsid w:val="00602F06"/>
    <w:rsid w:val="00603172"/>
    <w:rsid w:val="006034E4"/>
    <w:rsid w:val="00603848"/>
    <w:rsid w:val="0060434C"/>
    <w:rsid w:val="00604561"/>
    <w:rsid w:val="006045D3"/>
    <w:rsid w:val="006052B8"/>
    <w:rsid w:val="006059EC"/>
    <w:rsid w:val="00605ADE"/>
    <w:rsid w:val="00605EA6"/>
    <w:rsid w:val="0060609E"/>
    <w:rsid w:val="006064FF"/>
    <w:rsid w:val="00606685"/>
    <w:rsid w:val="00606768"/>
    <w:rsid w:val="006068E4"/>
    <w:rsid w:val="00607322"/>
    <w:rsid w:val="006078AA"/>
    <w:rsid w:val="0060793C"/>
    <w:rsid w:val="00607A2F"/>
    <w:rsid w:val="00607A45"/>
    <w:rsid w:val="00607D4A"/>
    <w:rsid w:val="00607DAC"/>
    <w:rsid w:val="00607F95"/>
    <w:rsid w:val="00610031"/>
    <w:rsid w:val="0061008F"/>
    <w:rsid w:val="00610D1B"/>
    <w:rsid w:val="0061102A"/>
    <w:rsid w:val="0061103B"/>
    <w:rsid w:val="0061107A"/>
    <w:rsid w:val="00611719"/>
    <w:rsid w:val="00611910"/>
    <w:rsid w:val="0061192A"/>
    <w:rsid w:val="00612002"/>
    <w:rsid w:val="0061215E"/>
    <w:rsid w:val="00612879"/>
    <w:rsid w:val="006129FE"/>
    <w:rsid w:val="00612D87"/>
    <w:rsid w:val="006135F8"/>
    <w:rsid w:val="00613C40"/>
    <w:rsid w:val="00613DAE"/>
    <w:rsid w:val="006144D4"/>
    <w:rsid w:val="006147B6"/>
    <w:rsid w:val="00614F4B"/>
    <w:rsid w:val="006157D2"/>
    <w:rsid w:val="00615CE1"/>
    <w:rsid w:val="00616111"/>
    <w:rsid w:val="006162D3"/>
    <w:rsid w:val="0061712F"/>
    <w:rsid w:val="006173F4"/>
    <w:rsid w:val="006175C9"/>
    <w:rsid w:val="006179C3"/>
    <w:rsid w:val="00617A6B"/>
    <w:rsid w:val="00620440"/>
    <w:rsid w:val="00620573"/>
    <w:rsid w:val="006207C9"/>
    <w:rsid w:val="006208DE"/>
    <w:rsid w:val="00620AEE"/>
    <w:rsid w:val="00620C74"/>
    <w:rsid w:val="00620CA1"/>
    <w:rsid w:val="00620FEA"/>
    <w:rsid w:val="006212A2"/>
    <w:rsid w:val="006215DD"/>
    <w:rsid w:val="00621C83"/>
    <w:rsid w:val="00621F13"/>
    <w:rsid w:val="00622147"/>
    <w:rsid w:val="006223A0"/>
    <w:rsid w:val="00622808"/>
    <w:rsid w:val="006229D0"/>
    <w:rsid w:val="00622DE1"/>
    <w:rsid w:val="00622F8F"/>
    <w:rsid w:val="0062314B"/>
    <w:rsid w:val="0062349B"/>
    <w:rsid w:val="006235CA"/>
    <w:rsid w:val="0062387E"/>
    <w:rsid w:val="00623A6A"/>
    <w:rsid w:val="00623ADA"/>
    <w:rsid w:val="00623C18"/>
    <w:rsid w:val="00623D4E"/>
    <w:rsid w:val="00624192"/>
    <w:rsid w:val="00624714"/>
    <w:rsid w:val="00624793"/>
    <w:rsid w:val="00624856"/>
    <w:rsid w:val="00624C7E"/>
    <w:rsid w:val="00624D44"/>
    <w:rsid w:val="00624E63"/>
    <w:rsid w:val="00624EBD"/>
    <w:rsid w:val="00624FA8"/>
    <w:rsid w:val="006252E6"/>
    <w:rsid w:val="006257D6"/>
    <w:rsid w:val="006258D1"/>
    <w:rsid w:val="00625C5D"/>
    <w:rsid w:val="00626097"/>
    <w:rsid w:val="006267CE"/>
    <w:rsid w:val="00626860"/>
    <w:rsid w:val="00626A67"/>
    <w:rsid w:val="00626CAF"/>
    <w:rsid w:val="00626E34"/>
    <w:rsid w:val="00627363"/>
    <w:rsid w:val="006273A2"/>
    <w:rsid w:val="006273D1"/>
    <w:rsid w:val="00627416"/>
    <w:rsid w:val="0062795F"/>
    <w:rsid w:val="00627BAD"/>
    <w:rsid w:val="00627BE8"/>
    <w:rsid w:val="00627C35"/>
    <w:rsid w:val="00630110"/>
    <w:rsid w:val="00630171"/>
    <w:rsid w:val="00630601"/>
    <w:rsid w:val="00630627"/>
    <w:rsid w:val="00630957"/>
    <w:rsid w:val="00630AD0"/>
    <w:rsid w:val="00631AD2"/>
    <w:rsid w:val="00632525"/>
    <w:rsid w:val="006325FA"/>
    <w:rsid w:val="006326CF"/>
    <w:rsid w:val="00632700"/>
    <w:rsid w:val="00632A57"/>
    <w:rsid w:val="00632A73"/>
    <w:rsid w:val="00633133"/>
    <w:rsid w:val="006336BD"/>
    <w:rsid w:val="00633E18"/>
    <w:rsid w:val="00633E9F"/>
    <w:rsid w:val="00633FF7"/>
    <w:rsid w:val="006340D3"/>
    <w:rsid w:val="006341BA"/>
    <w:rsid w:val="006341F1"/>
    <w:rsid w:val="0063488F"/>
    <w:rsid w:val="00635096"/>
    <w:rsid w:val="00635277"/>
    <w:rsid w:val="0063584D"/>
    <w:rsid w:val="00635DAA"/>
    <w:rsid w:val="00636238"/>
    <w:rsid w:val="00636887"/>
    <w:rsid w:val="0063699A"/>
    <w:rsid w:val="00636E50"/>
    <w:rsid w:val="0063773A"/>
    <w:rsid w:val="00637AC4"/>
    <w:rsid w:val="00637E60"/>
    <w:rsid w:val="00637EA6"/>
    <w:rsid w:val="0064044D"/>
    <w:rsid w:val="00640972"/>
    <w:rsid w:val="00640F5F"/>
    <w:rsid w:val="006419A5"/>
    <w:rsid w:val="00641C1C"/>
    <w:rsid w:val="00641FE8"/>
    <w:rsid w:val="00642323"/>
    <w:rsid w:val="00642A55"/>
    <w:rsid w:val="00642F2D"/>
    <w:rsid w:val="0064327C"/>
    <w:rsid w:val="00643749"/>
    <w:rsid w:val="00643EDC"/>
    <w:rsid w:val="00644013"/>
    <w:rsid w:val="00644452"/>
    <w:rsid w:val="00644EA5"/>
    <w:rsid w:val="00644F97"/>
    <w:rsid w:val="006450F1"/>
    <w:rsid w:val="00645B95"/>
    <w:rsid w:val="00645CC2"/>
    <w:rsid w:val="00645F51"/>
    <w:rsid w:val="0064607D"/>
    <w:rsid w:val="006462C7"/>
    <w:rsid w:val="00646C09"/>
    <w:rsid w:val="00646D39"/>
    <w:rsid w:val="00646E07"/>
    <w:rsid w:val="00647377"/>
    <w:rsid w:val="00647B2B"/>
    <w:rsid w:val="006508C4"/>
    <w:rsid w:val="006516E1"/>
    <w:rsid w:val="0065227E"/>
    <w:rsid w:val="0065238F"/>
    <w:rsid w:val="006526DC"/>
    <w:rsid w:val="006528DD"/>
    <w:rsid w:val="006529AF"/>
    <w:rsid w:val="00652AD0"/>
    <w:rsid w:val="00652B0D"/>
    <w:rsid w:val="00652FB8"/>
    <w:rsid w:val="006539ED"/>
    <w:rsid w:val="00653B86"/>
    <w:rsid w:val="0065511C"/>
    <w:rsid w:val="00655348"/>
    <w:rsid w:val="00655520"/>
    <w:rsid w:val="00655C59"/>
    <w:rsid w:val="00655CF9"/>
    <w:rsid w:val="00655D77"/>
    <w:rsid w:val="0065620C"/>
    <w:rsid w:val="00656410"/>
    <w:rsid w:val="0065646C"/>
    <w:rsid w:val="006566B5"/>
    <w:rsid w:val="00656B04"/>
    <w:rsid w:val="00657BED"/>
    <w:rsid w:val="00660113"/>
    <w:rsid w:val="006601B0"/>
    <w:rsid w:val="006601BC"/>
    <w:rsid w:val="00660554"/>
    <w:rsid w:val="006614B8"/>
    <w:rsid w:val="00661557"/>
    <w:rsid w:val="00661840"/>
    <w:rsid w:val="00661AE2"/>
    <w:rsid w:val="00661B3D"/>
    <w:rsid w:val="00662149"/>
    <w:rsid w:val="006622BE"/>
    <w:rsid w:val="006625D9"/>
    <w:rsid w:val="006628C9"/>
    <w:rsid w:val="00662CC8"/>
    <w:rsid w:val="00662D4E"/>
    <w:rsid w:val="006631B4"/>
    <w:rsid w:val="0066394D"/>
    <w:rsid w:val="00663A67"/>
    <w:rsid w:val="00663CA0"/>
    <w:rsid w:val="006643AD"/>
    <w:rsid w:val="006646DF"/>
    <w:rsid w:val="006649C1"/>
    <w:rsid w:val="00664A56"/>
    <w:rsid w:val="00664A9A"/>
    <w:rsid w:val="00664BA4"/>
    <w:rsid w:val="00664DCF"/>
    <w:rsid w:val="00665120"/>
    <w:rsid w:val="0066534E"/>
    <w:rsid w:val="00665991"/>
    <w:rsid w:val="006659D7"/>
    <w:rsid w:val="00665AAB"/>
    <w:rsid w:val="00665CF9"/>
    <w:rsid w:val="00665D6B"/>
    <w:rsid w:val="00665F21"/>
    <w:rsid w:val="006665A2"/>
    <w:rsid w:val="00666B56"/>
    <w:rsid w:val="00667153"/>
    <w:rsid w:val="00667258"/>
    <w:rsid w:val="0066757C"/>
    <w:rsid w:val="00667CD9"/>
    <w:rsid w:val="00667FED"/>
    <w:rsid w:val="006700A4"/>
    <w:rsid w:val="00670860"/>
    <w:rsid w:val="00671217"/>
    <w:rsid w:val="00671567"/>
    <w:rsid w:val="00671F91"/>
    <w:rsid w:val="006724FB"/>
    <w:rsid w:val="0067269C"/>
    <w:rsid w:val="006727B7"/>
    <w:rsid w:val="0067290D"/>
    <w:rsid w:val="00672AC9"/>
    <w:rsid w:val="00673F56"/>
    <w:rsid w:val="006748C4"/>
    <w:rsid w:val="00674E3C"/>
    <w:rsid w:val="00674E45"/>
    <w:rsid w:val="006752CF"/>
    <w:rsid w:val="006755A0"/>
    <w:rsid w:val="00675F6F"/>
    <w:rsid w:val="00676139"/>
    <w:rsid w:val="0067648D"/>
    <w:rsid w:val="0067673D"/>
    <w:rsid w:val="00676F43"/>
    <w:rsid w:val="00676F95"/>
    <w:rsid w:val="00677097"/>
    <w:rsid w:val="0067742B"/>
    <w:rsid w:val="006802D1"/>
    <w:rsid w:val="00680442"/>
    <w:rsid w:val="00680493"/>
    <w:rsid w:val="00680BB8"/>
    <w:rsid w:val="00681019"/>
    <w:rsid w:val="00681115"/>
    <w:rsid w:val="006814D4"/>
    <w:rsid w:val="00682833"/>
    <w:rsid w:val="00682A56"/>
    <w:rsid w:val="00682E47"/>
    <w:rsid w:val="00683095"/>
    <w:rsid w:val="006833D1"/>
    <w:rsid w:val="0068370F"/>
    <w:rsid w:val="00684219"/>
    <w:rsid w:val="006843CA"/>
    <w:rsid w:val="006844C0"/>
    <w:rsid w:val="00684622"/>
    <w:rsid w:val="00684B2A"/>
    <w:rsid w:val="00684B38"/>
    <w:rsid w:val="00684BD9"/>
    <w:rsid w:val="00685452"/>
    <w:rsid w:val="00685773"/>
    <w:rsid w:val="006857F3"/>
    <w:rsid w:val="00686038"/>
    <w:rsid w:val="006863E7"/>
    <w:rsid w:val="006866B4"/>
    <w:rsid w:val="00686846"/>
    <w:rsid w:val="006869D8"/>
    <w:rsid w:val="00686A9D"/>
    <w:rsid w:val="00686AD3"/>
    <w:rsid w:val="006873C7"/>
    <w:rsid w:val="0068755E"/>
    <w:rsid w:val="006876A3"/>
    <w:rsid w:val="00687775"/>
    <w:rsid w:val="00687C2B"/>
    <w:rsid w:val="00687E9F"/>
    <w:rsid w:val="00687ED2"/>
    <w:rsid w:val="006907AF"/>
    <w:rsid w:val="00691393"/>
    <w:rsid w:val="00691401"/>
    <w:rsid w:val="006915BF"/>
    <w:rsid w:val="00691F48"/>
    <w:rsid w:val="00692229"/>
    <w:rsid w:val="00692510"/>
    <w:rsid w:val="0069275A"/>
    <w:rsid w:val="006928EA"/>
    <w:rsid w:val="0069297D"/>
    <w:rsid w:val="00692B71"/>
    <w:rsid w:val="00692FA6"/>
    <w:rsid w:val="00693782"/>
    <w:rsid w:val="00693D56"/>
    <w:rsid w:val="006940D7"/>
    <w:rsid w:val="006948A2"/>
    <w:rsid w:val="00694905"/>
    <w:rsid w:val="00694B75"/>
    <w:rsid w:val="006954E3"/>
    <w:rsid w:val="00695AD0"/>
    <w:rsid w:val="00695D7A"/>
    <w:rsid w:val="00696631"/>
    <w:rsid w:val="00696721"/>
    <w:rsid w:val="006967E5"/>
    <w:rsid w:val="00696EEF"/>
    <w:rsid w:val="006979DC"/>
    <w:rsid w:val="00697A04"/>
    <w:rsid w:val="00697E10"/>
    <w:rsid w:val="006A003C"/>
    <w:rsid w:val="006A00A8"/>
    <w:rsid w:val="006A0CE6"/>
    <w:rsid w:val="006A1CF5"/>
    <w:rsid w:val="006A21DD"/>
    <w:rsid w:val="006A222A"/>
    <w:rsid w:val="006A248F"/>
    <w:rsid w:val="006A251E"/>
    <w:rsid w:val="006A277D"/>
    <w:rsid w:val="006A2BE6"/>
    <w:rsid w:val="006A2DC3"/>
    <w:rsid w:val="006A3555"/>
    <w:rsid w:val="006A3B0A"/>
    <w:rsid w:val="006A3B16"/>
    <w:rsid w:val="006A3C35"/>
    <w:rsid w:val="006A47F8"/>
    <w:rsid w:val="006A4940"/>
    <w:rsid w:val="006A5131"/>
    <w:rsid w:val="006A5E0B"/>
    <w:rsid w:val="006A5F5E"/>
    <w:rsid w:val="006A6473"/>
    <w:rsid w:val="006A7781"/>
    <w:rsid w:val="006A7B13"/>
    <w:rsid w:val="006A7C7D"/>
    <w:rsid w:val="006B0377"/>
    <w:rsid w:val="006B0389"/>
    <w:rsid w:val="006B044F"/>
    <w:rsid w:val="006B0453"/>
    <w:rsid w:val="006B0469"/>
    <w:rsid w:val="006B07CD"/>
    <w:rsid w:val="006B1075"/>
    <w:rsid w:val="006B129C"/>
    <w:rsid w:val="006B147F"/>
    <w:rsid w:val="006B1FD2"/>
    <w:rsid w:val="006B20EC"/>
    <w:rsid w:val="006B23AF"/>
    <w:rsid w:val="006B2536"/>
    <w:rsid w:val="006B2B4E"/>
    <w:rsid w:val="006B2BFE"/>
    <w:rsid w:val="006B2C0C"/>
    <w:rsid w:val="006B30C3"/>
    <w:rsid w:val="006B33B6"/>
    <w:rsid w:val="006B3531"/>
    <w:rsid w:val="006B3B78"/>
    <w:rsid w:val="006B3E0D"/>
    <w:rsid w:val="006B412A"/>
    <w:rsid w:val="006B4229"/>
    <w:rsid w:val="006B42B5"/>
    <w:rsid w:val="006B47D9"/>
    <w:rsid w:val="006B48E9"/>
    <w:rsid w:val="006B495F"/>
    <w:rsid w:val="006B498E"/>
    <w:rsid w:val="006B4E10"/>
    <w:rsid w:val="006B64F6"/>
    <w:rsid w:val="006B6B96"/>
    <w:rsid w:val="006B6CEA"/>
    <w:rsid w:val="006B70CF"/>
    <w:rsid w:val="006B7C97"/>
    <w:rsid w:val="006C0071"/>
    <w:rsid w:val="006C0285"/>
    <w:rsid w:val="006C0C80"/>
    <w:rsid w:val="006C0F4B"/>
    <w:rsid w:val="006C19B8"/>
    <w:rsid w:val="006C2188"/>
    <w:rsid w:val="006C27FE"/>
    <w:rsid w:val="006C2960"/>
    <w:rsid w:val="006C34EC"/>
    <w:rsid w:val="006C3981"/>
    <w:rsid w:val="006C3A38"/>
    <w:rsid w:val="006C478F"/>
    <w:rsid w:val="006C479D"/>
    <w:rsid w:val="006C48CB"/>
    <w:rsid w:val="006C49A2"/>
    <w:rsid w:val="006C5516"/>
    <w:rsid w:val="006C565B"/>
    <w:rsid w:val="006C5BA1"/>
    <w:rsid w:val="006C6064"/>
    <w:rsid w:val="006C6285"/>
    <w:rsid w:val="006C6320"/>
    <w:rsid w:val="006C676C"/>
    <w:rsid w:val="006C681C"/>
    <w:rsid w:val="006C6A4E"/>
    <w:rsid w:val="006C6E13"/>
    <w:rsid w:val="006C74F2"/>
    <w:rsid w:val="006C79E9"/>
    <w:rsid w:val="006C7AA8"/>
    <w:rsid w:val="006C7ACF"/>
    <w:rsid w:val="006C7B18"/>
    <w:rsid w:val="006C7CE8"/>
    <w:rsid w:val="006C7D66"/>
    <w:rsid w:val="006D02F6"/>
    <w:rsid w:val="006D06E3"/>
    <w:rsid w:val="006D0C9A"/>
    <w:rsid w:val="006D0E31"/>
    <w:rsid w:val="006D0FF2"/>
    <w:rsid w:val="006D124A"/>
    <w:rsid w:val="006D1273"/>
    <w:rsid w:val="006D1C48"/>
    <w:rsid w:val="006D1FA5"/>
    <w:rsid w:val="006D242B"/>
    <w:rsid w:val="006D2796"/>
    <w:rsid w:val="006D294E"/>
    <w:rsid w:val="006D2B5F"/>
    <w:rsid w:val="006D2BA6"/>
    <w:rsid w:val="006D2DBC"/>
    <w:rsid w:val="006D30F7"/>
    <w:rsid w:val="006D32C3"/>
    <w:rsid w:val="006D3692"/>
    <w:rsid w:val="006D37FE"/>
    <w:rsid w:val="006D3CA4"/>
    <w:rsid w:val="006D3D47"/>
    <w:rsid w:val="006D4444"/>
    <w:rsid w:val="006D44E0"/>
    <w:rsid w:val="006D44F4"/>
    <w:rsid w:val="006D4953"/>
    <w:rsid w:val="006D4997"/>
    <w:rsid w:val="006D49EC"/>
    <w:rsid w:val="006D4C67"/>
    <w:rsid w:val="006D5A44"/>
    <w:rsid w:val="006D5FC7"/>
    <w:rsid w:val="006D6110"/>
    <w:rsid w:val="006D6D76"/>
    <w:rsid w:val="006D71AE"/>
    <w:rsid w:val="006D7220"/>
    <w:rsid w:val="006D72AD"/>
    <w:rsid w:val="006D77B1"/>
    <w:rsid w:val="006D797F"/>
    <w:rsid w:val="006E00E9"/>
    <w:rsid w:val="006E0253"/>
    <w:rsid w:val="006E054B"/>
    <w:rsid w:val="006E0578"/>
    <w:rsid w:val="006E06C8"/>
    <w:rsid w:val="006E0FDB"/>
    <w:rsid w:val="006E13E5"/>
    <w:rsid w:val="006E1859"/>
    <w:rsid w:val="006E1885"/>
    <w:rsid w:val="006E1A42"/>
    <w:rsid w:val="006E1BC7"/>
    <w:rsid w:val="006E1D56"/>
    <w:rsid w:val="006E1E43"/>
    <w:rsid w:val="006E1FDB"/>
    <w:rsid w:val="006E215C"/>
    <w:rsid w:val="006E252F"/>
    <w:rsid w:val="006E29E9"/>
    <w:rsid w:val="006E2A6D"/>
    <w:rsid w:val="006E2CEC"/>
    <w:rsid w:val="006E307A"/>
    <w:rsid w:val="006E35ED"/>
    <w:rsid w:val="006E401E"/>
    <w:rsid w:val="006E41BC"/>
    <w:rsid w:val="006E42B3"/>
    <w:rsid w:val="006E4322"/>
    <w:rsid w:val="006E440C"/>
    <w:rsid w:val="006E481E"/>
    <w:rsid w:val="006E4AA7"/>
    <w:rsid w:val="006E4ACD"/>
    <w:rsid w:val="006E4B28"/>
    <w:rsid w:val="006E5632"/>
    <w:rsid w:val="006E572F"/>
    <w:rsid w:val="006E5B84"/>
    <w:rsid w:val="006E5D21"/>
    <w:rsid w:val="006E5EEC"/>
    <w:rsid w:val="006E6054"/>
    <w:rsid w:val="006E6207"/>
    <w:rsid w:val="006E658A"/>
    <w:rsid w:val="006E6706"/>
    <w:rsid w:val="006E6B7E"/>
    <w:rsid w:val="006E723E"/>
    <w:rsid w:val="006E7804"/>
    <w:rsid w:val="006E7C7C"/>
    <w:rsid w:val="006E7EF3"/>
    <w:rsid w:val="006F00CA"/>
    <w:rsid w:val="006F08A6"/>
    <w:rsid w:val="006F092C"/>
    <w:rsid w:val="006F1150"/>
    <w:rsid w:val="006F13C4"/>
    <w:rsid w:val="006F13D7"/>
    <w:rsid w:val="006F1980"/>
    <w:rsid w:val="006F1D78"/>
    <w:rsid w:val="006F1F29"/>
    <w:rsid w:val="006F2A13"/>
    <w:rsid w:val="006F2A24"/>
    <w:rsid w:val="006F2BAD"/>
    <w:rsid w:val="006F2C12"/>
    <w:rsid w:val="006F348D"/>
    <w:rsid w:val="006F3495"/>
    <w:rsid w:val="006F3636"/>
    <w:rsid w:val="006F3977"/>
    <w:rsid w:val="006F3E61"/>
    <w:rsid w:val="006F448C"/>
    <w:rsid w:val="006F4FB7"/>
    <w:rsid w:val="006F550D"/>
    <w:rsid w:val="006F5C44"/>
    <w:rsid w:val="006F5D15"/>
    <w:rsid w:val="006F619D"/>
    <w:rsid w:val="006F62D0"/>
    <w:rsid w:val="006F67BF"/>
    <w:rsid w:val="006F706C"/>
    <w:rsid w:val="006F713B"/>
    <w:rsid w:val="006F721E"/>
    <w:rsid w:val="006F7294"/>
    <w:rsid w:val="006F7973"/>
    <w:rsid w:val="006F7B68"/>
    <w:rsid w:val="006F7DF0"/>
    <w:rsid w:val="006F7F8E"/>
    <w:rsid w:val="00700120"/>
    <w:rsid w:val="00700585"/>
    <w:rsid w:val="00700991"/>
    <w:rsid w:val="00700AB3"/>
    <w:rsid w:val="00700F0A"/>
    <w:rsid w:val="00701032"/>
    <w:rsid w:val="0070145C"/>
    <w:rsid w:val="0070153E"/>
    <w:rsid w:val="00701A7E"/>
    <w:rsid w:val="00701EED"/>
    <w:rsid w:val="00702289"/>
    <w:rsid w:val="007029D3"/>
    <w:rsid w:val="00702BB9"/>
    <w:rsid w:val="00702E85"/>
    <w:rsid w:val="0070330B"/>
    <w:rsid w:val="0070382F"/>
    <w:rsid w:val="00703839"/>
    <w:rsid w:val="0070433D"/>
    <w:rsid w:val="007044EC"/>
    <w:rsid w:val="007047D3"/>
    <w:rsid w:val="007050C0"/>
    <w:rsid w:val="007055E0"/>
    <w:rsid w:val="007056A6"/>
    <w:rsid w:val="00706104"/>
    <w:rsid w:val="007065E2"/>
    <w:rsid w:val="007066FC"/>
    <w:rsid w:val="007069B2"/>
    <w:rsid w:val="00706BD1"/>
    <w:rsid w:val="007077E8"/>
    <w:rsid w:val="0070780D"/>
    <w:rsid w:val="00707973"/>
    <w:rsid w:val="00707BB7"/>
    <w:rsid w:val="0071049E"/>
    <w:rsid w:val="0071080E"/>
    <w:rsid w:val="00710AF7"/>
    <w:rsid w:val="00710BF0"/>
    <w:rsid w:val="00710E23"/>
    <w:rsid w:val="0071196B"/>
    <w:rsid w:val="00711B8D"/>
    <w:rsid w:val="007123DD"/>
    <w:rsid w:val="00712AD0"/>
    <w:rsid w:val="00712C72"/>
    <w:rsid w:val="00712F34"/>
    <w:rsid w:val="00713074"/>
    <w:rsid w:val="007130CC"/>
    <w:rsid w:val="007133F5"/>
    <w:rsid w:val="00713432"/>
    <w:rsid w:val="00713B07"/>
    <w:rsid w:val="00713B74"/>
    <w:rsid w:val="00713BD8"/>
    <w:rsid w:val="00713EA9"/>
    <w:rsid w:val="00713F70"/>
    <w:rsid w:val="00713FBA"/>
    <w:rsid w:val="00714771"/>
    <w:rsid w:val="00714DE6"/>
    <w:rsid w:val="00715326"/>
    <w:rsid w:val="007156D1"/>
    <w:rsid w:val="007159D4"/>
    <w:rsid w:val="00716108"/>
    <w:rsid w:val="00716906"/>
    <w:rsid w:val="00716A18"/>
    <w:rsid w:val="00716B29"/>
    <w:rsid w:val="00716D57"/>
    <w:rsid w:val="00716E74"/>
    <w:rsid w:val="00717695"/>
    <w:rsid w:val="00717772"/>
    <w:rsid w:val="007179EC"/>
    <w:rsid w:val="00717E56"/>
    <w:rsid w:val="0072009D"/>
    <w:rsid w:val="0072039E"/>
    <w:rsid w:val="0072052C"/>
    <w:rsid w:val="0072064D"/>
    <w:rsid w:val="00720AB3"/>
    <w:rsid w:val="00720D2D"/>
    <w:rsid w:val="00720ED6"/>
    <w:rsid w:val="0072146E"/>
    <w:rsid w:val="0072176F"/>
    <w:rsid w:val="00721824"/>
    <w:rsid w:val="00721B01"/>
    <w:rsid w:val="00722052"/>
    <w:rsid w:val="007223DD"/>
    <w:rsid w:val="0072287E"/>
    <w:rsid w:val="00722A03"/>
    <w:rsid w:val="00722C96"/>
    <w:rsid w:val="00723136"/>
    <w:rsid w:val="00723676"/>
    <w:rsid w:val="00723C6B"/>
    <w:rsid w:val="007256D9"/>
    <w:rsid w:val="007257DF"/>
    <w:rsid w:val="007262A7"/>
    <w:rsid w:val="007264BF"/>
    <w:rsid w:val="0072689A"/>
    <w:rsid w:val="00726C16"/>
    <w:rsid w:val="00726D80"/>
    <w:rsid w:val="00726FF0"/>
    <w:rsid w:val="0072746C"/>
    <w:rsid w:val="00727D68"/>
    <w:rsid w:val="00727DAC"/>
    <w:rsid w:val="00727F9A"/>
    <w:rsid w:val="00730116"/>
    <w:rsid w:val="00730931"/>
    <w:rsid w:val="00730E91"/>
    <w:rsid w:val="00731242"/>
    <w:rsid w:val="00731245"/>
    <w:rsid w:val="007317EC"/>
    <w:rsid w:val="00731BCF"/>
    <w:rsid w:val="00732185"/>
    <w:rsid w:val="00732519"/>
    <w:rsid w:val="00732868"/>
    <w:rsid w:val="00732A48"/>
    <w:rsid w:val="00732A65"/>
    <w:rsid w:val="00732ADA"/>
    <w:rsid w:val="007337EE"/>
    <w:rsid w:val="00733FA5"/>
    <w:rsid w:val="0073422A"/>
    <w:rsid w:val="0073448A"/>
    <w:rsid w:val="007344D2"/>
    <w:rsid w:val="00734508"/>
    <w:rsid w:val="00734510"/>
    <w:rsid w:val="00734F5F"/>
    <w:rsid w:val="007352F3"/>
    <w:rsid w:val="0073590C"/>
    <w:rsid w:val="007366F1"/>
    <w:rsid w:val="007369F8"/>
    <w:rsid w:val="00736D5F"/>
    <w:rsid w:val="00736E58"/>
    <w:rsid w:val="00736EB2"/>
    <w:rsid w:val="0073703B"/>
    <w:rsid w:val="00737879"/>
    <w:rsid w:val="00737B08"/>
    <w:rsid w:val="00737D90"/>
    <w:rsid w:val="00737DA5"/>
    <w:rsid w:val="00737E50"/>
    <w:rsid w:val="00737F34"/>
    <w:rsid w:val="00740331"/>
    <w:rsid w:val="00740451"/>
    <w:rsid w:val="007406D9"/>
    <w:rsid w:val="00740B6E"/>
    <w:rsid w:val="00740EB8"/>
    <w:rsid w:val="007410D4"/>
    <w:rsid w:val="007417DB"/>
    <w:rsid w:val="00741C09"/>
    <w:rsid w:val="0074228B"/>
    <w:rsid w:val="00742624"/>
    <w:rsid w:val="00742DC9"/>
    <w:rsid w:val="00743873"/>
    <w:rsid w:val="00743DD1"/>
    <w:rsid w:val="00744490"/>
    <w:rsid w:val="00744C56"/>
    <w:rsid w:val="00744F8C"/>
    <w:rsid w:val="007450B4"/>
    <w:rsid w:val="007455C5"/>
    <w:rsid w:val="007457E9"/>
    <w:rsid w:val="00745C78"/>
    <w:rsid w:val="00745E05"/>
    <w:rsid w:val="00746328"/>
    <w:rsid w:val="007466CC"/>
    <w:rsid w:val="00746A22"/>
    <w:rsid w:val="00747331"/>
    <w:rsid w:val="007476F7"/>
    <w:rsid w:val="00747991"/>
    <w:rsid w:val="00747C5F"/>
    <w:rsid w:val="0075025E"/>
    <w:rsid w:val="007509B2"/>
    <w:rsid w:val="00751375"/>
    <w:rsid w:val="0075172D"/>
    <w:rsid w:val="0075193C"/>
    <w:rsid w:val="0075207B"/>
    <w:rsid w:val="00752421"/>
    <w:rsid w:val="007524DD"/>
    <w:rsid w:val="00752759"/>
    <w:rsid w:val="0075276D"/>
    <w:rsid w:val="00752B33"/>
    <w:rsid w:val="007530FF"/>
    <w:rsid w:val="0075317D"/>
    <w:rsid w:val="00753933"/>
    <w:rsid w:val="00753BFC"/>
    <w:rsid w:val="00754272"/>
    <w:rsid w:val="0075470C"/>
    <w:rsid w:val="00754828"/>
    <w:rsid w:val="007549A2"/>
    <w:rsid w:val="0075532C"/>
    <w:rsid w:val="00755C44"/>
    <w:rsid w:val="00755DB9"/>
    <w:rsid w:val="00756779"/>
    <w:rsid w:val="00756F1C"/>
    <w:rsid w:val="007574AE"/>
    <w:rsid w:val="00757B49"/>
    <w:rsid w:val="00757D44"/>
    <w:rsid w:val="00757E6A"/>
    <w:rsid w:val="00757EE2"/>
    <w:rsid w:val="00760C38"/>
    <w:rsid w:val="0076129D"/>
    <w:rsid w:val="007613D2"/>
    <w:rsid w:val="007616B4"/>
    <w:rsid w:val="00761CA1"/>
    <w:rsid w:val="00761D9D"/>
    <w:rsid w:val="00761F43"/>
    <w:rsid w:val="00762604"/>
    <w:rsid w:val="0076277D"/>
    <w:rsid w:val="007634AB"/>
    <w:rsid w:val="0076362D"/>
    <w:rsid w:val="0076365E"/>
    <w:rsid w:val="00763F5B"/>
    <w:rsid w:val="00764253"/>
    <w:rsid w:val="0076460C"/>
    <w:rsid w:val="007646E4"/>
    <w:rsid w:val="00764EF5"/>
    <w:rsid w:val="0076598F"/>
    <w:rsid w:val="00765F4B"/>
    <w:rsid w:val="00766506"/>
    <w:rsid w:val="00766DBD"/>
    <w:rsid w:val="00766F2E"/>
    <w:rsid w:val="0076743F"/>
    <w:rsid w:val="007678A1"/>
    <w:rsid w:val="007678BA"/>
    <w:rsid w:val="00767CD8"/>
    <w:rsid w:val="0077039F"/>
    <w:rsid w:val="0077054F"/>
    <w:rsid w:val="00770A43"/>
    <w:rsid w:val="00771A73"/>
    <w:rsid w:val="007720A7"/>
    <w:rsid w:val="007727F7"/>
    <w:rsid w:val="0077355C"/>
    <w:rsid w:val="00773606"/>
    <w:rsid w:val="00774171"/>
    <w:rsid w:val="00774CD2"/>
    <w:rsid w:val="00774D29"/>
    <w:rsid w:val="00774E8A"/>
    <w:rsid w:val="007750D6"/>
    <w:rsid w:val="0077521B"/>
    <w:rsid w:val="00775A1C"/>
    <w:rsid w:val="00775BDD"/>
    <w:rsid w:val="00776030"/>
    <w:rsid w:val="00776116"/>
    <w:rsid w:val="00777020"/>
    <w:rsid w:val="00777099"/>
    <w:rsid w:val="007778BC"/>
    <w:rsid w:val="00777947"/>
    <w:rsid w:val="00777AED"/>
    <w:rsid w:val="00777B57"/>
    <w:rsid w:val="00777E58"/>
    <w:rsid w:val="00777F89"/>
    <w:rsid w:val="007801E9"/>
    <w:rsid w:val="00780702"/>
    <w:rsid w:val="00780B42"/>
    <w:rsid w:val="007810AD"/>
    <w:rsid w:val="00781866"/>
    <w:rsid w:val="00781D7A"/>
    <w:rsid w:val="00781F6C"/>
    <w:rsid w:val="007820DA"/>
    <w:rsid w:val="007821FF"/>
    <w:rsid w:val="007822BA"/>
    <w:rsid w:val="00782D7A"/>
    <w:rsid w:val="0078336F"/>
    <w:rsid w:val="00783818"/>
    <w:rsid w:val="00783950"/>
    <w:rsid w:val="007839E3"/>
    <w:rsid w:val="00783D9D"/>
    <w:rsid w:val="007841E5"/>
    <w:rsid w:val="0078428F"/>
    <w:rsid w:val="007845A1"/>
    <w:rsid w:val="007846A1"/>
    <w:rsid w:val="007846BA"/>
    <w:rsid w:val="00784D31"/>
    <w:rsid w:val="0078500C"/>
    <w:rsid w:val="0078530C"/>
    <w:rsid w:val="00785400"/>
    <w:rsid w:val="00785575"/>
    <w:rsid w:val="0078566A"/>
    <w:rsid w:val="00785D20"/>
    <w:rsid w:val="00785E17"/>
    <w:rsid w:val="00785F88"/>
    <w:rsid w:val="00786089"/>
    <w:rsid w:val="007869B0"/>
    <w:rsid w:val="00787091"/>
    <w:rsid w:val="00787713"/>
    <w:rsid w:val="00787794"/>
    <w:rsid w:val="00787924"/>
    <w:rsid w:val="00787B9A"/>
    <w:rsid w:val="007905BB"/>
    <w:rsid w:val="007910D7"/>
    <w:rsid w:val="00791188"/>
    <w:rsid w:val="00791464"/>
    <w:rsid w:val="00791677"/>
    <w:rsid w:val="00791A7A"/>
    <w:rsid w:val="00791B3D"/>
    <w:rsid w:val="00791B45"/>
    <w:rsid w:val="00791FF9"/>
    <w:rsid w:val="007921D2"/>
    <w:rsid w:val="00792206"/>
    <w:rsid w:val="00792B16"/>
    <w:rsid w:val="00792C5E"/>
    <w:rsid w:val="007931D2"/>
    <w:rsid w:val="0079327A"/>
    <w:rsid w:val="00794305"/>
    <w:rsid w:val="0079464C"/>
    <w:rsid w:val="007947FC"/>
    <w:rsid w:val="00795C90"/>
    <w:rsid w:val="00795E4C"/>
    <w:rsid w:val="007960CD"/>
    <w:rsid w:val="00796A33"/>
    <w:rsid w:val="00796E67"/>
    <w:rsid w:val="007971F6"/>
    <w:rsid w:val="00797D65"/>
    <w:rsid w:val="00797F9C"/>
    <w:rsid w:val="007A024B"/>
    <w:rsid w:val="007A0358"/>
    <w:rsid w:val="007A042E"/>
    <w:rsid w:val="007A0B2E"/>
    <w:rsid w:val="007A0F59"/>
    <w:rsid w:val="007A0FC8"/>
    <w:rsid w:val="007A18DE"/>
    <w:rsid w:val="007A2678"/>
    <w:rsid w:val="007A2716"/>
    <w:rsid w:val="007A2DDB"/>
    <w:rsid w:val="007A2F93"/>
    <w:rsid w:val="007A34CB"/>
    <w:rsid w:val="007A4665"/>
    <w:rsid w:val="007A4810"/>
    <w:rsid w:val="007A4A18"/>
    <w:rsid w:val="007A5090"/>
    <w:rsid w:val="007A5205"/>
    <w:rsid w:val="007A58CE"/>
    <w:rsid w:val="007A5910"/>
    <w:rsid w:val="007A5DFD"/>
    <w:rsid w:val="007A6953"/>
    <w:rsid w:val="007A793E"/>
    <w:rsid w:val="007A7959"/>
    <w:rsid w:val="007A7CE8"/>
    <w:rsid w:val="007A7E64"/>
    <w:rsid w:val="007B0268"/>
    <w:rsid w:val="007B0704"/>
    <w:rsid w:val="007B1155"/>
    <w:rsid w:val="007B14A9"/>
    <w:rsid w:val="007B1A67"/>
    <w:rsid w:val="007B22D9"/>
    <w:rsid w:val="007B2775"/>
    <w:rsid w:val="007B2D37"/>
    <w:rsid w:val="007B2F21"/>
    <w:rsid w:val="007B3365"/>
    <w:rsid w:val="007B44CB"/>
    <w:rsid w:val="007B5219"/>
    <w:rsid w:val="007B52D5"/>
    <w:rsid w:val="007B5CBF"/>
    <w:rsid w:val="007B5FCD"/>
    <w:rsid w:val="007B611B"/>
    <w:rsid w:val="007B61C1"/>
    <w:rsid w:val="007B62ED"/>
    <w:rsid w:val="007B6833"/>
    <w:rsid w:val="007B6845"/>
    <w:rsid w:val="007B6D77"/>
    <w:rsid w:val="007B6FE3"/>
    <w:rsid w:val="007B7398"/>
    <w:rsid w:val="007B7612"/>
    <w:rsid w:val="007C079F"/>
    <w:rsid w:val="007C0AF9"/>
    <w:rsid w:val="007C0B1D"/>
    <w:rsid w:val="007C0B3C"/>
    <w:rsid w:val="007C1586"/>
    <w:rsid w:val="007C1D67"/>
    <w:rsid w:val="007C205A"/>
    <w:rsid w:val="007C2188"/>
    <w:rsid w:val="007C2402"/>
    <w:rsid w:val="007C2467"/>
    <w:rsid w:val="007C24AA"/>
    <w:rsid w:val="007C291A"/>
    <w:rsid w:val="007C2A7C"/>
    <w:rsid w:val="007C2B7D"/>
    <w:rsid w:val="007C2DAC"/>
    <w:rsid w:val="007C3251"/>
    <w:rsid w:val="007C35C8"/>
    <w:rsid w:val="007C38C3"/>
    <w:rsid w:val="007C396E"/>
    <w:rsid w:val="007C3B9A"/>
    <w:rsid w:val="007C4436"/>
    <w:rsid w:val="007C49FC"/>
    <w:rsid w:val="007C4BB1"/>
    <w:rsid w:val="007C4C4B"/>
    <w:rsid w:val="007C4E0D"/>
    <w:rsid w:val="007C52D5"/>
    <w:rsid w:val="007C55D3"/>
    <w:rsid w:val="007C5B92"/>
    <w:rsid w:val="007C62E9"/>
    <w:rsid w:val="007C6685"/>
    <w:rsid w:val="007C66CD"/>
    <w:rsid w:val="007C69C9"/>
    <w:rsid w:val="007C6BE3"/>
    <w:rsid w:val="007C7278"/>
    <w:rsid w:val="007C77BF"/>
    <w:rsid w:val="007C790A"/>
    <w:rsid w:val="007C7A8C"/>
    <w:rsid w:val="007C7AF3"/>
    <w:rsid w:val="007C7D23"/>
    <w:rsid w:val="007D0411"/>
    <w:rsid w:val="007D0A56"/>
    <w:rsid w:val="007D0AF9"/>
    <w:rsid w:val="007D0B0B"/>
    <w:rsid w:val="007D0C79"/>
    <w:rsid w:val="007D1608"/>
    <w:rsid w:val="007D1AE8"/>
    <w:rsid w:val="007D2B4F"/>
    <w:rsid w:val="007D2D80"/>
    <w:rsid w:val="007D2EB9"/>
    <w:rsid w:val="007D348B"/>
    <w:rsid w:val="007D3F1F"/>
    <w:rsid w:val="007D40FE"/>
    <w:rsid w:val="007D461A"/>
    <w:rsid w:val="007D465C"/>
    <w:rsid w:val="007D4E30"/>
    <w:rsid w:val="007D5222"/>
    <w:rsid w:val="007D5295"/>
    <w:rsid w:val="007D5575"/>
    <w:rsid w:val="007D56EE"/>
    <w:rsid w:val="007D5884"/>
    <w:rsid w:val="007D5897"/>
    <w:rsid w:val="007D5BBB"/>
    <w:rsid w:val="007D669B"/>
    <w:rsid w:val="007D69CC"/>
    <w:rsid w:val="007D746D"/>
    <w:rsid w:val="007D7B72"/>
    <w:rsid w:val="007D7ED9"/>
    <w:rsid w:val="007D7FDD"/>
    <w:rsid w:val="007E0D3B"/>
    <w:rsid w:val="007E1ADF"/>
    <w:rsid w:val="007E1DDB"/>
    <w:rsid w:val="007E24FA"/>
    <w:rsid w:val="007E25E4"/>
    <w:rsid w:val="007E2B5D"/>
    <w:rsid w:val="007E3ED1"/>
    <w:rsid w:val="007E436A"/>
    <w:rsid w:val="007E4475"/>
    <w:rsid w:val="007E4673"/>
    <w:rsid w:val="007E46ED"/>
    <w:rsid w:val="007E49E1"/>
    <w:rsid w:val="007E5C44"/>
    <w:rsid w:val="007E5E91"/>
    <w:rsid w:val="007E624A"/>
    <w:rsid w:val="007E72C3"/>
    <w:rsid w:val="007E7845"/>
    <w:rsid w:val="007E7898"/>
    <w:rsid w:val="007F0072"/>
    <w:rsid w:val="007F03FC"/>
    <w:rsid w:val="007F05DC"/>
    <w:rsid w:val="007F0729"/>
    <w:rsid w:val="007F0C8A"/>
    <w:rsid w:val="007F1275"/>
    <w:rsid w:val="007F138F"/>
    <w:rsid w:val="007F1561"/>
    <w:rsid w:val="007F1601"/>
    <w:rsid w:val="007F1A7F"/>
    <w:rsid w:val="007F1D89"/>
    <w:rsid w:val="007F1F1C"/>
    <w:rsid w:val="007F2086"/>
    <w:rsid w:val="007F25EA"/>
    <w:rsid w:val="007F2E49"/>
    <w:rsid w:val="007F39C4"/>
    <w:rsid w:val="007F4C31"/>
    <w:rsid w:val="007F4CF6"/>
    <w:rsid w:val="007F5A4A"/>
    <w:rsid w:val="007F5D86"/>
    <w:rsid w:val="007F6740"/>
    <w:rsid w:val="007F6A4E"/>
    <w:rsid w:val="007F6B42"/>
    <w:rsid w:val="007F6D56"/>
    <w:rsid w:val="007F6E43"/>
    <w:rsid w:val="007F6E8A"/>
    <w:rsid w:val="007F6FD6"/>
    <w:rsid w:val="007F7758"/>
    <w:rsid w:val="007F7A4B"/>
    <w:rsid w:val="007F7DDE"/>
    <w:rsid w:val="007F7F95"/>
    <w:rsid w:val="008000C1"/>
    <w:rsid w:val="008001C3"/>
    <w:rsid w:val="00800291"/>
    <w:rsid w:val="00800ECA"/>
    <w:rsid w:val="0080107D"/>
    <w:rsid w:val="008011A5"/>
    <w:rsid w:val="0080159A"/>
    <w:rsid w:val="008016C5"/>
    <w:rsid w:val="008018F0"/>
    <w:rsid w:val="00801C3D"/>
    <w:rsid w:val="0080242C"/>
    <w:rsid w:val="0080272B"/>
    <w:rsid w:val="008028D2"/>
    <w:rsid w:val="008029CF"/>
    <w:rsid w:val="00802D03"/>
    <w:rsid w:val="0080302B"/>
    <w:rsid w:val="00803B4C"/>
    <w:rsid w:val="00803DC8"/>
    <w:rsid w:val="008043AC"/>
    <w:rsid w:val="00805398"/>
    <w:rsid w:val="00805566"/>
    <w:rsid w:val="00805777"/>
    <w:rsid w:val="00805940"/>
    <w:rsid w:val="00805EED"/>
    <w:rsid w:val="00806297"/>
    <w:rsid w:val="008062A9"/>
    <w:rsid w:val="00806D49"/>
    <w:rsid w:val="008073CB"/>
    <w:rsid w:val="008076C5"/>
    <w:rsid w:val="00807A3C"/>
    <w:rsid w:val="00807DBD"/>
    <w:rsid w:val="0081041E"/>
    <w:rsid w:val="0081068D"/>
    <w:rsid w:val="008106F9"/>
    <w:rsid w:val="00810990"/>
    <w:rsid w:val="00810EBF"/>
    <w:rsid w:val="008114C5"/>
    <w:rsid w:val="00812190"/>
    <w:rsid w:val="00812559"/>
    <w:rsid w:val="0081281C"/>
    <w:rsid w:val="00812C9C"/>
    <w:rsid w:val="00812D13"/>
    <w:rsid w:val="00813299"/>
    <w:rsid w:val="00813918"/>
    <w:rsid w:val="00813FBD"/>
    <w:rsid w:val="008141F5"/>
    <w:rsid w:val="008143BA"/>
    <w:rsid w:val="00814548"/>
    <w:rsid w:val="00814AD9"/>
    <w:rsid w:val="00814DCD"/>
    <w:rsid w:val="00814E14"/>
    <w:rsid w:val="008150D0"/>
    <w:rsid w:val="00815609"/>
    <w:rsid w:val="00815A20"/>
    <w:rsid w:val="00815BBA"/>
    <w:rsid w:val="00815C68"/>
    <w:rsid w:val="00816923"/>
    <w:rsid w:val="00816AAB"/>
    <w:rsid w:val="00816B41"/>
    <w:rsid w:val="00816C45"/>
    <w:rsid w:val="00816C9F"/>
    <w:rsid w:val="00816D7A"/>
    <w:rsid w:val="0081742B"/>
    <w:rsid w:val="008174E3"/>
    <w:rsid w:val="00817AF7"/>
    <w:rsid w:val="00817C20"/>
    <w:rsid w:val="00820176"/>
    <w:rsid w:val="00820207"/>
    <w:rsid w:val="00820819"/>
    <w:rsid w:val="008209AC"/>
    <w:rsid w:val="00820B4E"/>
    <w:rsid w:val="00820F78"/>
    <w:rsid w:val="00822774"/>
    <w:rsid w:val="00822A39"/>
    <w:rsid w:val="00823B82"/>
    <w:rsid w:val="00823C0C"/>
    <w:rsid w:val="00823D78"/>
    <w:rsid w:val="00823F35"/>
    <w:rsid w:val="00823F69"/>
    <w:rsid w:val="00824952"/>
    <w:rsid w:val="008249D3"/>
    <w:rsid w:val="008249F9"/>
    <w:rsid w:val="00824B61"/>
    <w:rsid w:val="00824BE7"/>
    <w:rsid w:val="00825144"/>
    <w:rsid w:val="00825373"/>
    <w:rsid w:val="008256F2"/>
    <w:rsid w:val="00825806"/>
    <w:rsid w:val="00825A39"/>
    <w:rsid w:val="00826188"/>
    <w:rsid w:val="00826215"/>
    <w:rsid w:val="00826316"/>
    <w:rsid w:val="0082653E"/>
    <w:rsid w:val="00826571"/>
    <w:rsid w:val="00826898"/>
    <w:rsid w:val="00826A25"/>
    <w:rsid w:val="00826AF9"/>
    <w:rsid w:val="00826E68"/>
    <w:rsid w:val="00826FA6"/>
    <w:rsid w:val="008271E2"/>
    <w:rsid w:val="00827294"/>
    <w:rsid w:val="00827413"/>
    <w:rsid w:val="008277F0"/>
    <w:rsid w:val="0082797D"/>
    <w:rsid w:val="0083001E"/>
    <w:rsid w:val="00830966"/>
    <w:rsid w:val="00830CAE"/>
    <w:rsid w:val="0083100A"/>
    <w:rsid w:val="0083101B"/>
    <w:rsid w:val="00831232"/>
    <w:rsid w:val="00831269"/>
    <w:rsid w:val="0083130E"/>
    <w:rsid w:val="00831802"/>
    <w:rsid w:val="008320D2"/>
    <w:rsid w:val="008321E3"/>
    <w:rsid w:val="00832B47"/>
    <w:rsid w:val="00833031"/>
    <w:rsid w:val="00833643"/>
    <w:rsid w:val="00833CF1"/>
    <w:rsid w:val="00833EE4"/>
    <w:rsid w:val="008346E8"/>
    <w:rsid w:val="00834763"/>
    <w:rsid w:val="00834826"/>
    <w:rsid w:val="008365B0"/>
    <w:rsid w:val="0083695E"/>
    <w:rsid w:val="008369DF"/>
    <w:rsid w:val="00837087"/>
    <w:rsid w:val="0083760F"/>
    <w:rsid w:val="00837863"/>
    <w:rsid w:val="008378DC"/>
    <w:rsid w:val="00837ED7"/>
    <w:rsid w:val="00840262"/>
    <w:rsid w:val="00840FA7"/>
    <w:rsid w:val="0084108A"/>
    <w:rsid w:val="008412C0"/>
    <w:rsid w:val="008416F2"/>
    <w:rsid w:val="0084186F"/>
    <w:rsid w:val="0084201F"/>
    <w:rsid w:val="00842026"/>
    <w:rsid w:val="00842363"/>
    <w:rsid w:val="00842595"/>
    <w:rsid w:val="008425E1"/>
    <w:rsid w:val="00842649"/>
    <w:rsid w:val="00842FEB"/>
    <w:rsid w:val="008430AE"/>
    <w:rsid w:val="008430ED"/>
    <w:rsid w:val="00843536"/>
    <w:rsid w:val="00843564"/>
    <w:rsid w:val="00843E63"/>
    <w:rsid w:val="00844499"/>
    <w:rsid w:val="00844816"/>
    <w:rsid w:val="0084490E"/>
    <w:rsid w:val="00844AB2"/>
    <w:rsid w:val="00845352"/>
    <w:rsid w:val="00845695"/>
    <w:rsid w:val="00845C78"/>
    <w:rsid w:val="00845CBA"/>
    <w:rsid w:val="00845DA7"/>
    <w:rsid w:val="00845F77"/>
    <w:rsid w:val="00846002"/>
    <w:rsid w:val="00846106"/>
    <w:rsid w:val="0084631B"/>
    <w:rsid w:val="0084650A"/>
    <w:rsid w:val="00846785"/>
    <w:rsid w:val="008467CB"/>
    <w:rsid w:val="00846A1C"/>
    <w:rsid w:val="00846DCE"/>
    <w:rsid w:val="008470DD"/>
    <w:rsid w:val="00847E2D"/>
    <w:rsid w:val="00847EC0"/>
    <w:rsid w:val="008503B2"/>
    <w:rsid w:val="00850E54"/>
    <w:rsid w:val="0085143F"/>
    <w:rsid w:val="00851462"/>
    <w:rsid w:val="00851840"/>
    <w:rsid w:val="00851BD3"/>
    <w:rsid w:val="00851FA6"/>
    <w:rsid w:val="00852526"/>
    <w:rsid w:val="008538AF"/>
    <w:rsid w:val="00853F38"/>
    <w:rsid w:val="008540E8"/>
    <w:rsid w:val="008542B9"/>
    <w:rsid w:val="008546F4"/>
    <w:rsid w:val="00854C97"/>
    <w:rsid w:val="008550E1"/>
    <w:rsid w:val="008551C7"/>
    <w:rsid w:val="008557D4"/>
    <w:rsid w:val="00855AA0"/>
    <w:rsid w:val="00855CC0"/>
    <w:rsid w:val="008564C6"/>
    <w:rsid w:val="0085665D"/>
    <w:rsid w:val="008568A8"/>
    <w:rsid w:val="008569FE"/>
    <w:rsid w:val="00856A3E"/>
    <w:rsid w:val="00856B8C"/>
    <w:rsid w:val="008572AB"/>
    <w:rsid w:val="00857989"/>
    <w:rsid w:val="008603F4"/>
    <w:rsid w:val="00860732"/>
    <w:rsid w:val="00860841"/>
    <w:rsid w:val="00860BE4"/>
    <w:rsid w:val="008611B8"/>
    <w:rsid w:val="008612B7"/>
    <w:rsid w:val="00861527"/>
    <w:rsid w:val="00861544"/>
    <w:rsid w:val="008618ED"/>
    <w:rsid w:val="00861FDC"/>
    <w:rsid w:val="008623F6"/>
    <w:rsid w:val="008626F4"/>
    <w:rsid w:val="00863029"/>
    <w:rsid w:val="0086318A"/>
    <w:rsid w:val="008635CF"/>
    <w:rsid w:val="00863784"/>
    <w:rsid w:val="00863BC0"/>
    <w:rsid w:val="00863CBD"/>
    <w:rsid w:val="008640E4"/>
    <w:rsid w:val="00864D38"/>
    <w:rsid w:val="008651C1"/>
    <w:rsid w:val="008652A5"/>
    <w:rsid w:val="00865E4B"/>
    <w:rsid w:val="00865EDF"/>
    <w:rsid w:val="00866339"/>
    <w:rsid w:val="008666BC"/>
    <w:rsid w:val="0086678E"/>
    <w:rsid w:val="00867162"/>
    <w:rsid w:val="00870221"/>
    <w:rsid w:val="008703F5"/>
    <w:rsid w:val="008705E1"/>
    <w:rsid w:val="0087075A"/>
    <w:rsid w:val="00870939"/>
    <w:rsid w:val="00870951"/>
    <w:rsid w:val="00870D09"/>
    <w:rsid w:val="00870D0C"/>
    <w:rsid w:val="00871B2B"/>
    <w:rsid w:val="00871CFA"/>
    <w:rsid w:val="0087221A"/>
    <w:rsid w:val="00872594"/>
    <w:rsid w:val="00873146"/>
    <w:rsid w:val="00873686"/>
    <w:rsid w:val="00873AB8"/>
    <w:rsid w:val="00873E3E"/>
    <w:rsid w:val="008743C2"/>
    <w:rsid w:val="0087455B"/>
    <w:rsid w:val="00874896"/>
    <w:rsid w:val="008749AC"/>
    <w:rsid w:val="008749CB"/>
    <w:rsid w:val="00874ABF"/>
    <w:rsid w:val="008759BF"/>
    <w:rsid w:val="00875A17"/>
    <w:rsid w:val="008766A3"/>
    <w:rsid w:val="00877249"/>
    <w:rsid w:val="0087726B"/>
    <w:rsid w:val="00877420"/>
    <w:rsid w:val="00877477"/>
    <w:rsid w:val="0088018D"/>
    <w:rsid w:val="008803CC"/>
    <w:rsid w:val="008806F2"/>
    <w:rsid w:val="00880B8C"/>
    <w:rsid w:val="00880CA0"/>
    <w:rsid w:val="00880FD8"/>
    <w:rsid w:val="0088293C"/>
    <w:rsid w:val="00882D8B"/>
    <w:rsid w:val="00882E31"/>
    <w:rsid w:val="00882E4D"/>
    <w:rsid w:val="00882FF5"/>
    <w:rsid w:val="0088315A"/>
    <w:rsid w:val="00883994"/>
    <w:rsid w:val="00883A2A"/>
    <w:rsid w:val="00883CCE"/>
    <w:rsid w:val="00883D45"/>
    <w:rsid w:val="00883EF6"/>
    <w:rsid w:val="00883FC4"/>
    <w:rsid w:val="008845C7"/>
    <w:rsid w:val="00884C10"/>
    <w:rsid w:val="00884FFA"/>
    <w:rsid w:val="00885519"/>
    <w:rsid w:val="00885BD7"/>
    <w:rsid w:val="00885F60"/>
    <w:rsid w:val="008861D6"/>
    <w:rsid w:val="008866F9"/>
    <w:rsid w:val="00886E24"/>
    <w:rsid w:val="00887782"/>
    <w:rsid w:val="0089005E"/>
    <w:rsid w:val="00890081"/>
    <w:rsid w:val="00890125"/>
    <w:rsid w:val="00890150"/>
    <w:rsid w:val="00890252"/>
    <w:rsid w:val="00890EB1"/>
    <w:rsid w:val="008910F1"/>
    <w:rsid w:val="0089136C"/>
    <w:rsid w:val="00891462"/>
    <w:rsid w:val="00891471"/>
    <w:rsid w:val="008914C1"/>
    <w:rsid w:val="0089165C"/>
    <w:rsid w:val="00891867"/>
    <w:rsid w:val="00891FA6"/>
    <w:rsid w:val="00892401"/>
    <w:rsid w:val="00892F04"/>
    <w:rsid w:val="00893633"/>
    <w:rsid w:val="008936DC"/>
    <w:rsid w:val="00893ACD"/>
    <w:rsid w:val="0089475C"/>
    <w:rsid w:val="00895686"/>
    <w:rsid w:val="00895735"/>
    <w:rsid w:val="00895A9F"/>
    <w:rsid w:val="00895FBE"/>
    <w:rsid w:val="0089692A"/>
    <w:rsid w:val="00896935"/>
    <w:rsid w:val="00897194"/>
    <w:rsid w:val="008971B0"/>
    <w:rsid w:val="00897227"/>
    <w:rsid w:val="008A03F1"/>
    <w:rsid w:val="008A0CDA"/>
    <w:rsid w:val="008A0D30"/>
    <w:rsid w:val="008A1514"/>
    <w:rsid w:val="008A1661"/>
    <w:rsid w:val="008A17A2"/>
    <w:rsid w:val="008A1C26"/>
    <w:rsid w:val="008A1F32"/>
    <w:rsid w:val="008A2CE3"/>
    <w:rsid w:val="008A332F"/>
    <w:rsid w:val="008A3604"/>
    <w:rsid w:val="008A370D"/>
    <w:rsid w:val="008A3E88"/>
    <w:rsid w:val="008A3FD1"/>
    <w:rsid w:val="008A40AF"/>
    <w:rsid w:val="008A4562"/>
    <w:rsid w:val="008A4989"/>
    <w:rsid w:val="008A4C58"/>
    <w:rsid w:val="008A539F"/>
    <w:rsid w:val="008A54DB"/>
    <w:rsid w:val="008A5B0E"/>
    <w:rsid w:val="008A5CCE"/>
    <w:rsid w:val="008A5ED3"/>
    <w:rsid w:val="008A661E"/>
    <w:rsid w:val="008A6855"/>
    <w:rsid w:val="008A696B"/>
    <w:rsid w:val="008A6C0B"/>
    <w:rsid w:val="008A6C1D"/>
    <w:rsid w:val="008A7530"/>
    <w:rsid w:val="008A761B"/>
    <w:rsid w:val="008A763C"/>
    <w:rsid w:val="008A7925"/>
    <w:rsid w:val="008A7A78"/>
    <w:rsid w:val="008A7DA0"/>
    <w:rsid w:val="008B034C"/>
    <w:rsid w:val="008B0428"/>
    <w:rsid w:val="008B0491"/>
    <w:rsid w:val="008B059E"/>
    <w:rsid w:val="008B0731"/>
    <w:rsid w:val="008B0757"/>
    <w:rsid w:val="008B0A8D"/>
    <w:rsid w:val="008B12C7"/>
    <w:rsid w:val="008B1442"/>
    <w:rsid w:val="008B16C2"/>
    <w:rsid w:val="008B1BBA"/>
    <w:rsid w:val="008B218B"/>
    <w:rsid w:val="008B220D"/>
    <w:rsid w:val="008B2BCF"/>
    <w:rsid w:val="008B34D9"/>
    <w:rsid w:val="008B3629"/>
    <w:rsid w:val="008B3782"/>
    <w:rsid w:val="008B39F2"/>
    <w:rsid w:val="008B3A4C"/>
    <w:rsid w:val="008B3C3A"/>
    <w:rsid w:val="008B3DBE"/>
    <w:rsid w:val="008B42DA"/>
    <w:rsid w:val="008B4564"/>
    <w:rsid w:val="008B488A"/>
    <w:rsid w:val="008B5370"/>
    <w:rsid w:val="008B606E"/>
    <w:rsid w:val="008B6399"/>
    <w:rsid w:val="008B64B8"/>
    <w:rsid w:val="008B6860"/>
    <w:rsid w:val="008B7162"/>
    <w:rsid w:val="008B76E8"/>
    <w:rsid w:val="008B7760"/>
    <w:rsid w:val="008B77B7"/>
    <w:rsid w:val="008B79E6"/>
    <w:rsid w:val="008B7D5C"/>
    <w:rsid w:val="008B7E5A"/>
    <w:rsid w:val="008C04E7"/>
    <w:rsid w:val="008C0A53"/>
    <w:rsid w:val="008C1339"/>
    <w:rsid w:val="008C182D"/>
    <w:rsid w:val="008C1985"/>
    <w:rsid w:val="008C1B33"/>
    <w:rsid w:val="008C1BD3"/>
    <w:rsid w:val="008C1C27"/>
    <w:rsid w:val="008C223A"/>
    <w:rsid w:val="008C2342"/>
    <w:rsid w:val="008C26D3"/>
    <w:rsid w:val="008C2A61"/>
    <w:rsid w:val="008C33B8"/>
    <w:rsid w:val="008C34F9"/>
    <w:rsid w:val="008C3523"/>
    <w:rsid w:val="008C3CB2"/>
    <w:rsid w:val="008C4295"/>
    <w:rsid w:val="008C46E6"/>
    <w:rsid w:val="008C480C"/>
    <w:rsid w:val="008C4D81"/>
    <w:rsid w:val="008C5209"/>
    <w:rsid w:val="008C5255"/>
    <w:rsid w:val="008C55CC"/>
    <w:rsid w:val="008C571D"/>
    <w:rsid w:val="008C5C27"/>
    <w:rsid w:val="008C67D5"/>
    <w:rsid w:val="008C6D56"/>
    <w:rsid w:val="008C7605"/>
    <w:rsid w:val="008C77BA"/>
    <w:rsid w:val="008C7C22"/>
    <w:rsid w:val="008C7CDA"/>
    <w:rsid w:val="008D0CA3"/>
    <w:rsid w:val="008D12CF"/>
    <w:rsid w:val="008D15AA"/>
    <w:rsid w:val="008D164E"/>
    <w:rsid w:val="008D23AC"/>
    <w:rsid w:val="008D2521"/>
    <w:rsid w:val="008D259B"/>
    <w:rsid w:val="008D2953"/>
    <w:rsid w:val="008D29F2"/>
    <w:rsid w:val="008D2B66"/>
    <w:rsid w:val="008D2CBE"/>
    <w:rsid w:val="008D3CC8"/>
    <w:rsid w:val="008D3E7B"/>
    <w:rsid w:val="008D3EE5"/>
    <w:rsid w:val="008D3F50"/>
    <w:rsid w:val="008D499A"/>
    <w:rsid w:val="008D4E89"/>
    <w:rsid w:val="008D5122"/>
    <w:rsid w:val="008D5581"/>
    <w:rsid w:val="008D562A"/>
    <w:rsid w:val="008D5AB7"/>
    <w:rsid w:val="008D5C1A"/>
    <w:rsid w:val="008D62B2"/>
    <w:rsid w:val="008D68A4"/>
    <w:rsid w:val="008D6BEE"/>
    <w:rsid w:val="008D6CF7"/>
    <w:rsid w:val="008D6D1F"/>
    <w:rsid w:val="008D6D87"/>
    <w:rsid w:val="008D7119"/>
    <w:rsid w:val="008D7402"/>
    <w:rsid w:val="008D7619"/>
    <w:rsid w:val="008D7902"/>
    <w:rsid w:val="008E007A"/>
    <w:rsid w:val="008E019F"/>
    <w:rsid w:val="008E06DF"/>
    <w:rsid w:val="008E0C47"/>
    <w:rsid w:val="008E0C48"/>
    <w:rsid w:val="008E1476"/>
    <w:rsid w:val="008E14F0"/>
    <w:rsid w:val="008E157C"/>
    <w:rsid w:val="008E1620"/>
    <w:rsid w:val="008E18E3"/>
    <w:rsid w:val="008E1D33"/>
    <w:rsid w:val="008E1EDF"/>
    <w:rsid w:val="008E2565"/>
    <w:rsid w:val="008E2686"/>
    <w:rsid w:val="008E2B97"/>
    <w:rsid w:val="008E2C1F"/>
    <w:rsid w:val="008E2D17"/>
    <w:rsid w:val="008E32AD"/>
    <w:rsid w:val="008E389F"/>
    <w:rsid w:val="008E38B2"/>
    <w:rsid w:val="008E3C3F"/>
    <w:rsid w:val="008E4A44"/>
    <w:rsid w:val="008E4C47"/>
    <w:rsid w:val="008E4E3D"/>
    <w:rsid w:val="008E502D"/>
    <w:rsid w:val="008E5330"/>
    <w:rsid w:val="008E643B"/>
    <w:rsid w:val="008E663B"/>
    <w:rsid w:val="008E6764"/>
    <w:rsid w:val="008E6CFA"/>
    <w:rsid w:val="008E6FDD"/>
    <w:rsid w:val="008E718D"/>
    <w:rsid w:val="008E7478"/>
    <w:rsid w:val="008E7E32"/>
    <w:rsid w:val="008F0083"/>
    <w:rsid w:val="008F0BCA"/>
    <w:rsid w:val="008F0E18"/>
    <w:rsid w:val="008F18CE"/>
    <w:rsid w:val="008F1BC4"/>
    <w:rsid w:val="008F1F9F"/>
    <w:rsid w:val="008F1FB2"/>
    <w:rsid w:val="008F28F7"/>
    <w:rsid w:val="008F3248"/>
    <w:rsid w:val="008F3573"/>
    <w:rsid w:val="008F3593"/>
    <w:rsid w:val="008F361A"/>
    <w:rsid w:val="008F3814"/>
    <w:rsid w:val="008F3A54"/>
    <w:rsid w:val="008F4612"/>
    <w:rsid w:val="008F4AF2"/>
    <w:rsid w:val="008F4E62"/>
    <w:rsid w:val="008F51AE"/>
    <w:rsid w:val="008F5C76"/>
    <w:rsid w:val="008F702A"/>
    <w:rsid w:val="008F706D"/>
    <w:rsid w:val="008F72D8"/>
    <w:rsid w:val="008F74B7"/>
    <w:rsid w:val="008F7674"/>
    <w:rsid w:val="008F79C6"/>
    <w:rsid w:val="008F7D3B"/>
    <w:rsid w:val="00900166"/>
    <w:rsid w:val="00900978"/>
    <w:rsid w:val="00900E13"/>
    <w:rsid w:val="00900FEB"/>
    <w:rsid w:val="00901037"/>
    <w:rsid w:val="00901CB4"/>
    <w:rsid w:val="00901F78"/>
    <w:rsid w:val="0090211A"/>
    <w:rsid w:val="0090244B"/>
    <w:rsid w:val="009025B0"/>
    <w:rsid w:val="00902F0F"/>
    <w:rsid w:val="0090303A"/>
    <w:rsid w:val="00903088"/>
    <w:rsid w:val="0090313A"/>
    <w:rsid w:val="009033B3"/>
    <w:rsid w:val="009036DE"/>
    <w:rsid w:val="009037C7"/>
    <w:rsid w:val="009044A2"/>
    <w:rsid w:val="00904816"/>
    <w:rsid w:val="009048F7"/>
    <w:rsid w:val="0090497E"/>
    <w:rsid w:val="00904989"/>
    <w:rsid w:val="00904D4F"/>
    <w:rsid w:val="00904E5A"/>
    <w:rsid w:val="0090503D"/>
    <w:rsid w:val="00905293"/>
    <w:rsid w:val="009054A2"/>
    <w:rsid w:val="0090559D"/>
    <w:rsid w:val="00905BA9"/>
    <w:rsid w:val="009061A7"/>
    <w:rsid w:val="00906373"/>
    <w:rsid w:val="0090641C"/>
    <w:rsid w:val="00906511"/>
    <w:rsid w:val="0090671E"/>
    <w:rsid w:val="0090680B"/>
    <w:rsid w:val="00906821"/>
    <w:rsid w:val="00907278"/>
    <w:rsid w:val="009074D6"/>
    <w:rsid w:val="00907851"/>
    <w:rsid w:val="00907E9A"/>
    <w:rsid w:val="00907EEA"/>
    <w:rsid w:val="00910F63"/>
    <w:rsid w:val="009112EE"/>
    <w:rsid w:val="00911480"/>
    <w:rsid w:val="009116AF"/>
    <w:rsid w:val="0091191B"/>
    <w:rsid w:val="0091194C"/>
    <w:rsid w:val="009127F2"/>
    <w:rsid w:val="00912995"/>
    <w:rsid w:val="00912E3A"/>
    <w:rsid w:val="00912F90"/>
    <w:rsid w:val="00913302"/>
    <w:rsid w:val="00913356"/>
    <w:rsid w:val="00913C26"/>
    <w:rsid w:val="00913C5A"/>
    <w:rsid w:val="00913ED3"/>
    <w:rsid w:val="00913FC0"/>
    <w:rsid w:val="0091436D"/>
    <w:rsid w:val="0091446C"/>
    <w:rsid w:val="009146F5"/>
    <w:rsid w:val="00914734"/>
    <w:rsid w:val="0091484C"/>
    <w:rsid w:val="00914925"/>
    <w:rsid w:val="00914B4B"/>
    <w:rsid w:val="00914CD8"/>
    <w:rsid w:val="00914D07"/>
    <w:rsid w:val="00914F94"/>
    <w:rsid w:val="00915316"/>
    <w:rsid w:val="009157CE"/>
    <w:rsid w:val="009165CE"/>
    <w:rsid w:val="00916B64"/>
    <w:rsid w:val="00916CD0"/>
    <w:rsid w:val="009171D8"/>
    <w:rsid w:val="009171DF"/>
    <w:rsid w:val="00917388"/>
    <w:rsid w:val="0091776E"/>
    <w:rsid w:val="0091784F"/>
    <w:rsid w:val="00917A35"/>
    <w:rsid w:val="00917BD6"/>
    <w:rsid w:val="00917C21"/>
    <w:rsid w:val="009202D2"/>
    <w:rsid w:val="00920318"/>
    <w:rsid w:val="0092035A"/>
    <w:rsid w:val="009203BF"/>
    <w:rsid w:val="00920819"/>
    <w:rsid w:val="0092092E"/>
    <w:rsid w:val="00920A3C"/>
    <w:rsid w:val="00920E7A"/>
    <w:rsid w:val="0092102F"/>
    <w:rsid w:val="00921AC8"/>
    <w:rsid w:val="00921B7F"/>
    <w:rsid w:val="0092220D"/>
    <w:rsid w:val="009222EC"/>
    <w:rsid w:val="00922310"/>
    <w:rsid w:val="00922469"/>
    <w:rsid w:val="00922C73"/>
    <w:rsid w:val="009236B1"/>
    <w:rsid w:val="00923785"/>
    <w:rsid w:val="00923AF2"/>
    <w:rsid w:val="00923B31"/>
    <w:rsid w:val="00923C40"/>
    <w:rsid w:val="009240D4"/>
    <w:rsid w:val="0092439C"/>
    <w:rsid w:val="009245BF"/>
    <w:rsid w:val="009247B0"/>
    <w:rsid w:val="00924990"/>
    <w:rsid w:val="00924ECF"/>
    <w:rsid w:val="009256D0"/>
    <w:rsid w:val="009258A3"/>
    <w:rsid w:val="009258F7"/>
    <w:rsid w:val="0092631F"/>
    <w:rsid w:val="00926720"/>
    <w:rsid w:val="0092691E"/>
    <w:rsid w:val="00926C86"/>
    <w:rsid w:val="00927021"/>
    <w:rsid w:val="0092771A"/>
    <w:rsid w:val="00927E7B"/>
    <w:rsid w:val="00930B4F"/>
    <w:rsid w:val="0093154C"/>
    <w:rsid w:val="0093204D"/>
    <w:rsid w:val="009325A1"/>
    <w:rsid w:val="009325A8"/>
    <w:rsid w:val="0093268B"/>
    <w:rsid w:val="00932DCD"/>
    <w:rsid w:val="00932E13"/>
    <w:rsid w:val="00933241"/>
    <w:rsid w:val="00933577"/>
    <w:rsid w:val="009335CA"/>
    <w:rsid w:val="00933657"/>
    <w:rsid w:val="00933915"/>
    <w:rsid w:val="00933DE1"/>
    <w:rsid w:val="00933F01"/>
    <w:rsid w:val="00934154"/>
    <w:rsid w:val="0093445B"/>
    <w:rsid w:val="0093463F"/>
    <w:rsid w:val="00934764"/>
    <w:rsid w:val="00934AD6"/>
    <w:rsid w:val="009350F6"/>
    <w:rsid w:val="00935151"/>
    <w:rsid w:val="009351C3"/>
    <w:rsid w:val="00935462"/>
    <w:rsid w:val="0093561F"/>
    <w:rsid w:val="00935FF2"/>
    <w:rsid w:val="0093600B"/>
    <w:rsid w:val="00936416"/>
    <w:rsid w:val="00936589"/>
    <w:rsid w:val="00936695"/>
    <w:rsid w:val="009367EA"/>
    <w:rsid w:val="009369C7"/>
    <w:rsid w:val="00936EF2"/>
    <w:rsid w:val="00936FC1"/>
    <w:rsid w:val="00936FC9"/>
    <w:rsid w:val="00937C29"/>
    <w:rsid w:val="009400B5"/>
    <w:rsid w:val="00940161"/>
    <w:rsid w:val="00940238"/>
    <w:rsid w:val="00940586"/>
    <w:rsid w:val="00940E41"/>
    <w:rsid w:val="0094116A"/>
    <w:rsid w:val="00941289"/>
    <w:rsid w:val="0094156F"/>
    <w:rsid w:val="009415A4"/>
    <w:rsid w:val="0094197B"/>
    <w:rsid w:val="0094209C"/>
    <w:rsid w:val="00942138"/>
    <w:rsid w:val="00942492"/>
    <w:rsid w:val="009425D4"/>
    <w:rsid w:val="00942E37"/>
    <w:rsid w:val="00943498"/>
    <w:rsid w:val="00943B26"/>
    <w:rsid w:val="00943B7E"/>
    <w:rsid w:val="00943B86"/>
    <w:rsid w:val="00943D0F"/>
    <w:rsid w:val="00943F37"/>
    <w:rsid w:val="0094432D"/>
    <w:rsid w:val="00944396"/>
    <w:rsid w:val="00944487"/>
    <w:rsid w:val="00944577"/>
    <w:rsid w:val="009445AA"/>
    <w:rsid w:val="00944BBF"/>
    <w:rsid w:val="00944D1C"/>
    <w:rsid w:val="00944FCB"/>
    <w:rsid w:val="0094508D"/>
    <w:rsid w:val="009450F9"/>
    <w:rsid w:val="0094520A"/>
    <w:rsid w:val="009452F7"/>
    <w:rsid w:val="00945AF4"/>
    <w:rsid w:val="00946142"/>
    <w:rsid w:val="009467F3"/>
    <w:rsid w:val="009472E9"/>
    <w:rsid w:val="0094772B"/>
    <w:rsid w:val="00947833"/>
    <w:rsid w:val="00947A5D"/>
    <w:rsid w:val="00947C7F"/>
    <w:rsid w:val="00947E4D"/>
    <w:rsid w:val="009500D1"/>
    <w:rsid w:val="009503BE"/>
    <w:rsid w:val="009504C7"/>
    <w:rsid w:val="009507AB"/>
    <w:rsid w:val="009508D7"/>
    <w:rsid w:val="00950BA0"/>
    <w:rsid w:val="009512FF"/>
    <w:rsid w:val="00951CA8"/>
    <w:rsid w:val="009527C1"/>
    <w:rsid w:val="00952AC7"/>
    <w:rsid w:val="00953341"/>
    <w:rsid w:val="00953486"/>
    <w:rsid w:val="00954222"/>
    <w:rsid w:val="0095446B"/>
    <w:rsid w:val="00954BAB"/>
    <w:rsid w:val="00954CBB"/>
    <w:rsid w:val="00955B28"/>
    <w:rsid w:val="00955C26"/>
    <w:rsid w:val="00955C9C"/>
    <w:rsid w:val="00955FDA"/>
    <w:rsid w:val="0095606D"/>
    <w:rsid w:val="009561C6"/>
    <w:rsid w:val="00956574"/>
    <w:rsid w:val="0095657F"/>
    <w:rsid w:val="00956920"/>
    <w:rsid w:val="00956B6B"/>
    <w:rsid w:val="00956C34"/>
    <w:rsid w:val="00956FCD"/>
    <w:rsid w:val="0095751E"/>
    <w:rsid w:val="00957AF5"/>
    <w:rsid w:val="00957D74"/>
    <w:rsid w:val="00957E61"/>
    <w:rsid w:val="0096083F"/>
    <w:rsid w:val="009609A3"/>
    <w:rsid w:val="009614AB"/>
    <w:rsid w:val="00961874"/>
    <w:rsid w:val="00961CCD"/>
    <w:rsid w:val="0096202E"/>
    <w:rsid w:val="00962121"/>
    <w:rsid w:val="00962180"/>
    <w:rsid w:val="00962907"/>
    <w:rsid w:val="009629A5"/>
    <w:rsid w:val="00962D09"/>
    <w:rsid w:val="00962E7E"/>
    <w:rsid w:val="00963C20"/>
    <w:rsid w:val="00963D2D"/>
    <w:rsid w:val="00963E39"/>
    <w:rsid w:val="00964061"/>
    <w:rsid w:val="00964948"/>
    <w:rsid w:val="00964B51"/>
    <w:rsid w:val="00965B1B"/>
    <w:rsid w:val="009663AD"/>
    <w:rsid w:val="00966566"/>
    <w:rsid w:val="009667A3"/>
    <w:rsid w:val="00966B0E"/>
    <w:rsid w:val="00966C51"/>
    <w:rsid w:val="00967996"/>
    <w:rsid w:val="009679FD"/>
    <w:rsid w:val="00967DA3"/>
    <w:rsid w:val="00967DA6"/>
    <w:rsid w:val="00970D94"/>
    <w:rsid w:val="009716CD"/>
    <w:rsid w:val="00971C8A"/>
    <w:rsid w:val="00972BD3"/>
    <w:rsid w:val="00972D5F"/>
    <w:rsid w:val="009735DA"/>
    <w:rsid w:val="00974232"/>
    <w:rsid w:val="00974661"/>
    <w:rsid w:val="009747A0"/>
    <w:rsid w:val="0097497F"/>
    <w:rsid w:val="009749B5"/>
    <w:rsid w:val="00974A58"/>
    <w:rsid w:val="00974A64"/>
    <w:rsid w:val="009755AD"/>
    <w:rsid w:val="009755C2"/>
    <w:rsid w:val="0097570E"/>
    <w:rsid w:val="00976083"/>
    <w:rsid w:val="0097696B"/>
    <w:rsid w:val="00976BC3"/>
    <w:rsid w:val="00976CAD"/>
    <w:rsid w:val="00976F25"/>
    <w:rsid w:val="009771A5"/>
    <w:rsid w:val="009771D4"/>
    <w:rsid w:val="009777E1"/>
    <w:rsid w:val="00977B60"/>
    <w:rsid w:val="00977B7E"/>
    <w:rsid w:val="00980085"/>
    <w:rsid w:val="009800D9"/>
    <w:rsid w:val="00980800"/>
    <w:rsid w:val="009812C0"/>
    <w:rsid w:val="00981309"/>
    <w:rsid w:val="00981607"/>
    <w:rsid w:val="00981AF4"/>
    <w:rsid w:val="00981E68"/>
    <w:rsid w:val="00981EE5"/>
    <w:rsid w:val="00981FB5"/>
    <w:rsid w:val="0098204C"/>
    <w:rsid w:val="00982094"/>
    <w:rsid w:val="009822AB"/>
    <w:rsid w:val="009822DA"/>
    <w:rsid w:val="009826B3"/>
    <w:rsid w:val="00982BC4"/>
    <w:rsid w:val="00982CEF"/>
    <w:rsid w:val="00983577"/>
    <w:rsid w:val="00983650"/>
    <w:rsid w:val="00983901"/>
    <w:rsid w:val="009839EA"/>
    <w:rsid w:val="00983F34"/>
    <w:rsid w:val="009847DA"/>
    <w:rsid w:val="00984E57"/>
    <w:rsid w:val="0098562D"/>
    <w:rsid w:val="009857C1"/>
    <w:rsid w:val="00985BA4"/>
    <w:rsid w:val="00986245"/>
    <w:rsid w:val="009862D5"/>
    <w:rsid w:val="00986407"/>
    <w:rsid w:val="00986522"/>
    <w:rsid w:val="0098720D"/>
    <w:rsid w:val="009874D5"/>
    <w:rsid w:val="009875A5"/>
    <w:rsid w:val="0098786C"/>
    <w:rsid w:val="009903E9"/>
    <w:rsid w:val="00990948"/>
    <w:rsid w:val="00990BA8"/>
    <w:rsid w:val="00990E4A"/>
    <w:rsid w:val="009913C6"/>
    <w:rsid w:val="0099163A"/>
    <w:rsid w:val="00991793"/>
    <w:rsid w:val="009919BA"/>
    <w:rsid w:val="00991DEA"/>
    <w:rsid w:val="00991F14"/>
    <w:rsid w:val="00992147"/>
    <w:rsid w:val="00992AB7"/>
    <w:rsid w:val="00992B71"/>
    <w:rsid w:val="00992F67"/>
    <w:rsid w:val="00993768"/>
    <w:rsid w:val="00993B15"/>
    <w:rsid w:val="009941DC"/>
    <w:rsid w:val="009942D9"/>
    <w:rsid w:val="00994576"/>
    <w:rsid w:val="009947B6"/>
    <w:rsid w:val="00994AC6"/>
    <w:rsid w:val="00994B99"/>
    <w:rsid w:val="00994D76"/>
    <w:rsid w:val="009950B9"/>
    <w:rsid w:val="009950CA"/>
    <w:rsid w:val="00995109"/>
    <w:rsid w:val="00995678"/>
    <w:rsid w:val="00996067"/>
    <w:rsid w:val="0099683F"/>
    <w:rsid w:val="009968A0"/>
    <w:rsid w:val="00996B3D"/>
    <w:rsid w:val="00996E3C"/>
    <w:rsid w:val="00996F7A"/>
    <w:rsid w:val="009974F9"/>
    <w:rsid w:val="0099755B"/>
    <w:rsid w:val="00997A1B"/>
    <w:rsid w:val="00997FB9"/>
    <w:rsid w:val="009A10FB"/>
    <w:rsid w:val="009A13C2"/>
    <w:rsid w:val="009A13D5"/>
    <w:rsid w:val="009A163A"/>
    <w:rsid w:val="009A1902"/>
    <w:rsid w:val="009A1EF8"/>
    <w:rsid w:val="009A2399"/>
    <w:rsid w:val="009A30F8"/>
    <w:rsid w:val="009A31EA"/>
    <w:rsid w:val="009A391E"/>
    <w:rsid w:val="009A3A9F"/>
    <w:rsid w:val="009A3CD1"/>
    <w:rsid w:val="009A3D2C"/>
    <w:rsid w:val="009A40AB"/>
    <w:rsid w:val="009A415C"/>
    <w:rsid w:val="009A4726"/>
    <w:rsid w:val="009A47AE"/>
    <w:rsid w:val="009A4A00"/>
    <w:rsid w:val="009A4B6E"/>
    <w:rsid w:val="009A58FC"/>
    <w:rsid w:val="009A607C"/>
    <w:rsid w:val="009A636F"/>
    <w:rsid w:val="009A6713"/>
    <w:rsid w:val="009A6EC4"/>
    <w:rsid w:val="009A729B"/>
    <w:rsid w:val="009A778A"/>
    <w:rsid w:val="009A79B2"/>
    <w:rsid w:val="009A7EB8"/>
    <w:rsid w:val="009A7FB3"/>
    <w:rsid w:val="009B0164"/>
    <w:rsid w:val="009B09A2"/>
    <w:rsid w:val="009B09FF"/>
    <w:rsid w:val="009B0F4F"/>
    <w:rsid w:val="009B1029"/>
    <w:rsid w:val="009B18B0"/>
    <w:rsid w:val="009B1AAB"/>
    <w:rsid w:val="009B1B00"/>
    <w:rsid w:val="009B1CBC"/>
    <w:rsid w:val="009B1ECF"/>
    <w:rsid w:val="009B2A05"/>
    <w:rsid w:val="009B2B1D"/>
    <w:rsid w:val="009B3103"/>
    <w:rsid w:val="009B3788"/>
    <w:rsid w:val="009B3DBD"/>
    <w:rsid w:val="009B41E2"/>
    <w:rsid w:val="009B4681"/>
    <w:rsid w:val="009B478D"/>
    <w:rsid w:val="009B4917"/>
    <w:rsid w:val="009B4B0F"/>
    <w:rsid w:val="009B57F3"/>
    <w:rsid w:val="009B5967"/>
    <w:rsid w:val="009B5D4B"/>
    <w:rsid w:val="009B62F1"/>
    <w:rsid w:val="009B6347"/>
    <w:rsid w:val="009B662A"/>
    <w:rsid w:val="009B6C42"/>
    <w:rsid w:val="009B6E38"/>
    <w:rsid w:val="009B703F"/>
    <w:rsid w:val="009B7583"/>
    <w:rsid w:val="009B75DB"/>
    <w:rsid w:val="009B77FF"/>
    <w:rsid w:val="009B7AB9"/>
    <w:rsid w:val="009B7B16"/>
    <w:rsid w:val="009C06D8"/>
    <w:rsid w:val="009C1454"/>
    <w:rsid w:val="009C16CF"/>
    <w:rsid w:val="009C18C2"/>
    <w:rsid w:val="009C1A78"/>
    <w:rsid w:val="009C2DCB"/>
    <w:rsid w:val="009C3051"/>
    <w:rsid w:val="009C3480"/>
    <w:rsid w:val="009C3A91"/>
    <w:rsid w:val="009C3C4E"/>
    <w:rsid w:val="009C3F33"/>
    <w:rsid w:val="009C3F63"/>
    <w:rsid w:val="009C53F1"/>
    <w:rsid w:val="009C54D1"/>
    <w:rsid w:val="009C5523"/>
    <w:rsid w:val="009C59DC"/>
    <w:rsid w:val="009C5B05"/>
    <w:rsid w:val="009C5DB7"/>
    <w:rsid w:val="009C5FB9"/>
    <w:rsid w:val="009C6064"/>
    <w:rsid w:val="009C629F"/>
    <w:rsid w:val="009C631C"/>
    <w:rsid w:val="009C6E44"/>
    <w:rsid w:val="009C7119"/>
    <w:rsid w:val="009C7792"/>
    <w:rsid w:val="009C77E7"/>
    <w:rsid w:val="009C7D50"/>
    <w:rsid w:val="009D0427"/>
    <w:rsid w:val="009D1B03"/>
    <w:rsid w:val="009D1E1C"/>
    <w:rsid w:val="009D1E6C"/>
    <w:rsid w:val="009D25BB"/>
    <w:rsid w:val="009D2AE6"/>
    <w:rsid w:val="009D2D99"/>
    <w:rsid w:val="009D2E69"/>
    <w:rsid w:val="009D2E86"/>
    <w:rsid w:val="009D2FBB"/>
    <w:rsid w:val="009D3138"/>
    <w:rsid w:val="009D339E"/>
    <w:rsid w:val="009D3CB4"/>
    <w:rsid w:val="009D4888"/>
    <w:rsid w:val="009D4B39"/>
    <w:rsid w:val="009D5964"/>
    <w:rsid w:val="009D5F5C"/>
    <w:rsid w:val="009D61B0"/>
    <w:rsid w:val="009D6EFA"/>
    <w:rsid w:val="009D7125"/>
    <w:rsid w:val="009D72E7"/>
    <w:rsid w:val="009D763C"/>
    <w:rsid w:val="009D7A09"/>
    <w:rsid w:val="009D7AB6"/>
    <w:rsid w:val="009D7D2E"/>
    <w:rsid w:val="009D7DBD"/>
    <w:rsid w:val="009E0160"/>
    <w:rsid w:val="009E0772"/>
    <w:rsid w:val="009E08B5"/>
    <w:rsid w:val="009E099A"/>
    <w:rsid w:val="009E0CF0"/>
    <w:rsid w:val="009E10DB"/>
    <w:rsid w:val="009E119A"/>
    <w:rsid w:val="009E1781"/>
    <w:rsid w:val="009E1819"/>
    <w:rsid w:val="009E18C4"/>
    <w:rsid w:val="009E1925"/>
    <w:rsid w:val="009E1C83"/>
    <w:rsid w:val="009E22E7"/>
    <w:rsid w:val="009E2823"/>
    <w:rsid w:val="009E34F7"/>
    <w:rsid w:val="009E3920"/>
    <w:rsid w:val="009E3B3F"/>
    <w:rsid w:val="009E3F29"/>
    <w:rsid w:val="009E4BC0"/>
    <w:rsid w:val="009E5B74"/>
    <w:rsid w:val="009E6C48"/>
    <w:rsid w:val="009E6D6C"/>
    <w:rsid w:val="009E70D9"/>
    <w:rsid w:val="009E727E"/>
    <w:rsid w:val="009E747A"/>
    <w:rsid w:val="009E75A7"/>
    <w:rsid w:val="009E7615"/>
    <w:rsid w:val="009E7B7A"/>
    <w:rsid w:val="009E7D78"/>
    <w:rsid w:val="009E7EA9"/>
    <w:rsid w:val="009F094B"/>
    <w:rsid w:val="009F0BC1"/>
    <w:rsid w:val="009F0C20"/>
    <w:rsid w:val="009F0CA4"/>
    <w:rsid w:val="009F0D82"/>
    <w:rsid w:val="009F0F99"/>
    <w:rsid w:val="009F0FEC"/>
    <w:rsid w:val="009F155A"/>
    <w:rsid w:val="009F156D"/>
    <w:rsid w:val="009F17BD"/>
    <w:rsid w:val="009F1919"/>
    <w:rsid w:val="009F1C97"/>
    <w:rsid w:val="009F2C1E"/>
    <w:rsid w:val="009F333F"/>
    <w:rsid w:val="009F336A"/>
    <w:rsid w:val="009F3B69"/>
    <w:rsid w:val="009F4749"/>
    <w:rsid w:val="009F4D03"/>
    <w:rsid w:val="009F53B0"/>
    <w:rsid w:val="009F5404"/>
    <w:rsid w:val="009F58BC"/>
    <w:rsid w:val="009F603E"/>
    <w:rsid w:val="009F621C"/>
    <w:rsid w:val="009F6540"/>
    <w:rsid w:val="009F70E6"/>
    <w:rsid w:val="009F70F1"/>
    <w:rsid w:val="009F76D0"/>
    <w:rsid w:val="009F7B9D"/>
    <w:rsid w:val="009F7F67"/>
    <w:rsid w:val="00A00601"/>
    <w:rsid w:val="00A00C8A"/>
    <w:rsid w:val="00A01750"/>
    <w:rsid w:val="00A01ABA"/>
    <w:rsid w:val="00A01FA3"/>
    <w:rsid w:val="00A02005"/>
    <w:rsid w:val="00A0264E"/>
    <w:rsid w:val="00A02CA2"/>
    <w:rsid w:val="00A03A89"/>
    <w:rsid w:val="00A03AC1"/>
    <w:rsid w:val="00A03CCB"/>
    <w:rsid w:val="00A04906"/>
    <w:rsid w:val="00A04CE7"/>
    <w:rsid w:val="00A04D1C"/>
    <w:rsid w:val="00A04D73"/>
    <w:rsid w:val="00A04FD9"/>
    <w:rsid w:val="00A05228"/>
    <w:rsid w:val="00A05C5F"/>
    <w:rsid w:val="00A061ED"/>
    <w:rsid w:val="00A06371"/>
    <w:rsid w:val="00A06983"/>
    <w:rsid w:val="00A0698B"/>
    <w:rsid w:val="00A07228"/>
    <w:rsid w:val="00A07291"/>
    <w:rsid w:val="00A072FA"/>
    <w:rsid w:val="00A074AC"/>
    <w:rsid w:val="00A0757A"/>
    <w:rsid w:val="00A07940"/>
    <w:rsid w:val="00A07C87"/>
    <w:rsid w:val="00A07CBE"/>
    <w:rsid w:val="00A100B5"/>
    <w:rsid w:val="00A10235"/>
    <w:rsid w:val="00A10437"/>
    <w:rsid w:val="00A10930"/>
    <w:rsid w:val="00A1109D"/>
    <w:rsid w:val="00A111DB"/>
    <w:rsid w:val="00A1189D"/>
    <w:rsid w:val="00A11945"/>
    <w:rsid w:val="00A125CD"/>
    <w:rsid w:val="00A12EDD"/>
    <w:rsid w:val="00A13085"/>
    <w:rsid w:val="00A131E3"/>
    <w:rsid w:val="00A13469"/>
    <w:rsid w:val="00A135D4"/>
    <w:rsid w:val="00A138C3"/>
    <w:rsid w:val="00A13CA5"/>
    <w:rsid w:val="00A1455B"/>
    <w:rsid w:val="00A15144"/>
    <w:rsid w:val="00A1526A"/>
    <w:rsid w:val="00A1538A"/>
    <w:rsid w:val="00A155E7"/>
    <w:rsid w:val="00A159F6"/>
    <w:rsid w:val="00A15A8C"/>
    <w:rsid w:val="00A15C1C"/>
    <w:rsid w:val="00A15E51"/>
    <w:rsid w:val="00A15E58"/>
    <w:rsid w:val="00A1637E"/>
    <w:rsid w:val="00A16403"/>
    <w:rsid w:val="00A169E8"/>
    <w:rsid w:val="00A16A63"/>
    <w:rsid w:val="00A16B8F"/>
    <w:rsid w:val="00A17145"/>
    <w:rsid w:val="00A1776C"/>
    <w:rsid w:val="00A200F0"/>
    <w:rsid w:val="00A20132"/>
    <w:rsid w:val="00A2036E"/>
    <w:rsid w:val="00A204E3"/>
    <w:rsid w:val="00A206F4"/>
    <w:rsid w:val="00A20CCB"/>
    <w:rsid w:val="00A20E15"/>
    <w:rsid w:val="00A211BE"/>
    <w:rsid w:val="00A21210"/>
    <w:rsid w:val="00A21703"/>
    <w:rsid w:val="00A21727"/>
    <w:rsid w:val="00A21889"/>
    <w:rsid w:val="00A2188B"/>
    <w:rsid w:val="00A21BF6"/>
    <w:rsid w:val="00A21DAA"/>
    <w:rsid w:val="00A22242"/>
    <w:rsid w:val="00A2245F"/>
    <w:rsid w:val="00A225D9"/>
    <w:rsid w:val="00A23053"/>
    <w:rsid w:val="00A23197"/>
    <w:rsid w:val="00A233CA"/>
    <w:rsid w:val="00A23412"/>
    <w:rsid w:val="00A2355E"/>
    <w:rsid w:val="00A23615"/>
    <w:rsid w:val="00A23796"/>
    <w:rsid w:val="00A237C1"/>
    <w:rsid w:val="00A23A3F"/>
    <w:rsid w:val="00A23D76"/>
    <w:rsid w:val="00A2455B"/>
    <w:rsid w:val="00A24AEF"/>
    <w:rsid w:val="00A24B18"/>
    <w:rsid w:val="00A24B70"/>
    <w:rsid w:val="00A24B72"/>
    <w:rsid w:val="00A2502C"/>
    <w:rsid w:val="00A25102"/>
    <w:rsid w:val="00A252A6"/>
    <w:rsid w:val="00A2555A"/>
    <w:rsid w:val="00A259CD"/>
    <w:rsid w:val="00A25AEA"/>
    <w:rsid w:val="00A25AFD"/>
    <w:rsid w:val="00A25D1B"/>
    <w:rsid w:val="00A25D8F"/>
    <w:rsid w:val="00A25F9A"/>
    <w:rsid w:val="00A26206"/>
    <w:rsid w:val="00A2693C"/>
    <w:rsid w:val="00A273A8"/>
    <w:rsid w:val="00A273E4"/>
    <w:rsid w:val="00A27BF9"/>
    <w:rsid w:val="00A27E92"/>
    <w:rsid w:val="00A3017D"/>
    <w:rsid w:val="00A30561"/>
    <w:rsid w:val="00A308C8"/>
    <w:rsid w:val="00A30AF4"/>
    <w:rsid w:val="00A30C7F"/>
    <w:rsid w:val="00A31317"/>
    <w:rsid w:val="00A31C69"/>
    <w:rsid w:val="00A326F0"/>
    <w:rsid w:val="00A33072"/>
    <w:rsid w:val="00A33230"/>
    <w:rsid w:val="00A3419E"/>
    <w:rsid w:val="00A34528"/>
    <w:rsid w:val="00A345C5"/>
    <w:rsid w:val="00A346C1"/>
    <w:rsid w:val="00A348A5"/>
    <w:rsid w:val="00A34A89"/>
    <w:rsid w:val="00A35743"/>
    <w:rsid w:val="00A35E16"/>
    <w:rsid w:val="00A35E88"/>
    <w:rsid w:val="00A3645D"/>
    <w:rsid w:val="00A36E5C"/>
    <w:rsid w:val="00A37502"/>
    <w:rsid w:val="00A375D3"/>
    <w:rsid w:val="00A377E8"/>
    <w:rsid w:val="00A37C4C"/>
    <w:rsid w:val="00A40407"/>
    <w:rsid w:val="00A404A2"/>
    <w:rsid w:val="00A40764"/>
    <w:rsid w:val="00A409B7"/>
    <w:rsid w:val="00A40C66"/>
    <w:rsid w:val="00A40CCD"/>
    <w:rsid w:val="00A40DBE"/>
    <w:rsid w:val="00A40F56"/>
    <w:rsid w:val="00A4102A"/>
    <w:rsid w:val="00A41E2B"/>
    <w:rsid w:val="00A41E73"/>
    <w:rsid w:val="00A41E93"/>
    <w:rsid w:val="00A42253"/>
    <w:rsid w:val="00A42B94"/>
    <w:rsid w:val="00A42D5C"/>
    <w:rsid w:val="00A4346E"/>
    <w:rsid w:val="00A43DF1"/>
    <w:rsid w:val="00A44637"/>
    <w:rsid w:val="00A44844"/>
    <w:rsid w:val="00A44A32"/>
    <w:rsid w:val="00A452F8"/>
    <w:rsid w:val="00A45440"/>
    <w:rsid w:val="00A457C7"/>
    <w:rsid w:val="00A4587B"/>
    <w:rsid w:val="00A45EAC"/>
    <w:rsid w:val="00A46497"/>
    <w:rsid w:val="00A46824"/>
    <w:rsid w:val="00A46E1F"/>
    <w:rsid w:val="00A46F46"/>
    <w:rsid w:val="00A471FF"/>
    <w:rsid w:val="00A472F6"/>
    <w:rsid w:val="00A4747A"/>
    <w:rsid w:val="00A47893"/>
    <w:rsid w:val="00A47A94"/>
    <w:rsid w:val="00A47C5D"/>
    <w:rsid w:val="00A47EDA"/>
    <w:rsid w:val="00A47FB2"/>
    <w:rsid w:val="00A5006C"/>
    <w:rsid w:val="00A50796"/>
    <w:rsid w:val="00A50AA6"/>
    <w:rsid w:val="00A50D0B"/>
    <w:rsid w:val="00A51037"/>
    <w:rsid w:val="00A513C4"/>
    <w:rsid w:val="00A51518"/>
    <w:rsid w:val="00A517D6"/>
    <w:rsid w:val="00A51A19"/>
    <w:rsid w:val="00A51A3A"/>
    <w:rsid w:val="00A522FC"/>
    <w:rsid w:val="00A52370"/>
    <w:rsid w:val="00A52815"/>
    <w:rsid w:val="00A52874"/>
    <w:rsid w:val="00A52A1D"/>
    <w:rsid w:val="00A52ABB"/>
    <w:rsid w:val="00A52D4A"/>
    <w:rsid w:val="00A52D95"/>
    <w:rsid w:val="00A52EBA"/>
    <w:rsid w:val="00A52FE3"/>
    <w:rsid w:val="00A5312A"/>
    <w:rsid w:val="00A5328E"/>
    <w:rsid w:val="00A53F25"/>
    <w:rsid w:val="00A53FCF"/>
    <w:rsid w:val="00A54215"/>
    <w:rsid w:val="00A54545"/>
    <w:rsid w:val="00A54D52"/>
    <w:rsid w:val="00A55CE0"/>
    <w:rsid w:val="00A562A6"/>
    <w:rsid w:val="00A567CE"/>
    <w:rsid w:val="00A5688F"/>
    <w:rsid w:val="00A568B0"/>
    <w:rsid w:val="00A56BC8"/>
    <w:rsid w:val="00A56F5E"/>
    <w:rsid w:val="00A57A0C"/>
    <w:rsid w:val="00A57A7C"/>
    <w:rsid w:val="00A57A85"/>
    <w:rsid w:val="00A57CD9"/>
    <w:rsid w:val="00A57F3A"/>
    <w:rsid w:val="00A60052"/>
    <w:rsid w:val="00A60B6C"/>
    <w:rsid w:val="00A60D90"/>
    <w:rsid w:val="00A60EBC"/>
    <w:rsid w:val="00A615B9"/>
    <w:rsid w:val="00A62B95"/>
    <w:rsid w:val="00A63037"/>
    <w:rsid w:val="00A634AF"/>
    <w:rsid w:val="00A6367C"/>
    <w:rsid w:val="00A63802"/>
    <w:rsid w:val="00A63B86"/>
    <w:rsid w:val="00A63ECA"/>
    <w:rsid w:val="00A64026"/>
    <w:rsid w:val="00A646F8"/>
    <w:rsid w:val="00A64825"/>
    <w:rsid w:val="00A64A61"/>
    <w:rsid w:val="00A64BCB"/>
    <w:rsid w:val="00A6512C"/>
    <w:rsid w:val="00A65378"/>
    <w:rsid w:val="00A65459"/>
    <w:rsid w:val="00A6566F"/>
    <w:rsid w:val="00A65750"/>
    <w:rsid w:val="00A65C30"/>
    <w:rsid w:val="00A65DE3"/>
    <w:rsid w:val="00A65ECC"/>
    <w:rsid w:val="00A664B4"/>
    <w:rsid w:val="00A66622"/>
    <w:rsid w:val="00A66A02"/>
    <w:rsid w:val="00A66DD2"/>
    <w:rsid w:val="00A670EC"/>
    <w:rsid w:val="00A67582"/>
    <w:rsid w:val="00A675E4"/>
    <w:rsid w:val="00A67CBD"/>
    <w:rsid w:val="00A67FB4"/>
    <w:rsid w:val="00A70594"/>
    <w:rsid w:val="00A70595"/>
    <w:rsid w:val="00A70AAB"/>
    <w:rsid w:val="00A7106E"/>
    <w:rsid w:val="00A72279"/>
    <w:rsid w:val="00A72290"/>
    <w:rsid w:val="00A72735"/>
    <w:rsid w:val="00A72823"/>
    <w:rsid w:val="00A7286B"/>
    <w:rsid w:val="00A72A13"/>
    <w:rsid w:val="00A72AF0"/>
    <w:rsid w:val="00A737E0"/>
    <w:rsid w:val="00A74197"/>
    <w:rsid w:val="00A7488C"/>
    <w:rsid w:val="00A749EE"/>
    <w:rsid w:val="00A756A9"/>
    <w:rsid w:val="00A75A9B"/>
    <w:rsid w:val="00A76157"/>
    <w:rsid w:val="00A76A6D"/>
    <w:rsid w:val="00A76AD6"/>
    <w:rsid w:val="00A77CBB"/>
    <w:rsid w:val="00A811DF"/>
    <w:rsid w:val="00A812E5"/>
    <w:rsid w:val="00A8134E"/>
    <w:rsid w:val="00A81452"/>
    <w:rsid w:val="00A817E1"/>
    <w:rsid w:val="00A817EF"/>
    <w:rsid w:val="00A819CB"/>
    <w:rsid w:val="00A81AE2"/>
    <w:rsid w:val="00A82808"/>
    <w:rsid w:val="00A82979"/>
    <w:rsid w:val="00A82F82"/>
    <w:rsid w:val="00A831F6"/>
    <w:rsid w:val="00A833A1"/>
    <w:rsid w:val="00A834A7"/>
    <w:rsid w:val="00A837D1"/>
    <w:rsid w:val="00A837FA"/>
    <w:rsid w:val="00A83D5F"/>
    <w:rsid w:val="00A83DB0"/>
    <w:rsid w:val="00A840E3"/>
    <w:rsid w:val="00A8449A"/>
    <w:rsid w:val="00A84579"/>
    <w:rsid w:val="00A8470C"/>
    <w:rsid w:val="00A84DC0"/>
    <w:rsid w:val="00A855ED"/>
    <w:rsid w:val="00A856F2"/>
    <w:rsid w:val="00A85A9B"/>
    <w:rsid w:val="00A8632E"/>
    <w:rsid w:val="00A86403"/>
    <w:rsid w:val="00A868C6"/>
    <w:rsid w:val="00A869F4"/>
    <w:rsid w:val="00A86E3B"/>
    <w:rsid w:val="00A86E83"/>
    <w:rsid w:val="00A8746B"/>
    <w:rsid w:val="00A875A0"/>
    <w:rsid w:val="00A87622"/>
    <w:rsid w:val="00A87B3C"/>
    <w:rsid w:val="00A9016D"/>
    <w:rsid w:val="00A9031F"/>
    <w:rsid w:val="00A905AD"/>
    <w:rsid w:val="00A905C2"/>
    <w:rsid w:val="00A90775"/>
    <w:rsid w:val="00A90BFF"/>
    <w:rsid w:val="00A91454"/>
    <w:rsid w:val="00A918BB"/>
    <w:rsid w:val="00A91CF4"/>
    <w:rsid w:val="00A91E5E"/>
    <w:rsid w:val="00A920AB"/>
    <w:rsid w:val="00A922BA"/>
    <w:rsid w:val="00A9252D"/>
    <w:rsid w:val="00A92CFB"/>
    <w:rsid w:val="00A92E2F"/>
    <w:rsid w:val="00A92E89"/>
    <w:rsid w:val="00A9334D"/>
    <w:rsid w:val="00A93955"/>
    <w:rsid w:val="00A93AB7"/>
    <w:rsid w:val="00A93D58"/>
    <w:rsid w:val="00A943B1"/>
    <w:rsid w:val="00A95098"/>
    <w:rsid w:val="00A950EC"/>
    <w:rsid w:val="00A9517E"/>
    <w:rsid w:val="00A952B0"/>
    <w:rsid w:val="00A95708"/>
    <w:rsid w:val="00A9590E"/>
    <w:rsid w:val="00A9599A"/>
    <w:rsid w:val="00A95C0A"/>
    <w:rsid w:val="00A95D0C"/>
    <w:rsid w:val="00A95EBC"/>
    <w:rsid w:val="00A96491"/>
    <w:rsid w:val="00A964FF"/>
    <w:rsid w:val="00A966B6"/>
    <w:rsid w:val="00A967AE"/>
    <w:rsid w:val="00A96881"/>
    <w:rsid w:val="00A96EAA"/>
    <w:rsid w:val="00A97789"/>
    <w:rsid w:val="00A9796E"/>
    <w:rsid w:val="00A979D3"/>
    <w:rsid w:val="00A97D25"/>
    <w:rsid w:val="00AA0468"/>
    <w:rsid w:val="00AA07F8"/>
    <w:rsid w:val="00AA0B80"/>
    <w:rsid w:val="00AA0B95"/>
    <w:rsid w:val="00AA0F54"/>
    <w:rsid w:val="00AA0FE7"/>
    <w:rsid w:val="00AA16AC"/>
    <w:rsid w:val="00AA193B"/>
    <w:rsid w:val="00AA1B6E"/>
    <w:rsid w:val="00AA1D1C"/>
    <w:rsid w:val="00AA218C"/>
    <w:rsid w:val="00AA2216"/>
    <w:rsid w:val="00AA2477"/>
    <w:rsid w:val="00AA2BCB"/>
    <w:rsid w:val="00AA2D61"/>
    <w:rsid w:val="00AA2EC3"/>
    <w:rsid w:val="00AA31CE"/>
    <w:rsid w:val="00AA341A"/>
    <w:rsid w:val="00AA35B0"/>
    <w:rsid w:val="00AA36A3"/>
    <w:rsid w:val="00AA36FB"/>
    <w:rsid w:val="00AA3A94"/>
    <w:rsid w:val="00AA44D5"/>
    <w:rsid w:val="00AA453D"/>
    <w:rsid w:val="00AA4858"/>
    <w:rsid w:val="00AA4D52"/>
    <w:rsid w:val="00AA51C2"/>
    <w:rsid w:val="00AA592F"/>
    <w:rsid w:val="00AA614E"/>
    <w:rsid w:val="00AA665C"/>
    <w:rsid w:val="00AA6B70"/>
    <w:rsid w:val="00AA6CC7"/>
    <w:rsid w:val="00AA72F8"/>
    <w:rsid w:val="00AA7450"/>
    <w:rsid w:val="00AA7A47"/>
    <w:rsid w:val="00AB0816"/>
    <w:rsid w:val="00AB0D4F"/>
    <w:rsid w:val="00AB1121"/>
    <w:rsid w:val="00AB1132"/>
    <w:rsid w:val="00AB15AD"/>
    <w:rsid w:val="00AB1A30"/>
    <w:rsid w:val="00AB1F3C"/>
    <w:rsid w:val="00AB212B"/>
    <w:rsid w:val="00AB235D"/>
    <w:rsid w:val="00AB252B"/>
    <w:rsid w:val="00AB2938"/>
    <w:rsid w:val="00AB2F3B"/>
    <w:rsid w:val="00AB3403"/>
    <w:rsid w:val="00AB34E5"/>
    <w:rsid w:val="00AB3635"/>
    <w:rsid w:val="00AB3682"/>
    <w:rsid w:val="00AB3720"/>
    <w:rsid w:val="00AB3F7F"/>
    <w:rsid w:val="00AB5167"/>
    <w:rsid w:val="00AB5714"/>
    <w:rsid w:val="00AB5F5E"/>
    <w:rsid w:val="00AB61C1"/>
    <w:rsid w:val="00AB6912"/>
    <w:rsid w:val="00AB6D21"/>
    <w:rsid w:val="00AB6ED4"/>
    <w:rsid w:val="00AB7501"/>
    <w:rsid w:val="00AB7ED8"/>
    <w:rsid w:val="00AC0727"/>
    <w:rsid w:val="00AC084A"/>
    <w:rsid w:val="00AC0972"/>
    <w:rsid w:val="00AC0A53"/>
    <w:rsid w:val="00AC0DDC"/>
    <w:rsid w:val="00AC13C4"/>
    <w:rsid w:val="00AC159E"/>
    <w:rsid w:val="00AC1D0E"/>
    <w:rsid w:val="00AC1E68"/>
    <w:rsid w:val="00AC2F17"/>
    <w:rsid w:val="00AC3440"/>
    <w:rsid w:val="00AC392B"/>
    <w:rsid w:val="00AC399E"/>
    <w:rsid w:val="00AC3C6F"/>
    <w:rsid w:val="00AC3E94"/>
    <w:rsid w:val="00AC4108"/>
    <w:rsid w:val="00AC4364"/>
    <w:rsid w:val="00AC45D7"/>
    <w:rsid w:val="00AC56F9"/>
    <w:rsid w:val="00AC5914"/>
    <w:rsid w:val="00AC62B0"/>
    <w:rsid w:val="00AC65E1"/>
    <w:rsid w:val="00AC69E0"/>
    <w:rsid w:val="00AC6C44"/>
    <w:rsid w:val="00AC6CDD"/>
    <w:rsid w:val="00AC713A"/>
    <w:rsid w:val="00AC75A7"/>
    <w:rsid w:val="00AC7F1E"/>
    <w:rsid w:val="00AD050B"/>
    <w:rsid w:val="00AD06AB"/>
    <w:rsid w:val="00AD074E"/>
    <w:rsid w:val="00AD0B61"/>
    <w:rsid w:val="00AD0E6C"/>
    <w:rsid w:val="00AD0FA1"/>
    <w:rsid w:val="00AD1087"/>
    <w:rsid w:val="00AD1289"/>
    <w:rsid w:val="00AD1890"/>
    <w:rsid w:val="00AD1EDF"/>
    <w:rsid w:val="00AD1EE4"/>
    <w:rsid w:val="00AD2837"/>
    <w:rsid w:val="00AD2AFD"/>
    <w:rsid w:val="00AD2FCB"/>
    <w:rsid w:val="00AD3113"/>
    <w:rsid w:val="00AD3AFF"/>
    <w:rsid w:val="00AD41FC"/>
    <w:rsid w:val="00AD4458"/>
    <w:rsid w:val="00AD44B1"/>
    <w:rsid w:val="00AD4C91"/>
    <w:rsid w:val="00AD5455"/>
    <w:rsid w:val="00AD567C"/>
    <w:rsid w:val="00AD56AE"/>
    <w:rsid w:val="00AD58E0"/>
    <w:rsid w:val="00AD5BC8"/>
    <w:rsid w:val="00AD5F1E"/>
    <w:rsid w:val="00AD6125"/>
    <w:rsid w:val="00AD6165"/>
    <w:rsid w:val="00AD694E"/>
    <w:rsid w:val="00AD69B3"/>
    <w:rsid w:val="00AD6F38"/>
    <w:rsid w:val="00AD71A4"/>
    <w:rsid w:val="00AD7BDC"/>
    <w:rsid w:val="00AE00A1"/>
    <w:rsid w:val="00AE02FB"/>
    <w:rsid w:val="00AE03EC"/>
    <w:rsid w:val="00AE0AD1"/>
    <w:rsid w:val="00AE0C79"/>
    <w:rsid w:val="00AE0DD9"/>
    <w:rsid w:val="00AE1098"/>
    <w:rsid w:val="00AE1122"/>
    <w:rsid w:val="00AE1439"/>
    <w:rsid w:val="00AE21CD"/>
    <w:rsid w:val="00AE2932"/>
    <w:rsid w:val="00AE2AD1"/>
    <w:rsid w:val="00AE2AE7"/>
    <w:rsid w:val="00AE3445"/>
    <w:rsid w:val="00AE365F"/>
    <w:rsid w:val="00AE3B80"/>
    <w:rsid w:val="00AE3FBA"/>
    <w:rsid w:val="00AE4051"/>
    <w:rsid w:val="00AE4B32"/>
    <w:rsid w:val="00AE53B3"/>
    <w:rsid w:val="00AE573B"/>
    <w:rsid w:val="00AE5884"/>
    <w:rsid w:val="00AE5EF4"/>
    <w:rsid w:val="00AE6A12"/>
    <w:rsid w:val="00AE6AD7"/>
    <w:rsid w:val="00AE6CE9"/>
    <w:rsid w:val="00AE75D7"/>
    <w:rsid w:val="00AE75D9"/>
    <w:rsid w:val="00AE7658"/>
    <w:rsid w:val="00AE77FE"/>
    <w:rsid w:val="00AE7F7E"/>
    <w:rsid w:val="00AF016E"/>
    <w:rsid w:val="00AF0D5B"/>
    <w:rsid w:val="00AF1193"/>
    <w:rsid w:val="00AF14A7"/>
    <w:rsid w:val="00AF16A5"/>
    <w:rsid w:val="00AF1962"/>
    <w:rsid w:val="00AF1A4A"/>
    <w:rsid w:val="00AF1FF2"/>
    <w:rsid w:val="00AF2464"/>
    <w:rsid w:val="00AF24E9"/>
    <w:rsid w:val="00AF2F2D"/>
    <w:rsid w:val="00AF3087"/>
    <w:rsid w:val="00AF3484"/>
    <w:rsid w:val="00AF34EE"/>
    <w:rsid w:val="00AF4274"/>
    <w:rsid w:val="00AF428E"/>
    <w:rsid w:val="00AF42BA"/>
    <w:rsid w:val="00AF42CA"/>
    <w:rsid w:val="00AF450B"/>
    <w:rsid w:val="00AF46F0"/>
    <w:rsid w:val="00AF49DD"/>
    <w:rsid w:val="00AF4C40"/>
    <w:rsid w:val="00AF4D19"/>
    <w:rsid w:val="00AF519F"/>
    <w:rsid w:val="00AF6609"/>
    <w:rsid w:val="00AF67AF"/>
    <w:rsid w:val="00AF6AF0"/>
    <w:rsid w:val="00AF713E"/>
    <w:rsid w:val="00AF7483"/>
    <w:rsid w:val="00AF79E4"/>
    <w:rsid w:val="00B01140"/>
    <w:rsid w:val="00B01363"/>
    <w:rsid w:val="00B013E7"/>
    <w:rsid w:val="00B01936"/>
    <w:rsid w:val="00B01CC1"/>
    <w:rsid w:val="00B01E31"/>
    <w:rsid w:val="00B0247B"/>
    <w:rsid w:val="00B02902"/>
    <w:rsid w:val="00B02A6B"/>
    <w:rsid w:val="00B0342D"/>
    <w:rsid w:val="00B03526"/>
    <w:rsid w:val="00B03B81"/>
    <w:rsid w:val="00B03DA9"/>
    <w:rsid w:val="00B03E5A"/>
    <w:rsid w:val="00B04358"/>
    <w:rsid w:val="00B049E4"/>
    <w:rsid w:val="00B05684"/>
    <w:rsid w:val="00B061B7"/>
    <w:rsid w:val="00B06AC2"/>
    <w:rsid w:val="00B06B2B"/>
    <w:rsid w:val="00B07177"/>
    <w:rsid w:val="00B076CA"/>
    <w:rsid w:val="00B07A03"/>
    <w:rsid w:val="00B103DE"/>
    <w:rsid w:val="00B10874"/>
    <w:rsid w:val="00B10E13"/>
    <w:rsid w:val="00B11113"/>
    <w:rsid w:val="00B1193C"/>
    <w:rsid w:val="00B11C95"/>
    <w:rsid w:val="00B11DF6"/>
    <w:rsid w:val="00B12660"/>
    <w:rsid w:val="00B1268B"/>
    <w:rsid w:val="00B13762"/>
    <w:rsid w:val="00B13896"/>
    <w:rsid w:val="00B13AEB"/>
    <w:rsid w:val="00B13CA0"/>
    <w:rsid w:val="00B142C4"/>
    <w:rsid w:val="00B142E4"/>
    <w:rsid w:val="00B1452D"/>
    <w:rsid w:val="00B1471A"/>
    <w:rsid w:val="00B14C19"/>
    <w:rsid w:val="00B1500B"/>
    <w:rsid w:val="00B155D3"/>
    <w:rsid w:val="00B158B4"/>
    <w:rsid w:val="00B15E29"/>
    <w:rsid w:val="00B1651E"/>
    <w:rsid w:val="00B16998"/>
    <w:rsid w:val="00B16CA9"/>
    <w:rsid w:val="00B16E3F"/>
    <w:rsid w:val="00B17602"/>
    <w:rsid w:val="00B17ACB"/>
    <w:rsid w:val="00B17C17"/>
    <w:rsid w:val="00B21603"/>
    <w:rsid w:val="00B21740"/>
    <w:rsid w:val="00B21A55"/>
    <w:rsid w:val="00B21DF6"/>
    <w:rsid w:val="00B21FD7"/>
    <w:rsid w:val="00B2202C"/>
    <w:rsid w:val="00B22095"/>
    <w:rsid w:val="00B2238B"/>
    <w:rsid w:val="00B22615"/>
    <w:rsid w:val="00B229C2"/>
    <w:rsid w:val="00B22D5C"/>
    <w:rsid w:val="00B2346D"/>
    <w:rsid w:val="00B23484"/>
    <w:rsid w:val="00B23C2F"/>
    <w:rsid w:val="00B24125"/>
    <w:rsid w:val="00B24505"/>
    <w:rsid w:val="00B247AD"/>
    <w:rsid w:val="00B248DB"/>
    <w:rsid w:val="00B24DC7"/>
    <w:rsid w:val="00B259DA"/>
    <w:rsid w:val="00B25E78"/>
    <w:rsid w:val="00B25FD9"/>
    <w:rsid w:val="00B26638"/>
    <w:rsid w:val="00B26754"/>
    <w:rsid w:val="00B26A63"/>
    <w:rsid w:val="00B26E32"/>
    <w:rsid w:val="00B273AB"/>
    <w:rsid w:val="00B27B25"/>
    <w:rsid w:val="00B27FAE"/>
    <w:rsid w:val="00B30416"/>
    <w:rsid w:val="00B3086F"/>
    <w:rsid w:val="00B3099F"/>
    <w:rsid w:val="00B30AE1"/>
    <w:rsid w:val="00B30BA1"/>
    <w:rsid w:val="00B30D53"/>
    <w:rsid w:val="00B30D55"/>
    <w:rsid w:val="00B31CF5"/>
    <w:rsid w:val="00B3216D"/>
    <w:rsid w:val="00B325ED"/>
    <w:rsid w:val="00B326BF"/>
    <w:rsid w:val="00B329EF"/>
    <w:rsid w:val="00B33099"/>
    <w:rsid w:val="00B3312A"/>
    <w:rsid w:val="00B33C68"/>
    <w:rsid w:val="00B33DF5"/>
    <w:rsid w:val="00B34070"/>
    <w:rsid w:val="00B342E4"/>
    <w:rsid w:val="00B34D53"/>
    <w:rsid w:val="00B35082"/>
    <w:rsid w:val="00B3568A"/>
    <w:rsid w:val="00B35888"/>
    <w:rsid w:val="00B35DF4"/>
    <w:rsid w:val="00B35E5F"/>
    <w:rsid w:val="00B35FD4"/>
    <w:rsid w:val="00B3644B"/>
    <w:rsid w:val="00B36AD0"/>
    <w:rsid w:val="00B36B41"/>
    <w:rsid w:val="00B36B9F"/>
    <w:rsid w:val="00B36D5D"/>
    <w:rsid w:val="00B36FE9"/>
    <w:rsid w:val="00B37537"/>
    <w:rsid w:val="00B376FC"/>
    <w:rsid w:val="00B3799E"/>
    <w:rsid w:val="00B37E73"/>
    <w:rsid w:val="00B400A3"/>
    <w:rsid w:val="00B400E5"/>
    <w:rsid w:val="00B40415"/>
    <w:rsid w:val="00B4074D"/>
    <w:rsid w:val="00B40792"/>
    <w:rsid w:val="00B407DB"/>
    <w:rsid w:val="00B409CA"/>
    <w:rsid w:val="00B414A7"/>
    <w:rsid w:val="00B415CC"/>
    <w:rsid w:val="00B41F86"/>
    <w:rsid w:val="00B42CBA"/>
    <w:rsid w:val="00B42D25"/>
    <w:rsid w:val="00B42DCA"/>
    <w:rsid w:val="00B42DFC"/>
    <w:rsid w:val="00B43117"/>
    <w:rsid w:val="00B43803"/>
    <w:rsid w:val="00B43838"/>
    <w:rsid w:val="00B43FE2"/>
    <w:rsid w:val="00B44ED6"/>
    <w:rsid w:val="00B45766"/>
    <w:rsid w:val="00B45C44"/>
    <w:rsid w:val="00B46116"/>
    <w:rsid w:val="00B4613F"/>
    <w:rsid w:val="00B469C1"/>
    <w:rsid w:val="00B47185"/>
    <w:rsid w:val="00B478D9"/>
    <w:rsid w:val="00B47E9D"/>
    <w:rsid w:val="00B47FE8"/>
    <w:rsid w:val="00B50161"/>
    <w:rsid w:val="00B50A38"/>
    <w:rsid w:val="00B50D38"/>
    <w:rsid w:val="00B50DFE"/>
    <w:rsid w:val="00B50E9B"/>
    <w:rsid w:val="00B50FBA"/>
    <w:rsid w:val="00B525C2"/>
    <w:rsid w:val="00B52F7C"/>
    <w:rsid w:val="00B537FA"/>
    <w:rsid w:val="00B538E3"/>
    <w:rsid w:val="00B5420F"/>
    <w:rsid w:val="00B5453D"/>
    <w:rsid w:val="00B548E8"/>
    <w:rsid w:val="00B549BE"/>
    <w:rsid w:val="00B55743"/>
    <w:rsid w:val="00B558BF"/>
    <w:rsid w:val="00B559BA"/>
    <w:rsid w:val="00B55FDC"/>
    <w:rsid w:val="00B56221"/>
    <w:rsid w:val="00B5643D"/>
    <w:rsid w:val="00B568D2"/>
    <w:rsid w:val="00B56A7C"/>
    <w:rsid w:val="00B56DCD"/>
    <w:rsid w:val="00B5729C"/>
    <w:rsid w:val="00B57779"/>
    <w:rsid w:val="00B579A3"/>
    <w:rsid w:val="00B57DA5"/>
    <w:rsid w:val="00B6020C"/>
    <w:rsid w:val="00B60C98"/>
    <w:rsid w:val="00B60E4A"/>
    <w:rsid w:val="00B60E67"/>
    <w:rsid w:val="00B60F9F"/>
    <w:rsid w:val="00B611F2"/>
    <w:rsid w:val="00B6136C"/>
    <w:rsid w:val="00B617D9"/>
    <w:rsid w:val="00B61FE2"/>
    <w:rsid w:val="00B6228C"/>
    <w:rsid w:val="00B627C3"/>
    <w:rsid w:val="00B627D2"/>
    <w:rsid w:val="00B6292F"/>
    <w:rsid w:val="00B62E90"/>
    <w:rsid w:val="00B635EE"/>
    <w:rsid w:val="00B63C73"/>
    <w:rsid w:val="00B640C9"/>
    <w:rsid w:val="00B64485"/>
    <w:rsid w:val="00B64906"/>
    <w:rsid w:val="00B649D6"/>
    <w:rsid w:val="00B64C00"/>
    <w:rsid w:val="00B653DB"/>
    <w:rsid w:val="00B655CD"/>
    <w:rsid w:val="00B65AD5"/>
    <w:rsid w:val="00B65BCB"/>
    <w:rsid w:val="00B65C80"/>
    <w:rsid w:val="00B65E95"/>
    <w:rsid w:val="00B66527"/>
    <w:rsid w:val="00B665AB"/>
    <w:rsid w:val="00B669D7"/>
    <w:rsid w:val="00B66A6B"/>
    <w:rsid w:val="00B66B3D"/>
    <w:rsid w:val="00B66CB8"/>
    <w:rsid w:val="00B67376"/>
    <w:rsid w:val="00B67C55"/>
    <w:rsid w:val="00B70209"/>
    <w:rsid w:val="00B70723"/>
    <w:rsid w:val="00B70832"/>
    <w:rsid w:val="00B70A2A"/>
    <w:rsid w:val="00B70CA2"/>
    <w:rsid w:val="00B70DA8"/>
    <w:rsid w:val="00B71045"/>
    <w:rsid w:val="00B718CA"/>
    <w:rsid w:val="00B7220F"/>
    <w:rsid w:val="00B7233C"/>
    <w:rsid w:val="00B72565"/>
    <w:rsid w:val="00B729DE"/>
    <w:rsid w:val="00B72A20"/>
    <w:rsid w:val="00B72B8D"/>
    <w:rsid w:val="00B72C15"/>
    <w:rsid w:val="00B72D94"/>
    <w:rsid w:val="00B72DD9"/>
    <w:rsid w:val="00B7365C"/>
    <w:rsid w:val="00B73AAE"/>
    <w:rsid w:val="00B74D1F"/>
    <w:rsid w:val="00B74DA9"/>
    <w:rsid w:val="00B74E54"/>
    <w:rsid w:val="00B74E63"/>
    <w:rsid w:val="00B750DF"/>
    <w:rsid w:val="00B75610"/>
    <w:rsid w:val="00B756D0"/>
    <w:rsid w:val="00B75967"/>
    <w:rsid w:val="00B75DF3"/>
    <w:rsid w:val="00B76573"/>
    <w:rsid w:val="00B7677F"/>
    <w:rsid w:val="00B773D1"/>
    <w:rsid w:val="00B7740F"/>
    <w:rsid w:val="00B777FD"/>
    <w:rsid w:val="00B77C21"/>
    <w:rsid w:val="00B77EBE"/>
    <w:rsid w:val="00B802B1"/>
    <w:rsid w:val="00B80E80"/>
    <w:rsid w:val="00B815D9"/>
    <w:rsid w:val="00B817A0"/>
    <w:rsid w:val="00B81E84"/>
    <w:rsid w:val="00B8228C"/>
    <w:rsid w:val="00B82ED5"/>
    <w:rsid w:val="00B831D4"/>
    <w:rsid w:val="00B8348B"/>
    <w:rsid w:val="00B83795"/>
    <w:rsid w:val="00B84127"/>
    <w:rsid w:val="00B84258"/>
    <w:rsid w:val="00B84309"/>
    <w:rsid w:val="00B8440D"/>
    <w:rsid w:val="00B84447"/>
    <w:rsid w:val="00B8445D"/>
    <w:rsid w:val="00B8450C"/>
    <w:rsid w:val="00B84C8F"/>
    <w:rsid w:val="00B858DF"/>
    <w:rsid w:val="00B85C61"/>
    <w:rsid w:val="00B86057"/>
    <w:rsid w:val="00B8644D"/>
    <w:rsid w:val="00B867E4"/>
    <w:rsid w:val="00B86F64"/>
    <w:rsid w:val="00B86FEC"/>
    <w:rsid w:val="00B8706A"/>
    <w:rsid w:val="00B879FB"/>
    <w:rsid w:val="00B87A13"/>
    <w:rsid w:val="00B87F65"/>
    <w:rsid w:val="00B90308"/>
    <w:rsid w:val="00B904CE"/>
    <w:rsid w:val="00B909BA"/>
    <w:rsid w:val="00B909CA"/>
    <w:rsid w:val="00B90BAE"/>
    <w:rsid w:val="00B90CA2"/>
    <w:rsid w:val="00B90D08"/>
    <w:rsid w:val="00B91287"/>
    <w:rsid w:val="00B917C2"/>
    <w:rsid w:val="00B91CF0"/>
    <w:rsid w:val="00B92011"/>
    <w:rsid w:val="00B9236E"/>
    <w:rsid w:val="00B92470"/>
    <w:rsid w:val="00B926BF"/>
    <w:rsid w:val="00B92701"/>
    <w:rsid w:val="00B92AB9"/>
    <w:rsid w:val="00B930B8"/>
    <w:rsid w:val="00B932D1"/>
    <w:rsid w:val="00B94458"/>
    <w:rsid w:val="00B94519"/>
    <w:rsid w:val="00B94FB8"/>
    <w:rsid w:val="00B95125"/>
    <w:rsid w:val="00B95161"/>
    <w:rsid w:val="00B954A7"/>
    <w:rsid w:val="00B954CA"/>
    <w:rsid w:val="00B958B0"/>
    <w:rsid w:val="00B95909"/>
    <w:rsid w:val="00B95960"/>
    <w:rsid w:val="00B95BC4"/>
    <w:rsid w:val="00B95D48"/>
    <w:rsid w:val="00B9625C"/>
    <w:rsid w:val="00B9652C"/>
    <w:rsid w:val="00B96A94"/>
    <w:rsid w:val="00B96FFF"/>
    <w:rsid w:val="00B9780D"/>
    <w:rsid w:val="00B97854"/>
    <w:rsid w:val="00B97973"/>
    <w:rsid w:val="00B97B27"/>
    <w:rsid w:val="00BA026E"/>
    <w:rsid w:val="00BA0382"/>
    <w:rsid w:val="00BA04FF"/>
    <w:rsid w:val="00BA0605"/>
    <w:rsid w:val="00BA0CDC"/>
    <w:rsid w:val="00BA1713"/>
    <w:rsid w:val="00BA1D04"/>
    <w:rsid w:val="00BA20A2"/>
    <w:rsid w:val="00BA229F"/>
    <w:rsid w:val="00BA278A"/>
    <w:rsid w:val="00BA3E08"/>
    <w:rsid w:val="00BA40FB"/>
    <w:rsid w:val="00BA476E"/>
    <w:rsid w:val="00BA4A66"/>
    <w:rsid w:val="00BA6005"/>
    <w:rsid w:val="00BA60AC"/>
    <w:rsid w:val="00BA68E2"/>
    <w:rsid w:val="00BA6B20"/>
    <w:rsid w:val="00BA6D1E"/>
    <w:rsid w:val="00BA70A4"/>
    <w:rsid w:val="00BA7482"/>
    <w:rsid w:val="00BA770C"/>
    <w:rsid w:val="00BA7ECE"/>
    <w:rsid w:val="00BB06A3"/>
    <w:rsid w:val="00BB0717"/>
    <w:rsid w:val="00BB0AAA"/>
    <w:rsid w:val="00BB1126"/>
    <w:rsid w:val="00BB1366"/>
    <w:rsid w:val="00BB149D"/>
    <w:rsid w:val="00BB1574"/>
    <w:rsid w:val="00BB1B32"/>
    <w:rsid w:val="00BB1DB8"/>
    <w:rsid w:val="00BB1DC0"/>
    <w:rsid w:val="00BB28B8"/>
    <w:rsid w:val="00BB315E"/>
    <w:rsid w:val="00BB3257"/>
    <w:rsid w:val="00BB3674"/>
    <w:rsid w:val="00BB39A9"/>
    <w:rsid w:val="00BB3E30"/>
    <w:rsid w:val="00BB3E55"/>
    <w:rsid w:val="00BB4132"/>
    <w:rsid w:val="00BB43BA"/>
    <w:rsid w:val="00BB451A"/>
    <w:rsid w:val="00BB4CF7"/>
    <w:rsid w:val="00BB53CC"/>
    <w:rsid w:val="00BB5805"/>
    <w:rsid w:val="00BB5C83"/>
    <w:rsid w:val="00BB5D3A"/>
    <w:rsid w:val="00BB6221"/>
    <w:rsid w:val="00BB6493"/>
    <w:rsid w:val="00BB6751"/>
    <w:rsid w:val="00BB6C02"/>
    <w:rsid w:val="00BB717E"/>
    <w:rsid w:val="00BB7184"/>
    <w:rsid w:val="00BB7EEF"/>
    <w:rsid w:val="00BC006C"/>
    <w:rsid w:val="00BC00C7"/>
    <w:rsid w:val="00BC03C7"/>
    <w:rsid w:val="00BC0591"/>
    <w:rsid w:val="00BC07C0"/>
    <w:rsid w:val="00BC08A9"/>
    <w:rsid w:val="00BC0A4D"/>
    <w:rsid w:val="00BC0AD8"/>
    <w:rsid w:val="00BC0BEF"/>
    <w:rsid w:val="00BC0ED8"/>
    <w:rsid w:val="00BC10F8"/>
    <w:rsid w:val="00BC1770"/>
    <w:rsid w:val="00BC1D81"/>
    <w:rsid w:val="00BC23D4"/>
    <w:rsid w:val="00BC274E"/>
    <w:rsid w:val="00BC275E"/>
    <w:rsid w:val="00BC284F"/>
    <w:rsid w:val="00BC2F79"/>
    <w:rsid w:val="00BC346C"/>
    <w:rsid w:val="00BC3580"/>
    <w:rsid w:val="00BC371D"/>
    <w:rsid w:val="00BC37E5"/>
    <w:rsid w:val="00BC3E5C"/>
    <w:rsid w:val="00BC40C9"/>
    <w:rsid w:val="00BC45FE"/>
    <w:rsid w:val="00BC46A4"/>
    <w:rsid w:val="00BC4775"/>
    <w:rsid w:val="00BC4E5F"/>
    <w:rsid w:val="00BC50A9"/>
    <w:rsid w:val="00BC50D0"/>
    <w:rsid w:val="00BC5151"/>
    <w:rsid w:val="00BC59FB"/>
    <w:rsid w:val="00BC5A59"/>
    <w:rsid w:val="00BC5CEA"/>
    <w:rsid w:val="00BC60F8"/>
    <w:rsid w:val="00BC61C6"/>
    <w:rsid w:val="00BC65E0"/>
    <w:rsid w:val="00BC7831"/>
    <w:rsid w:val="00BC7AEB"/>
    <w:rsid w:val="00BD0709"/>
    <w:rsid w:val="00BD0B96"/>
    <w:rsid w:val="00BD16B0"/>
    <w:rsid w:val="00BD1EA4"/>
    <w:rsid w:val="00BD1EC0"/>
    <w:rsid w:val="00BD21BD"/>
    <w:rsid w:val="00BD237F"/>
    <w:rsid w:val="00BD272A"/>
    <w:rsid w:val="00BD274C"/>
    <w:rsid w:val="00BD2E7F"/>
    <w:rsid w:val="00BD2FB0"/>
    <w:rsid w:val="00BD336B"/>
    <w:rsid w:val="00BD3691"/>
    <w:rsid w:val="00BD385C"/>
    <w:rsid w:val="00BD392B"/>
    <w:rsid w:val="00BD3A5A"/>
    <w:rsid w:val="00BD3A84"/>
    <w:rsid w:val="00BD3BFA"/>
    <w:rsid w:val="00BD4437"/>
    <w:rsid w:val="00BD494D"/>
    <w:rsid w:val="00BD4EEC"/>
    <w:rsid w:val="00BD4F12"/>
    <w:rsid w:val="00BD6118"/>
    <w:rsid w:val="00BD64D0"/>
    <w:rsid w:val="00BD650A"/>
    <w:rsid w:val="00BD6ADA"/>
    <w:rsid w:val="00BD716D"/>
    <w:rsid w:val="00BD727A"/>
    <w:rsid w:val="00BD73D5"/>
    <w:rsid w:val="00BD7739"/>
    <w:rsid w:val="00BD7B7E"/>
    <w:rsid w:val="00BE0016"/>
    <w:rsid w:val="00BE0742"/>
    <w:rsid w:val="00BE0EF3"/>
    <w:rsid w:val="00BE0F95"/>
    <w:rsid w:val="00BE1691"/>
    <w:rsid w:val="00BE1BAE"/>
    <w:rsid w:val="00BE1E05"/>
    <w:rsid w:val="00BE1E07"/>
    <w:rsid w:val="00BE1E2D"/>
    <w:rsid w:val="00BE1F2D"/>
    <w:rsid w:val="00BE2184"/>
    <w:rsid w:val="00BE22C5"/>
    <w:rsid w:val="00BE28BC"/>
    <w:rsid w:val="00BE29E0"/>
    <w:rsid w:val="00BE2C23"/>
    <w:rsid w:val="00BE302A"/>
    <w:rsid w:val="00BE3216"/>
    <w:rsid w:val="00BE3DB6"/>
    <w:rsid w:val="00BE3E9A"/>
    <w:rsid w:val="00BE43E8"/>
    <w:rsid w:val="00BE46A7"/>
    <w:rsid w:val="00BE46CE"/>
    <w:rsid w:val="00BE491F"/>
    <w:rsid w:val="00BE4ABD"/>
    <w:rsid w:val="00BE4B42"/>
    <w:rsid w:val="00BE53A3"/>
    <w:rsid w:val="00BE543D"/>
    <w:rsid w:val="00BE59C5"/>
    <w:rsid w:val="00BE5A39"/>
    <w:rsid w:val="00BE5A5A"/>
    <w:rsid w:val="00BE5DCD"/>
    <w:rsid w:val="00BE5E26"/>
    <w:rsid w:val="00BE5EFC"/>
    <w:rsid w:val="00BE63BA"/>
    <w:rsid w:val="00BE6BB9"/>
    <w:rsid w:val="00BE764B"/>
    <w:rsid w:val="00BE7913"/>
    <w:rsid w:val="00BE792C"/>
    <w:rsid w:val="00BE7D83"/>
    <w:rsid w:val="00BF07F2"/>
    <w:rsid w:val="00BF0BA7"/>
    <w:rsid w:val="00BF106E"/>
    <w:rsid w:val="00BF1803"/>
    <w:rsid w:val="00BF1F91"/>
    <w:rsid w:val="00BF28B9"/>
    <w:rsid w:val="00BF2912"/>
    <w:rsid w:val="00BF2DC8"/>
    <w:rsid w:val="00BF3499"/>
    <w:rsid w:val="00BF3603"/>
    <w:rsid w:val="00BF363E"/>
    <w:rsid w:val="00BF374C"/>
    <w:rsid w:val="00BF3B63"/>
    <w:rsid w:val="00BF3F22"/>
    <w:rsid w:val="00BF4014"/>
    <w:rsid w:val="00BF422D"/>
    <w:rsid w:val="00BF44EC"/>
    <w:rsid w:val="00BF4C8D"/>
    <w:rsid w:val="00BF564A"/>
    <w:rsid w:val="00BF5D9D"/>
    <w:rsid w:val="00BF621F"/>
    <w:rsid w:val="00BF629D"/>
    <w:rsid w:val="00BF64EC"/>
    <w:rsid w:val="00BF6513"/>
    <w:rsid w:val="00BF667F"/>
    <w:rsid w:val="00BF680E"/>
    <w:rsid w:val="00BF6AA2"/>
    <w:rsid w:val="00BF7086"/>
    <w:rsid w:val="00BF71F8"/>
    <w:rsid w:val="00BF76C4"/>
    <w:rsid w:val="00BF7D0D"/>
    <w:rsid w:val="00BF7D26"/>
    <w:rsid w:val="00C013D8"/>
    <w:rsid w:val="00C0163C"/>
    <w:rsid w:val="00C0170C"/>
    <w:rsid w:val="00C01726"/>
    <w:rsid w:val="00C01B31"/>
    <w:rsid w:val="00C01C54"/>
    <w:rsid w:val="00C01E76"/>
    <w:rsid w:val="00C0201B"/>
    <w:rsid w:val="00C0224D"/>
    <w:rsid w:val="00C023A3"/>
    <w:rsid w:val="00C024DB"/>
    <w:rsid w:val="00C02679"/>
    <w:rsid w:val="00C027DA"/>
    <w:rsid w:val="00C0284E"/>
    <w:rsid w:val="00C02A5A"/>
    <w:rsid w:val="00C0315B"/>
    <w:rsid w:val="00C03580"/>
    <w:rsid w:val="00C036A5"/>
    <w:rsid w:val="00C039A6"/>
    <w:rsid w:val="00C03FD3"/>
    <w:rsid w:val="00C0406C"/>
    <w:rsid w:val="00C04564"/>
    <w:rsid w:val="00C04C30"/>
    <w:rsid w:val="00C04CB5"/>
    <w:rsid w:val="00C04ED5"/>
    <w:rsid w:val="00C04F02"/>
    <w:rsid w:val="00C050EC"/>
    <w:rsid w:val="00C0548E"/>
    <w:rsid w:val="00C05755"/>
    <w:rsid w:val="00C0579A"/>
    <w:rsid w:val="00C057E3"/>
    <w:rsid w:val="00C05982"/>
    <w:rsid w:val="00C05CB8"/>
    <w:rsid w:val="00C06072"/>
    <w:rsid w:val="00C0617E"/>
    <w:rsid w:val="00C064D3"/>
    <w:rsid w:val="00C06AE6"/>
    <w:rsid w:val="00C06B74"/>
    <w:rsid w:val="00C06E18"/>
    <w:rsid w:val="00C06EB2"/>
    <w:rsid w:val="00C06F37"/>
    <w:rsid w:val="00C076B2"/>
    <w:rsid w:val="00C07AEA"/>
    <w:rsid w:val="00C07DCE"/>
    <w:rsid w:val="00C07DE3"/>
    <w:rsid w:val="00C07E6F"/>
    <w:rsid w:val="00C101EB"/>
    <w:rsid w:val="00C11167"/>
    <w:rsid w:val="00C11A6A"/>
    <w:rsid w:val="00C12148"/>
    <w:rsid w:val="00C121EC"/>
    <w:rsid w:val="00C126BB"/>
    <w:rsid w:val="00C1275B"/>
    <w:rsid w:val="00C129A2"/>
    <w:rsid w:val="00C12BC6"/>
    <w:rsid w:val="00C12F3B"/>
    <w:rsid w:val="00C1302C"/>
    <w:rsid w:val="00C1335F"/>
    <w:rsid w:val="00C133B6"/>
    <w:rsid w:val="00C136F9"/>
    <w:rsid w:val="00C137EF"/>
    <w:rsid w:val="00C13878"/>
    <w:rsid w:val="00C13A9A"/>
    <w:rsid w:val="00C14299"/>
    <w:rsid w:val="00C14517"/>
    <w:rsid w:val="00C14599"/>
    <w:rsid w:val="00C14A37"/>
    <w:rsid w:val="00C14E80"/>
    <w:rsid w:val="00C14F8D"/>
    <w:rsid w:val="00C1530D"/>
    <w:rsid w:val="00C15AC8"/>
    <w:rsid w:val="00C16538"/>
    <w:rsid w:val="00C16839"/>
    <w:rsid w:val="00C1696A"/>
    <w:rsid w:val="00C172D7"/>
    <w:rsid w:val="00C174A2"/>
    <w:rsid w:val="00C174E7"/>
    <w:rsid w:val="00C17983"/>
    <w:rsid w:val="00C17ADF"/>
    <w:rsid w:val="00C17CAC"/>
    <w:rsid w:val="00C202E3"/>
    <w:rsid w:val="00C203E3"/>
    <w:rsid w:val="00C206C4"/>
    <w:rsid w:val="00C20998"/>
    <w:rsid w:val="00C209B1"/>
    <w:rsid w:val="00C20D94"/>
    <w:rsid w:val="00C20E5E"/>
    <w:rsid w:val="00C216E9"/>
    <w:rsid w:val="00C217B3"/>
    <w:rsid w:val="00C21812"/>
    <w:rsid w:val="00C22E70"/>
    <w:rsid w:val="00C22FDC"/>
    <w:rsid w:val="00C23530"/>
    <w:rsid w:val="00C235D2"/>
    <w:rsid w:val="00C23B86"/>
    <w:rsid w:val="00C23F67"/>
    <w:rsid w:val="00C240B5"/>
    <w:rsid w:val="00C2460E"/>
    <w:rsid w:val="00C24D0F"/>
    <w:rsid w:val="00C24EE6"/>
    <w:rsid w:val="00C25201"/>
    <w:rsid w:val="00C25251"/>
    <w:rsid w:val="00C253CB"/>
    <w:rsid w:val="00C256CB"/>
    <w:rsid w:val="00C25CAA"/>
    <w:rsid w:val="00C263F1"/>
    <w:rsid w:val="00C265FF"/>
    <w:rsid w:val="00C2673F"/>
    <w:rsid w:val="00C269A3"/>
    <w:rsid w:val="00C26AA5"/>
    <w:rsid w:val="00C274B6"/>
    <w:rsid w:val="00C27574"/>
    <w:rsid w:val="00C276DB"/>
    <w:rsid w:val="00C27C59"/>
    <w:rsid w:val="00C27F87"/>
    <w:rsid w:val="00C3051D"/>
    <w:rsid w:val="00C30717"/>
    <w:rsid w:val="00C30B0D"/>
    <w:rsid w:val="00C31266"/>
    <w:rsid w:val="00C31B0F"/>
    <w:rsid w:val="00C31CD1"/>
    <w:rsid w:val="00C32146"/>
    <w:rsid w:val="00C32909"/>
    <w:rsid w:val="00C32BB3"/>
    <w:rsid w:val="00C330D3"/>
    <w:rsid w:val="00C330FB"/>
    <w:rsid w:val="00C334A5"/>
    <w:rsid w:val="00C339AE"/>
    <w:rsid w:val="00C33ABA"/>
    <w:rsid w:val="00C33AE0"/>
    <w:rsid w:val="00C33C07"/>
    <w:rsid w:val="00C33F30"/>
    <w:rsid w:val="00C34362"/>
    <w:rsid w:val="00C343B0"/>
    <w:rsid w:val="00C34DF4"/>
    <w:rsid w:val="00C355EB"/>
    <w:rsid w:val="00C3565E"/>
    <w:rsid w:val="00C35662"/>
    <w:rsid w:val="00C35A06"/>
    <w:rsid w:val="00C362D6"/>
    <w:rsid w:val="00C36317"/>
    <w:rsid w:val="00C36769"/>
    <w:rsid w:val="00C36AB7"/>
    <w:rsid w:val="00C36D6C"/>
    <w:rsid w:val="00C3762C"/>
    <w:rsid w:val="00C41223"/>
    <w:rsid w:val="00C418BC"/>
    <w:rsid w:val="00C41A1A"/>
    <w:rsid w:val="00C41E0D"/>
    <w:rsid w:val="00C41E92"/>
    <w:rsid w:val="00C41EBF"/>
    <w:rsid w:val="00C42276"/>
    <w:rsid w:val="00C42846"/>
    <w:rsid w:val="00C428CD"/>
    <w:rsid w:val="00C42CE8"/>
    <w:rsid w:val="00C433DB"/>
    <w:rsid w:val="00C435E4"/>
    <w:rsid w:val="00C4390C"/>
    <w:rsid w:val="00C439F8"/>
    <w:rsid w:val="00C43CD2"/>
    <w:rsid w:val="00C440EA"/>
    <w:rsid w:val="00C44151"/>
    <w:rsid w:val="00C44413"/>
    <w:rsid w:val="00C445AD"/>
    <w:rsid w:val="00C449A3"/>
    <w:rsid w:val="00C44A4A"/>
    <w:rsid w:val="00C44C9C"/>
    <w:rsid w:val="00C45341"/>
    <w:rsid w:val="00C45381"/>
    <w:rsid w:val="00C457BE"/>
    <w:rsid w:val="00C45AEA"/>
    <w:rsid w:val="00C469A0"/>
    <w:rsid w:val="00C475E6"/>
    <w:rsid w:val="00C476C8"/>
    <w:rsid w:val="00C47D48"/>
    <w:rsid w:val="00C47E6D"/>
    <w:rsid w:val="00C47F02"/>
    <w:rsid w:val="00C5076B"/>
    <w:rsid w:val="00C50F60"/>
    <w:rsid w:val="00C513FF"/>
    <w:rsid w:val="00C51B96"/>
    <w:rsid w:val="00C51F2C"/>
    <w:rsid w:val="00C5205D"/>
    <w:rsid w:val="00C52067"/>
    <w:rsid w:val="00C525E9"/>
    <w:rsid w:val="00C526BE"/>
    <w:rsid w:val="00C5293D"/>
    <w:rsid w:val="00C52C8D"/>
    <w:rsid w:val="00C53F78"/>
    <w:rsid w:val="00C546F8"/>
    <w:rsid w:val="00C54D92"/>
    <w:rsid w:val="00C5548B"/>
    <w:rsid w:val="00C55896"/>
    <w:rsid w:val="00C5622B"/>
    <w:rsid w:val="00C56424"/>
    <w:rsid w:val="00C566C5"/>
    <w:rsid w:val="00C566F5"/>
    <w:rsid w:val="00C57950"/>
    <w:rsid w:val="00C57E6A"/>
    <w:rsid w:val="00C600BB"/>
    <w:rsid w:val="00C60DA8"/>
    <w:rsid w:val="00C60DD2"/>
    <w:rsid w:val="00C60ED5"/>
    <w:rsid w:val="00C61196"/>
    <w:rsid w:val="00C6162A"/>
    <w:rsid w:val="00C61916"/>
    <w:rsid w:val="00C623EA"/>
    <w:rsid w:val="00C62F2C"/>
    <w:rsid w:val="00C630C5"/>
    <w:rsid w:val="00C6338E"/>
    <w:rsid w:val="00C63721"/>
    <w:rsid w:val="00C63ACF"/>
    <w:rsid w:val="00C64017"/>
    <w:rsid w:val="00C640A4"/>
    <w:rsid w:val="00C644D3"/>
    <w:rsid w:val="00C647D4"/>
    <w:rsid w:val="00C649FD"/>
    <w:rsid w:val="00C64A97"/>
    <w:rsid w:val="00C6510B"/>
    <w:rsid w:val="00C65155"/>
    <w:rsid w:val="00C651ED"/>
    <w:rsid w:val="00C6562F"/>
    <w:rsid w:val="00C661D4"/>
    <w:rsid w:val="00C665DF"/>
    <w:rsid w:val="00C666C0"/>
    <w:rsid w:val="00C66869"/>
    <w:rsid w:val="00C674F0"/>
    <w:rsid w:val="00C675F3"/>
    <w:rsid w:val="00C67900"/>
    <w:rsid w:val="00C67A0A"/>
    <w:rsid w:val="00C70030"/>
    <w:rsid w:val="00C70068"/>
    <w:rsid w:val="00C7013E"/>
    <w:rsid w:val="00C7038A"/>
    <w:rsid w:val="00C703FE"/>
    <w:rsid w:val="00C7160B"/>
    <w:rsid w:val="00C718A5"/>
    <w:rsid w:val="00C71911"/>
    <w:rsid w:val="00C722E0"/>
    <w:rsid w:val="00C73575"/>
    <w:rsid w:val="00C73614"/>
    <w:rsid w:val="00C73937"/>
    <w:rsid w:val="00C74492"/>
    <w:rsid w:val="00C754A1"/>
    <w:rsid w:val="00C75D5C"/>
    <w:rsid w:val="00C76157"/>
    <w:rsid w:val="00C76236"/>
    <w:rsid w:val="00C76584"/>
    <w:rsid w:val="00C7661C"/>
    <w:rsid w:val="00C76B2D"/>
    <w:rsid w:val="00C76D8B"/>
    <w:rsid w:val="00C76D9C"/>
    <w:rsid w:val="00C77249"/>
    <w:rsid w:val="00C77320"/>
    <w:rsid w:val="00C77602"/>
    <w:rsid w:val="00C7786F"/>
    <w:rsid w:val="00C77B4C"/>
    <w:rsid w:val="00C77E37"/>
    <w:rsid w:val="00C77E65"/>
    <w:rsid w:val="00C80271"/>
    <w:rsid w:val="00C80787"/>
    <w:rsid w:val="00C8082C"/>
    <w:rsid w:val="00C80C23"/>
    <w:rsid w:val="00C810E0"/>
    <w:rsid w:val="00C819C6"/>
    <w:rsid w:val="00C81B84"/>
    <w:rsid w:val="00C81C1B"/>
    <w:rsid w:val="00C81CC9"/>
    <w:rsid w:val="00C82433"/>
    <w:rsid w:val="00C825E0"/>
    <w:rsid w:val="00C82BA2"/>
    <w:rsid w:val="00C82F9D"/>
    <w:rsid w:val="00C833EC"/>
    <w:rsid w:val="00C8350E"/>
    <w:rsid w:val="00C838F6"/>
    <w:rsid w:val="00C84016"/>
    <w:rsid w:val="00C84611"/>
    <w:rsid w:val="00C84BD2"/>
    <w:rsid w:val="00C84C79"/>
    <w:rsid w:val="00C851CA"/>
    <w:rsid w:val="00C85245"/>
    <w:rsid w:val="00C8597A"/>
    <w:rsid w:val="00C85A1E"/>
    <w:rsid w:val="00C85A3C"/>
    <w:rsid w:val="00C85DBA"/>
    <w:rsid w:val="00C85E23"/>
    <w:rsid w:val="00C8665B"/>
    <w:rsid w:val="00C86879"/>
    <w:rsid w:val="00C86AB5"/>
    <w:rsid w:val="00C87233"/>
    <w:rsid w:val="00C87277"/>
    <w:rsid w:val="00C87C58"/>
    <w:rsid w:val="00C9022A"/>
    <w:rsid w:val="00C90355"/>
    <w:rsid w:val="00C903B4"/>
    <w:rsid w:val="00C9048C"/>
    <w:rsid w:val="00C908C6"/>
    <w:rsid w:val="00C91176"/>
    <w:rsid w:val="00C91382"/>
    <w:rsid w:val="00C91525"/>
    <w:rsid w:val="00C917C5"/>
    <w:rsid w:val="00C917D0"/>
    <w:rsid w:val="00C91919"/>
    <w:rsid w:val="00C91AB3"/>
    <w:rsid w:val="00C91B6B"/>
    <w:rsid w:val="00C91C26"/>
    <w:rsid w:val="00C91D36"/>
    <w:rsid w:val="00C91E0A"/>
    <w:rsid w:val="00C922D0"/>
    <w:rsid w:val="00C9240B"/>
    <w:rsid w:val="00C928E2"/>
    <w:rsid w:val="00C92AE2"/>
    <w:rsid w:val="00C932BB"/>
    <w:rsid w:val="00C93417"/>
    <w:rsid w:val="00C93774"/>
    <w:rsid w:val="00C93C3C"/>
    <w:rsid w:val="00C93E11"/>
    <w:rsid w:val="00C94032"/>
    <w:rsid w:val="00C943AD"/>
    <w:rsid w:val="00C9464E"/>
    <w:rsid w:val="00C94801"/>
    <w:rsid w:val="00C9482B"/>
    <w:rsid w:val="00C948E7"/>
    <w:rsid w:val="00C9499A"/>
    <w:rsid w:val="00C94ED5"/>
    <w:rsid w:val="00C94F71"/>
    <w:rsid w:val="00C95038"/>
    <w:rsid w:val="00C953BB"/>
    <w:rsid w:val="00C958FD"/>
    <w:rsid w:val="00C95B4D"/>
    <w:rsid w:val="00C95B6D"/>
    <w:rsid w:val="00C95BCE"/>
    <w:rsid w:val="00C964E5"/>
    <w:rsid w:val="00C966F1"/>
    <w:rsid w:val="00C96726"/>
    <w:rsid w:val="00C96793"/>
    <w:rsid w:val="00C968DD"/>
    <w:rsid w:val="00C96C64"/>
    <w:rsid w:val="00C96DAA"/>
    <w:rsid w:val="00C970F5"/>
    <w:rsid w:val="00C97370"/>
    <w:rsid w:val="00C976ED"/>
    <w:rsid w:val="00C97A69"/>
    <w:rsid w:val="00C97FE8"/>
    <w:rsid w:val="00CA0526"/>
    <w:rsid w:val="00CA09A3"/>
    <w:rsid w:val="00CA0B73"/>
    <w:rsid w:val="00CA1068"/>
    <w:rsid w:val="00CA1719"/>
    <w:rsid w:val="00CA17E3"/>
    <w:rsid w:val="00CA182A"/>
    <w:rsid w:val="00CA1C35"/>
    <w:rsid w:val="00CA283F"/>
    <w:rsid w:val="00CA2B7D"/>
    <w:rsid w:val="00CA2C11"/>
    <w:rsid w:val="00CA2CA5"/>
    <w:rsid w:val="00CA312D"/>
    <w:rsid w:val="00CA3BE4"/>
    <w:rsid w:val="00CA3C17"/>
    <w:rsid w:val="00CA42BA"/>
    <w:rsid w:val="00CA434C"/>
    <w:rsid w:val="00CA527D"/>
    <w:rsid w:val="00CA5401"/>
    <w:rsid w:val="00CA58A2"/>
    <w:rsid w:val="00CA5BD2"/>
    <w:rsid w:val="00CA60F9"/>
    <w:rsid w:val="00CA664E"/>
    <w:rsid w:val="00CA795C"/>
    <w:rsid w:val="00CA7DAD"/>
    <w:rsid w:val="00CA7FE6"/>
    <w:rsid w:val="00CB0036"/>
    <w:rsid w:val="00CB076C"/>
    <w:rsid w:val="00CB0C80"/>
    <w:rsid w:val="00CB17BF"/>
    <w:rsid w:val="00CB1B2F"/>
    <w:rsid w:val="00CB1C97"/>
    <w:rsid w:val="00CB1CFC"/>
    <w:rsid w:val="00CB1DBD"/>
    <w:rsid w:val="00CB1DCC"/>
    <w:rsid w:val="00CB2064"/>
    <w:rsid w:val="00CB261E"/>
    <w:rsid w:val="00CB28C4"/>
    <w:rsid w:val="00CB2CB6"/>
    <w:rsid w:val="00CB300F"/>
    <w:rsid w:val="00CB35E4"/>
    <w:rsid w:val="00CB363D"/>
    <w:rsid w:val="00CB395D"/>
    <w:rsid w:val="00CB3BC1"/>
    <w:rsid w:val="00CB3E38"/>
    <w:rsid w:val="00CB46B3"/>
    <w:rsid w:val="00CB4816"/>
    <w:rsid w:val="00CB497A"/>
    <w:rsid w:val="00CB4AEF"/>
    <w:rsid w:val="00CB4CAA"/>
    <w:rsid w:val="00CB5693"/>
    <w:rsid w:val="00CB5906"/>
    <w:rsid w:val="00CB5B2B"/>
    <w:rsid w:val="00CB5C19"/>
    <w:rsid w:val="00CB5E4B"/>
    <w:rsid w:val="00CB600A"/>
    <w:rsid w:val="00CB606E"/>
    <w:rsid w:val="00CB6300"/>
    <w:rsid w:val="00CB6FDC"/>
    <w:rsid w:val="00CB73DE"/>
    <w:rsid w:val="00CB78EA"/>
    <w:rsid w:val="00CB7A38"/>
    <w:rsid w:val="00CB7A6C"/>
    <w:rsid w:val="00CB7BAA"/>
    <w:rsid w:val="00CB7D1B"/>
    <w:rsid w:val="00CB7DBF"/>
    <w:rsid w:val="00CB7F22"/>
    <w:rsid w:val="00CC057B"/>
    <w:rsid w:val="00CC0D75"/>
    <w:rsid w:val="00CC0E67"/>
    <w:rsid w:val="00CC113D"/>
    <w:rsid w:val="00CC1602"/>
    <w:rsid w:val="00CC1687"/>
    <w:rsid w:val="00CC19DD"/>
    <w:rsid w:val="00CC1C25"/>
    <w:rsid w:val="00CC20A5"/>
    <w:rsid w:val="00CC2220"/>
    <w:rsid w:val="00CC25C7"/>
    <w:rsid w:val="00CC2713"/>
    <w:rsid w:val="00CC294B"/>
    <w:rsid w:val="00CC2ADB"/>
    <w:rsid w:val="00CC2E84"/>
    <w:rsid w:val="00CC34BC"/>
    <w:rsid w:val="00CC3A9A"/>
    <w:rsid w:val="00CC495C"/>
    <w:rsid w:val="00CC4B70"/>
    <w:rsid w:val="00CC56B5"/>
    <w:rsid w:val="00CC5D64"/>
    <w:rsid w:val="00CC5E64"/>
    <w:rsid w:val="00CC5F8C"/>
    <w:rsid w:val="00CC60E4"/>
    <w:rsid w:val="00CC6390"/>
    <w:rsid w:val="00CC63B0"/>
    <w:rsid w:val="00CC63BB"/>
    <w:rsid w:val="00CC683D"/>
    <w:rsid w:val="00CC68D9"/>
    <w:rsid w:val="00CC6C3B"/>
    <w:rsid w:val="00CC77AE"/>
    <w:rsid w:val="00CD0047"/>
    <w:rsid w:val="00CD01CC"/>
    <w:rsid w:val="00CD01E4"/>
    <w:rsid w:val="00CD06A4"/>
    <w:rsid w:val="00CD0BC9"/>
    <w:rsid w:val="00CD0FDA"/>
    <w:rsid w:val="00CD1227"/>
    <w:rsid w:val="00CD15CD"/>
    <w:rsid w:val="00CD18FC"/>
    <w:rsid w:val="00CD1BE4"/>
    <w:rsid w:val="00CD26D2"/>
    <w:rsid w:val="00CD3CBF"/>
    <w:rsid w:val="00CD3FC5"/>
    <w:rsid w:val="00CD40B7"/>
    <w:rsid w:val="00CD40CD"/>
    <w:rsid w:val="00CD4157"/>
    <w:rsid w:val="00CD4569"/>
    <w:rsid w:val="00CD4704"/>
    <w:rsid w:val="00CD4B57"/>
    <w:rsid w:val="00CD4C7B"/>
    <w:rsid w:val="00CD500A"/>
    <w:rsid w:val="00CD55A6"/>
    <w:rsid w:val="00CD65CB"/>
    <w:rsid w:val="00CD6A0E"/>
    <w:rsid w:val="00CD6A33"/>
    <w:rsid w:val="00CD6B64"/>
    <w:rsid w:val="00CD71DA"/>
    <w:rsid w:val="00CD742C"/>
    <w:rsid w:val="00CD7439"/>
    <w:rsid w:val="00CD770B"/>
    <w:rsid w:val="00CD786A"/>
    <w:rsid w:val="00CD790E"/>
    <w:rsid w:val="00CD7921"/>
    <w:rsid w:val="00CD7F5D"/>
    <w:rsid w:val="00CE00CE"/>
    <w:rsid w:val="00CE07F8"/>
    <w:rsid w:val="00CE0DD7"/>
    <w:rsid w:val="00CE1610"/>
    <w:rsid w:val="00CE1FCF"/>
    <w:rsid w:val="00CE28FA"/>
    <w:rsid w:val="00CE2BA5"/>
    <w:rsid w:val="00CE334D"/>
    <w:rsid w:val="00CE37F3"/>
    <w:rsid w:val="00CE386E"/>
    <w:rsid w:val="00CE439C"/>
    <w:rsid w:val="00CE4457"/>
    <w:rsid w:val="00CE4A38"/>
    <w:rsid w:val="00CE524F"/>
    <w:rsid w:val="00CE5579"/>
    <w:rsid w:val="00CE563D"/>
    <w:rsid w:val="00CE5C1D"/>
    <w:rsid w:val="00CE5F4C"/>
    <w:rsid w:val="00CE642A"/>
    <w:rsid w:val="00CE66EF"/>
    <w:rsid w:val="00CE702D"/>
    <w:rsid w:val="00CE72DF"/>
    <w:rsid w:val="00CE7768"/>
    <w:rsid w:val="00CE7BD8"/>
    <w:rsid w:val="00CE7F55"/>
    <w:rsid w:val="00CE7F6C"/>
    <w:rsid w:val="00CF002B"/>
    <w:rsid w:val="00CF012C"/>
    <w:rsid w:val="00CF064C"/>
    <w:rsid w:val="00CF1143"/>
    <w:rsid w:val="00CF1B6A"/>
    <w:rsid w:val="00CF1DE8"/>
    <w:rsid w:val="00CF24E9"/>
    <w:rsid w:val="00CF2A6E"/>
    <w:rsid w:val="00CF2BCB"/>
    <w:rsid w:val="00CF300F"/>
    <w:rsid w:val="00CF3161"/>
    <w:rsid w:val="00CF3482"/>
    <w:rsid w:val="00CF3551"/>
    <w:rsid w:val="00CF3870"/>
    <w:rsid w:val="00CF428F"/>
    <w:rsid w:val="00CF4BEE"/>
    <w:rsid w:val="00CF54A1"/>
    <w:rsid w:val="00CF5661"/>
    <w:rsid w:val="00CF5A30"/>
    <w:rsid w:val="00CF5D9A"/>
    <w:rsid w:val="00CF64E9"/>
    <w:rsid w:val="00CF7603"/>
    <w:rsid w:val="00CF7840"/>
    <w:rsid w:val="00CF7B90"/>
    <w:rsid w:val="00CF7D56"/>
    <w:rsid w:val="00D01132"/>
    <w:rsid w:val="00D013BB"/>
    <w:rsid w:val="00D01FAA"/>
    <w:rsid w:val="00D02475"/>
    <w:rsid w:val="00D02998"/>
    <w:rsid w:val="00D02A05"/>
    <w:rsid w:val="00D02A8D"/>
    <w:rsid w:val="00D02F5B"/>
    <w:rsid w:val="00D0332D"/>
    <w:rsid w:val="00D034F6"/>
    <w:rsid w:val="00D03BDE"/>
    <w:rsid w:val="00D04186"/>
    <w:rsid w:val="00D041D1"/>
    <w:rsid w:val="00D04365"/>
    <w:rsid w:val="00D045C0"/>
    <w:rsid w:val="00D045CA"/>
    <w:rsid w:val="00D04679"/>
    <w:rsid w:val="00D04990"/>
    <w:rsid w:val="00D066F4"/>
    <w:rsid w:val="00D06C15"/>
    <w:rsid w:val="00D07315"/>
    <w:rsid w:val="00D07851"/>
    <w:rsid w:val="00D10284"/>
    <w:rsid w:val="00D11329"/>
    <w:rsid w:val="00D11B0E"/>
    <w:rsid w:val="00D12772"/>
    <w:rsid w:val="00D127A2"/>
    <w:rsid w:val="00D12B18"/>
    <w:rsid w:val="00D12DF2"/>
    <w:rsid w:val="00D12F31"/>
    <w:rsid w:val="00D130C1"/>
    <w:rsid w:val="00D1331A"/>
    <w:rsid w:val="00D134AF"/>
    <w:rsid w:val="00D136EA"/>
    <w:rsid w:val="00D13D8B"/>
    <w:rsid w:val="00D13E9F"/>
    <w:rsid w:val="00D14011"/>
    <w:rsid w:val="00D14621"/>
    <w:rsid w:val="00D14CC0"/>
    <w:rsid w:val="00D14D3F"/>
    <w:rsid w:val="00D1506B"/>
    <w:rsid w:val="00D1591F"/>
    <w:rsid w:val="00D160A7"/>
    <w:rsid w:val="00D160C1"/>
    <w:rsid w:val="00D163AD"/>
    <w:rsid w:val="00D1651D"/>
    <w:rsid w:val="00D16618"/>
    <w:rsid w:val="00D16673"/>
    <w:rsid w:val="00D16844"/>
    <w:rsid w:val="00D16BBB"/>
    <w:rsid w:val="00D16BDF"/>
    <w:rsid w:val="00D16C1D"/>
    <w:rsid w:val="00D16DCB"/>
    <w:rsid w:val="00D17088"/>
    <w:rsid w:val="00D17355"/>
    <w:rsid w:val="00D17C6A"/>
    <w:rsid w:val="00D203C5"/>
    <w:rsid w:val="00D21239"/>
    <w:rsid w:val="00D21421"/>
    <w:rsid w:val="00D21CD9"/>
    <w:rsid w:val="00D22221"/>
    <w:rsid w:val="00D2229A"/>
    <w:rsid w:val="00D229C1"/>
    <w:rsid w:val="00D22C64"/>
    <w:rsid w:val="00D22E9B"/>
    <w:rsid w:val="00D2321F"/>
    <w:rsid w:val="00D234C6"/>
    <w:rsid w:val="00D23704"/>
    <w:rsid w:val="00D239C0"/>
    <w:rsid w:val="00D23BAA"/>
    <w:rsid w:val="00D23CAA"/>
    <w:rsid w:val="00D23CBA"/>
    <w:rsid w:val="00D24035"/>
    <w:rsid w:val="00D24039"/>
    <w:rsid w:val="00D24190"/>
    <w:rsid w:val="00D245C3"/>
    <w:rsid w:val="00D248E0"/>
    <w:rsid w:val="00D24A56"/>
    <w:rsid w:val="00D24BD4"/>
    <w:rsid w:val="00D24CF0"/>
    <w:rsid w:val="00D24F5F"/>
    <w:rsid w:val="00D25012"/>
    <w:rsid w:val="00D25050"/>
    <w:rsid w:val="00D2521D"/>
    <w:rsid w:val="00D25A97"/>
    <w:rsid w:val="00D25C78"/>
    <w:rsid w:val="00D25DB4"/>
    <w:rsid w:val="00D261FC"/>
    <w:rsid w:val="00D26740"/>
    <w:rsid w:val="00D27016"/>
    <w:rsid w:val="00D276C3"/>
    <w:rsid w:val="00D27822"/>
    <w:rsid w:val="00D3116C"/>
    <w:rsid w:val="00D312DF"/>
    <w:rsid w:val="00D31DE8"/>
    <w:rsid w:val="00D31E34"/>
    <w:rsid w:val="00D320FC"/>
    <w:rsid w:val="00D32887"/>
    <w:rsid w:val="00D32C44"/>
    <w:rsid w:val="00D32EE1"/>
    <w:rsid w:val="00D334A7"/>
    <w:rsid w:val="00D334F2"/>
    <w:rsid w:val="00D336FC"/>
    <w:rsid w:val="00D337D5"/>
    <w:rsid w:val="00D34347"/>
    <w:rsid w:val="00D34453"/>
    <w:rsid w:val="00D34850"/>
    <w:rsid w:val="00D3499E"/>
    <w:rsid w:val="00D34B6A"/>
    <w:rsid w:val="00D34C5D"/>
    <w:rsid w:val="00D3539D"/>
    <w:rsid w:val="00D3541C"/>
    <w:rsid w:val="00D35E0A"/>
    <w:rsid w:val="00D36405"/>
    <w:rsid w:val="00D366A6"/>
    <w:rsid w:val="00D36822"/>
    <w:rsid w:val="00D369EA"/>
    <w:rsid w:val="00D3700E"/>
    <w:rsid w:val="00D3743A"/>
    <w:rsid w:val="00D37DC6"/>
    <w:rsid w:val="00D40051"/>
    <w:rsid w:val="00D40C2B"/>
    <w:rsid w:val="00D415EA"/>
    <w:rsid w:val="00D4173F"/>
    <w:rsid w:val="00D41A6B"/>
    <w:rsid w:val="00D41B49"/>
    <w:rsid w:val="00D41D54"/>
    <w:rsid w:val="00D41E3A"/>
    <w:rsid w:val="00D41E50"/>
    <w:rsid w:val="00D421CA"/>
    <w:rsid w:val="00D42C99"/>
    <w:rsid w:val="00D42D74"/>
    <w:rsid w:val="00D43084"/>
    <w:rsid w:val="00D433A7"/>
    <w:rsid w:val="00D434E0"/>
    <w:rsid w:val="00D43E59"/>
    <w:rsid w:val="00D4405A"/>
    <w:rsid w:val="00D44684"/>
    <w:rsid w:val="00D453D4"/>
    <w:rsid w:val="00D455ED"/>
    <w:rsid w:val="00D45697"/>
    <w:rsid w:val="00D45B74"/>
    <w:rsid w:val="00D45B8D"/>
    <w:rsid w:val="00D45BC0"/>
    <w:rsid w:val="00D45BC8"/>
    <w:rsid w:val="00D463E0"/>
    <w:rsid w:val="00D46C49"/>
    <w:rsid w:val="00D46D0B"/>
    <w:rsid w:val="00D47164"/>
    <w:rsid w:val="00D474FC"/>
    <w:rsid w:val="00D47749"/>
    <w:rsid w:val="00D47825"/>
    <w:rsid w:val="00D4786C"/>
    <w:rsid w:val="00D47A3E"/>
    <w:rsid w:val="00D47B35"/>
    <w:rsid w:val="00D47BEE"/>
    <w:rsid w:val="00D47D8A"/>
    <w:rsid w:val="00D5036B"/>
    <w:rsid w:val="00D503EE"/>
    <w:rsid w:val="00D50881"/>
    <w:rsid w:val="00D508A8"/>
    <w:rsid w:val="00D50CC1"/>
    <w:rsid w:val="00D50D8E"/>
    <w:rsid w:val="00D517A5"/>
    <w:rsid w:val="00D51B6D"/>
    <w:rsid w:val="00D51C27"/>
    <w:rsid w:val="00D51C42"/>
    <w:rsid w:val="00D51EF0"/>
    <w:rsid w:val="00D521EF"/>
    <w:rsid w:val="00D5258F"/>
    <w:rsid w:val="00D52625"/>
    <w:rsid w:val="00D52E5E"/>
    <w:rsid w:val="00D52F46"/>
    <w:rsid w:val="00D530A5"/>
    <w:rsid w:val="00D53104"/>
    <w:rsid w:val="00D539EB"/>
    <w:rsid w:val="00D5453F"/>
    <w:rsid w:val="00D54A03"/>
    <w:rsid w:val="00D554D2"/>
    <w:rsid w:val="00D55B45"/>
    <w:rsid w:val="00D562B5"/>
    <w:rsid w:val="00D563DB"/>
    <w:rsid w:val="00D56446"/>
    <w:rsid w:val="00D569B9"/>
    <w:rsid w:val="00D56AFF"/>
    <w:rsid w:val="00D56C0D"/>
    <w:rsid w:val="00D56D1F"/>
    <w:rsid w:val="00D571FC"/>
    <w:rsid w:val="00D5741A"/>
    <w:rsid w:val="00D574BD"/>
    <w:rsid w:val="00D57980"/>
    <w:rsid w:val="00D57CA1"/>
    <w:rsid w:val="00D57E6E"/>
    <w:rsid w:val="00D57E7C"/>
    <w:rsid w:val="00D57F5A"/>
    <w:rsid w:val="00D602FA"/>
    <w:rsid w:val="00D60945"/>
    <w:rsid w:val="00D61050"/>
    <w:rsid w:val="00D61391"/>
    <w:rsid w:val="00D61568"/>
    <w:rsid w:val="00D61A78"/>
    <w:rsid w:val="00D620DD"/>
    <w:rsid w:val="00D627C5"/>
    <w:rsid w:val="00D62B0E"/>
    <w:rsid w:val="00D62B7C"/>
    <w:rsid w:val="00D62E49"/>
    <w:rsid w:val="00D6326A"/>
    <w:rsid w:val="00D63363"/>
    <w:rsid w:val="00D63503"/>
    <w:rsid w:val="00D63AD1"/>
    <w:rsid w:val="00D64063"/>
    <w:rsid w:val="00D6438B"/>
    <w:rsid w:val="00D647F6"/>
    <w:rsid w:val="00D6497A"/>
    <w:rsid w:val="00D64EF4"/>
    <w:rsid w:val="00D65445"/>
    <w:rsid w:val="00D65779"/>
    <w:rsid w:val="00D65AFE"/>
    <w:rsid w:val="00D66C24"/>
    <w:rsid w:val="00D67203"/>
    <w:rsid w:val="00D675B7"/>
    <w:rsid w:val="00D67C84"/>
    <w:rsid w:val="00D67ECB"/>
    <w:rsid w:val="00D70476"/>
    <w:rsid w:val="00D705F5"/>
    <w:rsid w:val="00D70980"/>
    <w:rsid w:val="00D70986"/>
    <w:rsid w:val="00D71009"/>
    <w:rsid w:val="00D7123E"/>
    <w:rsid w:val="00D7190B"/>
    <w:rsid w:val="00D71D0E"/>
    <w:rsid w:val="00D72117"/>
    <w:rsid w:val="00D72125"/>
    <w:rsid w:val="00D721B8"/>
    <w:rsid w:val="00D72B02"/>
    <w:rsid w:val="00D7306C"/>
    <w:rsid w:val="00D7387A"/>
    <w:rsid w:val="00D7418B"/>
    <w:rsid w:val="00D74905"/>
    <w:rsid w:val="00D74A96"/>
    <w:rsid w:val="00D74D2C"/>
    <w:rsid w:val="00D74EF5"/>
    <w:rsid w:val="00D74FBE"/>
    <w:rsid w:val="00D75A5D"/>
    <w:rsid w:val="00D75A94"/>
    <w:rsid w:val="00D75D05"/>
    <w:rsid w:val="00D75DD5"/>
    <w:rsid w:val="00D7695E"/>
    <w:rsid w:val="00D76E93"/>
    <w:rsid w:val="00D76F49"/>
    <w:rsid w:val="00D77AFA"/>
    <w:rsid w:val="00D80516"/>
    <w:rsid w:val="00D808F6"/>
    <w:rsid w:val="00D809EE"/>
    <w:rsid w:val="00D80BF3"/>
    <w:rsid w:val="00D8173E"/>
    <w:rsid w:val="00D82393"/>
    <w:rsid w:val="00D8290A"/>
    <w:rsid w:val="00D82ADB"/>
    <w:rsid w:val="00D82CC9"/>
    <w:rsid w:val="00D82DB1"/>
    <w:rsid w:val="00D82F18"/>
    <w:rsid w:val="00D8323E"/>
    <w:rsid w:val="00D833C9"/>
    <w:rsid w:val="00D834F6"/>
    <w:rsid w:val="00D8383F"/>
    <w:rsid w:val="00D83CD6"/>
    <w:rsid w:val="00D8409F"/>
    <w:rsid w:val="00D8418C"/>
    <w:rsid w:val="00D84473"/>
    <w:rsid w:val="00D84762"/>
    <w:rsid w:val="00D8482E"/>
    <w:rsid w:val="00D84AAF"/>
    <w:rsid w:val="00D84B4F"/>
    <w:rsid w:val="00D84FB0"/>
    <w:rsid w:val="00D85033"/>
    <w:rsid w:val="00D854B3"/>
    <w:rsid w:val="00D85F3E"/>
    <w:rsid w:val="00D861EB"/>
    <w:rsid w:val="00D86408"/>
    <w:rsid w:val="00D86D4A"/>
    <w:rsid w:val="00D870F5"/>
    <w:rsid w:val="00D8767B"/>
    <w:rsid w:val="00D87AC4"/>
    <w:rsid w:val="00D902AD"/>
    <w:rsid w:val="00D90335"/>
    <w:rsid w:val="00D90BA0"/>
    <w:rsid w:val="00D913D1"/>
    <w:rsid w:val="00D913EB"/>
    <w:rsid w:val="00D915AD"/>
    <w:rsid w:val="00D92189"/>
    <w:rsid w:val="00D9239E"/>
    <w:rsid w:val="00D92534"/>
    <w:rsid w:val="00D92AF1"/>
    <w:rsid w:val="00D92B7A"/>
    <w:rsid w:val="00D93351"/>
    <w:rsid w:val="00D9412F"/>
    <w:rsid w:val="00D94498"/>
    <w:rsid w:val="00D945B8"/>
    <w:rsid w:val="00D9460C"/>
    <w:rsid w:val="00D94F6A"/>
    <w:rsid w:val="00D94FB8"/>
    <w:rsid w:val="00D95001"/>
    <w:rsid w:val="00D955E5"/>
    <w:rsid w:val="00D9578E"/>
    <w:rsid w:val="00D9591A"/>
    <w:rsid w:val="00D95E01"/>
    <w:rsid w:val="00D95FDC"/>
    <w:rsid w:val="00D96497"/>
    <w:rsid w:val="00D964BF"/>
    <w:rsid w:val="00D96E42"/>
    <w:rsid w:val="00D96E91"/>
    <w:rsid w:val="00D9734B"/>
    <w:rsid w:val="00DA0513"/>
    <w:rsid w:val="00DA062D"/>
    <w:rsid w:val="00DA0CBA"/>
    <w:rsid w:val="00DA132B"/>
    <w:rsid w:val="00DA16E5"/>
    <w:rsid w:val="00DA1DE3"/>
    <w:rsid w:val="00DA241C"/>
    <w:rsid w:val="00DA2517"/>
    <w:rsid w:val="00DA281F"/>
    <w:rsid w:val="00DA2C0E"/>
    <w:rsid w:val="00DA31BC"/>
    <w:rsid w:val="00DA35DA"/>
    <w:rsid w:val="00DA3CD1"/>
    <w:rsid w:val="00DA3CE1"/>
    <w:rsid w:val="00DA3E24"/>
    <w:rsid w:val="00DA40E7"/>
    <w:rsid w:val="00DA4C67"/>
    <w:rsid w:val="00DA4C69"/>
    <w:rsid w:val="00DA4EBE"/>
    <w:rsid w:val="00DA550F"/>
    <w:rsid w:val="00DA5722"/>
    <w:rsid w:val="00DA57CF"/>
    <w:rsid w:val="00DA591D"/>
    <w:rsid w:val="00DA5E48"/>
    <w:rsid w:val="00DA5EE2"/>
    <w:rsid w:val="00DA619F"/>
    <w:rsid w:val="00DA63AD"/>
    <w:rsid w:val="00DA6D3B"/>
    <w:rsid w:val="00DA6E99"/>
    <w:rsid w:val="00DA71BD"/>
    <w:rsid w:val="00DA748A"/>
    <w:rsid w:val="00DA7898"/>
    <w:rsid w:val="00DA7E91"/>
    <w:rsid w:val="00DA7F81"/>
    <w:rsid w:val="00DB015C"/>
    <w:rsid w:val="00DB0EB0"/>
    <w:rsid w:val="00DB13CE"/>
    <w:rsid w:val="00DB1D6B"/>
    <w:rsid w:val="00DB1DC7"/>
    <w:rsid w:val="00DB2399"/>
    <w:rsid w:val="00DB2987"/>
    <w:rsid w:val="00DB299C"/>
    <w:rsid w:val="00DB38B5"/>
    <w:rsid w:val="00DB38E3"/>
    <w:rsid w:val="00DB3B3E"/>
    <w:rsid w:val="00DB44EF"/>
    <w:rsid w:val="00DB47D5"/>
    <w:rsid w:val="00DB4A45"/>
    <w:rsid w:val="00DB4AEF"/>
    <w:rsid w:val="00DB4C11"/>
    <w:rsid w:val="00DB4CF8"/>
    <w:rsid w:val="00DB4E56"/>
    <w:rsid w:val="00DB5573"/>
    <w:rsid w:val="00DB5A15"/>
    <w:rsid w:val="00DB5E05"/>
    <w:rsid w:val="00DB6120"/>
    <w:rsid w:val="00DB6768"/>
    <w:rsid w:val="00DB6FF6"/>
    <w:rsid w:val="00DB7073"/>
    <w:rsid w:val="00DB7245"/>
    <w:rsid w:val="00DB7425"/>
    <w:rsid w:val="00DB7A4F"/>
    <w:rsid w:val="00DC00F6"/>
    <w:rsid w:val="00DC0CCE"/>
    <w:rsid w:val="00DC0D12"/>
    <w:rsid w:val="00DC10B3"/>
    <w:rsid w:val="00DC10D5"/>
    <w:rsid w:val="00DC13AB"/>
    <w:rsid w:val="00DC158E"/>
    <w:rsid w:val="00DC185B"/>
    <w:rsid w:val="00DC1968"/>
    <w:rsid w:val="00DC1EBE"/>
    <w:rsid w:val="00DC1F89"/>
    <w:rsid w:val="00DC280A"/>
    <w:rsid w:val="00DC29BB"/>
    <w:rsid w:val="00DC3095"/>
    <w:rsid w:val="00DC31B9"/>
    <w:rsid w:val="00DC3472"/>
    <w:rsid w:val="00DC34E0"/>
    <w:rsid w:val="00DC36DE"/>
    <w:rsid w:val="00DC40F2"/>
    <w:rsid w:val="00DC4282"/>
    <w:rsid w:val="00DC42A5"/>
    <w:rsid w:val="00DC4E6D"/>
    <w:rsid w:val="00DC5425"/>
    <w:rsid w:val="00DC5439"/>
    <w:rsid w:val="00DC5BC2"/>
    <w:rsid w:val="00DC5D53"/>
    <w:rsid w:val="00DC5E58"/>
    <w:rsid w:val="00DC5F6C"/>
    <w:rsid w:val="00DC61BA"/>
    <w:rsid w:val="00DC6257"/>
    <w:rsid w:val="00DC6783"/>
    <w:rsid w:val="00DC6B8E"/>
    <w:rsid w:val="00DC6CF0"/>
    <w:rsid w:val="00DC6DDF"/>
    <w:rsid w:val="00DC7414"/>
    <w:rsid w:val="00DC7D8C"/>
    <w:rsid w:val="00DD0D27"/>
    <w:rsid w:val="00DD13CC"/>
    <w:rsid w:val="00DD1D0B"/>
    <w:rsid w:val="00DD2070"/>
    <w:rsid w:val="00DD207D"/>
    <w:rsid w:val="00DD20D6"/>
    <w:rsid w:val="00DD2D5A"/>
    <w:rsid w:val="00DD2F52"/>
    <w:rsid w:val="00DD2FFA"/>
    <w:rsid w:val="00DD3D6A"/>
    <w:rsid w:val="00DD4098"/>
    <w:rsid w:val="00DD4AD8"/>
    <w:rsid w:val="00DD4B7B"/>
    <w:rsid w:val="00DD4ED4"/>
    <w:rsid w:val="00DD5386"/>
    <w:rsid w:val="00DD5684"/>
    <w:rsid w:val="00DD5E21"/>
    <w:rsid w:val="00DD609A"/>
    <w:rsid w:val="00DD6274"/>
    <w:rsid w:val="00DD65CF"/>
    <w:rsid w:val="00DD696D"/>
    <w:rsid w:val="00DD7364"/>
    <w:rsid w:val="00DD745A"/>
    <w:rsid w:val="00DD755D"/>
    <w:rsid w:val="00DD7932"/>
    <w:rsid w:val="00DD7B18"/>
    <w:rsid w:val="00DE008B"/>
    <w:rsid w:val="00DE060F"/>
    <w:rsid w:val="00DE083D"/>
    <w:rsid w:val="00DE09FA"/>
    <w:rsid w:val="00DE0D7D"/>
    <w:rsid w:val="00DE0ECD"/>
    <w:rsid w:val="00DE145B"/>
    <w:rsid w:val="00DE1A15"/>
    <w:rsid w:val="00DE1B44"/>
    <w:rsid w:val="00DE1E4E"/>
    <w:rsid w:val="00DE1E6F"/>
    <w:rsid w:val="00DE246A"/>
    <w:rsid w:val="00DE29B0"/>
    <w:rsid w:val="00DE2C15"/>
    <w:rsid w:val="00DE2D56"/>
    <w:rsid w:val="00DE310E"/>
    <w:rsid w:val="00DE3DD7"/>
    <w:rsid w:val="00DE40F9"/>
    <w:rsid w:val="00DE4817"/>
    <w:rsid w:val="00DE4950"/>
    <w:rsid w:val="00DE4BD2"/>
    <w:rsid w:val="00DE4F4F"/>
    <w:rsid w:val="00DE5094"/>
    <w:rsid w:val="00DE52D7"/>
    <w:rsid w:val="00DE5A16"/>
    <w:rsid w:val="00DE5D17"/>
    <w:rsid w:val="00DE5E63"/>
    <w:rsid w:val="00DE6030"/>
    <w:rsid w:val="00DE6043"/>
    <w:rsid w:val="00DE67BA"/>
    <w:rsid w:val="00DE6A1A"/>
    <w:rsid w:val="00DE6A70"/>
    <w:rsid w:val="00DE6C76"/>
    <w:rsid w:val="00DE6C7E"/>
    <w:rsid w:val="00DE7416"/>
    <w:rsid w:val="00DE7C7E"/>
    <w:rsid w:val="00DE7E4D"/>
    <w:rsid w:val="00DF03F3"/>
    <w:rsid w:val="00DF05B8"/>
    <w:rsid w:val="00DF07E4"/>
    <w:rsid w:val="00DF0D3B"/>
    <w:rsid w:val="00DF0DC3"/>
    <w:rsid w:val="00DF0F3D"/>
    <w:rsid w:val="00DF2069"/>
    <w:rsid w:val="00DF2321"/>
    <w:rsid w:val="00DF27D3"/>
    <w:rsid w:val="00DF2D70"/>
    <w:rsid w:val="00DF3204"/>
    <w:rsid w:val="00DF3279"/>
    <w:rsid w:val="00DF3A23"/>
    <w:rsid w:val="00DF3BF3"/>
    <w:rsid w:val="00DF3E7A"/>
    <w:rsid w:val="00DF3E95"/>
    <w:rsid w:val="00DF4366"/>
    <w:rsid w:val="00DF48EE"/>
    <w:rsid w:val="00DF5242"/>
    <w:rsid w:val="00DF53E8"/>
    <w:rsid w:val="00DF55BD"/>
    <w:rsid w:val="00DF55E1"/>
    <w:rsid w:val="00DF5A2F"/>
    <w:rsid w:val="00DF5C44"/>
    <w:rsid w:val="00DF5D80"/>
    <w:rsid w:val="00DF5E84"/>
    <w:rsid w:val="00DF5EE2"/>
    <w:rsid w:val="00DF60A4"/>
    <w:rsid w:val="00DF6184"/>
    <w:rsid w:val="00DF6BB4"/>
    <w:rsid w:val="00DF6BBF"/>
    <w:rsid w:val="00DF7438"/>
    <w:rsid w:val="00DF760E"/>
    <w:rsid w:val="00DF77B3"/>
    <w:rsid w:val="00DF7C87"/>
    <w:rsid w:val="00E0041D"/>
    <w:rsid w:val="00E005EB"/>
    <w:rsid w:val="00E00721"/>
    <w:rsid w:val="00E007CA"/>
    <w:rsid w:val="00E0080B"/>
    <w:rsid w:val="00E00937"/>
    <w:rsid w:val="00E009BE"/>
    <w:rsid w:val="00E00B23"/>
    <w:rsid w:val="00E01390"/>
    <w:rsid w:val="00E015D6"/>
    <w:rsid w:val="00E0168D"/>
    <w:rsid w:val="00E019D4"/>
    <w:rsid w:val="00E01A0B"/>
    <w:rsid w:val="00E01CA3"/>
    <w:rsid w:val="00E02465"/>
    <w:rsid w:val="00E02A96"/>
    <w:rsid w:val="00E02EF4"/>
    <w:rsid w:val="00E0300D"/>
    <w:rsid w:val="00E032B0"/>
    <w:rsid w:val="00E03311"/>
    <w:rsid w:val="00E03582"/>
    <w:rsid w:val="00E036B5"/>
    <w:rsid w:val="00E0397E"/>
    <w:rsid w:val="00E03A5A"/>
    <w:rsid w:val="00E0427F"/>
    <w:rsid w:val="00E04E5B"/>
    <w:rsid w:val="00E05335"/>
    <w:rsid w:val="00E0587A"/>
    <w:rsid w:val="00E058E4"/>
    <w:rsid w:val="00E05BC1"/>
    <w:rsid w:val="00E05D17"/>
    <w:rsid w:val="00E06244"/>
    <w:rsid w:val="00E066E7"/>
    <w:rsid w:val="00E06A44"/>
    <w:rsid w:val="00E06E10"/>
    <w:rsid w:val="00E06FAA"/>
    <w:rsid w:val="00E07560"/>
    <w:rsid w:val="00E07800"/>
    <w:rsid w:val="00E07BE9"/>
    <w:rsid w:val="00E07FAA"/>
    <w:rsid w:val="00E10265"/>
    <w:rsid w:val="00E10432"/>
    <w:rsid w:val="00E10599"/>
    <w:rsid w:val="00E10BB7"/>
    <w:rsid w:val="00E118EE"/>
    <w:rsid w:val="00E11BF5"/>
    <w:rsid w:val="00E11DAF"/>
    <w:rsid w:val="00E12595"/>
    <w:rsid w:val="00E1276E"/>
    <w:rsid w:val="00E129C1"/>
    <w:rsid w:val="00E12D5A"/>
    <w:rsid w:val="00E12FAF"/>
    <w:rsid w:val="00E12FD3"/>
    <w:rsid w:val="00E1321E"/>
    <w:rsid w:val="00E1322F"/>
    <w:rsid w:val="00E13AB7"/>
    <w:rsid w:val="00E13BA6"/>
    <w:rsid w:val="00E13C83"/>
    <w:rsid w:val="00E13CDF"/>
    <w:rsid w:val="00E13ED8"/>
    <w:rsid w:val="00E14383"/>
    <w:rsid w:val="00E143C5"/>
    <w:rsid w:val="00E149F1"/>
    <w:rsid w:val="00E14C3E"/>
    <w:rsid w:val="00E14FF9"/>
    <w:rsid w:val="00E15235"/>
    <w:rsid w:val="00E154CD"/>
    <w:rsid w:val="00E155A2"/>
    <w:rsid w:val="00E15784"/>
    <w:rsid w:val="00E16293"/>
    <w:rsid w:val="00E163F0"/>
    <w:rsid w:val="00E164D9"/>
    <w:rsid w:val="00E166AD"/>
    <w:rsid w:val="00E16C37"/>
    <w:rsid w:val="00E1701F"/>
    <w:rsid w:val="00E170FE"/>
    <w:rsid w:val="00E20107"/>
    <w:rsid w:val="00E2064D"/>
    <w:rsid w:val="00E20DD0"/>
    <w:rsid w:val="00E210A4"/>
    <w:rsid w:val="00E21C5E"/>
    <w:rsid w:val="00E223F3"/>
    <w:rsid w:val="00E22548"/>
    <w:rsid w:val="00E225B0"/>
    <w:rsid w:val="00E22BDD"/>
    <w:rsid w:val="00E23082"/>
    <w:rsid w:val="00E232D1"/>
    <w:rsid w:val="00E238CC"/>
    <w:rsid w:val="00E23AC7"/>
    <w:rsid w:val="00E23C3F"/>
    <w:rsid w:val="00E24033"/>
    <w:rsid w:val="00E241F8"/>
    <w:rsid w:val="00E24437"/>
    <w:rsid w:val="00E2530D"/>
    <w:rsid w:val="00E253C7"/>
    <w:rsid w:val="00E2584A"/>
    <w:rsid w:val="00E25DB4"/>
    <w:rsid w:val="00E25E48"/>
    <w:rsid w:val="00E26CCE"/>
    <w:rsid w:val="00E27790"/>
    <w:rsid w:val="00E30BB5"/>
    <w:rsid w:val="00E30C3C"/>
    <w:rsid w:val="00E30E11"/>
    <w:rsid w:val="00E310F2"/>
    <w:rsid w:val="00E312FF"/>
    <w:rsid w:val="00E32342"/>
    <w:rsid w:val="00E32518"/>
    <w:rsid w:val="00E329C9"/>
    <w:rsid w:val="00E32B35"/>
    <w:rsid w:val="00E32CD8"/>
    <w:rsid w:val="00E32D77"/>
    <w:rsid w:val="00E32E7B"/>
    <w:rsid w:val="00E33117"/>
    <w:rsid w:val="00E3325A"/>
    <w:rsid w:val="00E3327C"/>
    <w:rsid w:val="00E3343E"/>
    <w:rsid w:val="00E33782"/>
    <w:rsid w:val="00E33B37"/>
    <w:rsid w:val="00E33E83"/>
    <w:rsid w:val="00E340E3"/>
    <w:rsid w:val="00E3435C"/>
    <w:rsid w:val="00E3460C"/>
    <w:rsid w:val="00E34DC7"/>
    <w:rsid w:val="00E3581A"/>
    <w:rsid w:val="00E35C25"/>
    <w:rsid w:val="00E35DD4"/>
    <w:rsid w:val="00E35FDA"/>
    <w:rsid w:val="00E361DB"/>
    <w:rsid w:val="00E364D5"/>
    <w:rsid w:val="00E36B0D"/>
    <w:rsid w:val="00E36F09"/>
    <w:rsid w:val="00E37214"/>
    <w:rsid w:val="00E378F3"/>
    <w:rsid w:val="00E37B8A"/>
    <w:rsid w:val="00E37CF5"/>
    <w:rsid w:val="00E37F24"/>
    <w:rsid w:val="00E40206"/>
    <w:rsid w:val="00E4033D"/>
    <w:rsid w:val="00E404A7"/>
    <w:rsid w:val="00E40ABE"/>
    <w:rsid w:val="00E40B5B"/>
    <w:rsid w:val="00E40C9E"/>
    <w:rsid w:val="00E4168C"/>
    <w:rsid w:val="00E418F4"/>
    <w:rsid w:val="00E41A58"/>
    <w:rsid w:val="00E41B59"/>
    <w:rsid w:val="00E41F68"/>
    <w:rsid w:val="00E421CA"/>
    <w:rsid w:val="00E42DA7"/>
    <w:rsid w:val="00E42F7F"/>
    <w:rsid w:val="00E437EB"/>
    <w:rsid w:val="00E446AC"/>
    <w:rsid w:val="00E446C9"/>
    <w:rsid w:val="00E44EF3"/>
    <w:rsid w:val="00E4518A"/>
    <w:rsid w:val="00E453A1"/>
    <w:rsid w:val="00E454EE"/>
    <w:rsid w:val="00E45C65"/>
    <w:rsid w:val="00E45F00"/>
    <w:rsid w:val="00E46085"/>
    <w:rsid w:val="00E46563"/>
    <w:rsid w:val="00E46C54"/>
    <w:rsid w:val="00E46DB7"/>
    <w:rsid w:val="00E47607"/>
    <w:rsid w:val="00E477F2"/>
    <w:rsid w:val="00E47A7E"/>
    <w:rsid w:val="00E50029"/>
    <w:rsid w:val="00E50050"/>
    <w:rsid w:val="00E50115"/>
    <w:rsid w:val="00E50877"/>
    <w:rsid w:val="00E508DB"/>
    <w:rsid w:val="00E5095B"/>
    <w:rsid w:val="00E50FAE"/>
    <w:rsid w:val="00E51093"/>
    <w:rsid w:val="00E5129E"/>
    <w:rsid w:val="00E51481"/>
    <w:rsid w:val="00E514E2"/>
    <w:rsid w:val="00E5184C"/>
    <w:rsid w:val="00E51B07"/>
    <w:rsid w:val="00E51B29"/>
    <w:rsid w:val="00E51EA0"/>
    <w:rsid w:val="00E5238D"/>
    <w:rsid w:val="00E525B5"/>
    <w:rsid w:val="00E5262B"/>
    <w:rsid w:val="00E531AD"/>
    <w:rsid w:val="00E535C0"/>
    <w:rsid w:val="00E53667"/>
    <w:rsid w:val="00E536A6"/>
    <w:rsid w:val="00E5372E"/>
    <w:rsid w:val="00E53809"/>
    <w:rsid w:val="00E5395F"/>
    <w:rsid w:val="00E539EA"/>
    <w:rsid w:val="00E53DD3"/>
    <w:rsid w:val="00E54EFF"/>
    <w:rsid w:val="00E55223"/>
    <w:rsid w:val="00E55460"/>
    <w:rsid w:val="00E555D4"/>
    <w:rsid w:val="00E5586A"/>
    <w:rsid w:val="00E562E4"/>
    <w:rsid w:val="00E56445"/>
    <w:rsid w:val="00E56A72"/>
    <w:rsid w:val="00E56E88"/>
    <w:rsid w:val="00E57054"/>
    <w:rsid w:val="00E5723D"/>
    <w:rsid w:val="00E57622"/>
    <w:rsid w:val="00E576A1"/>
    <w:rsid w:val="00E57ADF"/>
    <w:rsid w:val="00E601C7"/>
    <w:rsid w:val="00E6049B"/>
    <w:rsid w:val="00E6137E"/>
    <w:rsid w:val="00E61417"/>
    <w:rsid w:val="00E61984"/>
    <w:rsid w:val="00E61B91"/>
    <w:rsid w:val="00E61CEA"/>
    <w:rsid w:val="00E6215B"/>
    <w:rsid w:val="00E62378"/>
    <w:rsid w:val="00E623C9"/>
    <w:rsid w:val="00E62544"/>
    <w:rsid w:val="00E626F5"/>
    <w:rsid w:val="00E6308A"/>
    <w:rsid w:val="00E6391E"/>
    <w:rsid w:val="00E63B54"/>
    <w:rsid w:val="00E63FC9"/>
    <w:rsid w:val="00E64C8E"/>
    <w:rsid w:val="00E651C6"/>
    <w:rsid w:val="00E6539F"/>
    <w:rsid w:val="00E661B4"/>
    <w:rsid w:val="00E66C5F"/>
    <w:rsid w:val="00E66CF1"/>
    <w:rsid w:val="00E66E0D"/>
    <w:rsid w:val="00E66FC6"/>
    <w:rsid w:val="00E66FD4"/>
    <w:rsid w:val="00E67328"/>
    <w:rsid w:val="00E67479"/>
    <w:rsid w:val="00E67E1A"/>
    <w:rsid w:val="00E70351"/>
    <w:rsid w:val="00E705F9"/>
    <w:rsid w:val="00E7104B"/>
    <w:rsid w:val="00E71217"/>
    <w:rsid w:val="00E72524"/>
    <w:rsid w:val="00E72609"/>
    <w:rsid w:val="00E73336"/>
    <w:rsid w:val="00E7339A"/>
    <w:rsid w:val="00E7398C"/>
    <w:rsid w:val="00E739A0"/>
    <w:rsid w:val="00E73B53"/>
    <w:rsid w:val="00E73BC4"/>
    <w:rsid w:val="00E73D95"/>
    <w:rsid w:val="00E74E27"/>
    <w:rsid w:val="00E74FC3"/>
    <w:rsid w:val="00E7522A"/>
    <w:rsid w:val="00E75A0F"/>
    <w:rsid w:val="00E75CE8"/>
    <w:rsid w:val="00E763AD"/>
    <w:rsid w:val="00E76738"/>
    <w:rsid w:val="00E76D51"/>
    <w:rsid w:val="00E7727B"/>
    <w:rsid w:val="00E773EF"/>
    <w:rsid w:val="00E773F5"/>
    <w:rsid w:val="00E77613"/>
    <w:rsid w:val="00E77746"/>
    <w:rsid w:val="00E77D7F"/>
    <w:rsid w:val="00E77E87"/>
    <w:rsid w:val="00E77E9B"/>
    <w:rsid w:val="00E80047"/>
    <w:rsid w:val="00E80580"/>
    <w:rsid w:val="00E806C7"/>
    <w:rsid w:val="00E80B02"/>
    <w:rsid w:val="00E80E49"/>
    <w:rsid w:val="00E81991"/>
    <w:rsid w:val="00E8211E"/>
    <w:rsid w:val="00E822CB"/>
    <w:rsid w:val="00E82510"/>
    <w:rsid w:val="00E82AB1"/>
    <w:rsid w:val="00E82B78"/>
    <w:rsid w:val="00E82EBE"/>
    <w:rsid w:val="00E83003"/>
    <w:rsid w:val="00E833CA"/>
    <w:rsid w:val="00E83BA5"/>
    <w:rsid w:val="00E840A1"/>
    <w:rsid w:val="00E84CC2"/>
    <w:rsid w:val="00E84DFB"/>
    <w:rsid w:val="00E84F36"/>
    <w:rsid w:val="00E84FC1"/>
    <w:rsid w:val="00E8502C"/>
    <w:rsid w:val="00E8537F"/>
    <w:rsid w:val="00E8544D"/>
    <w:rsid w:val="00E85F93"/>
    <w:rsid w:val="00E85FC6"/>
    <w:rsid w:val="00E866F1"/>
    <w:rsid w:val="00E86B82"/>
    <w:rsid w:val="00E86C3E"/>
    <w:rsid w:val="00E86C51"/>
    <w:rsid w:val="00E86EE0"/>
    <w:rsid w:val="00E8703A"/>
    <w:rsid w:val="00E8796A"/>
    <w:rsid w:val="00E87D27"/>
    <w:rsid w:val="00E87F45"/>
    <w:rsid w:val="00E9020B"/>
    <w:rsid w:val="00E90686"/>
    <w:rsid w:val="00E90990"/>
    <w:rsid w:val="00E90A9E"/>
    <w:rsid w:val="00E90B42"/>
    <w:rsid w:val="00E91583"/>
    <w:rsid w:val="00E91669"/>
    <w:rsid w:val="00E9185C"/>
    <w:rsid w:val="00E91CC4"/>
    <w:rsid w:val="00E91E85"/>
    <w:rsid w:val="00E91FC7"/>
    <w:rsid w:val="00E920CB"/>
    <w:rsid w:val="00E925A1"/>
    <w:rsid w:val="00E925AC"/>
    <w:rsid w:val="00E925C5"/>
    <w:rsid w:val="00E926CD"/>
    <w:rsid w:val="00E92819"/>
    <w:rsid w:val="00E92874"/>
    <w:rsid w:val="00E92E8E"/>
    <w:rsid w:val="00E92FF5"/>
    <w:rsid w:val="00E932ED"/>
    <w:rsid w:val="00E937C3"/>
    <w:rsid w:val="00E939AA"/>
    <w:rsid w:val="00E93BF5"/>
    <w:rsid w:val="00E9447A"/>
    <w:rsid w:val="00E94700"/>
    <w:rsid w:val="00E948AF"/>
    <w:rsid w:val="00E94CD6"/>
    <w:rsid w:val="00E94CE8"/>
    <w:rsid w:val="00E94D3B"/>
    <w:rsid w:val="00E94E36"/>
    <w:rsid w:val="00E954B7"/>
    <w:rsid w:val="00E95584"/>
    <w:rsid w:val="00E961C1"/>
    <w:rsid w:val="00E9685E"/>
    <w:rsid w:val="00E969B0"/>
    <w:rsid w:val="00E96BA4"/>
    <w:rsid w:val="00E96C95"/>
    <w:rsid w:val="00E96D24"/>
    <w:rsid w:val="00E97400"/>
    <w:rsid w:val="00E97639"/>
    <w:rsid w:val="00E976C2"/>
    <w:rsid w:val="00E97E81"/>
    <w:rsid w:val="00E97E95"/>
    <w:rsid w:val="00EA00A0"/>
    <w:rsid w:val="00EA0472"/>
    <w:rsid w:val="00EA09F0"/>
    <w:rsid w:val="00EA0AF0"/>
    <w:rsid w:val="00EA0C5C"/>
    <w:rsid w:val="00EA1022"/>
    <w:rsid w:val="00EA11B6"/>
    <w:rsid w:val="00EA136C"/>
    <w:rsid w:val="00EA18D0"/>
    <w:rsid w:val="00EA1FD3"/>
    <w:rsid w:val="00EA27F6"/>
    <w:rsid w:val="00EA2DAF"/>
    <w:rsid w:val="00EA364C"/>
    <w:rsid w:val="00EA39A3"/>
    <w:rsid w:val="00EA3BE3"/>
    <w:rsid w:val="00EA3FCA"/>
    <w:rsid w:val="00EA405B"/>
    <w:rsid w:val="00EA4083"/>
    <w:rsid w:val="00EA4467"/>
    <w:rsid w:val="00EA4649"/>
    <w:rsid w:val="00EA4709"/>
    <w:rsid w:val="00EA4DF4"/>
    <w:rsid w:val="00EA4E71"/>
    <w:rsid w:val="00EA5005"/>
    <w:rsid w:val="00EA5C11"/>
    <w:rsid w:val="00EA6302"/>
    <w:rsid w:val="00EA6768"/>
    <w:rsid w:val="00EA7855"/>
    <w:rsid w:val="00EA7E44"/>
    <w:rsid w:val="00EA7E8B"/>
    <w:rsid w:val="00EB001A"/>
    <w:rsid w:val="00EB01CA"/>
    <w:rsid w:val="00EB040A"/>
    <w:rsid w:val="00EB0B51"/>
    <w:rsid w:val="00EB11B3"/>
    <w:rsid w:val="00EB13B8"/>
    <w:rsid w:val="00EB1453"/>
    <w:rsid w:val="00EB160A"/>
    <w:rsid w:val="00EB17E1"/>
    <w:rsid w:val="00EB1AB4"/>
    <w:rsid w:val="00EB1EF5"/>
    <w:rsid w:val="00EB2213"/>
    <w:rsid w:val="00EB2529"/>
    <w:rsid w:val="00EB2610"/>
    <w:rsid w:val="00EB2889"/>
    <w:rsid w:val="00EB29DB"/>
    <w:rsid w:val="00EB29EA"/>
    <w:rsid w:val="00EB2AE4"/>
    <w:rsid w:val="00EB2DA0"/>
    <w:rsid w:val="00EB364E"/>
    <w:rsid w:val="00EB3742"/>
    <w:rsid w:val="00EB3AA3"/>
    <w:rsid w:val="00EB3D0A"/>
    <w:rsid w:val="00EB3DA9"/>
    <w:rsid w:val="00EB40EF"/>
    <w:rsid w:val="00EB413D"/>
    <w:rsid w:val="00EB44DE"/>
    <w:rsid w:val="00EB4996"/>
    <w:rsid w:val="00EB4A9A"/>
    <w:rsid w:val="00EB4F89"/>
    <w:rsid w:val="00EB575A"/>
    <w:rsid w:val="00EB59DC"/>
    <w:rsid w:val="00EB5C5A"/>
    <w:rsid w:val="00EB62E6"/>
    <w:rsid w:val="00EB6706"/>
    <w:rsid w:val="00EB6D6C"/>
    <w:rsid w:val="00EB700C"/>
    <w:rsid w:val="00EB71FD"/>
    <w:rsid w:val="00EB73AB"/>
    <w:rsid w:val="00EB7625"/>
    <w:rsid w:val="00EB773E"/>
    <w:rsid w:val="00EC040E"/>
    <w:rsid w:val="00EC0753"/>
    <w:rsid w:val="00EC0B7F"/>
    <w:rsid w:val="00EC0F26"/>
    <w:rsid w:val="00EC1505"/>
    <w:rsid w:val="00EC1625"/>
    <w:rsid w:val="00EC1A94"/>
    <w:rsid w:val="00EC2785"/>
    <w:rsid w:val="00EC2A4C"/>
    <w:rsid w:val="00EC2F26"/>
    <w:rsid w:val="00EC2FEC"/>
    <w:rsid w:val="00EC4226"/>
    <w:rsid w:val="00EC4969"/>
    <w:rsid w:val="00EC4B4E"/>
    <w:rsid w:val="00EC4FC0"/>
    <w:rsid w:val="00EC515F"/>
    <w:rsid w:val="00EC577E"/>
    <w:rsid w:val="00EC5786"/>
    <w:rsid w:val="00EC5841"/>
    <w:rsid w:val="00EC5AF6"/>
    <w:rsid w:val="00EC613B"/>
    <w:rsid w:val="00EC64A0"/>
    <w:rsid w:val="00EC6A14"/>
    <w:rsid w:val="00EC6B29"/>
    <w:rsid w:val="00EC7C75"/>
    <w:rsid w:val="00ED012E"/>
    <w:rsid w:val="00ED0991"/>
    <w:rsid w:val="00ED0DF6"/>
    <w:rsid w:val="00ED12AC"/>
    <w:rsid w:val="00ED1661"/>
    <w:rsid w:val="00ED17BB"/>
    <w:rsid w:val="00ED1BB3"/>
    <w:rsid w:val="00ED1E6A"/>
    <w:rsid w:val="00ED1F03"/>
    <w:rsid w:val="00ED1F1E"/>
    <w:rsid w:val="00ED26A2"/>
    <w:rsid w:val="00ED2730"/>
    <w:rsid w:val="00ED281F"/>
    <w:rsid w:val="00ED32C1"/>
    <w:rsid w:val="00ED34CC"/>
    <w:rsid w:val="00ED352C"/>
    <w:rsid w:val="00ED3C5D"/>
    <w:rsid w:val="00ED4640"/>
    <w:rsid w:val="00ED4F52"/>
    <w:rsid w:val="00ED4F6E"/>
    <w:rsid w:val="00ED5105"/>
    <w:rsid w:val="00ED54B9"/>
    <w:rsid w:val="00ED5722"/>
    <w:rsid w:val="00ED585A"/>
    <w:rsid w:val="00ED5884"/>
    <w:rsid w:val="00ED5AC0"/>
    <w:rsid w:val="00ED650D"/>
    <w:rsid w:val="00ED65CD"/>
    <w:rsid w:val="00ED661E"/>
    <w:rsid w:val="00ED676E"/>
    <w:rsid w:val="00ED6943"/>
    <w:rsid w:val="00ED697E"/>
    <w:rsid w:val="00ED6A84"/>
    <w:rsid w:val="00ED6D79"/>
    <w:rsid w:val="00ED6F50"/>
    <w:rsid w:val="00ED6FA0"/>
    <w:rsid w:val="00ED712C"/>
    <w:rsid w:val="00ED716D"/>
    <w:rsid w:val="00ED7287"/>
    <w:rsid w:val="00ED744A"/>
    <w:rsid w:val="00ED74A3"/>
    <w:rsid w:val="00ED7647"/>
    <w:rsid w:val="00ED789B"/>
    <w:rsid w:val="00ED7EA5"/>
    <w:rsid w:val="00EE06C3"/>
    <w:rsid w:val="00EE0AE4"/>
    <w:rsid w:val="00EE17CE"/>
    <w:rsid w:val="00EE1DC2"/>
    <w:rsid w:val="00EE2B97"/>
    <w:rsid w:val="00EE2E4E"/>
    <w:rsid w:val="00EE391F"/>
    <w:rsid w:val="00EE40C8"/>
    <w:rsid w:val="00EE4158"/>
    <w:rsid w:val="00EE456B"/>
    <w:rsid w:val="00EE4595"/>
    <w:rsid w:val="00EE4614"/>
    <w:rsid w:val="00EE51DA"/>
    <w:rsid w:val="00EE55DC"/>
    <w:rsid w:val="00EE5933"/>
    <w:rsid w:val="00EE5A27"/>
    <w:rsid w:val="00EE5CDF"/>
    <w:rsid w:val="00EE6097"/>
    <w:rsid w:val="00EE6393"/>
    <w:rsid w:val="00EE6476"/>
    <w:rsid w:val="00EE6CD0"/>
    <w:rsid w:val="00EE7534"/>
    <w:rsid w:val="00EE7906"/>
    <w:rsid w:val="00EE7C12"/>
    <w:rsid w:val="00EF0EFB"/>
    <w:rsid w:val="00EF12E6"/>
    <w:rsid w:val="00EF1626"/>
    <w:rsid w:val="00EF1765"/>
    <w:rsid w:val="00EF2090"/>
    <w:rsid w:val="00EF2251"/>
    <w:rsid w:val="00EF2D2D"/>
    <w:rsid w:val="00EF2F73"/>
    <w:rsid w:val="00EF304F"/>
    <w:rsid w:val="00EF31D2"/>
    <w:rsid w:val="00EF3655"/>
    <w:rsid w:val="00EF40BF"/>
    <w:rsid w:val="00EF43CE"/>
    <w:rsid w:val="00EF447B"/>
    <w:rsid w:val="00EF44A2"/>
    <w:rsid w:val="00EF474C"/>
    <w:rsid w:val="00EF47E6"/>
    <w:rsid w:val="00EF47EA"/>
    <w:rsid w:val="00EF4A3C"/>
    <w:rsid w:val="00EF4AB7"/>
    <w:rsid w:val="00EF4BF1"/>
    <w:rsid w:val="00EF4C5E"/>
    <w:rsid w:val="00EF4CD5"/>
    <w:rsid w:val="00EF4E47"/>
    <w:rsid w:val="00EF4E60"/>
    <w:rsid w:val="00EF5361"/>
    <w:rsid w:val="00EF5AD7"/>
    <w:rsid w:val="00EF5ED6"/>
    <w:rsid w:val="00EF60C7"/>
    <w:rsid w:val="00EF61ED"/>
    <w:rsid w:val="00EF63F6"/>
    <w:rsid w:val="00EF65B5"/>
    <w:rsid w:val="00EF6774"/>
    <w:rsid w:val="00EF6F5B"/>
    <w:rsid w:val="00EF705A"/>
    <w:rsid w:val="00EF712B"/>
    <w:rsid w:val="00EF7165"/>
    <w:rsid w:val="00EF7303"/>
    <w:rsid w:val="00EF7B1A"/>
    <w:rsid w:val="00EF7C2B"/>
    <w:rsid w:val="00EF7D8E"/>
    <w:rsid w:val="00EF7E9F"/>
    <w:rsid w:val="00F00728"/>
    <w:rsid w:val="00F00792"/>
    <w:rsid w:val="00F00CB5"/>
    <w:rsid w:val="00F00D2E"/>
    <w:rsid w:val="00F00DFA"/>
    <w:rsid w:val="00F00EF0"/>
    <w:rsid w:val="00F00F57"/>
    <w:rsid w:val="00F011BD"/>
    <w:rsid w:val="00F0231F"/>
    <w:rsid w:val="00F02E94"/>
    <w:rsid w:val="00F03393"/>
    <w:rsid w:val="00F03CB6"/>
    <w:rsid w:val="00F03FDB"/>
    <w:rsid w:val="00F0508E"/>
    <w:rsid w:val="00F05DB1"/>
    <w:rsid w:val="00F05DEE"/>
    <w:rsid w:val="00F05E37"/>
    <w:rsid w:val="00F06296"/>
    <w:rsid w:val="00F0678C"/>
    <w:rsid w:val="00F069C8"/>
    <w:rsid w:val="00F075A2"/>
    <w:rsid w:val="00F07627"/>
    <w:rsid w:val="00F0782C"/>
    <w:rsid w:val="00F07C37"/>
    <w:rsid w:val="00F07E1B"/>
    <w:rsid w:val="00F07FC9"/>
    <w:rsid w:val="00F1037A"/>
    <w:rsid w:val="00F10AB7"/>
    <w:rsid w:val="00F10FB2"/>
    <w:rsid w:val="00F10FED"/>
    <w:rsid w:val="00F1111D"/>
    <w:rsid w:val="00F11232"/>
    <w:rsid w:val="00F1135A"/>
    <w:rsid w:val="00F11C5B"/>
    <w:rsid w:val="00F12B55"/>
    <w:rsid w:val="00F12E69"/>
    <w:rsid w:val="00F13039"/>
    <w:rsid w:val="00F1303D"/>
    <w:rsid w:val="00F13175"/>
    <w:rsid w:val="00F1394A"/>
    <w:rsid w:val="00F1396A"/>
    <w:rsid w:val="00F13A2B"/>
    <w:rsid w:val="00F13B63"/>
    <w:rsid w:val="00F13D67"/>
    <w:rsid w:val="00F13EE6"/>
    <w:rsid w:val="00F13F8C"/>
    <w:rsid w:val="00F14089"/>
    <w:rsid w:val="00F140B4"/>
    <w:rsid w:val="00F14156"/>
    <w:rsid w:val="00F14433"/>
    <w:rsid w:val="00F14521"/>
    <w:rsid w:val="00F14779"/>
    <w:rsid w:val="00F14A66"/>
    <w:rsid w:val="00F14E29"/>
    <w:rsid w:val="00F15247"/>
    <w:rsid w:val="00F15B99"/>
    <w:rsid w:val="00F15C8E"/>
    <w:rsid w:val="00F15DFD"/>
    <w:rsid w:val="00F169EC"/>
    <w:rsid w:val="00F16C45"/>
    <w:rsid w:val="00F17092"/>
    <w:rsid w:val="00F175D0"/>
    <w:rsid w:val="00F1789E"/>
    <w:rsid w:val="00F17DCB"/>
    <w:rsid w:val="00F17F61"/>
    <w:rsid w:val="00F20998"/>
    <w:rsid w:val="00F20C59"/>
    <w:rsid w:val="00F2116B"/>
    <w:rsid w:val="00F21BC5"/>
    <w:rsid w:val="00F21C3D"/>
    <w:rsid w:val="00F21CF6"/>
    <w:rsid w:val="00F21E33"/>
    <w:rsid w:val="00F21F5A"/>
    <w:rsid w:val="00F21FC9"/>
    <w:rsid w:val="00F229F7"/>
    <w:rsid w:val="00F22A65"/>
    <w:rsid w:val="00F22BDD"/>
    <w:rsid w:val="00F23077"/>
    <w:rsid w:val="00F23343"/>
    <w:rsid w:val="00F23457"/>
    <w:rsid w:val="00F23B95"/>
    <w:rsid w:val="00F23BFA"/>
    <w:rsid w:val="00F24513"/>
    <w:rsid w:val="00F2498E"/>
    <w:rsid w:val="00F25E57"/>
    <w:rsid w:val="00F25EC9"/>
    <w:rsid w:val="00F2607F"/>
    <w:rsid w:val="00F2697E"/>
    <w:rsid w:val="00F26A90"/>
    <w:rsid w:val="00F26FD2"/>
    <w:rsid w:val="00F27199"/>
    <w:rsid w:val="00F27B41"/>
    <w:rsid w:val="00F27CD9"/>
    <w:rsid w:val="00F27FBC"/>
    <w:rsid w:val="00F30198"/>
    <w:rsid w:val="00F30645"/>
    <w:rsid w:val="00F306FB"/>
    <w:rsid w:val="00F30C97"/>
    <w:rsid w:val="00F30EEB"/>
    <w:rsid w:val="00F30FAB"/>
    <w:rsid w:val="00F31475"/>
    <w:rsid w:val="00F319BE"/>
    <w:rsid w:val="00F325AA"/>
    <w:rsid w:val="00F32826"/>
    <w:rsid w:val="00F32A46"/>
    <w:rsid w:val="00F32C6B"/>
    <w:rsid w:val="00F335EA"/>
    <w:rsid w:val="00F33F9C"/>
    <w:rsid w:val="00F340D4"/>
    <w:rsid w:val="00F3427A"/>
    <w:rsid w:val="00F3443E"/>
    <w:rsid w:val="00F34553"/>
    <w:rsid w:val="00F34690"/>
    <w:rsid w:val="00F346A1"/>
    <w:rsid w:val="00F349E7"/>
    <w:rsid w:val="00F34A4C"/>
    <w:rsid w:val="00F34F66"/>
    <w:rsid w:val="00F3507F"/>
    <w:rsid w:val="00F3557C"/>
    <w:rsid w:val="00F356E4"/>
    <w:rsid w:val="00F35B00"/>
    <w:rsid w:val="00F35D5B"/>
    <w:rsid w:val="00F36046"/>
    <w:rsid w:val="00F3658B"/>
    <w:rsid w:val="00F36725"/>
    <w:rsid w:val="00F36F50"/>
    <w:rsid w:val="00F36F85"/>
    <w:rsid w:val="00F36FED"/>
    <w:rsid w:val="00F37494"/>
    <w:rsid w:val="00F4071D"/>
    <w:rsid w:val="00F40C14"/>
    <w:rsid w:val="00F40D97"/>
    <w:rsid w:val="00F41DAC"/>
    <w:rsid w:val="00F41DBD"/>
    <w:rsid w:val="00F42619"/>
    <w:rsid w:val="00F42824"/>
    <w:rsid w:val="00F42B19"/>
    <w:rsid w:val="00F42C1F"/>
    <w:rsid w:val="00F42CAE"/>
    <w:rsid w:val="00F42D56"/>
    <w:rsid w:val="00F42EAA"/>
    <w:rsid w:val="00F43562"/>
    <w:rsid w:val="00F438FE"/>
    <w:rsid w:val="00F43920"/>
    <w:rsid w:val="00F4392D"/>
    <w:rsid w:val="00F43CA8"/>
    <w:rsid w:val="00F43D7E"/>
    <w:rsid w:val="00F444DE"/>
    <w:rsid w:val="00F445E3"/>
    <w:rsid w:val="00F447EB"/>
    <w:rsid w:val="00F44A64"/>
    <w:rsid w:val="00F44B45"/>
    <w:rsid w:val="00F44C2D"/>
    <w:rsid w:val="00F4500A"/>
    <w:rsid w:val="00F450BC"/>
    <w:rsid w:val="00F4514C"/>
    <w:rsid w:val="00F45D72"/>
    <w:rsid w:val="00F45ED7"/>
    <w:rsid w:val="00F45F04"/>
    <w:rsid w:val="00F461DB"/>
    <w:rsid w:val="00F4675B"/>
    <w:rsid w:val="00F469EC"/>
    <w:rsid w:val="00F46A93"/>
    <w:rsid w:val="00F46CC1"/>
    <w:rsid w:val="00F46E61"/>
    <w:rsid w:val="00F46F62"/>
    <w:rsid w:val="00F474E7"/>
    <w:rsid w:val="00F4790A"/>
    <w:rsid w:val="00F47936"/>
    <w:rsid w:val="00F50036"/>
    <w:rsid w:val="00F50A02"/>
    <w:rsid w:val="00F50ABF"/>
    <w:rsid w:val="00F50BBE"/>
    <w:rsid w:val="00F51593"/>
    <w:rsid w:val="00F51C20"/>
    <w:rsid w:val="00F51DE5"/>
    <w:rsid w:val="00F51F95"/>
    <w:rsid w:val="00F521E1"/>
    <w:rsid w:val="00F52F09"/>
    <w:rsid w:val="00F5309C"/>
    <w:rsid w:val="00F5329C"/>
    <w:rsid w:val="00F5346A"/>
    <w:rsid w:val="00F545E4"/>
    <w:rsid w:val="00F546DE"/>
    <w:rsid w:val="00F54843"/>
    <w:rsid w:val="00F5488E"/>
    <w:rsid w:val="00F54E53"/>
    <w:rsid w:val="00F54FA1"/>
    <w:rsid w:val="00F5524A"/>
    <w:rsid w:val="00F55357"/>
    <w:rsid w:val="00F55863"/>
    <w:rsid w:val="00F558B3"/>
    <w:rsid w:val="00F565D5"/>
    <w:rsid w:val="00F5685F"/>
    <w:rsid w:val="00F56A0C"/>
    <w:rsid w:val="00F56D30"/>
    <w:rsid w:val="00F56EB8"/>
    <w:rsid w:val="00F56F5D"/>
    <w:rsid w:val="00F57568"/>
    <w:rsid w:val="00F575BF"/>
    <w:rsid w:val="00F57B95"/>
    <w:rsid w:val="00F57BC6"/>
    <w:rsid w:val="00F57E7A"/>
    <w:rsid w:val="00F602C1"/>
    <w:rsid w:val="00F604AD"/>
    <w:rsid w:val="00F6099D"/>
    <w:rsid w:val="00F6118D"/>
    <w:rsid w:val="00F6131F"/>
    <w:rsid w:val="00F613DC"/>
    <w:rsid w:val="00F61701"/>
    <w:rsid w:val="00F61952"/>
    <w:rsid w:val="00F61E3C"/>
    <w:rsid w:val="00F61F9E"/>
    <w:rsid w:val="00F62145"/>
    <w:rsid w:val="00F628CC"/>
    <w:rsid w:val="00F62A26"/>
    <w:rsid w:val="00F62BDB"/>
    <w:rsid w:val="00F63148"/>
    <w:rsid w:val="00F6340E"/>
    <w:rsid w:val="00F63B51"/>
    <w:rsid w:val="00F63BED"/>
    <w:rsid w:val="00F63D6D"/>
    <w:rsid w:val="00F64498"/>
    <w:rsid w:val="00F6474E"/>
    <w:rsid w:val="00F64A69"/>
    <w:rsid w:val="00F64C3B"/>
    <w:rsid w:val="00F64D27"/>
    <w:rsid w:val="00F64F79"/>
    <w:rsid w:val="00F64FA8"/>
    <w:rsid w:val="00F6557C"/>
    <w:rsid w:val="00F659DD"/>
    <w:rsid w:val="00F65FBC"/>
    <w:rsid w:val="00F66331"/>
    <w:rsid w:val="00F6657B"/>
    <w:rsid w:val="00F66A93"/>
    <w:rsid w:val="00F66D3B"/>
    <w:rsid w:val="00F6724A"/>
    <w:rsid w:val="00F700C9"/>
    <w:rsid w:val="00F701E9"/>
    <w:rsid w:val="00F71AA7"/>
    <w:rsid w:val="00F71AF0"/>
    <w:rsid w:val="00F71CF5"/>
    <w:rsid w:val="00F71DBC"/>
    <w:rsid w:val="00F72027"/>
    <w:rsid w:val="00F723FB"/>
    <w:rsid w:val="00F72483"/>
    <w:rsid w:val="00F72642"/>
    <w:rsid w:val="00F72828"/>
    <w:rsid w:val="00F72C45"/>
    <w:rsid w:val="00F72D8F"/>
    <w:rsid w:val="00F72DEE"/>
    <w:rsid w:val="00F7307B"/>
    <w:rsid w:val="00F733B1"/>
    <w:rsid w:val="00F73A13"/>
    <w:rsid w:val="00F73AFA"/>
    <w:rsid w:val="00F73BEA"/>
    <w:rsid w:val="00F7444C"/>
    <w:rsid w:val="00F748EE"/>
    <w:rsid w:val="00F74A5B"/>
    <w:rsid w:val="00F74B8E"/>
    <w:rsid w:val="00F74EB8"/>
    <w:rsid w:val="00F7509F"/>
    <w:rsid w:val="00F753C8"/>
    <w:rsid w:val="00F75411"/>
    <w:rsid w:val="00F75B2A"/>
    <w:rsid w:val="00F7615B"/>
    <w:rsid w:val="00F76573"/>
    <w:rsid w:val="00F7688E"/>
    <w:rsid w:val="00F768A1"/>
    <w:rsid w:val="00F76B61"/>
    <w:rsid w:val="00F77113"/>
    <w:rsid w:val="00F77703"/>
    <w:rsid w:val="00F77F04"/>
    <w:rsid w:val="00F80263"/>
    <w:rsid w:val="00F803F9"/>
    <w:rsid w:val="00F8071F"/>
    <w:rsid w:val="00F80A51"/>
    <w:rsid w:val="00F80AFF"/>
    <w:rsid w:val="00F81526"/>
    <w:rsid w:val="00F815A0"/>
    <w:rsid w:val="00F818BA"/>
    <w:rsid w:val="00F81992"/>
    <w:rsid w:val="00F81AB0"/>
    <w:rsid w:val="00F81F2F"/>
    <w:rsid w:val="00F81F75"/>
    <w:rsid w:val="00F82137"/>
    <w:rsid w:val="00F82586"/>
    <w:rsid w:val="00F82618"/>
    <w:rsid w:val="00F83A5D"/>
    <w:rsid w:val="00F83C10"/>
    <w:rsid w:val="00F83E69"/>
    <w:rsid w:val="00F83F39"/>
    <w:rsid w:val="00F841CC"/>
    <w:rsid w:val="00F84A53"/>
    <w:rsid w:val="00F84CDB"/>
    <w:rsid w:val="00F84E08"/>
    <w:rsid w:val="00F86B5D"/>
    <w:rsid w:val="00F86C6D"/>
    <w:rsid w:val="00F86D55"/>
    <w:rsid w:val="00F87471"/>
    <w:rsid w:val="00F87771"/>
    <w:rsid w:val="00F878CC"/>
    <w:rsid w:val="00F87F92"/>
    <w:rsid w:val="00F90583"/>
    <w:rsid w:val="00F9066F"/>
    <w:rsid w:val="00F9080F"/>
    <w:rsid w:val="00F90F06"/>
    <w:rsid w:val="00F90F81"/>
    <w:rsid w:val="00F91179"/>
    <w:rsid w:val="00F919BE"/>
    <w:rsid w:val="00F91A61"/>
    <w:rsid w:val="00F91B58"/>
    <w:rsid w:val="00F91C04"/>
    <w:rsid w:val="00F91C5F"/>
    <w:rsid w:val="00F928AC"/>
    <w:rsid w:val="00F92A23"/>
    <w:rsid w:val="00F92B8F"/>
    <w:rsid w:val="00F92F15"/>
    <w:rsid w:val="00F93576"/>
    <w:rsid w:val="00F936BB"/>
    <w:rsid w:val="00F93984"/>
    <w:rsid w:val="00F93EFB"/>
    <w:rsid w:val="00F94708"/>
    <w:rsid w:val="00F948A2"/>
    <w:rsid w:val="00F948FE"/>
    <w:rsid w:val="00F94B94"/>
    <w:rsid w:val="00F9594A"/>
    <w:rsid w:val="00F9618D"/>
    <w:rsid w:val="00F9619E"/>
    <w:rsid w:val="00F96730"/>
    <w:rsid w:val="00F96EC4"/>
    <w:rsid w:val="00F9768E"/>
    <w:rsid w:val="00F977C8"/>
    <w:rsid w:val="00F97965"/>
    <w:rsid w:val="00FA0389"/>
    <w:rsid w:val="00FA0CB3"/>
    <w:rsid w:val="00FA0D78"/>
    <w:rsid w:val="00FA1228"/>
    <w:rsid w:val="00FA1346"/>
    <w:rsid w:val="00FA192C"/>
    <w:rsid w:val="00FA1C37"/>
    <w:rsid w:val="00FA1FFD"/>
    <w:rsid w:val="00FA269D"/>
    <w:rsid w:val="00FA2BFF"/>
    <w:rsid w:val="00FA2C01"/>
    <w:rsid w:val="00FA2F7D"/>
    <w:rsid w:val="00FA334D"/>
    <w:rsid w:val="00FA359B"/>
    <w:rsid w:val="00FA41C1"/>
    <w:rsid w:val="00FA47B4"/>
    <w:rsid w:val="00FA4B18"/>
    <w:rsid w:val="00FA4D0D"/>
    <w:rsid w:val="00FA5082"/>
    <w:rsid w:val="00FA5872"/>
    <w:rsid w:val="00FA592B"/>
    <w:rsid w:val="00FA592D"/>
    <w:rsid w:val="00FA5F89"/>
    <w:rsid w:val="00FA62F4"/>
    <w:rsid w:val="00FA69A5"/>
    <w:rsid w:val="00FA6B2B"/>
    <w:rsid w:val="00FA714C"/>
    <w:rsid w:val="00FA746C"/>
    <w:rsid w:val="00FA7482"/>
    <w:rsid w:val="00FA78D9"/>
    <w:rsid w:val="00FA79C8"/>
    <w:rsid w:val="00FA7E44"/>
    <w:rsid w:val="00FA7F65"/>
    <w:rsid w:val="00FA7F9B"/>
    <w:rsid w:val="00FB096C"/>
    <w:rsid w:val="00FB0C9E"/>
    <w:rsid w:val="00FB1408"/>
    <w:rsid w:val="00FB1642"/>
    <w:rsid w:val="00FB16F2"/>
    <w:rsid w:val="00FB1D69"/>
    <w:rsid w:val="00FB1F03"/>
    <w:rsid w:val="00FB2530"/>
    <w:rsid w:val="00FB31E5"/>
    <w:rsid w:val="00FB3622"/>
    <w:rsid w:val="00FB3710"/>
    <w:rsid w:val="00FB38F0"/>
    <w:rsid w:val="00FB3C70"/>
    <w:rsid w:val="00FB4BEE"/>
    <w:rsid w:val="00FB4D11"/>
    <w:rsid w:val="00FB6407"/>
    <w:rsid w:val="00FB6966"/>
    <w:rsid w:val="00FB72C8"/>
    <w:rsid w:val="00FB75CA"/>
    <w:rsid w:val="00FB76C2"/>
    <w:rsid w:val="00FB76C5"/>
    <w:rsid w:val="00FB7736"/>
    <w:rsid w:val="00FB7E1A"/>
    <w:rsid w:val="00FB7E8E"/>
    <w:rsid w:val="00FC0155"/>
    <w:rsid w:val="00FC0D0E"/>
    <w:rsid w:val="00FC0D2C"/>
    <w:rsid w:val="00FC1793"/>
    <w:rsid w:val="00FC2963"/>
    <w:rsid w:val="00FC2C03"/>
    <w:rsid w:val="00FC2CD6"/>
    <w:rsid w:val="00FC302B"/>
    <w:rsid w:val="00FC3055"/>
    <w:rsid w:val="00FC3219"/>
    <w:rsid w:val="00FC335C"/>
    <w:rsid w:val="00FC351A"/>
    <w:rsid w:val="00FC37EA"/>
    <w:rsid w:val="00FC3A32"/>
    <w:rsid w:val="00FC3EF4"/>
    <w:rsid w:val="00FC4123"/>
    <w:rsid w:val="00FC43AF"/>
    <w:rsid w:val="00FC4479"/>
    <w:rsid w:val="00FC4CE3"/>
    <w:rsid w:val="00FC4FC5"/>
    <w:rsid w:val="00FC50CD"/>
    <w:rsid w:val="00FC5166"/>
    <w:rsid w:val="00FC5365"/>
    <w:rsid w:val="00FC572B"/>
    <w:rsid w:val="00FC619F"/>
    <w:rsid w:val="00FC6276"/>
    <w:rsid w:val="00FC6789"/>
    <w:rsid w:val="00FC69DD"/>
    <w:rsid w:val="00FC6E88"/>
    <w:rsid w:val="00FC7189"/>
    <w:rsid w:val="00FC7553"/>
    <w:rsid w:val="00FC7BF8"/>
    <w:rsid w:val="00FD096B"/>
    <w:rsid w:val="00FD105C"/>
    <w:rsid w:val="00FD16B7"/>
    <w:rsid w:val="00FD19B7"/>
    <w:rsid w:val="00FD22E3"/>
    <w:rsid w:val="00FD2830"/>
    <w:rsid w:val="00FD2CC8"/>
    <w:rsid w:val="00FD3300"/>
    <w:rsid w:val="00FD3D9C"/>
    <w:rsid w:val="00FD416C"/>
    <w:rsid w:val="00FD424A"/>
    <w:rsid w:val="00FD4EEF"/>
    <w:rsid w:val="00FD51D9"/>
    <w:rsid w:val="00FD54D5"/>
    <w:rsid w:val="00FD5C50"/>
    <w:rsid w:val="00FD5D95"/>
    <w:rsid w:val="00FD6766"/>
    <w:rsid w:val="00FD7062"/>
    <w:rsid w:val="00FD70F0"/>
    <w:rsid w:val="00FE0549"/>
    <w:rsid w:val="00FE089C"/>
    <w:rsid w:val="00FE0A97"/>
    <w:rsid w:val="00FE0B80"/>
    <w:rsid w:val="00FE0C45"/>
    <w:rsid w:val="00FE0C60"/>
    <w:rsid w:val="00FE0E1C"/>
    <w:rsid w:val="00FE0F0E"/>
    <w:rsid w:val="00FE17A6"/>
    <w:rsid w:val="00FE1AF3"/>
    <w:rsid w:val="00FE1E10"/>
    <w:rsid w:val="00FE220B"/>
    <w:rsid w:val="00FE2528"/>
    <w:rsid w:val="00FE2582"/>
    <w:rsid w:val="00FE26E7"/>
    <w:rsid w:val="00FE276B"/>
    <w:rsid w:val="00FE32E3"/>
    <w:rsid w:val="00FE354B"/>
    <w:rsid w:val="00FE4013"/>
    <w:rsid w:val="00FE49C4"/>
    <w:rsid w:val="00FE4EC1"/>
    <w:rsid w:val="00FE4EC7"/>
    <w:rsid w:val="00FE558C"/>
    <w:rsid w:val="00FE5809"/>
    <w:rsid w:val="00FE5D42"/>
    <w:rsid w:val="00FE6055"/>
    <w:rsid w:val="00FE60FE"/>
    <w:rsid w:val="00FE61C2"/>
    <w:rsid w:val="00FE6AC6"/>
    <w:rsid w:val="00FE6D9C"/>
    <w:rsid w:val="00FE6DAD"/>
    <w:rsid w:val="00FE6DD6"/>
    <w:rsid w:val="00FE72EA"/>
    <w:rsid w:val="00FE74A5"/>
    <w:rsid w:val="00FE74BA"/>
    <w:rsid w:val="00FE74E5"/>
    <w:rsid w:val="00FE7C6A"/>
    <w:rsid w:val="00FE7F08"/>
    <w:rsid w:val="00FF0302"/>
    <w:rsid w:val="00FF085C"/>
    <w:rsid w:val="00FF0D59"/>
    <w:rsid w:val="00FF0E06"/>
    <w:rsid w:val="00FF0FC3"/>
    <w:rsid w:val="00FF159B"/>
    <w:rsid w:val="00FF1A86"/>
    <w:rsid w:val="00FF1AE0"/>
    <w:rsid w:val="00FF1C60"/>
    <w:rsid w:val="00FF1DD6"/>
    <w:rsid w:val="00FF1F87"/>
    <w:rsid w:val="00FF2429"/>
    <w:rsid w:val="00FF262F"/>
    <w:rsid w:val="00FF2FFE"/>
    <w:rsid w:val="00FF310D"/>
    <w:rsid w:val="00FF39FC"/>
    <w:rsid w:val="00FF3CBD"/>
    <w:rsid w:val="00FF49A5"/>
    <w:rsid w:val="00FF4EE9"/>
    <w:rsid w:val="00FF505F"/>
    <w:rsid w:val="00FF56C8"/>
    <w:rsid w:val="00FF5DE7"/>
    <w:rsid w:val="00FF5E35"/>
    <w:rsid w:val="00FF60A8"/>
    <w:rsid w:val="00FF7047"/>
    <w:rsid w:val="00FF73CA"/>
    <w:rsid w:val="00FF754F"/>
    <w:rsid w:val="00FF7A63"/>
    <w:rsid w:val="00FF7A97"/>
    <w:rsid w:val="00FF7AC0"/>
    <w:rsid w:val="00FF7A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C4FC43"/>
  <w14:defaultImageDpi w14:val="330"/>
  <w15:docId w15:val="{265C147A-C191-48E7-9A1C-BAEE0A6E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18"/>
        <w:szCs w:val="18"/>
        <w:lang w:val="ru-RU" w:eastAsia="en-US" w:bidi="ar-SA"/>
      </w:rPr>
    </w:rPrDefault>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1935A4"/>
    <w:pPr>
      <w:jc w:val="right"/>
    </w:pPr>
    <w:rPr>
      <w:sz w:val="16"/>
    </w:rPr>
  </w:style>
  <w:style w:type="paragraph" w:styleId="1">
    <w:name w:val="heading 1"/>
    <w:basedOn w:val="a4"/>
    <w:next w:val="a4"/>
    <w:link w:val="10"/>
    <w:uiPriority w:val="99"/>
    <w:qFormat/>
    <w:rsid w:val="009445AA"/>
    <w:pPr>
      <w:keepNext/>
      <w:keepLines/>
      <w:pageBreakBefore/>
      <w:suppressAutoHyphens/>
      <w:spacing w:after="1080" w:line="240" w:lineRule="auto"/>
      <w:jc w:val="center"/>
      <w:outlineLvl w:val="0"/>
    </w:pPr>
    <w:rPr>
      <w:rFonts w:asciiTheme="majorHAnsi" w:eastAsiaTheme="majorEastAsia" w:hAnsiTheme="majorHAnsi" w:cstheme="majorBidi"/>
      <w:bCs/>
      <w:caps/>
      <w:sz w:val="24"/>
      <w:szCs w:val="28"/>
    </w:rPr>
  </w:style>
  <w:style w:type="paragraph" w:styleId="20">
    <w:name w:val="heading 2"/>
    <w:basedOn w:val="a4"/>
    <w:next w:val="a4"/>
    <w:link w:val="21"/>
    <w:uiPriority w:val="99"/>
    <w:unhideWhenUsed/>
    <w:qFormat/>
    <w:rsid w:val="00DE6A70"/>
    <w:pPr>
      <w:keepNext/>
      <w:keepLines/>
      <w:spacing w:before="480" w:line="240" w:lineRule="auto"/>
      <w:outlineLvl w:val="1"/>
    </w:pPr>
    <w:rPr>
      <w:rFonts w:asciiTheme="majorHAnsi" w:eastAsiaTheme="majorEastAsia" w:hAnsiTheme="majorHAnsi" w:cstheme="majorBidi"/>
      <w:bCs/>
      <w:sz w:val="20"/>
      <w:szCs w:val="26"/>
    </w:rPr>
  </w:style>
  <w:style w:type="paragraph" w:styleId="30">
    <w:name w:val="heading 3"/>
    <w:basedOn w:val="a3"/>
    <w:next w:val="a3"/>
    <w:link w:val="31"/>
    <w:uiPriority w:val="99"/>
    <w:unhideWhenUsed/>
    <w:qFormat/>
    <w:rsid w:val="00E76738"/>
    <w:pPr>
      <w:keepNext/>
      <w:keepLines/>
      <w:spacing w:before="480" w:after="240"/>
      <w:outlineLvl w:val="2"/>
    </w:pPr>
    <w:rPr>
      <w:rFonts w:eastAsiaTheme="majorEastAsia" w:cstheme="majorBidi"/>
      <w:b/>
      <w:bCs/>
    </w:rPr>
  </w:style>
  <w:style w:type="paragraph" w:styleId="40">
    <w:name w:val="heading 4"/>
    <w:basedOn w:val="a3"/>
    <w:next w:val="a3"/>
    <w:link w:val="41"/>
    <w:uiPriority w:val="99"/>
    <w:unhideWhenUsed/>
    <w:qFormat/>
    <w:rsid w:val="00E76738"/>
    <w:pPr>
      <w:keepNext/>
      <w:keepLines/>
      <w:spacing w:before="240" w:after="240"/>
      <w:outlineLvl w:val="3"/>
    </w:pPr>
    <w:rPr>
      <w:rFonts w:eastAsiaTheme="majorEastAsia" w:cstheme="majorBidi"/>
      <w:b/>
      <w:bCs/>
      <w:iCs/>
    </w:rPr>
  </w:style>
  <w:style w:type="paragraph" w:styleId="5">
    <w:name w:val="heading 5"/>
    <w:basedOn w:val="a3"/>
    <w:next w:val="a3"/>
    <w:link w:val="50"/>
    <w:uiPriority w:val="99"/>
    <w:unhideWhenUsed/>
    <w:qFormat/>
    <w:rsid w:val="00E76738"/>
    <w:pPr>
      <w:keepNext/>
      <w:keepLines/>
      <w:spacing w:before="200"/>
      <w:outlineLvl w:val="4"/>
    </w:pPr>
    <w:rPr>
      <w:rFonts w:asciiTheme="majorHAnsi" w:eastAsiaTheme="majorEastAsia" w:hAnsiTheme="majorHAnsi" w:cstheme="majorBidi"/>
      <w:color w:val="00566A" w:themeColor="accent1" w:themeShade="7F"/>
    </w:rPr>
  </w:style>
  <w:style w:type="paragraph" w:styleId="6">
    <w:name w:val="heading 6"/>
    <w:basedOn w:val="a3"/>
    <w:next w:val="a3"/>
    <w:link w:val="60"/>
    <w:uiPriority w:val="99"/>
    <w:unhideWhenUsed/>
    <w:qFormat/>
    <w:rsid w:val="00E76738"/>
    <w:pPr>
      <w:keepNext/>
      <w:keepLines/>
      <w:spacing w:before="200"/>
      <w:outlineLvl w:val="5"/>
    </w:pPr>
    <w:rPr>
      <w:rFonts w:asciiTheme="majorHAnsi" w:eastAsiaTheme="majorEastAsia" w:hAnsiTheme="majorHAnsi" w:cstheme="majorBidi"/>
      <w:i/>
      <w:iCs/>
      <w:color w:val="00566A" w:themeColor="accent1" w:themeShade="7F"/>
    </w:rPr>
  </w:style>
  <w:style w:type="paragraph" w:styleId="7">
    <w:name w:val="heading 7"/>
    <w:basedOn w:val="a3"/>
    <w:next w:val="a3"/>
    <w:link w:val="70"/>
    <w:uiPriority w:val="9"/>
    <w:semiHidden/>
    <w:unhideWhenUsed/>
    <w:rsid w:val="00E76738"/>
    <w:pPr>
      <w:keepNext/>
      <w:keepLines/>
      <w:spacing w:before="200"/>
      <w:outlineLvl w:val="6"/>
    </w:pPr>
    <w:rPr>
      <w:rFonts w:asciiTheme="majorHAnsi" w:eastAsiaTheme="majorEastAsia" w:hAnsiTheme="majorHAnsi" w:cstheme="majorBidi"/>
      <w:i/>
      <w:iCs/>
      <w:color w:val="646468" w:themeColor="text1" w:themeTint="BF"/>
    </w:rPr>
  </w:style>
  <w:style w:type="paragraph" w:styleId="8">
    <w:name w:val="heading 8"/>
    <w:basedOn w:val="a3"/>
    <w:next w:val="a3"/>
    <w:link w:val="80"/>
    <w:uiPriority w:val="9"/>
    <w:semiHidden/>
    <w:unhideWhenUsed/>
    <w:qFormat/>
    <w:rsid w:val="00E76738"/>
    <w:pPr>
      <w:keepNext/>
      <w:keepLines/>
      <w:spacing w:before="200"/>
      <w:outlineLvl w:val="7"/>
    </w:pPr>
    <w:rPr>
      <w:rFonts w:asciiTheme="majorHAnsi" w:eastAsiaTheme="majorEastAsia" w:hAnsiTheme="majorHAnsi" w:cstheme="majorBidi"/>
      <w:color w:val="646468" w:themeColor="text1" w:themeTint="BF"/>
      <w:sz w:val="20"/>
      <w:szCs w:val="20"/>
    </w:rPr>
  </w:style>
  <w:style w:type="paragraph" w:styleId="9">
    <w:name w:val="heading 9"/>
    <w:basedOn w:val="a3"/>
    <w:next w:val="a3"/>
    <w:link w:val="90"/>
    <w:uiPriority w:val="9"/>
    <w:semiHidden/>
    <w:unhideWhenUsed/>
    <w:qFormat/>
    <w:rsid w:val="00E76738"/>
    <w:pPr>
      <w:keepNext/>
      <w:keepLines/>
      <w:spacing w:before="200"/>
      <w:outlineLvl w:val="8"/>
    </w:pPr>
    <w:rPr>
      <w:rFonts w:asciiTheme="majorHAnsi" w:eastAsiaTheme="majorEastAsia" w:hAnsiTheme="majorHAnsi" w:cstheme="majorBidi"/>
      <w:i/>
      <w:iCs/>
      <w:color w:val="646468"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752421"/>
    <w:pPr>
      <w:ind w:left="284"/>
      <w:contextualSpacing/>
    </w:pPr>
  </w:style>
  <w:style w:type="paragraph" w:styleId="a9">
    <w:name w:val="No Spacing"/>
    <w:basedOn w:val="a3"/>
    <w:uiPriority w:val="1"/>
    <w:rsid w:val="00E76738"/>
  </w:style>
  <w:style w:type="character" w:customStyle="1" w:styleId="10">
    <w:name w:val="Заголовок 1 Знак"/>
    <w:basedOn w:val="a5"/>
    <w:link w:val="1"/>
    <w:uiPriority w:val="99"/>
    <w:rsid w:val="009445AA"/>
    <w:rPr>
      <w:rFonts w:asciiTheme="majorHAnsi" w:eastAsiaTheme="majorEastAsia" w:hAnsiTheme="majorHAnsi" w:cstheme="majorBidi"/>
      <w:bCs/>
      <w:caps/>
      <w:color w:val="000000" w:themeColor="text2"/>
      <w:sz w:val="24"/>
      <w:szCs w:val="28"/>
    </w:rPr>
  </w:style>
  <w:style w:type="character" w:customStyle="1" w:styleId="21">
    <w:name w:val="Заголовок 2 Знак"/>
    <w:basedOn w:val="a5"/>
    <w:link w:val="20"/>
    <w:uiPriority w:val="99"/>
    <w:rsid w:val="00DE6A70"/>
    <w:rPr>
      <w:rFonts w:asciiTheme="majorHAnsi" w:eastAsiaTheme="majorEastAsia" w:hAnsiTheme="majorHAnsi" w:cstheme="majorBidi"/>
      <w:bCs/>
      <w:color w:val="323234" w:themeColor="text1"/>
      <w:sz w:val="20"/>
      <w:szCs w:val="26"/>
    </w:rPr>
  </w:style>
  <w:style w:type="character" w:customStyle="1" w:styleId="31">
    <w:name w:val="Заголовок 3 Знак"/>
    <w:basedOn w:val="a5"/>
    <w:link w:val="30"/>
    <w:uiPriority w:val="99"/>
    <w:rsid w:val="00F445E3"/>
    <w:rPr>
      <w:rFonts w:eastAsiaTheme="majorEastAsia" w:cstheme="majorBidi"/>
      <w:b/>
      <w:bCs/>
    </w:rPr>
  </w:style>
  <w:style w:type="character" w:customStyle="1" w:styleId="41">
    <w:name w:val="Заголовок 4 Знак"/>
    <w:basedOn w:val="a5"/>
    <w:link w:val="40"/>
    <w:uiPriority w:val="99"/>
    <w:rsid w:val="00E74E27"/>
    <w:rPr>
      <w:rFonts w:eastAsiaTheme="majorEastAsia" w:cstheme="majorBidi"/>
      <w:b/>
      <w:bCs/>
      <w:iCs/>
    </w:rPr>
  </w:style>
  <w:style w:type="character" w:customStyle="1" w:styleId="50">
    <w:name w:val="Заголовок 5 Знак"/>
    <w:basedOn w:val="a5"/>
    <w:link w:val="5"/>
    <w:uiPriority w:val="99"/>
    <w:rsid w:val="005E273C"/>
    <w:rPr>
      <w:rFonts w:asciiTheme="majorHAnsi" w:eastAsiaTheme="majorEastAsia" w:hAnsiTheme="majorHAnsi" w:cstheme="majorBidi"/>
      <w:color w:val="00566A" w:themeColor="accent1" w:themeShade="7F"/>
    </w:rPr>
  </w:style>
  <w:style w:type="character" w:customStyle="1" w:styleId="60">
    <w:name w:val="Заголовок 6 Знак"/>
    <w:basedOn w:val="a5"/>
    <w:link w:val="6"/>
    <w:uiPriority w:val="99"/>
    <w:rsid w:val="005E273C"/>
    <w:rPr>
      <w:rFonts w:asciiTheme="majorHAnsi" w:eastAsiaTheme="majorEastAsia" w:hAnsiTheme="majorHAnsi" w:cstheme="majorBidi"/>
      <w:i/>
      <w:iCs/>
      <w:color w:val="00566A" w:themeColor="accent1" w:themeShade="7F"/>
    </w:rPr>
  </w:style>
  <w:style w:type="character" w:styleId="aa">
    <w:name w:val="Book Title"/>
    <w:basedOn w:val="a5"/>
    <w:uiPriority w:val="33"/>
    <w:rsid w:val="00B525C2"/>
    <w:rPr>
      <w:rFonts w:asciiTheme="majorHAnsi" w:hAnsiTheme="majorHAnsi"/>
      <w:b/>
      <w:bCs/>
      <w:caps/>
      <w:smallCaps w:val="0"/>
      <w:strike w:val="0"/>
      <w:dstrike w:val="0"/>
      <w:vanish w:val="0"/>
      <w:color w:val="FFFFFF" w:themeColor="background1"/>
      <w:spacing w:val="5"/>
      <w:sz w:val="24"/>
      <w:vertAlign w:val="baseline"/>
    </w:rPr>
  </w:style>
  <w:style w:type="character" w:styleId="ab">
    <w:name w:val="page number"/>
    <w:basedOn w:val="a5"/>
    <w:uiPriority w:val="99"/>
    <w:unhideWhenUsed/>
    <w:rsid w:val="00CC60E4"/>
  </w:style>
  <w:style w:type="paragraph" w:styleId="ac">
    <w:name w:val="Title"/>
    <w:basedOn w:val="a3"/>
    <w:link w:val="ad"/>
    <w:uiPriority w:val="99"/>
    <w:rsid w:val="00E76738"/>
    <w:pPr>
      <w:jc w:val="center"/>
    </w:pPr>
    <w:rPr>
      <w:b/>
      <w:sz w:val="32"/>
    </w:rPr>
  </w:style>
  <w:style w:type="character" w:customStyle="1" w:styleId="ad">
    <w:name w:val="Заголовок Знак"/>
    <w:basedOn w:val="a5"/>
    <w:link w:val="ac"/>
    <w:uiPriority w:val="99"/>
    <w:rsid w:val="00DC6CF0"/>
    <w:rPr>
      <w:b/>
      <w:sz w:val="32"/>
    </w:rPr>
  </w:style>
  <w:style w:type="paragraph" w:styleId="ae">
    <w:name w:val="TOC Heading"/>
    <w:basedOn w:val="1"/>
    <w:next w:val="a4"/>
    <w:uiPriority w:val="39"/>
    <w:unhideWhenUsed/>
    <w:qFormat/>
    <w:rsid w:val="00020B2F"/>
    <w:pPr>
      <w:outlineLvl w:val="9"/>
    </w:pPr>
    <w:rPr>
      <w:bCs w:val="0"/>
      <w:lang w:eastAsia="ru-RU"/>
    </w:rPr>
  </w:style>
  <w:style w:type="paragraph" w:styleId="11">
    <w:name w:val="toc 1"/>
    <w:basedOn w:val="a4"/>
    <w:next w:val="a4"/>
    <w:autoRedefine/>
    <w:uiPriority w:val="39"/>
    <w:unhideWhenUsed/>
    <w:rsid w:val="00020B2F"/>
    <w:pPr>
      <w:tabs>
        <w:tab w:val="right" w:leader="dot" w:pos="5954"/>
      </w:tabs>
      <w:spacing w:before="240" w:line="240" w:lineRule="auto"/>
    </w:pPr>
    <w:rPr>
      <w:b/>
      <w:noProof/>
    </w:rPr>
  </w:style>
  <w:style w:type="paragraph" w:styleId="22">
    <w:name w:val="toc 2"/>
    <w:basedOn w:val="a4"/>
    <w:next w:val="a4"/>
    <w:autoRedefine/>
    <w:uiPriority w:val="39"/>
    <w:unhideWhenUsed/>
    <w:rsid w:val="00823F35"/>
    <w:pPr>
      <w:tabs>
        <w:tab w:val="right" w:leader="dot" w:pos="5954"/>
      </w:tabs>
      <w:ind w:left="284"/>
      <w:contextualSpacing/>
      <w:jc w:val="center"/>
    </w:pPr>
    <w:rPr>
      <w:noProof/>
    </w:rPr>
  </w:style>
  <w:style w:type="character" w:styleId="af">
    <w:name w:val="Hyperlink"/>
    <w:basedOn w:val="a5"/>
    <w:uiPriority w:val="99"/>
    <w:unhideWhenUsed/>
    <w:rsid w:val="000316C6"/>
    <w:rPr>
      <w:color w:val="EA6238" w:themeColor="accent2"/>
      <w:u w:val="none"/>
    </w:rPr>
  </w:style>
  <w:style w:type="paragraph" w:styleId="af0">
    <w:name w:val="Balloon Text"/>
    <w:basedOn w:val="a3"/>
    <w:link w:val="af1"/>
    <w:uiPriority w:val="99"/>
    <w:semiHidden/>
    <w:unhideWhenUsed/>
    <w:rsid w:val="00E76738"/>
    <w:rPr>
      <w:rFonts w:ascii="Tahoma" w:hAnsi="Tahoma" w:cs="Tahoma"/>
      <w:szCs w:val="16"/>
    </w:rPr>
  </w:style>
  <w:style w:type="character" w:customStyle="1" w:styleId="af1">
    <w:name w:val="Текст выноски Знак"/>
    <w:basedOn w:val="a5"/>
    <w:link w:val="af0"/>
    <w:uiPriority w:val="99"/>
    <w:semiHidden/>
    <w:rsid w:val="00CC60E4"/>
    <w:rPr>
      <w:rFonts w:ascii="Tahoma" w:hAnsi="Tahoma" w:cs="Tahoma"/>
      <w:sz w:val="16"/>
      <w:szCs w:val="16"/>
    </w:rPr>
  </w:style>
  <w:style w:type="paragraph" w:styleId="32">
    <w:name w:val="toc 3"/>
    <w:basedOn w:val="a3"/>
    <w:next w:val="a3"/>
    <w:autoRedefine/>
    <w:uiPriority w:val="39"/>
    <w:unhideWhenUsed/>
    <w:rsid w:val="00823F35"/>
    <w:pPr>
      <w:tabs>
        <w:tab w:val="left" w:leader="dot" w:pos="7371"/>
      </w:tabs>
      <w:spacing w:line="348" w:lineRule="auto"/>
      <w:ind w:right="1134"/>
      <w:jc w:val="center"/>
    </w:pPr>
    <w:rPr>
      <w:noProof/>
    </w:rPr>
  </w:style>
  <w:style w:type="character" w:styleId="af2">
    <w:name w:val="Subtle Emphasis"/>
    <w:basedOn w:val="a5"/>
    <w:uiPriority w:val="19"/>
    <w:qFormat/>
    <w:rsid w:val="00AD050B"/>
    <w:rPr>
      <w:i/>
      <w:iCs/>
      <w:color w:val="565B5F" w:themeColor="accent5" w:themeShade="80"/>
    </w:rPr>
  </w:style>
  <w:style w:type="character" w:styleId="af3">
    <w:name w:val="Intense Emphasis"/>
    <w:basedOn w:val="a5"/>
    <w:uiPriority w:val="21"/>
    <w:qFormat/>
    <w:rsid w:val="00AD050B"/>
    <w:rPr>
      <w:b/>
      <w:i w:val="0"/>
      <w:iCs/>
      <w:color w:val="C43E14" w:themeColor="accent2" w:themeShade="BF"/>
    </w:rPr>
  </w:style>
  <w:style w:type="table" w:styleId="af4">
    <w:name w:val="Table Grid"/>
    <w:basedOn w:val="a6"/>
    <w:uiPriority w:val="39"/>
    <w:rsid w:val="00144A55"/>
    <w:pPr>
      <w:keepNext/>
      <w:spacing w:before="60" w:after="60"/>
      <w:jc w:val="center"/>
    </w:pPr>
    <w:rPr>
      <w:color w:val="323234" w:themeColor="text1"/>
    </w:rPr>
    <w:tblPr>
      <w:tblBorders>
        <w:insideH w:val="single" w:sz="4" w:space="0" w:color="00AED5" w:themeColor="accent1"/>
      </w:tblBorders>
    </w:tblPr>
    <w:tcPr>
      <w:shd w:val="clear" w:color="auto" w:fill="auto"/>
    </w:tcPr>
    <w:tblStylePr w:type="firstRow">
      <w:pPr>
        <w:jc w:val="center"/>
      </w:pPr>
      <w:rPr>
        <w:rFonts w:asciiTheme="minorHAnsi" w:hAnsiTheme="minorHAnsi"/>
        <w:sz w:val="18"/>
      </w:rPr>
      <w:tblPr/>
      <w:tcPr>
        <w:tcBorders>
          <w:bottom w:val="single" w:sz="8" w:space="0" w:color="00AED5" w:themeColor="accent1"/>
        </w:tcBorders>
        <w:shd w:val="clear" w:color="auto" w:fill="auto"/>
      </w:tcPr>
    </w:tblStylePr>
    <w:tblStylePr w:type="lastRow">
      <w:tblPr/>
      <w:tcPr>
        <w:tcBorders>
          <w:top w:val="nil"/>
          <w:left w:val="nil"/>
          <w:bottom w:val="nil"/>
          <w:right w:val="nil"/>
          <w:insideH w:val="nil"/>
          <w:insideV w:val="nil"/>
          <w:tl2br w:val="nil"/>
          <w:tr2bl w:val="nil"/>
        </w:tcBorders>
      </w:tcPr>
    </w:tblStylePr>
    <w:tblStylePr w:type="firstCol">
      <w:pPr>
        <w:jc w:val="left"/>
      </w:pPr>
      <w:rPr>
        <w:rFonts w:asciiTheme="minorHAnsi" w:hAnsiTheme="minorHAnsi"/>
        <w:sz w:val="18"/>
      </w:rPr>
    </w:tblStylePr>
  </w:style>
  <w:style w:type="character" w:styleId="af5">
    <w:name w:val="Placeholder Text"/>
    <w:basedOn w:val="a5"/>
    <w:uiPriority w:val="99"/>
    <w:semiHidden/>
    <w:rsid w:val="005B32A1"/>
    <w:rPr>
      <w:color w:val="808080"/>
    </w:rPr>
  </w:style>
  <w:style w:type="paragraph" w:styleId="4">
    <w:name w:val="List Bullet 4"/>
    <w:basedOn w:val="a3"/>
    <w:uiPriority w:val="99"/>
    <w:unhideWhenUsed/>
    <w:rsid w:val="005B32A1"/>
    <w:pPr>
      <w:numPr>
        <w:numId w:val="2"/>
      </w:numPr>
    </w:pPr>
  </w:style>
  <w:style w:type="paragraph" w:styleId="af6">
    <w:name w:val="table of figures"/>
    <w:basedOn w:val="a3"/>
    <w:next w:val="a3"/>
    <w:uiPriority w:val="99"/>
    <w:semiHidden/>
    <w:unhideWhenUsed/>
    <w:rsid w:val="005B32A1"/>
  </w:style>
  <w:style w:type="paragraph" w:styleId="3">
    <w:name w:val="List Bullet 3"/>
    <w:basedOn w:val="2"/>
    <w:uiPriority w:val="99"/>
    <w:unhideWhenUsed/>
    <w:rsid w:val="00E76738"/>
    <w:pPr>
      <w:numPr>
        <w:numId w:val="1"/>
      </w:numPr>
      <w:ind w:left="284" w:hanging="284"/>
    </w:pPr>
  </w:style>
  <w:style w:type="paragraph" w:styleId="2">
    <w:name w:val="List Bullet 2"/>
    <w:basedOn w:val="a8"/>
    <w:uiPriority w:val="11"/>
    <w:unhideWhenUsed/>
    <w:qFormat/>
    <w:rsid w:val="00752421"/>
    <w:pPr>
      <w:numPr>
        <w:numId w:val="6"/>
      </w:numPr>
      <w:ind w:left="284" w:hanging="284"/>
    </w:pPr>
  </w:style>
  <w:style w:type="paragraph" w:styleId="a4">
    <w:name w:val="Body Text"/>
    <w:basedOn w:val="a3"/>
    <w:link w:val="af7"/>
    <w:qFormat/>
    <w:rsid w:val="006E7804"/>
    <w:pPr>
      <w:spacing w:after="120" w:line="288" w:lineRule="auto"/>
      <w:jc w:val="both"/>
    </w:pPr>
    <w:rPr>
      <w:rFonts w:eastAsia="Times New Roman" w:cs="Times New Roman"/>
      <w:color w:val="000000" w:themeColor="text2"/>
      <w:sz w:val="18"/>
    </w:rPr>
  </w:style>
  <w:style w:type="character" w:customStyle="1" w:styleId="af7">
    <w:name w:val="Основной текст Знак"/>
    <w:basedOn w:val="a5"/>
    <w:link w:val="a4"/>
    <w:rsid w:val="006E7804"/>
    <w:rPr>
      <w:rFonts w:eastAsia="Times New Roman" w:cs="Times New Roman"/>
      <w:color w:val="000000" w:themeColor="text2"/>
    </w:rPr>
  </w:style>
  <w:style w:type="paragraph" w:styleId="af8">
    <w:name w:val="Body Text Indent"/>
    <w:basedOn w:val="a3"/>
    <w:link w:val="af9"/>
    <w:unhideWhenUsed/>
    <w:rsid w:val="009B6C42"/>
    <w:pPr>
      <w:suppressAutoHyphens/>
      <w:ind w:left="283" w:firstLine="340"/>
    </w:pPr>
    <w:rPr>
      <w:rFonts w:eastAsia="Times New Roman" w:cs="Times New Roman"/>
      <w:szCs w:val="28"/>
      <w:lang w:eastAsia="ru-RU"/>
    </w:rPr>
  </w:style>
  <w:style w:type="character" w:customStyle="1" w:styleId="af9">
    <w:name w:val="Основной текст с отступом Знак"/>
    <w:basedOn w:val="a5"/>
    <w:link w:val="af8"/>
    <w:rsid w:val="005E273C"/>
    <w:rPr>
      <w:rFonts w:ascii="Times New Roman" w:eastAsia="Times New Roman" w:hAnsi="Times New Roman" w:cs="Times New Roman"/>
      <w:sz w:val="24"/>
      <w:szCs w:val="28"/>
      <w:lang w:eastAsia="ru-RU"/>
    </w:rPr>
  </w:style>
  <w:style w:type="paragraph" w:customStyle="1" w:styleId="afa">
    <w:name w:val="Титульный лист"/>
    <w:basedOn w:val="a3"/>
    <w:link w:val="afb"/>
    <w:uiPriority w:val="99"/>
    <w:rsid w:val="00E76738"/>
    <w:pPr>
      <w:jc w:val="center"/>
    </w:pPr>
  </w:style>
  <w:style w:type="paragraph" w:styleId="afc">
    <w:name w:val="header"/>
    <w:basedOn w:val="a3"/>
    <w:link w:val="afd"/>
    <w:uiPriority w:val="99"/>
    <w:unhideWhenUsed/>
    <w:rsid w:val="00E76738"/>
    <w:pPr>
      <w:tabs>
        <w:tab w:val="center" w:pos="4677"/>
        <w:tab w:val="right" w:pos="9355"/>
      </w:tabs>
    </w:pPr>
  </w:style>
  <w:style w:type="character" w:customStyle="1" w:styleId="afb">
    <w:name w:val="Титульный лист Знак"/>
    <w:basedOn w:val="af7"/>
    <w:link w:val="afa"/>
    <w:uiPriority w:val="99"/>
    <w:rsid w:val="00BE3DB6"/>
    <w:rPr>
      <w:rFonts w:eastAsia="Times New Roman" w:cs="Times New Roman"/>
      <w:color w:val="323234" w:themeColor="text1"/>
      <w:sz w:val="16"/>
    </w:rPr>
  </w:style>
  <w:style w:type="character" w:customStyle="1" w:styleId="afd">
    <w:name w:val="Верхний колонтитул Знак"/>
    <w:basedOn w:val="a5"/>
    <w:link w:val="afc"/>
    <w:uiPriority w:val="99"/>
    <w:rsid w:val="00620573"/>
  </w:style>
  <w:style w:type="paragraph" w:styleId="afe">
    <w:name w:val="footer"/>
    <w:basedOn w:val="a3"/>
    <w:link w:val="aff"/>
    <w:uiPriority w:val="99"/>
    <w:unhideWhenUsed/>
    <w:rsid w:val="00423F29"/>
    <w:pPr>
      <w:tabs>
        <w:tab w:val="center" w:pos="4677"/>
        <w:tab w:val="right" w:pos="9355"/>
      </w:tabs>
    </w:pPr>
    <w:rPr>
      <w:rFonts w:asciiTheme="majorHAnsi" w:hAnsiTheme="majorHAnsi"/>
      <w:color w:val="ABABAF" w:themeColor="text1" w:themeTint="66"/>
    </w:rPr>
  </w:style>
  <w:style w:type="character" w:customStyle="1" w:styleId="aff">
    <w:name w:val="Нижний колонтитул Знак"/>
    <w:basedOn w:val="a5"/>
    <w:link w:val="afe"/>
    <w:uiPriority w:val="99"/>
    <w:rsid w:val="00423F29"/>
    <w:rPr>
      <w:rFonts w:asciiTheme="majorHAnsi" w:hAnsiTheme="majorHAnsi"/>
      <w:color w:val="ABABAF" w:themeColor="text1" w:themeTint="66"/>
      <w:sz w:val="16"/>
    </w:rPr>
  </w:style>
  <w:style w:type="table" w:styleId="51">
    <w:name w:val="Plain Table 5"/>
    <w:basedOn w:val="a6"/>
    <w:uiPriority w:val="45"/>
    <w:rsid w:val="00BD16B0"/>
    <w:pPr>
      <w:spacing w:before="60" w:after="60"/>
      <w:jc w:val="center"/>
    </w:pPr>
    <w:rPr>
      <w:color w:val="00576A" w:themeColor="accent1" w:themeShade="80"/>
    </w:rPr>
    <w:tblPr>
      <w:tblStyleRowBandSize w:val="1"/>
      <w:tblStyleColBandSize w:val="1"/>
    </w:tblPr>
    <w:tcPr>
      <w:shd w:val="clear" w:color="auto" w:fill="auto"/>
      <w:vAlign w:val="center"/>
    </w:tcPr>
    <w:tblStylePr w:type="firstRow">
      <w:pPr>
        <w:jc w:val="center"/>
      </w:pPr>
      <w:rPr>
        <w:rFonts w:asciiTheme="minorHAnsi" w:eastAsiaTheme="majorEastAsia" w:hAnsiTheme="minorHAnsi" w:cstheme="majorBidi"/>
        <w:i w:val="0"/>
        <w:iCs/>
        <w:color w:val="00576A" w:themeColor="accent1" w:themeShade="80"/>
        <w:sz w:val="18"/>
      </w:rPr>
    </w:tblStylePr>
    <w:tblStylePr w:type="lastRow">
      <w:pPr>
        <w:jc w:val="center"/>
      </w:pPr>
      <w:rPr>
        <w:rFonts w:asciiTheme="minorHAnsi" w:eastAsiaTheme="majorEastAsia" w:hAnsiTheme="minorHAnsi" w:cstheme="majorBidi"/>
        <w:i w:val="0"/>
        <w:iCs/>
        <w:color w:val="00576A" w:themeColor="accent1" w:themeShade="80"/>
        <w:sz w:val="18"/>
      </w:rPr>
    </w:tblStylePr>
    <w:tblStylePr w:type="firstCol">
      <w:pPr>
        <w:jc w:val="center"/>
      </w:pPr>
      <w:rPr>
        <w:rFonts w:asciiTheme="minorHAnsi" w:eastAsiaTheme="majorEastAsia" w:hAnsiTheme="minorHAnsi" w:cstheme="majorBidi"/>
        <w:i w:val="0"/>
        <w:iCs/>
        <w:sz w:val="18"/>
      </w:rPr>
    </w:tblStylePr>
    <w:tblStylePr w:type="lastCol">
      <w:pPr>
        <w:jc w:val="center"/>
      </w:pPr>
      <w:rPr>
        <w:rFonts w:asciiTheme="minorHAnsi" w:eastAsiaTheme="majorEastAsia" w:hAnsiTheme="minorHAnsi" w:cstheme="majorBidi"/>
        <w:i w:val="0"/>
        <w:iCs/>
        <w:sz w:val="18"/>
      </w:rPr>
    </w:tblStylePr>
    <w:tblStylePr w:type="band1Vert">
      <w:pPr>
        <w:jc w:val="center"/>
      </w:pPr>
    </w:tblStylePr>
    <w:tblStylePr w:type="band2Vert">
      <w:pPr>
        <w:wordWrap/>
        <w:spacing w:beforeLines="0" w:before="60" w:beforeAutospacing="0" w:afterLines="0" w:after="60" w:afterAutospacing="0" w:line="240" w:lineRule="auto"/>
        <w:ind w:leftChars="0" w:left="0" w:rightChars="0" w:right="0" w:firstLineChars="0" w:firstLine="0"/>
        <w:contextualSpacing w:val="0"/>
        <w:mirrorIndents w:val="0"/>
        <w:jc w:val="center"/>
      </w:pPr>
    </w:tblStylePr>
    <w:tblStylePr w:type="band1Horz">
      <w:pPr>
        <w:jc w:val="center"/>
      </w:pPr>
    </w:tblStylePr>
    <w:tblStylePr w:type="band2Horz">
      <w:pPr>
        <w:jc w:val="center"/>
      </w:p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0">
    <w:name w:val="Ключевые слова"/>
    <w:basedOn w:val="a3"/>
    <w:link w:val="aff1"/>
    <w:uiPriority w:val="99"/>
    <w:rsid w:val="00E76738"/>
    <w:pPr>
      <w:ind w:left="284"/>
    </w:pPr>
    <w:rPr>
      <w:caps/>
      <w:lang w:eastAsia="ru-RU"/>
    </w:rPr>
  </w:style>
  <w:style w:type="character" w:styleId="aff2">
    <w:name w:val="line number"/>
    <w:basedOn w:val="a5"/>
    <w:uiPriority w:val="99"/>
    <w:semiHidden/>
    <w:unhideWhenUsed/>
    <w:rsid w:val="00B03526"/>
  </w:style>
  <w:style w:type="character" w:customStyle="1" w:styleId="aff1">
    <w:name w:val="Ключевые слова Знак"/>
    <w:basedOn w:val="a5"/>
    <w:link w:val="aff0"/>
    <w:uiPriority w:val="99"/>
    <w:rsid w:val="00BE3DB6"/>
    <w:rPr>
      <w:caps/>
      <w:lang w:eastAsia="ru-RU"/>
    </w:rPr>
  </w:style>
  <w:style w:type="paragraph" w:styleId="a1">
    <w:name w:val="List Bullet"/>
    <w:basedOn w:val="a8"/>
    <w:uiPriority w:val="99"/>
    <w:unhideWhenUsed/>
    <w:qFormat/>
    <w:rsid w:val="00DD13CC"/>
    <w:pPr>
      <w:numPr>
        <w:numId w:val="4"/>
      </w:numPr>
    </w:pPr>
  </w:style>
  <w:style w:type="paragraph" w:styleId="aff3">
    <w:name w:val="Message Header"/>
    <w:basedOn w:val="afa"/>
    <w:link w:val="aff4"/>
    <w:uiPriority w:val="99"/>
    <w:unhideWhenUsed/>
    <w:rsid w:val="004029B4"/>
    <w:pPr>
      <w:spacing w:after="600"/>
    </w:pPr>
  </w:style>
  <w:style w:type="character" w:customStyle="1" w:styleId="aff4">
    <w:name w:val="Шапка Знак"/>
    <w:basedOn w:val="a5"/>
    <w:link w:val="aff3"/>
    <w:uiPriority w:val="99"/>
    <w:rsid w:val="004029B4"/>
    <w:rPr>
      <w:rFonts w:ascii="Times New Roman" w:hAnsi="Times New Roman"/>
      <w:sz w:val="28"/>
    </w:rPr>
  </w:style>
  <w:style w:type="table" w:styleId="aff5">
    <w:name w:val="Light Shading"/>
    <w:basedOn w:val="a6"/>
    <w:uiPriority w:val="60"/>
    <w:rsid w:val="0006443A"/>
    <w:rPr>
      <w:color w:val="252526" w:themeColor="text1" w:themeShade="BF"/>
    </w:rPr>
    <w:tblPr>
      <w:tblStyleRowBandSize w:val="1"/>
      <w:tblStyleColBandSize w:val="1"/>
      <w:tblBorders>
        <w:top w:val="single" w:sz="8" w:space="0" w:color="323234" w:themeColor="text1"/>
        <w:bottom w:val="single" w:sz="8" w:space="0" w:color="323234" w:themeColor="text1"/>
      </w:tblBorders>
    </w:tblPr>
    <w:tblStylePr w:type="fir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la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D" w:themeFill="text1" w:themeFillTint="3F"/>
      </w:tcPr>
    </w:tblStylePr>
    <w:tblStylePr w:type="band1Horz">
      <w:tblPr/>
      <w:tcPr>
        <w:tcBorders>
          <w:left w:val="nil"/>
          <w:right w:val="nil"/>
          <w:insideH w:val="nil"/>
          <w:insideV w:val="nil"/>
        </w:tcBorders>
        <w:shd w:val="clear" w:color="auto" w:fill="CBCBCD" w:themeFill="text1" w:themeFillTint="3F"/>
      </w:tcPr>
    </w:tblStylePr>
  </w:style>
  <w:style w:type="character" w:styleId="aff6">
    <w:name w:val="Strong"/>
    <w:basedOn w:val="a5"/>
    <w:uiPriority w:val="22"/>
    <w:rsid w:val="0006443A"/>
    <w:rPr>
      <w:b/>
      <w:bCs/>
    </w:rPr>
  </w:style>
  <w:style w:type="table" w:styleId="-3">
    <w:name w:val="Light Shading Accent 3"/>
    <w:basedOn w:val="a6"/>
    <w:uiPriority w:val="60"/>
    <w:rsid w:val="0006443A"/>
    <w:rPr>
      <w:color w:val="4E7C27" w:themeColor="accent3" w:themeShade="BF"/>
    </w:rPr>
    <w:tblPr>
      <w:tblStyleRowBandSize w:val="1"/>
      <w:tblStyleColBandSize w:val="1"/>
      <w:tblBorders>
        <w:top w:val="single" w:sz="8" w:space="0" w:color="69A635" w:themeColor="accent3"/>
        <w:bottom w:val="single" w:sz="8" w:space="0" w:color="69A635" w:themeColor="accent3"/>
      </w:tblBorders>
    </w:tblPr>
    <w:tblStylePr w:type="fir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la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DC8" w:themeFill="accent3" w:themeFillTint="3F"/>
      </w:tcPr>
    </w:tblStylePr>
    <w:tblStylePr w:type="band1Horz">
      <w:tblPr/>
      <w:tcPr>
        <w:tcBorders>
          <w:left w:val="nil"/>
          <w:right w:val="nil"/>
          <w:insideH w:val="nil"/>
          <w:insideV w:val="nil"/>
        </w:tcBorders>
        <w:shd w:val="clear" w:color="auto" w:fill="D9EDC8" w:themeFill="accent3" w:themeFillTint="3F"/>
      </w:tcPr>
    </w:tblStylePr>
  </w:style>
  <w:style w:type="paragraph" w:customStyle="1" w:styleId="aff7">
    <w:name w:val="Формула"/>
    <w:basedOn w:val="a4"/>
    <w:link w:val="aff8"/>
    <w:uiPriority w:val="2"/>
    <w:qFormat/>
    <w:rsid w:val="007F4C31"/>
    <w:pPr>
      <w:spacing w:before="60" w:line="240" w:lineRule="auto"/>
      <w:jc w:val="center"/>
    </w:pPr>
    <w:rPr>
      <w:rFonts w:ascii="Cambria Math" w:hAnsi="Cambria Math"/>
      <w:i/>
      <w:color w:val="00576A" w:themeColor="accent1" w:themeShade="80"/>
      <w:sz w:val="16"/>
      <w:szCs w:val="24"/>
    </w:rPr>
  </w:style>
  <w:style w:type="paragraph" w:customStyle="1" w:styleId="aff9">
    <w:name w:val="Без отступа"/>
    <w:basedOn w:val="a3"/>
    <w:link w:val="affa"/>
    <w:uiPriority w:val="2"/>
    <w:qFormat/>
    <w:rsid w:val="00E76738"/>
    <w:pPr>
      <w:spacing w:after="240" w:line="348" w:lineRule="auto"/>
      <w:contextualSpacing/>
    </w:pPr>
  </w:style>
  <w:style w:type="character" w:customStyle="1" w:styleId="affa">
    <w:name w:val="Без отступа Знак"/>
    <w:basedOn w:val="a5"/>
    <w:link w:val="aff9"/>
    <w:uiPriority w:val="2"/>
    <w:rsid w:val="00EB575A"/>
    <w:rPr>
      <w:color w:val="323234" w:themeColor="text1"/>
      <w:sz w:val="16"/>
    </w:rPr>
  </w:style>
  <w:style w:type="paragraph" w:styleId="a0">
    <w:name w:val="List Number"/>
    <w:basedOn w:val="a1"/>
    <w:uiPriority w:val="11"/>
    <w:unhideWhenUsed/>
    <w:qFormat/>
    <w:rsid w:val="0035118B"/>
    <w:pPr>
      <w:numPr>
        <w:numId w:val="5"/>
      </w:numPr>
    </w:pPr>
  </w:style>
  <w:style w:type="character" w:customStyle="1" w:styleId="70">
    <w:name w:val="Заголовок 7 Знак"/>
    <w:basedOn w:val="a5"/>
    <w:link w:val="7"/>
    <w:uiPriority w:val="9"/>
    <w:semiHidden/>
    <w:rsid w:val="0001619D"/>
    <w:rPr>
      <w:rFonts w:asciiTheme="majorHAnsi" w:eastAsiaTheme="majorEastAsia" w:hAnsiTheme="majorHAnsi" w:cstheme="majorBidi"/>
      <w:i/>
      <w:iCs/>
      <w:color w:val="646468" w:themeColor="text1" w:themeTint="BF"/>
    </w:rPr>
  </w:style>
  <w:style w:type="character" w:customStyle="1" w:styleId="80">
    <w:name w:val="Заголовок 8 Знак"/>
    <w:basedOn w:val="a5"/>
    <w:link w:val="8"/>
    <w:uiPriority w:val="9"/>
    <w:semiHidden/>
    <w:rsid w:val="0001619D"/>
    <w:rPr>
      <w:rFonts w:asciiTheme="majorHAnsi" w:eastAsiaTheme="majorEastAsia" w:hAnsiTheme="majorHAnsi" w:cstheme="majorBidi"/>
      <w:color w:val="646468" w:themeColor="text1" w:themeTint="BF"/>
      <w:sz w:val="20"/>
      <w:szCs w:val="20"/>
    </w:rPr>
  </w:style>
  <w:style w:type="character" w:customStyle="1" w:styleId="90">
    <w:name w:val="Заголовок 9 Знак"/>
    <w:basedOn w:val="a5"/>
    <w:link w:val="9"/>
    <w:uiPriority w:val="9"/>
    <w:semiHidden/>
    <w:rsid w:val="0001619D"/>
    <w:rPr>
      <w:rFonts w:asciiTheme="majorHAnsi" w:eastAsiaTheme="majorEastAsia" w:hAnsiTheme="majorHAnsi" w:cstheme="majorBidi"/>
      <w:i/>
      <w:iCs/>
      <w:color w:val="646468" w:themeColor="text1" w:themeTint="BF"/>
      <w:sz w:val="20"/>
      <w:szCs w:val="20"/>
    </w:rPr>
  </w:style>
  <w:style w:type="character" w:styleId="affb">
    <w:name w:val="footnote reference"/>
    <w:basedOn w:val="a5"/>
    <w:uiPriority w:val="99"/>
    <w:unhideWhenUsed/>
    <w:rsid w:val="00D04679"/>
    <w:rPr>
      <w:vertAlign w:val="superscript"/>
    </w:rPr>
  </w:style>
  <w:style w:type="paragraph" w:styleId="affc">
    <w:name w:val="Normal (Web)"/>
    <w:basedOn w:val="a3"/>
    <w:uiPriority w:val="99"/>
    <w:unhideWhenUsed/>
    <w:rsid w:val="00E76738"/>
    <w:pPr>
      <w:spacing w:before="100" w:beforeAutospacing="1" w:after="100" w:afterAutospacing="1"/>
    </w:pPr>
    <w:rPr>
      <w:rFonts w:eastAsiaTheme="minorEastAsia" w:cs="Times New Roman"/>
      <w:szCs w:val="24"/>
      <w:lang w:eastAsia="ru-RU"/>
    </w:rPr>
  </w:style>
  <w:style w:type="paragraph" w:customStyle="1" w:styleId="affd">
    <w:name w:val="Надпись"/>
    <w:basedOn w:val="a3"/>
    <w:uiPriority w:val="3"/>
    <w:qFormat/>
    <w:rsid w:val="00E54EFF"/>
    <w:pPr>
      <w:keepNext/>
      <w:keepLines/>
      <w:spacing w:before="240" w:after="120"/>
      <w:jc w:val="left"/>
    </w:pPr>
    <w:rPr>
      <w:color w:val="565B5F" w:themeColor="accent5" w:themeShade="80"/>
      <w14:glow w14:rad="50800">
        <w14:schemeClr w14:val="bg1"/>
      </w14:glow>
    </w:rPr>
  </w:style>
  <w:style w:type="paragraph" w:customStyle="1" w:styleId="a2">
    <w:name w:val="Маркированный список в тексте"/>
    <w:basedOn w:val="a3"/>
    <w:link w:val="affe"/>
    <w:uiPriority w:val="99"/>
    <w:locked/>
    <w:rsid w:val="00E76738"/>
    <w:pPr>
      <w:numPr>
        <w:numId w:val="3"/>
      </w:numPr>
      <w:ind w:left="0" w:firstLine="709"/>
    </w:pPr>
    <w:rPr>
      <w:rFonts w:eastAsia="Times New Roman" w:cs="Times New Roman"/>
      <w:szCs w:val="24"/>
      <w:lang w:eastAsia="ru-RU"/>
    </w:rPr>
  </w:style>
  <w:style w:type="character" w:customStyle="1" w:styleId="affe">
    <w:name w:val="Маркированный список в тексте Знак"/>
    <w:link w:val="a2"/>
    <w:uiPriority w:val="99"/>
    <w:locked/>
    <w:rsid w:val="00B568D2"/>
    <w:rPr>
      <w:rFonts w:eastAsia="Times New Roman" w:cs="Times New Roman"/>
      <w:sz w:val="16"/>
      <w:szCs w:val="24"/>
      <w:lang w:eastAsia="ru-RU"/>
    </w:rPr>
  </w:style>
  <w:style w:type="paragraph" w:styleId="33">
    <w:name w:val="Body Text Indent 3"/>
    <w:basedOn w:val="a3"/>
    <w:link w:val="34"/>
    <w:uiPriority w:val="99"/>
    <w:semiHidden/>
    <w:unhideWhenUsed/>
    <w:rsid w:val="00E76738"/>
    <w:pPr>
      <w:spacing w:after="120"/>
      <w:ind w:left="283"/>
    </w:pPr>
    <w:rPr>
      <w:rFonts w:eastAsia="Calibri" w:cs="Times New Roman"/>
      <w:szCs w:val="16"/>
    </w:rPr>
  </w:style>
  <w:style w:type="character" w:customStyle="1" w:styleId="34">
    <w:name w:val="Основной текст с отступом 3 Знак"/>
    <w:basedOn w:val="a5"/>
    <w:link w:val="33"/>
    <w:uiPriority w:val="99"/>
    <w:semiHidden/>
    <w:rsid w:val="00B568D2"/>
    <w:rPr>
      <w:rFonts w:eastAsia="Calibri" w:cs="Times New Roman"/>
      <w:sz w:val="16"/>
      <w:szCs w:val="16"/>
    </w:rPr>
  </w:style>
  <w:style w:type="character" w:styleId="afff">
    <w:name w:val="annotation reference"/>
    <w:basedOn w:val="a5"/>
    <w:uiPriority w:val="99"/>
    <w:semiHidden/>
    <w:unhideWhenUsed/>
    <w:rsid w:val="00B568D2"/>
    <w:rPr>
      <w:sz w:val="16"/>
      <w:szCs w:val="16"/>
    </w:rPr>
  </w:style>
  <w:style w:type="paragraph" w:styleId="afff0">
    <w:name w:val="annotation text"/>
    <w:basedOn w:val="a3"/>
    <w:link w:val="afff1"/>
    <w:uiPriority w:val="99"/>
    <w:unhideWhenUsed/>
    <w:rsid w:val="00E76738"/>
    <w:rPr>
      <w:sz w:val="20"/>
      <w:szCs w:val="20"/>
    </w:rPr>
  </w:style>
  <w:style w:type="character" w:customStyle="1" w:styleId="afff1">
    <w:name w:val="Текст примечания Знак"/>
    <w:basedOn w:val="a5"/>
    <w:link w:val="afff0"/>
    <w:uiPriority w:val="99"/>
    <w:rsid w:val="00B568D2"/>
    <w:rPr>
      <w:sz w:val="20"/>
      <w:szCs w:val="20"/>
    </w:rPr>
  </w:style>
  <w:style w:type="table" w:styleId="23">
    <w:name w:val="Plain Table 2"/>
    <w:basedOn w:val="a6"/>
    <w:uiPriority w:val="42"/>
    <w:rsid w:val="00577892"/>
    <w:tblPr>
      <w:tblStyleRowBandSize w:val="1"/>
      <w:tblStyleColBandSize w:val="1"/>
      <w:tblBorders>
        <w:top w:val="single" w:sz="4" w:space="0" w:color="96969A" w:themeColor="text1" w:themeTint="80"/>
        <w:bottom w:val="single" w:sz="4" w:space="0" w:color="96969A" w:themeColor="text1" w:themeTint="80"/>
      </w:tblBorders>
    </w:tblPr>
    <w:tblStylePr w:type="firstRow">
      <w:rPr>
        <w:b/>
        <w:bCs/>
      </w:rPr>
      <w:tblPr/>
      <w:tcPr>
        <w:tcBorders>
          <w:bottom w:val="single" w:sz="4" w:space="0" w:color="96969A" w:themeColor="text1" w:themeTint="80"/>
        </w:tcBorders>
      </w:tcPr>
    </w:tblStylePr>
    <w:tblStylePr w:type="lastRow">
      <w:rPr>
        <w:b/>
        <w:bCs/>
      </w:rPr>
      <w:tblPr/>
      <w:tcPr>
        <w:tcBorders>
          <w:top w:val="single" w:sz="4" w:space="0" w:color="96969A" w:themeColor="text1" w:themeTint="80"/>
        </w:tcBorders>
      </w:tcPr>
    </w:tblStylePr>
    <w:tblStylePr w:type="firstCol">
      <w:rPr>
        <w:b/>
        <w:bCs/>
      </w:rPr>
    </w:tblStylePr>
    <w:tblStylePr w:type="lastCol">
      <w:rPr>
        <w:b/>
        <w:bCs/>
      </w:rPr>
    </w:tblStylePr>
    <w:tblStylePr w:type="band1Vert">
      <w:tblPr/>
      <w:tcPr>
        <w:tcBorders>
          <w:left w:val="single" w:sz="4" w:space="0" w:color="96969A" w:themeColor="text1" w:themeTint="80"/>
          <w:right w:val="single" w:sz="4" w:space="0" w:color="96969A" w:themeColor="text1" w:themeTint="80"/>
        </w:tcBorders>
      </w:tcPr>
    </w:tblStylePr>
    <w:tblStylePr w:type="band2Vert">
      <w:tblPr/>
      <w:tcPr>
        <w:tcBorders>
          <w:left w:val="single" w:sz="4" w:space="0" w:color="96969A" w:themeColor="text1" w:themeTint="80"/>
          <w:right w:val="single" w:sz="4" w:space="0" w:color="96969A" w:themeColor="text1" w:themeTint="80"/>
        </w:tcBorders>
      </w:tcPr>
    </w:tblStylePr>
    <w:tblStylePr w:type="band1Horz">
      <w:tblPr/>
      <w:tcPr>
        <w:tcBorders>
          <w:top w:val="single" w:sz="4" w:space="0" w:color="96969A" w:themeColor="text1" w:themeTint="80"/>
          <w:bottom w:val="single" w:sz="4" w:space="0" w:color="96969A" w:themeColor="text1" w:themeTint="80"/>
        </w:tcBorders>
      </w:tcPr>
    </w:tblStylePr>
  </w:style>
  <w:style w:type="paragraph" w:styleId="afff2">
    <w:name w:val="annotation subject"/>
    <w:basedOn w:val="afff0"/>
    <w:next w:val="afff0"/>
    <w:link w:val="afff3"/>
    <w:uiPriority w:val="99"/>
    <w:semiHidden/>
    <w:unhideWhenUsed/>
    <w:rsid w:val="00B568D2"/>
    <w:rPr>
      <w:b/>
      <w:bCs/>
    </w:rPr>
  </w:style>
  <w:style w:type="character" w:customStyle="1" w:styleId="afff3">
    <w:name w:val="Тема примечания Знак"/>
    <w:basedOn w:val="afff1"/>
    <w:link w:val="afff2"/>
    <w:uiPriority w:val="99"/>
    <w:semiHidden/>
    <w:rsid w:val="00B568D2"/>
    <w:rPr>
      <w:b/>
      <w:bCs/>
      <w:sz w:val="20"/>
      <w:szCs w:val="20"/>
    </w:rPr>
  </w:style>
  <w:style w:type="table" w:styleId="-1">
    <w:name w:val="Grid Table 1 Light"/>
    <w:basedOn w:val="a6"/>
    <w:uiPriority w:val="46"/>
    <w:rsid w:val="00B568D2"/>
    <w:tblPr>
      <w:tblStyleRowBandSize w:val="1"/>
      <w:tblStyleColBandSize w:val="1"/>
      <w:tblBorders>
        <w:top w:val="single" w:sz="4" w:space="0" w:color="ABABAF" w:themeColor="text1" w:themeTint="66"/>
        <w:left w:val="single" w:sz="4" w:space="0" w:color="ABABAF" w:themeColor="text1" w:themeTint="66"/>
        <w:bottom w:val="single" w:sz="4" w:space="0" w:color="ABABAF" w:themeColor="text1" w:themeTint="66"/>
        <w:right w:val="single" w:sz="4" w:space="0" w:color="ABABAF" w:themeColor="text1" w:themeTint="66"/>
        <w:insideH w:val="single" w:sz="4" w:space="0" w:color="ABABAF" w:themeColor="text1" w:themeTint="66"/>
        <w:insideV w:val="single" w:sz="4" w:space="0" w:color="ABABAF" w:themeColor="text1" w:themeTint="66"/>
      </w:tblBorders>
    </w:tblPr>
    <w:tblStylePr w:type="firstRow">
      <w:rPr>
        <w:b/>
        <w:bCs/>
      </w:rPr>
      <w:tblPr/>
      <w:tcPr>
        <w:tcBorders>
          <w:bottom w:val="single" w:sz="12" w:space="0" w:color="828287" w:themeColor="text1" w:themeTint="99"/>
        </w:tcBorders>
      </w:tcPr>
    </w:tblStylePr>
    <w:tblStylePr w:type="lastRow">
      <w:rPr>
        <w:b/>
        <w:bCs/>
      </w:rPr>
      <w:tblPr/>
      <w:tcPr>
        <w:tcBorders>
          <w:top w:val="double" w:sz="2" w:space="0" w:color="828287" w:themeColor="text1" w:themeTint="99"/>
        </w:tcBorders>
      </w:tcPr>
    </w:tblStylePr>
    <w:tblStylePr w:type="firstCol">
      <w:rPr>
        <w:b/>
        <w:bCs/>
      </w:rPr>
    </w:tblStylePr>
    <w:tblStylePr w:type="lastCol">
      <w:rPr>
        <w:b/>
        <w:bCs/>
      </w:rPr>
    </w:tblStylePr>
  </w:style>
  <w:style w:type="paragraph" w:styleId="afff4">
    <w:name w:val="Revision"/>
    <w:hidden/>
    <w:uiPriority w:val="99"/>
    <w:semiHidden/>
    <w:rsid w:val="00E76738"/>
    <w:rPr>
      <w:sz w:val="24"/>
    </w:rPr>
  </w:style>
  <w:style w:type="character" w:styleId="afff5">
    <w:name w:val="FollowedHyperlink"/>
    <w:basedOn w:val="a5"/>
    <w:uiPriority w:val="99"/>
    <w:semiHidden/>
    <w:unhideWhenUsed/>
    <w:rsid w:val="00B568D2"/>
    <w:rPr>
      <w:color w:val="00AED5" w:themeColor="followedHyperlink"/>
      <w:u w:val="single"/>
    </w:rPr>
  </w:style>
  <w:style w:type="character" w:styleId="afff6">
    <w:name w:val="Emphasis"/>
    <w:basedOn w:val="a5"/>
    <w:uiPriority w:val="20"/>
    <w:qFormat/>
    <w:rsid w:val="00AD050B"/>
    <w:rPr>
      <w:b w:val="0"/>
      <w:i w:val="0"/>
      <w:iCs/>
      <w:color w:val="00576A" w:themeColor="accent1" w:themeShade="80"/>
    </w:rPr>
  </w:style>
  <w:style w:type="paragraph" w:styleId="24">
    <w:name w:val="Body Text Indent 2"/>
    <w:basedOn w:val="a3"/>
    <w:link w:val="25"/>
    <w:uiPriority w:val="99"/>
    <w:unhideWhenUsed/>
    <w:rsid w:val="00E76738"/>
    <w:pPr>
      <w:spacing w:after="120" w:line="480" w:lineRule="auto"/>
      <w:ind w:left="283"/>
    </w:pPr>
  </w:style>
  <w:style w:type="character" w:customStyle="1" w:styleId="25">
    <w:name w:val="Основной текст с отступом 2 Знак"/>
    <w:basedOn w:val="a5"/>
    <w:link w:val="24"/>
    <w:uiPriority w:val="99"/>
    <w:rsid w:val="00B568D2"/>
  </w:style>
  <w:style w:type="character" w:customStyle="1" w:styleId="aff8">
    <w:name w:val="Формула Знак"/>
    <w:basedOn w:val="af7"/>
    <w:link w:val="aff7"/>
    <w:uiPriority w:val="2"/>
    <w:rsid w:val="007F4C31"/>
    <w:rPr>
      <w:rFonts w:ascii="Cambria Math" w:eastAsia="Times New Roman" w:hAnsi="Cambria Math" w:cs="Times New Roman"/>
      <w:i/>
      <w:color w:val="00576A" w:themeColor="accent1" w:themeShade="80"/>
      <w:sz w:val="16"/>
      <w:szCs w:val="24"/>
    </w:rPr>
  </w:style>
  <w:style w:type="character" w:customStyle="1" w:styleId="12">
    <w:name w:val="Неразрешенное упоминание1"/>
    <w:basedOn w:val="a5"/>
    <w:uiPriority w:val="99"/>
    <w:semiHidden/>
    <w:unhideWhenUsed/>
    <w:rsid w:val="00AD567C"/>
    <w:rPr>
      <w:color w:val="808080"/>
      <w:shd w:val="clear" w:color="auto" w:fill="E6E6E6"/>
    </w:rPr>
  </w:style>
  <w:style w:type="table" w:styleId="afff7">
    <w:name w:val="Grid Table Light"/>
    <w:basedOn w:val="a6"/>
    <w:uiPriority w:val="40"/>
    <w:rsid w:val="008B45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8">
    <w:name w:val="Subtitle"/>
    <w:basedOn w:val="a4"/>
    <w:next w:val="a4"/>
    <w:link w:val="afff9"/>
    <w:uiPriority w:val="10"/>
    <w:qFormat/>
    <w:rsid w:val="00E015D6"/>
    <w:pPr>
      <w:keepNext/>
      <w:numPr>
        <w:ilvl w:val="1"/>
      </w:numPr>
      <w:spacing w:before="240" w:line="240" w:lineRule="auto"/>
    </w:pPr>
    <w:rPr>
      <w:rFonts w:eastAsiaTheme="minorEastAsia"/>
      <w:b/>
      <w:szCs w:val="22"/>
    </w:rPr>
  </w:style>
  <w:style w:type="character" w:customStyle="1" w:styleId="afff9">
    <w:name w:val="Подзаголовок Знак"/>
    <w:basedOn w:val="a5"/>
    <w:link w:val="afff8"/>
    <w:uiPriority w:val="10"/>
    <w:rsid w:val="00E015D6"/>
    <w:rPr>
      <w:rFonts w:eastAsiaTheme="minorEastAsia" w:cs="Times New Roman"/>
      <w:b/>
      <w:color w:val="000000" w:themeColor="text2"/>
      <w:szCs w:val="22"/>
    </w:rPr>
  </w:style>
  <w:style w:type="paragraph" w:customStyle="1" w:styleId="afffa">
    <w:name w:val="Примечание"/>
    <w:basedOn w:val="a3"/>
    <w:link w:val="afffb"/>
    <w:rsid w:val="00E67479"/>
    <w:pPr>
      <w:keepLines/>
      <w:pBdr>
        <w:top w:val="single" w:sz="24" w:space="6" w:color="EA6238" w:themeColor="accent2"/>
        <w:left w:val="single" w:sz="6" w:space="6" w:color="D9D9D9" w:themeColor="background1" w:themeShade="D9"/>
        <w:bottom w:val="threeDEngrave" w:sz="6" w:space="6" w:color="F2F2F2" w:themeColor="background1" w:themeShade="F2"/>
        <w:right w:val="single" w:sz="6" w:space="6" w:color="D9D9D9" w:themeColor="background1" w:themeShade="D9"/>
      </w:pBdr>
      <w:shd w:val="solid" w:color="FFFFFF" w:themeColor="background1" w:fill="FFFFFF" w:themeFill="background1"/>
      <w:spacing w:before="360" w:after="360"/>
      <w:ind w:left="567" w:right="567"/>
      <w:contextualSpacing/>
      <w:mirrorIndents/>
      <w:jc w:val="both"/>
    </w:pPr>
    <w:rPr>
      <w:sz w:val="22"/>
      <w:szCs w:val="22"/>
      <w:lang w:eastAsia="ru-RU"/>
    </w:rPr>
  </w:style>
  <w:style w:type="character" w:customStyle="1" w:styleId="afffb">
    <w:name w:val="Примечание Знак"/>
    <w:basedOn w:val="a5"/>
    <w:link w:val="afffa"/>
    <w:rsid w:val="00E67479"/>
    <w:rPr>
      <w:sz w:val="22"/>
      <w:szCs w:val="22"/>
      <w:shd w:val="solid" w:color="FFFFFF" w:themeColor="background1" w:fill="FFFFFF" w:themeFill="background1"/>
      <w:lang w:eastAsia="ru-RU"/>
    </w:rPr>
  </w:style>
  <w:style w:type="paragraph" w:customStyle="1" w:styleId="afffc">
    <w:name w:val="Комментарий"/>
    <w:basedOn w:val="affd"/>
    <w:uiPriority w:val="3"/>
    <w:rsid w:val="005469D4"/>
    <w:rPr>
      <w:i/>
      <w:color w:val="00AED5" w:themeColor="accent1"/>
    </w:rPr>
  </w:style>
  <w:style w:type="table" w:styleId="13">
    <w:name w:val="Plain Table 1"/>
    <w:basedOn w:val="a6"/>
    <w:uiPriority w:val="41"/>
    <w:rsid w:val="00716D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fd">
    <w:name w:val="Signature"/>
    <w:basedOn w:val="a3"/>
    <w:link w:val="afffe"/>
    <w:uiPriority w:val="3"/>
    <w:unhideWhenUsed/>
    <w:qFormat/>
    <w:rsid w:val="006A0CE6"/>
    <w:pPr>
      <w:keepLines/>
      <w:spacing w:after="240"/>
      <w:jc w:val="center"/>
    </w:pPr>
    <w:rPr>
      <w:color w:val="565B5F" w:themeColor="accent5" w:themeShade="80"/>
    </w:rPr>
  </w:style>
  <w:style w:type="character" w:customStyle="1" w:styleId="afffe">
    <w:name w:val="Подпись Знак"/>
    <w:basedOn w:val="a5"/>
    <w:link w:val="afffd"/>
    <w:uiPriority w:val="3"/>
    <w:rsid w:val="006A0CE6"/>
    <w:rPr>
      <w:color w:val="565B5F" w:themeColor="accent5" w:themeShade="80"/>
      <w:sz w:val="16"/>
    </w:rPr>
  </w:style>
  <w:style w:type="table" w:styleId="42">
    <w:name w:val="Plain Table 4"/>
    <w:basedOn w:val="a6"/>
    <w:uiPriority w:val="44"/>
    <w:rsid w:val="008542B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
    <w:name w:val="Bibliography"/>
    <w:basedOn w:val="a3"/>
    <w:next w:val="a3"/>
    <w:uiPriority w:val="37"/>
    <w:rsid w:val="00DC0D12"/>
    <w:pPr>
      <w:keepLines/>
      <w:numPr>
        <w:numId w:val="7"/>
      </w:numPr>
      <w:spacing w:after="120"/>
      <w:ind w:left="680" w:hanging="340"/>
    </w:pPr>
  </w:style>
  <w:style w:type="table" w:styleId="-11">
    <w:name w:val="Grid Table 1 Light Accent 1"/>
    <w:basedOn w:val="a6"/>
    <w:uiPriority w:val="46"/>
    <w:rsid w:val="001D0C33"/>
    <w:tblPr>
      <w:tblStyleRowBandSize w:val="1"/>
      <w:tblStyleColBandSize w:val="1"/>
      <w:tblBorders>
        <w:top w:val="single" w:sz="4" w:space="0" w:color="88E9FF" w:themeColor="accent1" w:themeTint="66"/>
        <w:left w:val="single" w:sz="4" w:space="0" w:color="88E9FF" w:themeColor="accent1" w:themeTint="66"/>
        <w:bottom w:val="single" w:sz="4" w:space="0" w:color="88E9FF" w:themeColor="accent1" w:themeTint="66"/>
        <w:right w:val="single" w:sz="4" w:space="0" w:color="88E9FF" w:themeColor="accent1" w:themeTint="66"/>
        <w:insideH w:val="single" w:sz="4" w:space="0" w:color="88E9FF" w:themeColor="accent1" w:themeTint="66"/>
        <w:insideV w:val="single" w:sz="4" w:space="0" w:color="88E9FF" w:themeColor="accent1" w:themeTint="66"/>
      </w:tblBorders>
    </w:tblPr>
    <w:tblStylePr w:type="firstRow">
      <w:rPr>
        <w:b/>
        <w:bCs/>
      </w:rPr>
      <w:tblPr/>
      <w:tcPr>
        <w:tcBorders>
          <w:bottom w:val="single" w:sz="12" w:space="0" w:color="4CDEFF" w:themeColor="accent1" w:themeTint="99"/>
        </w:tcBorders>
      </w:tcPr>
    </w:tblStylePr>
    <w:tblStylePr w:type="lastRow">
      <w:rPr>
        <w:b/>
        <w:bCs/>
      </w:rPr>
      <w:tblPr/>
      <w:tcPr>
        <w:tcBorders>
          <w:top w:val="double" w:sz="2" w:space="0" w:color="4CDEFF" w:themeColor="accent1" w:themeTint="99"/>
        </w:tcBorders>
      </w:tcPr>
    </w:tblStylePr>
    <w:tblStylePr w:type="firstCol">
      <w:rPr>
        <w:b/>
        <w:bCs/>
      </w:rPr>
    </w:tblStylePr>
    <w:tblStylePr w:type="lastCol">
      <w:rPr>
        <w:b/>
        <w:bCs/>
      </w:rPr>
    </w:tblStylePr>
  </w:style>
  <w:style w:type="paragraph" w:styleId="affff">
    <w:name w:val="footnote text"/>
    <w:basedOn w:val="a3"/>
    <w:link w:val="affff0"/>
    <w:uiPriority w:val="99"/>
    <w:unhideWhenUsed/>
    <w:qFormat/>
    <w:rsid w:val="000F30AA"/>
    <w:pPr>
      <w:jc w:val="both"/>
    </w:pPr>
    <w:rPr>
      <w:color w:val="565B5F" w:themeColor="accent5" w:themeShade="80"/>
      <w:sz w:val="14"/>
      <w:szCs w:val="20"/>
    </w:rPr>
  </w:style>
  <w:style w:type="character" w:customStyle="1" w:styleId="affff0">
    <w:name w:val="Текст сноски Знак"/>
    <w:basedOn w:val="a5"/>
    <w:link w:val="affff"/>
    <w:uiPriority w:val="99"/>
    <w:rsid w:val="000F30AA"/>
    <w:rPr>
      <w:color w:val="565B5F" w:themeColor="accent5" w:themeShade="80"/>
      <w:sz w:val="14"/>
      <w:szCs w:val="20"/>
    </w:rPr>
  </w:style>
  <w:style w:type="paragraph" w:customStyle="1" w:styleId="14">
    <w:name w:val="Стиль1"/>
    <w:basedOn w:val="a3"/>
    <w:link w:val="15"/>
    <w:rsid w:val="00302135"/>
    <w:pPr>
      <w:tabs>
        <w:tab w:val="center" w:pos="4800"/>
        <w:tab w:val="right" w:pos="9500"/>
      </w:tabs>
      <w:spacing w:line="360" w:lineRule="auto"/>
      <w:ind w:firstLine="720"/>
      <w:jc w:val="both"/>
    </w:pPr>
    <w:rPr>
      <w:rFonts w:ascii="Times New Roman" w:hAnsi="Times New Roman"/>
      <w:noProof/>
      <w:sz w:val="24"/>
      <w:szCs w:val="22"/>
    </w:rPr>
  </w:style>
  <w:style w:type="character" w:customStyle="1" w:styleId="15">
    <w:name w:val="Стиль1 Знак"/>
    <w:basedOn w:val="a5"/>
    <w:link w:val="14"/>
    <w:rsid w:val="00302135"/>
    <w:rPr>
      <w:rFonts w:ascii="Times New Roman" w:hAnsi="Times New Roman"/>
      <w:noProof/>
      <w:sz w:val="24"/>
      <w:szCs w:val="22"/>
    </w:rPr>
  </w:style>
  <w:style w:type="table" w:customStyle="1" w:styleId="affff1">
    <w:name w:val="Основная таблица"/>
    <w:basedOn w:val="a6"/>
    <w:uiPriority w:val="9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val="0"/>
        <w:sz w:val="24"/>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left"/>
      </w:pPr>
      <w:rPr>
        <w:rFonts w:ascii="Times New Roman" w:hAnsi="Times New Roman"/>
        <w:sz w:val="24"/>
      </w:rPr>
    </w:tblStylePr>
  </w:style>
  <w:style w:type="table" w:customStyle="1" w:styleId="16">
    <w:name w:val="Сетка таблицы1"/>
    <w:basedOn w:val="a6"/>
    <w:uiPriority w:val="5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keepNext w:val="0"/>
        <w:keepLines w:val="0"/>
        <w:pageBreakBefore w:val="0"/>
        <w:widowControl/>
        <w:suppressLineNumbers w:val="0"/>
        <w:suppressAutoHyphens w:val="0"/>
        <w:wordWrap/>
        <w:spacing w:beforeLines="0" w:before="0" w:beforeAutospacing="0" w:afterLines="0" w:after="0" w:afterAutospacing="0" w:line="360" w:lineRule="auto"/>
        <w:ind w:leftChars="0" w:left="0" w:rightChars="0" w:right="0" w:firstLineChars="0" w:firstLine="0"/>
        <w:contextualSpacing w:val="0"/>
        <w:mirrorIndents w:val="0"/>
        <w:jc w:val="center"/>
      </w:pPr>
      <w:rPr>
        <w:rFonts w:ascii="Times New Roman" w:hAnsi="Times New Roman"/>
        <w:b w:val="0"/>
        <w:sz w:val="24"/>
      </w:rPr>
    </w:tblStylePr>
  </w:style>
  <w:style w:type="table" w:customStyle="1" w:styleId="26">
    <w:name w:val="Сетка таблицы2"/>
    <w:basedOn w:val="a6"/>
    <w:next w:val="af4"/>
    <w:uiPriority w:val="39"/>
    <w:rsid w:val="005052BC"/>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Таблица1"/>
    <w:basedOn w:val="18"/>
    <w:uiPriority w:val="99"/>
    <w:rsid w:val="005052BC"/>
    <w:pPr>
      <w:spacing w:after="0" w:line="240" w:lineRule="auto"/>
    </w:pPr>
    <w:rPr>
      <w:rFonts w:ascii="Times New Roman" w:hAnsi="Times New Roman"/>
      <w:sz w:val="24"/>
      <w:szCs w:val="20"/>
      <w:lang w:eastAsia="ru-RU"/>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8">
    <w:name w:val="Table Simple 1"/>
    <w:basedOn w:val="a6"/>
    <w:uiPriority w:val="99"/>
    <w:semiHidden/>
    <w:unhideWhenUsed/>
    <w:rsid w:val="005052BC"/>
    <w:pPr>
      <w:spacing w:after="160" w:line="259" w:lineRule="auto"/>
    </w:pPr>
    <w:rPr>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ff2">
    <w:name w:val="caption"/>
    <w:aliases w:val="Рисунок,Название объекта Знак1,Название объекта Знак Знак"/>
    <w:basedOn w:val="a3"/>
    <w:next w:val="a3"/>
    <w:link w:val="affff3"/>
    <w:uiPriority w:val="1"/>
    <w:unhideWhenUsed/>
    <w:qFormat/>
    <w:rsid w:val="005052BC"/>
    <w:pPr>
      <w:keepNext/>
      <w:keepLines/>
      <w:spacing w:before="120" w:after="240"/>
      <w:jc w:val="center"/>
    </w:pPr>
    <w:rPr>
      <w:bCs/>
      <w:sz w:val="24"/>
    </w:rPr>
  </w:style>
  <w:style w:type="character" w:customStyle="1" w:styleId="affff3">
    <w:name w:val="Название объекта Знак"/>
    <w:aliases w:val="Рисунок Знак,Название объекта Знак1 Знак,Название объекта Знак Знак Знак"/>
    <w:basedOn w:val="a5"/>
    <w:link w:val="affff2"/>
    <w:uiPriority w:val="1"/>
    <w:rsid w:val="005052BC"/>
    <w:rPr>
      <w:bCs/>
      <w:sz w:val="24"/>
    </w:rPr>
  </w:style>
  <w:style w:type="paragraph" w:customStyle="1" w:styleId="affff4">
    <w:name w:val="Подрисуночная подпись"/>
    <w:link w:val="affff5"/>
    <w:qFormat/>
    <w:rsid w:val="005052BC"/>
    <w:pPr>
      <w:spacing w:after="240"/>
      <w:jc w:val="center"/>
    </w:pPr>
    <w:rPr>
      <w:rFonts w:ascii="Times New Roman" w:hAnsi="Times New Roman"/>
      <w:bCs/>
      <w:noProof/>
      <w:sz w:val="24"/>
    </w:rPr>
  </w:style>
  <w:style w:type="character" w:customStyle="1" w:styleId="affff5">
    <w:name w:val="Подрисуночная подпись Знак"/>
    <w:basedOn w:val="a5"/>
    <w:link w:val="affff4"/>
    <w:rsid w:val="005052BC"/>
    <w:rPr>
      <w:rFonts w:ascii="Times New Roman" w:hAnsi="Times New Roman"/>
      <w:bCs/>
      <w:noProof/>
      <w:sz w:val="24"/>
    </w:rPr>
  </w:style>
  <w:style w:type="table" w:customStyle="1" w:styleId="160">
    <w:name w:val="Сетка таблицы16"/>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9">
    <w:name w:val="Неразрешенное упоминание1"/>
    <w:basedOn w:val="a5"/>
    <w:uiPriority w:val="99"/>
    <w:semiHidden/>
    <w:unhideWhenUsed/>
    <w:rsid w:val="005052BC"/>
    <w:rPr>
      <w:color w:val="605E5C"/>
      <w:shd w:val="clear" w:color="auto" w:fill="E1DFDD"/>
    </w:rPr>
  </w:style>
  <w:style w:type="table" w:customStyle="1" w:styleId="110">
    <w:name w:val="Сетка таблицы11"/>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3">
    <w:name w:val="toc 4"/>
    <w:basedOn w:val="a3"/>
    <w:next w:val="a3"/>
    <w:autoRedefine/>
    <w:uiPriority w:val="39"/>
    <w:unhideWhenUsed/>
    <w:rsid w:val="00B13CA0"/>
    <w:pPr>
      <w:spacing w:after="100" w:line="259" w:lineRule="auto"/>
      <w:ind w:left="660"/>
    </w:pPr>
    <w:rPr>
      <w:rFonts w:eastAsiaTheme="minorEastAsia"/>
      <w:szCs w:val="22"/>
      <w:lang w:eastAsia="ru-RU"/>
    </w:rPr>
  </w:style>
  <w:style w:type="paragraph" w:styleId="52">
    <w:name w:val="toc 5"/>
    <w:basedOn w:val="a3"/>
    <w:next w:val="a3"/>
    <w:autoRedefine/>
    <w:uiPriority w:val="39"/>
    <w:unhideWhenUsed/>
    <w:rsid w:val="005052BC"/>
    <w:pPr>
      <w:spacing w:after="100" w:line="259" w:lineRule="auto"/>
      <w:ind w:left="880"/>
    </w:pPr>
    <w:rPr>
      <w:rFonts w:eastAsiaTheme="minorEastAsia"/>
      <w:sz w:val="22"/>
      <w:szCs w:val="22"/>
      <w:lang w:eastAsia="ru-RU"/>
    </w:rPr>
  </w:style>
  <w:style w:type="paragraph" w:styleId="61">
    <w:name w:val="toc 6"/>
    <w:basedOn w:val="a3"/>
    <w:next w:val="a3"/>
    <w:autoRedefine/>
    <w:uiPriority w:val="39"/>
    <w:unhideWhenUsed/>
    <w:rsid w:val="005052BC"/>
    <w:pPr>
      <w:spacing w:after="100" w:line="259" w:lineRule="auto"/>
      <w:ind w:left="1100"/>
    </w:pPr>
    <w:rPr>
      <w:rFonts w:eastAsiaTheme="minorEastAsia"/>
      <w:sz w:val="22"/>
      <w:szCs w:val="22"/>
      <w:lang w:eastAsia="ru-RU"/>
    </w:rPr>
  </w:style>
  <w:style w:type="paragraph" w:styleId="71">
    <w:name w:val="toc 7"/>
    <w:basedOn w:val="a3"/>
    <w:next w:val="a3"/>
    <w:autoRedefine/>
    <w:uiPriority w:val="39"/>
    <w:unhideWhenUsed/>
    <w:rsid w:val="005052BC"/>
    <w:pPr>
      <w:spacing w:after="100" w:line="259" w:lineRule="auto"/>
      <w:ind w:left="1320"/>
    </w:pPr>
    <w:rPr>
      <w:rFonts w:eastAsiaTheme="minorEastAsia"/>
      <w:sz w:val="22"/>
      <w:szCs w:val="22"/>
      <w:lang w:eastAsia="ru-RU"/>
    </w:rPr>
  </w:style>
  <w:style w:type="paragraph" w:styleId="81">
    <w:name w:val="toc 8"/>
    <w:basedOn w:val="a3"/>
    <w:next w:val="a3"/>
    <w:autoRedefine/>
    <w:uiPriority w:val="39"/>
    <w:unhideWhenUsed/>
    <w:rsid w:val="005052BC"/>
    <w:pPr>
      <w:spacing w:after="100" w:line="259" w:lineRule="auto"/>
      <w:ind w:left="1540"/>
    </w:pPr>
    <w:rPr>
      <w:rFonts w:eastAsiaTheme="minorEastAsia"/>
      <w:sz w:val="22"/>
      <w:szCs w:val="22"/>
      <w:lang w:eastAsia="ru-RU"/>
    </w:rPr>
  </w:style>
  <w:style w:type="paragraph" w:styleId="91">
    <w:name w:val="toc 9"/>
    <w:basedOn w:val="a3"/>
    <w:next w:val="a3"/>
    <w:autoRedefine/>
    <w:uiPriority w:val="39"/>
    <w:unhideWhenUsed/>
    <w:rsid w:val="005052BC"/>
    <w:pPr>
      <w:spacing w:after="100" w:line="259" w:lineRule="auto"/>
      <w:ind w:left="1760"/>
    </w:pPr>
    <w:rPr>
      <w:rFonts w:eastAsiaTheme="minorEastAsia"/>
      <w:sz w:val="22"/>
      <w:szCs w:val="22"/>
      <w:lang w:eastAsia="ru-RU"/>
    </w:rPr>
  </w:style>
  <w:style w:type="table" w:styleId="35">
    <w:name w:val="Plain Table 3"/>
    <w:basedOn w:val="a6"/>
    <w:uiPriority w:val="43"/>
    <w:rsid w:val="005052BC"/>
    <w:tblPr>
      <w:tblStyleRowBandSize w:val="1"/>
      <w:tblStyleColBandSize w:val="1"/>
    </w:tblPr>
    <w:tblStylePr w:type="firstRow">
      <w:rPr>
        <w:b/>
        <w:bCs/>
        <w:caps/>
      </w:rPr>
      <w:tblPr/>
      <w:tcPr>
        <w:tcBorders>
          <w:bottom w:val="single" w:sz="4" w:space="0" w:color="9696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96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f6">
    <w:name w:val="Unresolved Mention"/>
    <w:basedOn w:val="a5"/>
    <w:uiPriority w:val="99"/>
    <w:semiHidden/>
    <w:unhideWhenUsed/>
    <w:rsid w:val="00B13CA0"/>
    <w:rPr>
      <w:color w:val="808080"/>
      <w:shd w:val="clear" w:color="auto" w:fill="E6E6E6"/>
    </w:rPr>
  </w:style>
  <w:style w:type="paragraph" w:styleId="affff7">
    <w:name w:val="endnote text"/>
    <w:basedOn w:val="a3"/>
    <w:link w:val="affff8"/>
    <w:uiPriority w:val="99"/>
    <w:semiHidden/>
    <w:unhideWhenUsed/>
    <w:rsid w:val="00720AB3"/>
    <w:rPr>
      <w:sz w:val="20"/>
      <w:szCs w:val="20"/>
    </w:rPr>
  </w:style>
  <w:style w:type="character" w:customStyle="1" w:styleId="affff8">
    <w:name w:val="Текст концевой сноски Знак"/>
    <w:basedOn w:val="a5"/>
    <w:link w:val="affff7"/>
    <w:uiPriority w:val="99"/>
    <w:semiHidden/>
    <w:rsid w:val="00720AB3"/>
    <w:rPr>
      <w:sz w:val="20"/>
      <w:szCs w:val="20"/>
    </w:rPr>
  </w:style>
  <w:style w:type="character" w:styleId="affff9">
    <w:name w:val="endnote reference"/>
    <w:basedOn w:val="a5"/>
    <w:uiPriority w:val="99"/>
    <w:semiHidden/>
    <w:unhideWhenUsed/>
    <w:rsid w:val="00720A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4773">
      <w:bodyDiv w:val="1"/>
      <w:marLeft w:val="0"/>
      <w:marRight w:val="0"/>
      <w:marTop w:val="0"/>
      <w:marBottom w:val="0"/>
      <w:divBdr>
        <w:top w:val="none" w:sz="0" w:space="0" w:color="auto"/>
        <w:left w:val="none" w:sz="0" w:space="0" w:color="auto"/>
        <w:bottom w:val="none" w:sz="0" w:space="0" w:color="auto"/>
        <w:right w:val="none" w:sz="0" w:space="0" w:color="auto"/>
      </w:divBdr>
    </w:div>
    <w:div w:id="228196553">
      <w:bodyDiv w:val="1"/>
      <w:marLeft w:val="0"/>
      <w:marRight w:val="0"/>
      <w:marTop w:val="0"/>
      <w:marBottom w:val="0"/>
      <w:divBdr>
        <w:top w:val="none" w:sz="0" w:space="0" w:color="auto"/>
        <w:left w:val="none" w:sz="0" w:space="0" w:color="auto"/>
        <w:bottom w:val="none" w:sz="0" w:space="0" w:color="auto"/>
        <w:right w:val="none" w:sz="0" w:space="0" w:color="auto"/>
      </w:divBdr>
    </w:div>
    <w:div w:id="228731818">
      <w:bodyDiv w:val="1"/>
      <w:marLeft w:val="0"/>
      <w:marRight w:val="0"/>
      <w:marTop w:val="0"/>
      <w:marBottom w:val="0"/>
      <w:divBdr>
        <w:top w:val="none" w:sz="0" w:space="0" w:color="auto"/>
        <w:left w:val="none" w:sz="0" w:space="0" w:color="auto"/>
        <w:bottom w:val="none" w:sz="0" w:space="0" w:color="auto"/>
        <w:right w:val="none" w:sz="0" w:space="0" w:color="auto"/>
      </w:divBdr>
    </w:div>
    <w:div w:id="328607166">
      <w:bodyDiv w:val="1"/>
      <w:marLeft w:val="0"/>
      <w:marRight w:val="0"/>
      <w:marTop w:val="0"/>
      <w:marBottom w:val="0"/>
      <w:divBdr>
        <w:top w:val="none" w:sz="0" w:space="0" w:color="auto"/>
        <w:left w:val="none" w:sz="0" w:space="0" w:color="auto"/>
        <w:bottom w:val="none" w:sz="0" w:space="0" w:color="auto"/>
        <w:right w:val="none" w:sz="0" w:space="0" w:color="auto"/>
      </w:divBdr>
    </w:div>
    <w:div w:id="350567262">
      <w:bodyDiv w:val="1"/>
      <w:marLeft w:val="0"/>
      <w:marRight w:val="0"/>
      <w:marTop w:val="0"/>
      <w:marBottom w:val="0"/>
      <w:divBdr>
        <w:top w:val="none" w:sz="0" w:space="0" w:color="auto"/>
        <w:left w:val="none" w:sz="0" w:space="0" w:color="auto"/>
        <w:bottom w:val="none" w:sz="0" w:space="0" w:color="auto"/>
        <w:right w:val="none" w:sz="0" w:space="0" w:color="auto"/>
      </w:divBdr>
      <w:divsChild>
        <w:div w:id="841697524">
          <w:marLeft w:val="0"/>
          <w:marRight w:val="0"/>
          <w:marTop w:val="0"/>
          <w:marBottom w:val="0"/>
          <w:divBdr>
            <w:top w:val="none" w:sz="0" w:space="0" w:color="auto"/>
            <w:left w:val="none" w:sz="0" w:space="0" w:color="auto"/>
            <w:bottom w:val="none" w:sz="0" w:space="0" w:color="auto"/>
            <w:right w:val="none" w:sz="0" w:space="0" w:color="auto"/>
          </w:divBdr>
        </w:div>
      </w:divsChild>
    </w:div>
    <w:div w:id="404687120">
      <w:bodyDiv w:val="1"/>
      <w:marLeft w:val="0"/>
      <w:marRight w:val="0"/>
      <w:marTop w:val="0"/>
      <w:marBottom w:val="0"/>
      <w:divBdr>
        <w:top w:val="none" w:sz="0" w:space="0" w:color="auto"/>
        <w:left w:val="none" w:sz="0" w:space="0" w:color="auto"/>
        <w:bottom w:val="none" w:sz="0" w:space="0" w:color="auto"/>
        <w:right w:val="none" w:sz="0" w:space="0" w:color="auto"/>
      </w:divBdr>
    </w:div>
    <w:div w:id="413403069">
      <w:bodyDiv w:val="1"/>
      <w:marLeft w:val="0"/>
      <w:marRight w:val="0"/>
      <w:marTop w:val="0"/>
      <w:marBottom w:val="0"/>
      <w:divBdr>
        <w:top w:val="none" w:sz="0" w:space="0" w:color="auto"/>
        <w:left w:val="none" w:sz="0" w:space="0" w:color="auto"/>
        <w:bottom w:val="none" w:sz="0" w:space="0" w:color="auto"/>
        <w:right w:val="none" w:sz="0" w:space="0" w:color="auto"/>
      </w:divBdr>
    </w:div>
    <w:div w:id="535771571">
      <w:bodyDiv w:val="1"/>
      <w:marLeft w:val="0"/>
      <w:marRight w:val="0"/>
      <w:marTop w:val="0"/>
      <w:marBottom w:val="0"/>
      <w:divBdr>
        <w:top w:val="none" w:sz="0" w:space="0" w:color="auto"/>
        <w:left w:val="none" w:sz="0" w:space="0" w:color="auto"/>
        <w:bottom w:val="none" w:sz="0" w:space="0" w:color="auto"/>
        <w:right w:val="none" w:sz="0" w:space="0" w:color="auto"/>
      </w:divBdr>
    </w:div>
    <w:div w:id="543710417">
      <w:bodyDiv w:val="1"/>
      <w:marLeft w:val="0"/>
      <w:marRight w:val="0"/>
      <w:marTop w:val="0"/>
      <w:marBottom w:val="0"/>
      <w:divBdr>
        <w:top w:val="none" w:sz="0" w:space="0" w:color="auto"/>
        <w:left w:val="none" w:sz="0" w:space="0" w:color="auto"/>
        <w:bottom w:val="none" w:sz="0" w:space="0" w:color="auto"/>
        <w:right w:val="none" w:sz="0" w:space="0" w:color="auto"/>
      </w:divBdr>
    </w:div>
    <w:div w:id="564417575">
      <w:bodyDiv w:val="1"/>
      <w:marLeft w:val="0"/>
      <w:marRight w:val="0"/>
      <w:marTop w:val="0"/>
      <w:marBottom w:val="0"/>
      <w:divBdr>
        <w:top w:val="none" w:sz="0" w:space="0" w:color="auto"/>
        <w:left w:val="none" w:sz="0" w:space="0" w:color="auto"/>
        <w:bottom w:val="none" w:sz="0" w:space="0" w:color="auto"/>
        <w:right w:val="none" w:sz="0" w:space="0" w:color="auto"/>
      </w:divBdr>
    </w:div>
    <w:div w:id="592281098">
      <w:bodyDiv w:val="1"/>
      <w:marLeft w:val="0"/>
      <w:marRight w:val="0"/>
      <w:marTop w:val="0"/>
      <w:marBottom w:val="0"/>
      <w:divBdr>
        <w:top w:val="none" w:sz="0" w:space="0" w:color="auto"/>
        <w:left w:val="none" w:sz="0" w:space="0" w:color="auto"/>
        <w:bottom w:val="none" w:sz="0" w:space="0" w:color="auto"/>
        <w:right w:val="none" w:sz="0" w:space="0" w:color="auto"/>
      </w:divBdr>
    </w:div>
    <w:div w:id="599459496">
      <w:bodyDiv w:val="1"/>
      <w:marLeft w:val="0"/>
      <w:marRight w:val="0"/>
      <w:marTop w:val="0"/>
      <w:marBottom w:val="0"/>
      <w:divBdr>
        <w:top w:val="none" w:sz="0" w:space="0" w:color="auto"/>
        <w:left w:val="none" w:sz="0" w:space="0" w:color="auto"/>
        <w:bottom w:val="none" w:sz="0" w:space="0" w:color="auto"/>
        <w:right w:val="none" w:sz="0" w:space="0" w:color="auto"/>
      </w:divBdr>
    </w:div>
    <w:div w:id="650212334">
      <w:bodyDiv w:val="1"/>
      <w:marLeft w:val="0"/>
      <w:marRight w:val="0"/>
      <w:marTop w:val="0"/>
      <w:marBottom w:val="0"/>
      <w:divBdr>
        <w:top w:val="none" w:sz="0" w:space="0" w:color="auto"/>
        <w:left w:val="none" w:sz="0" w:space="0" w:color="auto"/>
        <w:bottom w:val="none" w:sz="0" w:space="0" w:color="auto"/>
        <w:right w:val="none" w:sz="0" w:space="0" w:color="auto"/>
      </w:divBdr>
    </w:div>
    <w:div w:id="795684230">
      <w:bodyDiv w:val="1"/>
      <w:marLeft w:val="0"/>
      <w:marRight w:val="0"/>
      <w:marTop w:val="0"/>
      <w:marBottom w:val="0"/>
      <w:divBdr>
        <w:top w:val="none" w:sz="0" w:space="0" w:color="auto"/>
        <w:left w:val="none" w:sz="0" w:space="0" w:color="auto"/>
        <w:bottom w:val="none" w:sz="0" w:space="0" w:color="auto"/>
        <w:right w:val="none" w:sz="0" w:space="0" w:color="auto"/>
      </w:divBdr>
    </w:div>
    <w:div w:id="843012442">
      <w:bodyDiv w:val="1"/>
      <w:marLeft w:val="0"/>
      <w:marRight w:val="0"/>
      <w:marTop w:val="0"/>
      <w:marBottom w:val="0"/>
      <w:divBdr>
        <w:top w:val="none" w:sz="0" w:space="0" w:color="auto"/>
        <w:left w:val="none" w:sz="0" w:space="0" w:color="auto"/>
        <w:bottom w:val="none" w:sz="0" w:space="0" w:color="auto"/>
        <w:right w:val="none" w:sz="0" w:space="0" w:color="auto"/>
      </w:divBdr>
    </w:div>
    <w:div w:id="862399493">
      <w:bodyDiv w:val="1"/>
      <w:marLeft w:val="0"/>
      <w:marRight w:val="0"/>
      <w:marTop w:val="0"/>
      <w:marBottom w:val="0"/>
      <w:divBdr>
        <w:top w:val="none" w:sz="0" w:space="0" w:color="auto"/>
        <w:left w:val="none" w:sz="0" w:space="0" w:color="auto"/>
        <w:bottom w:val="none" w:sz="0" w:space="0" w:color="auto"/>
        <w:right w:val="none" w:sz="0" w:space="0" w:color="auto"/>
      </w:divBdr>
    </w:div>
    <w:div w:id="957906173">
      <w:bodyDiv w:val="1"/>
      <w:marLeft w:val="0"/>
      <w:marRight w:val="0"/>
      <w:marTop w:val="0"/>
      <w:marBottom w:val="0"/>
      <w:divBdr>
        <w:top w:val="none" w:sz="0" w:space="0" w:color="auto"/>
        <w:left w:val="none" w:sz="0" w:space="0" w:color="auto"/>
        <w:bottom w:val="none" w:sz="0" w:space="0" w:color="auto"/>
        <w:right w:val="none" w:sz="0" w:space="0" w:color="auto"/>
      </w:divBdr>
    </w:div>
    <w:div w:id="969243473">
      <w:bodyDiv w:val="1"/>
      <w:marLeft w:val="0"/>
      <w:marRight w:val="0"/>
      <w:marTop w:val="0"/>
      <w:marBottom w:val="0"/>
      <w:divBdr>
        <w:top w:val="none" w:sz="0" w:space="0" w:color="auto"/>
        <w:left w:val="none" w:sz="0" w:space="0" w:color="auto"/>
        <w:bottom w:val="none" w:sz="0" w:space="0" w:color="auto"/>
        <w:right w:val="none" w:sz="0" w:space="0" w:color="auto"/>
      </w:divBdr>
    </w:div>
    <w:div w:id="986859437">
      <w:bodyDiv w:val="1"/>
      <w:marLeft w:val="0"/>
      <w:marRight w:val="0"/>
      <w:marTop w:val="0"/>
      <w:marBottom w:val="0"/>
      <w:divBdr>
        <w:top w:val="none" w:sz="0" w:space="0" w:color="auto"/>
        <w:left w:val="none" w:sz="0" w:space="0" w:color="auto"/>
        <w:bottom w:val="none" w:sz="0" w:space="0" w:color="auto"/>
        <w:right w:val="none" w:sz="0" w:space="0" w:color="auto"/>
      </w:divBdr>
    </w:div>
    <w:div w:id="1023743577">
      <w:bodyDiv w:val="1"/>
      <w:marLeft w:val="0"/>
      <w:marRight w:val="0"/>
      <w:marTop w:val="0"/>
      <w:marBottom w:val="0"/>
      <w:divBdr>
        <w:top w:val="none" w:sz="0" w:space="0" w:color="auto"/>
        <w:left w:val="none" w:sz="0" w:space="0" w:color="auto"/>
        <w:bottom w:val="none" w:sz="0" w:space="0" w:color="auto"/>
        <w:right w:val="none" w:sz="0" w:space="0" w:color="auto"/>
      </w:divBdr>
    </w:div>
    <w:div w:id="1082335005">
      <w:bodyDiv w:val="1"/>
      <w:marLeft w:val="0"/>
      <w:marRight w:val="0"/>
      <w:marTop w:val="0"/>
      <w:marBottom w:val="0"/>
      <w:divBdr>
        <w:top w:val="none" w:sz="0" w:space="0" w:color="auto"/>
        <w:left w:val="none" w:sz="0" w:space="0" w:color="auto"/>
        <w:bottom w:val="none" w:sz="0" w:space="0" w:color="auto"/>
        <w:right w:val="none" w:sz="0" w:space="0" w:color="auto"/>
      </w:divBdr>
    </w:div>
    <w:div w:id="1083573731">
      <w:bodyDiv w:val="1"/>
      <w:marLeft w:val="0"/>
      <w:marRight w:val="0"/>
      <w:marTop w:val="0"/>
      <w:marBottom w:val="0"/>
      <w:divBdr>
        <w:top w:val="none" w:sz="0" w:space="0" w:color="auto"/>
        <w:left w:val="none" w:sz="0" w:space="0" w:color="auto"/>
        <w:bottom w:val="none" w:sz="0" w:space="0" w:color="auto"/>
        <w:right w:val="none" w:sz="0" w:space="0" w:color="auto"/>
      </w:divBdr>
      <w:divsChild>
        <w:div w:id="1062557808">
          <w:marLeft w:val="0"/>
          <w:marRight w:val="0"/>
          <w:marTop w:val="0"/>
          <w:marBottom w:val="0"/>
          <w:divBdr>
            <w:top w:val="none" w:sz="0" w:space="0" w:color="auto"/>
            <w:left w:val="none" w:sz="0" w:space="0" w:color="auto"/>
            <w:bottom w:val="none" w:sz="0" w:space="0" w:color="auto"/>
            <w:right w:val="none" w:sz="0" w:space="0" w:color="auto"/>
          </w:divBdr>
        </w:div>
      </w:divsChild>
    </w:div>
    <w:div w:id="1085956491">
      <w:bodyDiv w:val="1"/>
      <w:marLeft w:val="0"/>
      <w:marRight w:val="0"/>
      <w:marTop w:val="0"/>
      <w:marBottom w:val="0"/>
      <w:divBdr>
        <w:top w:val="none" w:sz="0" w:space="0" w:color="auto"/>
        <w:left w:val="none" w:sz="0" w:space="0" w:color="auto"/>
        <w:bottom w:val="none" w:sz="0" w:space="0" w:color="auto"/>
        <w:right w:val="none" w:sz="0" w:space="0" w:color="auto"/>
      </w:divBdr>
    </w:div>
    <w:div w:id="1100374467">
      <w:bodyDiv w:val="1"/>
      <w:marLeft w:val="0"/>
      <w:marRight w:val="0"/>
      <w:marTop w:val="0"/>
      <w:marBottom w:val="0"/>
      <w:divBdr>
        <w:top w:val="none" w:sz="0" w:space="0" w:color="auto"/>
        <w:left w:val="none" w:sz="0" w:space="0" w:color="auto"/>
        <w:bottom w:val="none" w:sz="0" w:space="0" w:color="auto"/>
        <w:right w:val="none" w:sz="0" w:space="0" w:color="auto"/>
      </w:divBdr>
    </w:div>
    <w:div w:id="1118254023">
      <w:bodyDiv w:val="1"/>
      <w:marLeft w:val="0"/>
      <w:marRight w:val="0"/>
      <w:marTop w:val="0"/>
      <w:marBottom w:val="0"/>
      <w:divBdr>
        <w:top w:val="none" w:sz="0" w:space="0" w:color="auto"/>
        <w:left w:val="none" w:sz="0" w:space="0" w:color="auto"/>
        <w:bottom w:val="none" w:sz="0" w:space="0" w:color="auto"/>
        <w:right w:val="none" w:sz="0" w:space="0" w:color="auto"/>
      </w:divBdr>
    </w:div>
    <w:div w:id="1278949831">
      <w:bodyDiv w:val="1"/>
      <w:marLeft w:val="0"/>
      <w:marRight w:val="0"/>
      <w:marTop w:val="0"/>
      <w:marBottom w:val="0"/>
      <w:divBdr>
        <w:top w:val="none" w:sz="0" w:space="0" w:color="auto"/>
        <w:left w:val="none" w:sz="0" w:space="0" w:color="auto"/>
        <w:bottom w:val="none" w:sz="0" w:space="0" w:color="auto"/>
        <w:right w:val="none" w:sz="0" w:space="0" w:color="auto"/>
      </w:divBdr>
    </w:div>
    <w:div w:id="1375615004">
      <w:bodyDiv w:val="1"/>
      <w:marLeft w:val="0"/>
      <w:marRight w:val="0"/>
      <w:marTop w:val="0"/>
      <w:marBottom w:val="0"/>
      <w:divBdr>
        <w:top w:val="none" w:sz="0" w:space="0" w:color="auto"/>
        <w:left w:val="none" w:sz="0" w:space="0" w:color="auto"/>
        <w:bottom w:val="none" w:sz="0" w:space="0" w:color="auto"/>
        <w:right w:val="none" w:sz="0" w:space="0" w:color="auto"/>
      </w:divBdr>
    </w:div>
    <w:div w:id="1555240717">
      <w:bodyDiv w:val="1"/>
      <w:marLeft w:val="0"/>
      <w:marRight w:val="0"/>
      <w:marTop w:val="0"/>
      <w:marBottom w:val="0"/>
      <w:divBdr>
        <w:top w:val="none" w:sz="0" w:space="0" w:color="auto"/>
        <w:left w:val="none" w:sz="0" w:space="0" w:color="auto"/>
        <w:bottom w:val="none" w:sz="0" w:space="0" w:color="auto"/>
        <w:right w:val="none" w:sz="0" w:space="0" w:color="auto"/>
      </w:divBdr>
    </w:div>
    <w:div w:id="1616018169">
      <w:bodyDiv w:val="1"/>
      <w:marLeft w:val="0"/>
      <w:marRight w:val="0"/>
      <w:marTop w:val="0"/>
      <w:marBottom w:val="0"/>
      <w:divBdr>
        <w:top w:val="none" w:sz="0" w:space="0" w:color="auto"/>
        <w:left w:val="none" w:sz="0" w:space="0" w:color="auto"/>
        <w:bottom w:val="none" w:sz="0" w:space="0" w:color="auto"/>
        <w:right w:val="none" w:sz="0" w:space="0" w:color="auto"/>
      </w:divBdr>
    </w:div>
    <w:div w:id="1683168515">
      <w:bodyDiv w:val="1"/>
      <w:marLeft w:val="0"/>
      <w:marRight w:val="0"/>
      <w:marTop w:val="0"/>
      <w:marBottom w:val="0"/>
      <w:divBdr>
        <w:top w:val="none" w:sz="0" w:space="0" w:color="auto"/>
        <w:left w:val="none" w:sz="0" w:space="0" w:color="auto"/>
        <w:bottom w:val="none" w:sz="0" w:space="0" w:color="auto"/>
        <w:right w:val="none" w:sz="0" w:space="0" w:color="auto"/>
      </w:divBdr>
    </w:div>
    <w:div w:id="1709842016">
      <w:bodyDiv w:val="1"/>
      <w:marLeft w:val="0"/>
      <w:marRight w:val="0"/>
      <w:marTop w:val="0"/>
      <w:marBottom w:val="0"/>
      <w:divBdr>
        <w:top w:val="none" w:sz="0" w:space="0" w:color="auto"/>
        <w:left w:val="none" w:sz="0" w:space="0" w:color="auto"/>
        <w:bottom w:val="none" w:sz="0" w:space="0" w:color="auto"/>
        <w:right w:val="none" w:sz="0" w:space="0" w:color="auto"/>
      </w:divBdr>
    </w:div>
    <w:div w:id="1868635225">
      <w:bodyDiv w:val="1"/>
      <w:marLeft w:val="0"/>
      <w:marRight w:val="0"/>
      <w:marTop w:val="0"/>
      <w:marBottom w:val="0"/>
      <w:divBdr>
        <w:top w:val="none" w:sz="0" w:space="0" w:color="auto"/>
        <w:left w:val="none" w:sz="0" w:space="0" w:color="auto"/>
        <w:bottom w:val="none" w:sz="0" w:space="0" w:color="auto"/>
        <w:right w:val="none" w:sz="0" w:space="0" w:color="auto"/>
      </w:divBdr>
    </w:div>
    <w:div w:id="1904752606">
      <w:bodyDiv w:val="1"/>
      <w:marLeft w:val="0"/>
      <w:marRight w:val="0"/>
      <w:marTop w:val="0"/>
      <w:marBottom w:val="0"/>
      <w:divBdr>
        <w:top w:val="none" w:sz="0" w:space="0" w:color="auto"/>
        <w:left w:val="none" w:sz="0" w:space="0" w:color="auto"/>
        <w:bottom w:val="none" w:sz="0" w:space="0" w:color="auto"/>
        <w:right w:val="none" w:sz="0" w:space="0" w:color="auto"/>
      </w:divBdr>
    </w:div>
    <w:div w:id="1926765630">
      <w:bodyDiv w:val="1"/>
      <w:marLeft w:val="0"/>
      <w:marRight w:val="0"/>
      <w:marTop w:val="0"/>
      <w:marBottom w:val="0"/>
      <w:divBdr>
        <w:top w:val="none" w:sz="0" w:space="0" w:color="auto"/>
        <w:left w:val="none" w:sz="0" w:space="0" w:color="auto"/>
        <w:bottom w:val="none" w:sz="0" w:space="0" w:color="auto"/>
        <w:right w:val="none" w:sz="0" w:space="0" w:color="auto"/>
      </w:divBdr>
    </w:div>
    <w:div w:id="1933780797">
      <w:bodyDiv w:val="1"/>
      <w:marLeft w:val="0"/>
      <w:marRight w:val="0"/>
      <w:marTop w:val="0"/>
      <w:marBottom w:val="0"/>
      <w:divBdr>
        <w:top w:val="none" w:sz="0" w:space="0" w:color="auto"/>
        <w:left w:val="none" w:sz="0" w:space="0" w:color="auto"/>
        <w:bottom w:val="none" w:sz="0" w:space="0" w:color="auto"/>
        <w:right w:val="none" w:sz="0" w:space="0" w:color="auto"/>
      </w:divBdr>
    </w:div>
    <w:div w:id="1936328757">
      <w:bodyDiv w:val="1"/>
      <w:marLeft w:val="0"/>
      <w:marRight w:val="0"/>
      <w:marTop w:val="0"/>
      <w:marBottom w:val="0"/>
      <w:divBdr>
        <w:top w:val="none" w:sz="0" w:space="0" w:color="auto"/>
        <w:left w:val="none" w:sz="0" w:space="0" w:color="auto"/>
        <w:bottom w:val="none" w:sz="0" w:space="0" w:color="auto"/>
        <w:right w:val="none" w:sz="0" w:space="0" w:color="auto"/>
      </w:divBdr>
    </w:div>
    <w:div w:id="1941253717">
      <w:bodyDiv w:val="1"/>
      <w:marLeft w:val="0"/>
      <w:marRight w:val="0"/>
      <w:marTop w:val="0"/>
      <w:marBottom w:val="0"/>
      <w:divBdr>
        <w:top w:val="none" w:sz="0" w:space="0" w:color="auto"/>
        <w:left w:val="none" w:sz="0" w:space="0" w:color="auto"/>
        <w:bottom w:val="none" w:sz="0" w:space="0" w:color="auto"/>
        <w:right w:val="none" w:sz="0" w:space="0" w:color="auto"/>
      </w:divBdr>
    </w:div>
    <w:div w:id="2029014939">
      <w:bodyDiv w:val="1"/>
      <w:marLeft w:val="0"/>
      <w:marRight w:val="0"/>
      <w:marTop w:val="0"/>
      <w:marBottom w:val="0"/>
      <w:divBdr>
        <w:top w:val="none" w:sz="0" w:space="0" w:color="auto"/>
        <w:left w:val="none" w:sz="0" w:space="0" w:color="auto"/>
        <w:bottom w:val="none" w:sz="0" w:space="0" w:color="auto"/>
        <w:right w:val="none" w:sz="0" w:space="0" w:color="auto"/>
      </w:divBdr>
    </w:div>
    <w:div w:id="20481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geniy%20Kolesov\Desktop\&#1054;&#1090;&#1095;&#1077;&#1090;%20&#1086;%20&#1053;&#1048;&#1056;%20(&#1089;&#1077;&#1082;&#1090;&#1086;&#1088;%20&#1052;&#1052;%20&#1080;%20&#1048;&#1058;).dotx" TargetMode="External"/></Relationships>
</file>

<file path=word/theme/theme1.xml><?xml version="1.0" encoding="utf-8"?>
<a:theme xmlns:a="http://schemas.openxmlformats.org/drawingml/2006/main" name="Тема Office">
  <a:themeElements>
    <a:clrScheme name="Другая 1">
      <a:dk1>
        <a:srgbClr val="323234"/>
      </a:dk1>
      <a:lt1>
        <a:sysClr val="window" lastClr="FFFFFF"/>
      </a:lt1>
      <a:dk2>
        <a:srgbClr val="000000"/>
      </a:dk2>
      <a:lt2>
        <a:srgbClr val="FFFFFF"/>
      </a:lt2>
      <a:accent1>
        <a:srgbClr val="00AED5"/>
      </a:accent1>
      <a:accent2>
        <a:srgbClr val="EA6238"/>
      </a:accent2>
      <a:accent3>
        <a:srgbClr val="69A635"/>
      </a:accent3>
      <a:accent4>
        <a:srgbClr val="FAFA00"/>
      </a:accent4>
      <a:accent5>
        <a:srgbClr val="B2B6B9"/>
      </a:accent5>
      <a:accent6>
        <a:srgbClr val="0070C0"/>
      </a:accent6>
      <a:hlink>
        <a:srgbClr val="EA6238"/>
      </a:hlink>
      <a:folHlink>
        <a:srgbClr val="00AED5"/>
      </a:folHlink>
    </a:clrScheme>
    <a:fontScheme name="Geometria">
      <a:majorFont>
        <a:latin typeface="Geometria ExtraBold"/>
        <a:ea typeface=""/>
        <a:cs typeface=""/>
      </a:majorFont>
      <a:minorFont>
        <a:latin typeface="EB Garamond"/>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2018-10-30T00:00:00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c7898b-7727-4b05-b10e-743583f01ff6">
      <Terms xmlns="http://schemas.microsoft.com/office/infopath/2007/PartnerControls"/>
    </lcf76f155ced4ddcb4097134ff3c332f>
    <TaxCatchAll xmlns="dbccb648-2a12-4793-8a25-376d7e9cfb46" xsi:nil="true"/>
  </documentManagement>
</p:properties>
</file>

<file path=customXml/item4.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5.xml><?xml version="1.0" encoding="utf-8"?>
<ct:contentTypeSchema xmlns:ct="http://schemas.microsoft.com/office/2006/metadata/contentType" xmlns:ma="http://schemas.microsoft.com/office/2006/metadata/properties/metaAttributes" ct:_="" ma:_="" ma:contentTypeName="Документ" ma:contentTypeID="0x01010049B9B474FE4F5440A2CEB2B9516E4211" ma:contentTypeVersion="17" ma:contentTypeDescription="Создание документа." ma:contentTypeScope="" ma:versionID="dcadaac7039fd452643c6d547b0d824b">
  <xsd:schema xmlns:xsd="http://www.w3.org/2001/XMLSchema" xmlns:xs="http://www.w3.org/2001/XMLSchema" xmlns:p="http://schemas.microsoft.com/office/2006/metadata/properties" xmlns:ns2="83c7898b-7727-4b05-b10e-743583f01ff6" xmlns:ns3="dbccb648-2a12-4793-8a25-376d7e9cfb46" targetNamespace="http://schemas.microsoft.com/office/2006/metadata/properties" ma:root="true" ma:fieldsID="638364920252d7d398fd1c1250707c2d" ns2:_="" ns3:_="">
    <xsd:import namespace="83c7898b-7727-4b05-b10e-743583f01ff6"/>
    <xsd:import namespace="dbccb648-2a12-4793-8a25-376d7e9cfb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TaxCatchAll" minOccurs="0"/>
                <xsd:element ref="ns2:lcf76f155ced4ddcb4097134ff3c332f"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898b-7727-4b05-b10e-743583f01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Теги изображений" ma:readOnly="false" ma:fieldId="{5cf76f15-5ced-4ddc-b409-7134ff3c332f}" ma:taxonomyMulti="true" ma:sspId="1a838ef0-73ef-464b-82af-cb9d824c96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ccb648-2a12-4793-8a25-376d7e9cfb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49d3cb-f493-4e10-bbe5-091054d08e0e}" ma:internalName="TaxCatchAll" ma:showField="CatchAllData" ma:web="dbccb648-2a12-4793-8a25-376d7e9cfb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B0340E-8DBA-49DC-9C39-737603AE32DE}">
  <ds:schemaRefs>
    <ds:schemaRef ds:uri="http://schemas.microsoft.com/sharepoint/v3/contenttype/forms"/>
  </ds:schemaRefs>
</ds:datastoreItem>
</file>

<file path=customXml/itemProps3.xml><?xml version="1.0" encoding="utf-8"?>
<ds:datastoreItem xmlns:ds="http://schemas.openxmlformats.org/officeDocument/2006/customXml" ds:itemID="{99D7D369-2E8E-4201-ADF9-9B68BE1E1A84}">
  <ds:schemaRefs>
    <ds:schemaRef ds:uri="http://schemas.microsoft.com/office/2006/metadata/properties"/>
    <ds:schemaRef ds:uri="http://schemas.microsoft.com/office/infopath/2007/PartnerControls"/>
    <ds:schemaRef ds:uri="83c7898b-7727-4b05-b10e-743583f01ff6"/>
    <ds:schemaRef ds:uri="dbccb648-2a12-4793-8a25-376d7e9cfb46"/>
  </ds:schemaRefs>
</ds:datastoreItem>
</file>

<file path=customXml/itemProps4.xml><?xml version="1.0" encoding="utf-8"?>
<ds:datastoreItem xmlns:ds="http://schemas.openxmlformats.org/officeDocument/2006/customXml" ds:itemID="{F8D99B60-04C0-4B9E-BDF3-3D6A71EAD249}">
  <ds:schemaRefs>
    <ds:schemaRef ds:uri="http://schemas.openxmlformats.org/officeDocument/2006/bibliography"/>
  </ds:schemaRefs>
</ds:datastoreItem>
</file>

<file path=customXml/itemProps5.xml><?xml version="1.0" encoding="utf-8"?>
<ds:datastoreItem xmlns:ds="http://schemas.openxmlformats.org/officeDocument/2006/customXml" ds:itemID="{B8EFA464-B5C3-482C-9A7E-86357824A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898b-7727-4b05-b10e-743583f01ff6"/>
    <ds:schemaRef ds:uri="dbccb648-2a12-4793-8a25-376d7e9cf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Отчет о НИР (сектор ММ и ИТ).dotx</Template>
  <TotalTime>1988</TotalTime>
  <Pages>1</Pages>
  <Words>59520</Words>
  <Characters>339269</Characters>
  <Application>Microsoft Office Word</Application>
  <DocSecurity>0</DocSecurity>
  <Lines>2827</Lines>
  <Paragraphs>795</Paragraphs>
  <ScaleCrop>false</ScaleCrop>
  <HeadingPairs>
    <vt:vector size="2" baseType="variant">
      <vt:variant>
        <vt:lpstr>Название</vt:lpstr>
      </vt:variant>
      <vt:variant>
        <vt:i4>1</vt:i4>
      </vt:variant>
    </vt:vector>
  </HeadingPairs>
  <TitlesOfParts>
    <vt:vector size="1" baseType="lpstr">
      <vt:lpstr/>
    </vt:vector>
  </TitlesOfParts>
  <Manager>Д.С. Кормщиков</Manager>
  <Company>"ГИ УрО РАН"</Company>
  <LinksUpToDate>false</LinksUpToDate>
  <CharactersWithSpaces>397994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Кормщиков;Михаи Семин;Лев Левин</dc:creator>
  <cp:keywords/>
  <cp:lastModifiedBy>Дмитрий Власов</cp:lastModifiedBy>
  <cp:revision>1866</cp:revision>
  <cp:lastPrinted>2025-03-11T09:25:00Z</cp:lastPrinted>
  <dcterms:created xsi:type="dcterms:W3CDTF">2026-04-28T09:52:00Z</dcterms:created>
  <dcterms:modified xsi:type="dcterms:W3CDTF">2026-05-06T13:59:00Z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0x01010049B9B474FE4F5440A2CEB2B9516E4211</vt:lpwstr>
  </property>
  <property fmtid="{D5CDD505-2E9C-101B-9397-08002B2CF9AE}" pid="3" name="MediaServiceImageTags">
    <vt:lpwstr/>
  </property>
</Properties>
</file>