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1602" w:rsidRDefault="00280769">
      <w:pPr>
        <w:pStyle w:val="Heading1"/>
      </w:pPr>
      <w:bookmarkStart w:id="0" w:name="_x6f4jtzcdtau" w:colFirst="0" w:colLast="0"/>
      <w:bookmarkStart w:id="1" w:name="_GoBack"/>
      <w:bookmarkEnd w:id="0"/>
      <w:bookmarkEnd w:id="1"/>
      <w:r>
        <w:t>2 Code organization (Mariusz)</w:t>
      </w:r>
    </w:p>
    <w:p w14:paraId="00000002" w14:textId="77777777" w:rsidR="00CD1602" w:rsidRDefault="00CD1602"/>
    <w:p w14:paraId="00000003" w14:textId="77777777" w:rsidR="00CD1602" w:rsidRDefault="00280769">
      <w:pPr>
        <w:rPr>
          <w:b/>
          <w:u w:val="single"/>
        </w:rPr>
      </w:pPr>
      <w:r>
        <w:rPr>
          <w:b/>
          <w:u w:val="single"/>
        </w:rPr>
        <w:t>Each new application should be given a new package</w:t>
      </w:r>
      <w:r>
        <w:t xml:space="preserve">. This package should contain the </w:t>
      </w:r>
      <w:r>
        <w:rPr>
          <w:b/>
        </w:rPr>
        <w:t>top-level application class</w:t>
      </w:r>
      <w:r>
        <w:t xml:space="preserve">, and any other </w:t>
      </w:r>
      <w:r>
        <w:rPr>
          <w:b/>
        </w:rPr>
        <w:t>classes that may be of use in other code</w:t>
      </w:r>
      <w:r>
        <w:t xml:space="preserve">. Classes that are specific to the application (dialogs, for example), </w:t>
      </w:r>
      <w:r>
        <w:rPr>
          <w:b/>
          <w:u w:val="single"/>
        </w:rPr>
        <w:t>should be placed in a sub-package called app.</w:t>
      </w:r>
    </w:p>
    <w:p w14:paraId="00000004" w14:textId="77777777" w:rsidR="00CD1602" w:rsidRDefault="00CD1602"/>
    <w:p w14:paraId="00000005" w14:textId="77777777" w:rsidR="00CD1602" w:rsidRDefault="00280769">
      <w:r>
        <w:t xml:space="preserve">Objects that are </w:t>
      </w:r>
      <w:r>
        <w:rPr>
          <w:b/>
          <w:u w:val="single"/>
        </w:rPr>
        <w:t xml:space="preserve">not specific </w:t>
      </w:r>
      <w:r>
        <w:t xml:space="preserve">to a particular application </w:t>
      </w:r>
      <w:r>
        <w:rPr>
          <w:b/>
        </w:rPr>
        <w:t>should be in a separate package.</w:t>
      </w:r>
      <w:r>
        <w:t xml:space="preserve"> For example, a Diary class might be associated </w:t>
      </w:r>
      <w:r>
        <w:t>with the Heating Control application, but is also used in the Heating Booking Entry system - it is given its own package (uk.ac.aber.cs221..diary)</w:t>
      </w:r>
    </w:p>
    <w:p w14:paraId="00000006" w14:textId="77777777" w:rsidR="00CD1602" w:rsidRDefault="00CD1602"/>
    <w:p w14:paraId="00000007" w14:textId="77777777" w:rsidR="00CD1602" w:rsidRDefault="00280769">
      <w:pPr>
        <w:rPr>
          <w:i/>
        </w:rPr>
      </w:pPr>
      <w:r>
        <w:rPr>
          <w:i/>
        </w:rPr>
        <w:t>So broadly speaking we follow the same methodology as we did before, seperate the app components into the pa</w:t>
      </w:r>
      <w:r>
        <w:rPr>
          <w:i/>
        </w:rPr>
        <w:t xml:space="preserve">ckages </w:t>
      </w:r>
    </w:p>
    <w:p w14:paraId="00000008" w14:textId="77777777" w:rsidR="00CD1602" w:rsidRDefault="00CD1602"/>
    <w:p w14:paraId="00000009" w14:textId="77777777" w:rsidR="00CD1602" w:rsidRDefault="00280769">
      <w:r>
        <w:t xml:space="preserve"> Javadoc comments </w:t>
      </w:r>
      <w:r>
        <w:rPr>
          <w:b/>
        </w:rPr>
        <w:t>should be maintained at all times,</w:t>
      </w:r>
      <w:r>
        <w:t xml:space="preserve"> listing all packages and their purpose. </w:t>
      </w:r>
      <w:r>
        <w:rPr>
          <w:b/>
          <w:u w:val="single"/>
        </w:rPr>
        <w:t>package.html files should exist for all packages</w:t>
      </w:r>
      <w:r>
        <w:t>. Programmers should check this and the Design Specification to find out w</w:t>
      </w:r>
      <w:r>
        <w:rPr>
          <w:b/>
        </w:rPr>
        <w:t>hich packages should be used for</w:t>
      </w:r>
      <w:r>
        <w:rPr>
          <w:b/>
        </w:rPr>
        <w:t xml:space="preserve"> a new class.</w:t>
      </w:r>
      <w:r>
        <w:t xml:space="preserve"> Addition of new packages is a design issue.</w:t>
      </w:r>
    </w:p>
    <w:p w14:paraId="0000000A" w14:textId="77777777" w:rsidR="00CD1602" w:rsidRDefault="00280769">
      <w:pPr>
        <w:pStyle w:val="Heading1"/>
      </w:pPr>
      <w:bookmarkStart w:id="2" w:name="_mcgdjxexglj9" w:colFirst="0" w:colLast="0"/>
      <w:bookmarkEnd w:id="2"/>
      <w:r>
        <w:t>3 Identifier Naming Conventions (Mariusz)</w:t>
      </w:r>
    </w:p>
    <w:p w14:paraId="0000000B" w14:textId="77777777" w:rsidR="00CD1602" w:rsidRDefault="00CD1602"/>
    <w:p w14:paraId="0000000C" w14:textId="77777777" w:rsidR="00CD1602" w:rsidRDefault="00280769">
      <w:pPr>
        <w:pStyle w:val="Heading3"/>
      </w:pPr>
      <w:bookmarkStart w:id="3" w:name="_humnzanvwrpg" w:colFirst="0" w:colLast="0"/>
      <w:bookmarkEnd w:id="3"/>
      <w:r>
        <w:t xml:space="preserve">3.1 General </w:t>
      </w:r>
    </w:p>
    <w:p w14:paraId="0000000D" w14:textId="77777777" w:rsidR="00CD1602" w:rsidRDefault="00CD1602"/>
    <w:p w14:paraId="0000000E" w14:textId="77777777" w:rsidR="00CD1602" w:rsidRDefault="00280769">
      <w:r>
        <w:t>When choosing a name we should follow those steps:</w:t>
      </w:r>
    </w:p>
    <w:p w14:paraId="0000000F" w14:textId="77777777" w:rsidR="00CD1602" w:rsidRDefault="00CD1602"/>
    <w:p w14:paraId="00000010" w14:textId="77777777" w:rsidR="00CD1602" w:rsidRDefault="00280769">
      <w:pPr>
        <w:rPr>
          <w:rFonts w:ascii="Courier New" w:eastAsia="Courier New" w:hAnsi="Courier New" w:cs="Courier New"/>
        </w:rPr>
      </w:pPr>
      <w:r>
        <w:t xml:space="preserve">• Choose names that are </w:t>
      </w:r>
      <w:r>
        <w:rPr>
          <w:b/>
        </w:rPr>
        <w:t>as self-documenting as possible</w:t>
      </w:r>
      <w:r>
        <w:t xml:space="preserve"> </w:t>
      </w:r>
      <w:r>
        <w:rPr>
          <w:rFonts w:ascii="Courier New" w:eastAsia="Courier New" w:hAnsi="Courier New" w:cs="Courier New"/>
        </w:rPr>
        <w:t xml:space="preserve">indexVariable </w:t>
      </w:r>
      <w:r>
        <w:t xml:space="preserve">rather than </w:t>
      </w:r>
      <w:r>
        <w:rPr>
          <w:rFonts w:ascii="Courier New" w:eastAsia="Courier New" w:hAnsi="Courier New" w:cs="Courier New"/>
        </w:rPr>
        <w:t xml:space="preserve">i. </w:t>
      </w:r>
    </w:p>
    <w:p w14:paraId="00000011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• U</w:t>
      </w:r>
      <w:r>
        <w:rPr>
          <w:rFonts w:ascii="Courier New" w:eastAsia="Courier New" w:hAnsi="Courier New" w:cs="Courier New"/>
        </w:rPr>
        <w:t xml:space="preserve">se real world object names for objects, e.g. diaryEntry. </w:t>
      </w:r>
    </w:p>
    <w:p w14:paraId="00000012" w14:textId="77777777" w:rsidR="00CD1602" w:rsidRDefault="00280769">
      <w:pPr>
        <w:rPr>
          <w:rFonts w:ascii="Courier New" w:eastAsia="Courier New" w:hAnsi="Courier New" w:cs="Courier New"/>
        </w:rPr>
      </w:pPr>
      <w:r>
        <w:t xml:space="preserve">• Use predicate clauses or adjectives for boolean objects or functions, e.g. </w:t>
      </w:r>
      <w:r>
        <w:rPr>
          <w:rFonts w:ascii="Courier New" w:eastAsia="Courier New" w:hAnsi="Courier New" w:cs="Courier New"/>
        </w:rPr>
        <w:t xml:space="preserve">heatingShouldBeOn. </w:t>
      </w:r>
    </w:p>
    <w:p w14:paraId="00000013" w14:textId="77777777" w:rsidR="00CD1602" w:rsidRDefault="00280769">
      <w:pPr>
        <w:rPr>
          <w:rFonts w:ascii="Courier New" w:eastAsia="Courier New" w:hAnsi="Courier New" w:cs="Courier New"/>
        </w:rPr>
      </w:pPr>
      <w:r>
        <w:t xml:space="preserve">• Use action verbs for procedures and entries, e.g. </w:t>
      </w:r>
      <w:r>
        <w:rPr>
          <w:rFonts w:ascii="Courier New" w:eastAsia="Courier New" w:hAnsi="Courier New" w:cs="Courier New"/>
        </w:rPr>
        <w:t xml:space="preserve">removeNode. </w:t>
      </w:r>
    </w:p>
    <w:p w14:paraId="00000014" w14:textId="77777777" w:rsidR="00CD1602" w:rsidRDefault="00280769">
      <w:pPr>
        <w:rPr>
          <w:b/>
          <w:u w:val="single"/>
        </w:rPr>
      </w:pPr>
      <w:r>
        <w:t xml:space="preserve">• </w:t>
      </w:r>
      <w:r>
        <w:rPr>
          <w:b/>
          <w:u w:val="single"/>
        </w:rPr>
        <w:t>Use constants rather than variable</w:t>
      </w:r>
      <w:r>
        <w:rPr>
          <w:b/>
          <w:u w:val="single"/>
        </w:rPr>
        <w:t>s for constant values.</w:t>
      </w:r>
    </w:p>
    <w:p w14:paraId="00000015" w14:textId="77777777" w:rsidR="00CD1602" w:rsidRDefault="00CD1602"/>
    <w:p w14:paraId="00000016" w14:textId="77777777" w:rsidR="00CD1602" w:rsidRDefault="00280769">
      <w:pPr>
        <w:pStyle w:val="Heading3"/>
        <w:rPr>
          <w:rFonts w:ascii="Courier New" w:eastAsia="Courier New" w:hAnsi="Courier New" w:cs="Courier New"/>
        </w:rPr>
      </w:pPr>
      <w:bookmarkStart w:id="4" w:name="_8xgj7lv1kqlj" w:colFirst="0" w:colLast="0"/>
      <w:bookmarkEnd w:id="4"/>
      <w:r>
        <w:t xml:space="preserve">3.2 Classes and Interfaces - capital letter </w:t>
      </w:r>
      <w:r>
        <w:br/>
      </w:r>
      <w:r>
        <w:br/>
      </w:r>
      <w:r>
        <w:rPr>
          <w:rFonts w:ascii="Courier New" w:eastAsia="Courier New" w:hAnsi="Courier New" w:cs="Courier New"/>
        </w:rPr>
        <w:t xml:space="preserve">public class StateMachine ... </w:t>
      </w:r>
    </w:p>
    <w:p w14:paraId="00000017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class DataManager ...</w:t>
      </w:r>
    </w:p>
    <w:p w14:paraId="00000018" w14:textId="77777777" w:rsidR="00CD1602" w:rsidRDefault="00CD1602"/>
    <w:p w14:paraId="00000019" w14:textId="77777777" w:rsidR="00CD1602" w:rsidRDefault="00280769">
      <w:pPr>
        <w:rPr>
          <w:rFonts w:ascii="Courier New" w:eastAsia="Courier New" w:hAnsi="Courier New" w:cs="Courier New"/>
        </w:rPr>
      </w:pPr>
      <w:r>
        <w:lastRenderedPageBreak/>
        <w:t xml:space="preserve">For abbreviations (like PAU) we use only Capital letter on first one </w:t>
      </w:r>
      <w:r>
        <w:br/>
      </w:r>
      <w:r>
        <w:br/>
      </w:r>
      <w:r>
        <w:rPr>
          <w:rFonts w:ascii="Courier New" w:eastAsia="Courier New" w:hAnsi="Courier New" w:cs="Courier New"/>
        </w:rPr>
        <w:t>public class PauEditor ...</w:t>
      </w:r>
    </w:p>
    <w:p w14:paraId="0000001A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class GuiResourceBun</w:t>
      </w:r>
      <w:r>
        <w:rPr>
          <w:rFonts w:ascii="Courier New" w:eastAsia="Courier New" w:hAnsi="Courier New" w:cs="Courier New"/>
        </w:rPr>
        <w:t>dle …</w:t>
      </w:r>
    </w:p>
    <w:p w14:paraId="0000001B" w14:textId="77777777" w:rsidR="00CD1602" w:rsidRDefault="00CD1602"/>
    <w:p w14:paraId="0000001C" w14:textId="77777777" w:rsidR="00CD1602" w:rsidRDefault="00280769">
      <w:pPr>
        <w:pStyle w:val="Heading3"/>
      </w:pPr>
      <w:bookmarkStart w:id="5" w:name="_2il4tcjfpmio" w:colFirst="0" w:colLast="0"/>
      <w:bookmarkEnd w:id="5"/>
      <w:r>
        <w:t xml:space="preserve">3.3  Methods / variables </w:t>
      </w:r>
    </w:p>
    <w:p w14:paraId="0000001D" w14:textId="77777777" w:rsidR="00CD1602" w:rsidRDefault="00CD1602"/>
    <w:p w14:paraId="0000001E" w14:textId="77777777" w:rsidR="00CD1602" w:rsidRDefault="00280769">
      <w:r>
        <w:t xml:space="preserve">Method and variable names start with a lower-case letter, and use capitals to separate words (rather than underscores). </w:t>
      </w:r>
    </w:p>
    <w:p w14:paraId="0000001F" w14:textId="77777777" w:rsidR="00CD1602" w:rsidRDefault="00280769">
      <w:r>
        <w:rPr>
          <w:rFonts w:ascii="Courier New" w:eastAsia="Courier New" w:hAnsi="Courier New" w:cs="Courier New"/>
        </w:rPr>
        <w:t>public void buildTree( Node root );</w:t>
      </w:r>
      <w:r>
        <w:t xml:space="preserve"> </w:t>
      </w:r>
    </w:p>
    <w:p w14:paraId="00000020" w14:textId="77777777" w:rsidR="00CD1602" w:rsidRDefault="00280769">
      <w:r>
        <w:t>The naming of methods should follow the JavaBeans™ convention. This means that properties should h</w:t>
      </w:r>
      <w:r>
        <w:t xml:space="preserve">ave a get( ) method (or is( ) for booleans), and read-write properties should also have a set( ) method. </w:t>
      </w:r>
    </w:p>
    <w:p w14:paraId="00000021" w14:textId="77777777" w:rsidR="00CD1602" w:rsidRDefault="00280769">
      <w:r>
        <w:t xml:space="preserve">For example: </w:t>
      </w:r>
    </w:p>
    <w:p w14:paraId="00000022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Read-only size property. public int getSize( ); </w:t>
      </w:r>
    </w:p>
    <w:p w14:paraId="00000023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Read-write name property. public String getName( ); </w:t>
      </w:r>
    </w:p>
    <w:p w14:paraId="00000024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void setName( String name ); </w:t>
      </w:r>
    </w:p>
    <w:p w14:paraId="00000025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Boolean readOnly property. public boolean isReadOnly( ); </w:t>
      </w:r>
    </w:p>
    <w:p w14:paraId="00000026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void setReadOnly( boolean b ); </w:t>
      </w:r>
    </w:p>
    <w:p w14:paraId="00000027" w14:textId="77777777" w:rsidR="00CD1602" w:rsidRDefault="00280769">
      <w:r>
        <w:t>Indexed properties should normally have get and set methods that allow you to access individual values, or an entire ar</w:t>
      </w:r>
      <w:r>
        <w:t>ray</w:t>
      </w:r>
    </w:p>
    <w:p w14:paraId="00000028" w14:textId="77777777" w:rsidR="00CD1602" w:rsidRDefault="00280769">
      <w:pPr>
        <w:pStyle w:val="Heading3"/>
      </w:pPr>
      <w:bookmarkStart w:id="6" w:name="_1e69bb3ckyy" w:colFirst="0" w:colLast="0"/>
      <w:bookmarkEnd w:id="6"/>
      <w:r>
        <w:t>3.4  Constants</w:t>
      </w:r>
    </w:p>
    <w:p w14:paraId="00000029" w14:textId="77777777" w:rsidR="00CD1602" w:rsidRDefault="00280769">
      <w:r>
        <w:t xml:space="preserve">Sane as normal variable </w:t>
      </w:r>
    </w:p>
    <w:p w14:paraId="0000002A" w14:textId="77777777" w:rsidR="00CD1602" w:rsidRDefault="00CD1602"/>
    <w:p w14:paraId="0000002B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class File { </w:t>
      </w:r>
    </w:p>
    <w:p w14:paraId="0000002C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static final String pathSeparator = "\"; </w:t>
      </w:r>
    </w:p>
    <w:p w14:paraId="0000002D" w14:textId="77777777" w:rsidR="00CD1602" w:rsidRDefault="00280769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... </w:t>
      </w:r>
    </w:p>
    <w:p w14:paraId="0000002E" w14:textId="77777777" w:rsidR="00CD1602" w:rsidRDefault="0028076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2F" w14:textId="77777777" w:rsidR="00CD1602" w:rsidRDefault="00CD1602"/>
    <w:p w14:paraId="00000030" w14:textId="77777777" w:rsidR="00CD1602" w:rsidRDefault="00CD1602"/>
    <w:p w14:paraId="00000031" w14:textId="77777777" w:rsidR="00CD1602" w:rsidRDefault="00CD1602"/>
    <w:p w14:paraId="00000032" w14:textId="77777777" w:rsidR="00CD1602" w:rsidRDefault="00CD1602"/>
    <w:p w14:paraId="00000033" w14:textId="77777777" w:rsidR="00CD1602" w:rsidRDefault="00CD1602"/>
    <w:p w14:paraId="00000034" w14:textId="77777777" w:rsidR="00CD1602" w:rsidRDefault="00CD1602"/>
    <w:p w14:paraId="00000035" w14:textId="77777777" w:rsidR="00CD1602" w:rsidRDefault="00CD1602"/>
    <w:p w14:paraId="00000036" w14:textId="77777777" w:rsidR="00CD1602" w:rsidRDefault="00CD1602"/>
    <w:p w14:paraId="00000037" w14:textId="77777777" w:rsidR="00CD1602" w:rsidRDefault="00CD1602"/>
    <w:p w14:paraId="00000038" w14:textId="77777777" w:rsidR="00CD1602" w:rsidRDefault="00CD1602"/>
    <w:p w14:paraId="00000039" w14:textId="77777777" w:rsidR="00CD1602" w:rsidRDefault="00CD1602"/>
    <w:p w14:paraId="0000003A" w14:textId="77777777" w:rsidR="00CD1602" w:rsidRDefault="00CD1602"/>
    <w:p w14:paraId="0000003B" w14:textId="77777777" w:rsidR="00CD1602" w:rsidRDefault="00CD1602"/>
    <w:p w14:paraId="0000003C" w14:textId="77777777" w:rsidR="00CD1602" w:rsidRDefault="00CD1602"/>
    <w:p w14:paraId="0000003D" w14:textId="77777777" w:rsidR="00CD1602" w:rsidRDefault="00CD1602"/>
    <w:p w14:paraId="0000003E" w14:textId="77777777" w:rsidR="00CD1602" w:rsidRDefault="00CD1602"/>
    <w:p w14:paraId="0000003F" w14:textId="77777777" w:rsidR="00CD1602" w:rsidRDefault="00CD1602"/>
    <w:p w14:paraId="00000040" w14:textId="77777777" w:rsidR="00CD1602" w:rsidRDefault="00CD1602"/>
    <w:p w14:paraId="00000041" w14:textId="77777777" w:rsidR="00CD1602" w:rsidRDefault="00CD1602"/>
    <w:p w14:paraId="00000042" w14:textId="77777777" w:rsidR="00CD1602" w:rsidRDefault="00CD1602"/>
    <w:p w14:paraId="00000043" w14:textId="77777777" w:rsidR="00CD1602" w:rsidRDefault="00CD1602"/>
    <w:p w14:paraId="00000044" w14:textId="77777777" w:rsidR="00CD1602" w:rsidRDefault="00CD1602"/>
    <w:p w14:paraId="00000045" w14:textId="77777777" w:rsidR="00CD1602" w:rsidRDefault="00CD1602"/>
    <w:p w14:paraId="00000046" w14:textId="77777777" w:rsidR="00CD1602" w:rsidRDefault="00280769">
      <w:pPr>
        <w:pStyle w:val="Heading1"/>
      </w:pPr>
      <w:bookmarkStart w:id="7" w:name="_ld3j38okkhq1" w:colFirst="0" w:colLast="0"/>
      <w:bookmarkEnd w:id="7"/>
      <w:r>
        <w:t>4. Class Organisation</w:t>
      </w:r>
    </w:p>
    <w:p w14:paraId="00000047" w14:textId="77777777" w:rsidR="00CD1602" w:rsidRDefault="00280769">
      <w:pPr>
        <w:rPr>
          <w:b/>
        </w:rPr>
      </w:pPr>
      <w:r>
        <w:rPr>
          <w:b/>
        </w:rPr>
        <w:t>File Structure</w:t>
      </w:r>
    </w:p>
    <w:p w14:paraId="00000048" w14:textId="77777777" w:rsidR="00CD1602" w:rsidRDefault="00280769">
      <w:pPr>
        <w:numPr>
          <w:ilvl w:val="0"/>
          <w:numId w:val="13"/>
        </w:numPr>
      </w:pPr>
      <w:r>
        <w:t>Every top-level class should be defined in its own file</w:t>
      </w:r>
    </w:p>
    <w:p w14:paraId="00000049" w14:textId="77777777" w:rsidR="00CD1602" w:rsidRDefault="00280769">
      <w:pPr>
        <w:numPr>
          <w:ilvl w:val="1"/>
          <w:numId w:val="13"/>
        </w:numPr>
      </w:pPr>
      <w:r>
        <w:t xml:space="preserve">Keep the size of files small </w:t>
      </w:r>
    </w:p>
    <w:p w14:paraId="0000004A" w14:textId="77777777" w:rsidR="00CD1602" w:rsidRDefault="00280769">
      <w:pPr>
        <w:numPr>
          <w:ilvl w:val="1"/>
          <w:numId w:val="13"/>
        </w:numPr>
      </w:pPr>
      <w:r>
        <w:t>Easier to locate classes</w:t>
      </w:r>
    </w:p>
    <w:p w14:paraId="0000004B" w14:textId="77777777" w:rsidR="00CD1602" w:rsidRDefault="00280769">
      <w:pPr>
        <w:rPr>
          <w:b/>
        </w:rPr>
      </w:pPr>
      <w:r>
        <w:rPr>
          <w:b/>
        </w:rPr>
        <w:t xml:space="preserve">Class Structure </w:t>
      </w:r>
    </w:p>
    <w:p w14:paraId="0000004C" w14:textId="77777777" w:rsidR="00CD1602" w:rsidRDefault="00280769">
      <w:pPr>
        <w:numPr>
          <w:ilvl w:val="0"/>
          <w:numId w:val="8"/>
        </w:numPr>
      </w:pPr>
      <w:r>
        <w:t>Every class should have own variables and method arranged in groups</w:t>
      </w:r>
    </w:p>
    <w:p w14:paraId="0000004D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DCE8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4E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    /**</w:t>
      </w:r>
    </w:p>
    <w:p w14:paraId="0000004F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    * Java doc comment </w:t>
      </w:r>
    </w:p>
    <w:p w14:paraId="00000050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    */</w:t>
      </w:r>
    </w:p>
    <w:p w14:paraId="00000051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9DC76"/>
          <w:sz w:val="21"/>
          <w:szCs w:val="21"/>
        </w:rPr>
        <w:t>translate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52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variables…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;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// Add comment </w:t>
      </w:r>
    </w:p>
    <w:p w14:paraId="00000053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Code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;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>// Add comment what the code does</w:t>
      </w:r>
    </w:p>
    <w:p w14:paraId="00000054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}</w:t>
      </w:r>
    </w:p>
    <w:p w14:paraId="00000055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    /**</w:t>
      </w:r>
    </w:p>
    <w:p w14:paraId="00000056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    * Java doc comment </w:t>
      </w:r>
    </w:p>
    <w:p w14:paraId="00000057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    */</w:t>
      </w:r>
    </w:p>
    <w:p w14:paraId="00000058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9DC76"/>
          <w:sz w:val="21"/>
          <w:szCs w:val="21"/>
        </w:rPr>
        <w:t>addNewEnglish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59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variables…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;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 xml:space="preserve">// Add comment </w:t>
      </w:r>
    </w:p>
    <w:p w14:paraId="0000005A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i/>
          <w:color w:val="727072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Code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;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727072"/>
          <w:sz w:val="21"/>
          <w:szCs w:val="21"/>
        </w:rPr>
        <w:t>// Add comment what the code does</w:t>
      </w:r>
    </w:p>
    <w:p w14:paraId="0000005B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}</w:t>
      </w:r>
    </w:p>
    <w:p w14:paraId="0000005C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939293"/>
          <w:sz w:val="21"/>
          <w:szCs w:val="21"/>
        </w:rPr>
        <w:t>}</w:t>
      </w:r>
    </w:p>
    <w:p w14:paraId="0000005D" w14:textId="77777777" w:rsidR="00CD1602" w:rsidRDefault="00CD1602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FCFCFA"/>
          <w:sz w:val="21"/>
          <w:szCs w:val="21"/>
        </w:rPr>
      </w:pPr>
    </w:p>
    <w:p w14:paraId="0000005E" w14:textId="77777777" w:rsidR="00CD1602" w:rsidRDefault="00CD1602">
      <w:pPr>
        <w:ind w:left="720"/>
        <w:rPr>
          <w:color w:val="6FA8DC"/>
        </w:rPr>
      </w:pPr>
    </w:p>
    <w:p w14:paraId="0000005F" w14:textId="77777777" w:rsidR="00CD1602" w:rsidRDefault="00280769">
      <w:pPr>
        <w:rPr>
          <w:b/>
        </w:rPr>
      </w:pPr>
      <w:r>
        <w:rPr>
          <w:b/>
        </w:rPr>
        <w:t>Inner Class</w:t>
      </w:r>
    </w:p>
    <w:p w14:paraId="00000060" w14:textId="77777777" w:rsidR="00CD1602" w:rsidRDefault="00280769">
      <w:pPr>
        <w:numPr>
          <w:ilvl w:val="0"/>
          <w:numId w:val="11"/>
        </w:numPr>
      </w:pPr>
      <w:r>
        <w:t>A class in a class</w:t>
      </w:r>
    </w:p>
    <w:p w14:paraId="00000061" w14:textId="77777777" w:rsidR="00CD1602" w:rsidRDefault="00280769">
      <w:pPr>
        <w:numPr>
          <w:ilvl w:val="0"/>
          <w:numId w:val="11"/>
        </w:numPr>
      </w:pPr>
      <w:r>
        <w:t>Should not be used by code outside the parent class unless the inner class could be considered an attribute of the parent class.</w:t>
      </w:r>
    </w:p>
    <w:p w14:paraId="00000062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DCE8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63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DCE8"/>
          <w:sz w:val="21"/>
          <w:szCs w:val="21"/>
        </w:rPr>
        <w:t>className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64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……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.</w:t>
      </w:r>
    </w:p>
    <w:p w14:paraId="00000065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DCE8"/>
          <w:sz w:val="21"/>
          <w:szCs w:val="21"/>
        </w:rPr>
        <w:t>className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66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    …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.</w:t>
      </w:r>
    </w:p>
    <w:p w14:paraId="00000067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}</w:t>
      </w:r>
    </w:p>
    <w:p w14:paraId="00000068" w14:textId="77777777" w:rsidR="00CD1602" w:rsidRDefault="00280769">
      <w:pPr>
        <w:shd w:val="clear" w:color="auto" w:fill="2D2A2E"/>
        <w:spacing w:line="325" w:lineRule="auto"/>
        <w:ind w:left="720"/>
        <w:rPr>
          <w:rFonts w:ascii="Courier New" w:eastAsia="Courier New" w:hAnsi="Courier New" w:cs="Courier New"/>
          <w:color w:val="FCFCFA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</w:t>
      </w:r>
    </w:p>
    <w:p w14:paraId="00000069" w14:textId="77777777" w:rsidR="00CD1602" w:rsidRDefault="00280769">
      <w:pPr>
        <w:shd w:val="clear" w:color="auto" w:fill="2D2A2E"/>
        <w:spacing w:line="325" w:lineRule="auto"/>
        <w:ind w:left="720"/>
        <w:rPr>
          <w:color w:val="6FA8DC"/>
        </w:rPr>
      </w:pPr>
      <w:r>
        <w:rPr>
          <w:rFonts w:ascii="Courier New" w:eastAsia="Courier New" w:hAnsi="Courier New" w:cs="Courier New"/>
          <w:color w:val="939293"/>
          <w:sz w:val="21"/>
          <w:szCs w:val="21"/>
        </w:rPr>
        <w:lastRenderedPageBreak/>
        <w:t>}</w:t>
      </w:r>
    </w:p>
    <w:p w14:paraId="0000006A" w14:textId="77777777" w:rsidR="00CD1602" w:rsidRDefault="00CD1602">
      <w:pPr>
        <w:ind w:left="720"/>
        <w:rPr>
          <w:color w:val="6FA8DC"/>
        </w:rPr>
      </w:pPr>
    </w:p>
    <w:p w14:paraId="0000006B" w14:textId="77777777" w:rsidR="00CD1602" w:rsidRDefault="00CD1602">
      <w:pPr>
        <w:ind w:left="720"/>
        <w:rPr>
          <w:color w:val="6FA8DC"/>
        </w:rPr>
      </w:pPr>
    </w:p>
    <w:p w14:paraId="0000006C" w14:textId="77777777" w:rsidR="00CD1602" w:rsidRDefault="00CD1602">
      <w:pPr>
        <w:rPr>
          <w:color w:val="6FA8DC"/>
        </w:rPr>
      </w:pPr>
    </w:p>
    <w:p w14:paraId="0000006D" w14:textId="77777777" w:rsidR="00CD1602" w:rsidRDefault="00280769">
      <w:pPr>
        <w:rPr>
          <w:b/>
        </w:rPr>
      </w:pPr>
      <w:r>
        <w:rPr>
          <w:b/>
        </w:rPr>
        <w:t>Anonymous</w:t>
      </w:r>
    </w:p>
    <w:p w14:paraId="0000006E" w14:textId="77777777" w:rsidR="00CD1602" w:rsidRDefault="00280769">
      <w:pPr>
        <w:numPr>
          <w:ilvl w:val="0"/>
          <w:numId w:val="3"/>
        </w:numPr>
      </w:pPr>
      <w:r>
        <w:t xml:space="preserve">Only used to pass simple implementations of an interface as parameters to a method </w:t>
      </w:r>
    </w:p>
    <w:p w14:paraId="0000006F" w14:textId="77777777" w:rsidR="00CD1602" w:rsidRDefault="00280769">
      <w:pPr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DCE8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70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Runnable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runnable </w:t>
      </w:r>
      <w:r>
        <w:rPr>
          <w:rFonts w:ascii="Courier New" w:eastAsia="Courier New" w:hAnsi="Courier New" w:cs="Courier New"/>
          <w:color w:val="FF61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6188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9DC76"/>
          <w:sz w:val="21"/>
          <w:szCs w:val="21"/>
        </w:rPr>
        <w:t>Runnable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71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FF6188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9DC76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{</w:t>
      </w:r>
    </w:p>
    <w:p w14:paraId="00000072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    System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9DC76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>“I’m running</w:t>
      </w:r>
      <w:r>
        <w:rPr>
          <w:rFonts w:ascii="Courier New" w:eastAsia="Courier New" w:hAnsi="Courier New" w:cs="Courier New"/>
          <w:color w:val="FF6188"/>
          <w:sz w:val="21"/>
          <w:szCs w:val="21"/>
        </w:rPr>
        <w:t>!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>”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);</w:t>
      </w:r>
    </w:p>
    <w:p w14:paraId="00000073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}</w:t>
      </w:r>
    </w:p>
    <w:p w14:paraId="00000074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};</w:t>
      </w:r>
    </w:p>
    <w:p w14:paraId="00000075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thread </w:t>
      </w:r>
      <w:r>
        <w:rPr>
          <w:rFonts w:ascii="Courier New" w:eastAsia="Courier New" w:hAnsi="Courier New" w:cs="Courier New"/>
          <w:color w:val="FF6188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6188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9DC76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>runnable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);</w:t>
      </w:r>
    </w:p>
    <w:p w14:paraId="00000076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FCFCFA"/>
          <w:sz w:val="21"/>
          <w:szCs w:val="21"/>
        </w:rPr>
      </w:pP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  thread.</w:t>
      </w:r>
      <w:r>
        <w:rPr>
          <w:rFonts w:ascii="Courier New" w:eastAsia="Courier New" w:hAnsi="Courier New" w:cs="Courier New"/>
          <w:color w:val="A9DC76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();</w:t>
      </w:r>
    </w:p>
    <w:p w14:paraId="00000077" w14:textId="77777777" w:rsidR="00CD1602" w:rsidRDefault="00280769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939293"/>
          <w:sz w:val="21"/>
          <w:szCs w:val="21"/>
        </w:rPr>
        <w:t>}</w:t>
      </w:r>
    </w:p>
    <w:p w14:paraId="00000078" w14:textId="77777777" w:rsidR="00CD1602" w:rsidRDefault="00CD1602">
      <w:pPr>
        <w:rPr>
          <w:color w:val="6FA8DC"/>
        </w:rPr>
      </w:pPr>
    </w:p>
    <w:p w14:paraId="00000079" w14:textId="77777777" w:rsidR="00CD1602" w:rsidRDefault="00280769">
      <w:r>
        <w:rPr>
          <w:i/>
          <w:color w:val="666666"/>
        </w:rPr>
        <w:t>*Example from the QA.09 documentation (page 6 of 12)</w:t>
      </w:r>
    </w:p>
    <w:p w14:paraId="0000007A" w14:textId="77777777" w:rsidR="00CD1602" w:rsidRDefault="00CD1602">
      <w:pPr>
        <w:rPr>
          <w:b/>
        </w:rPr>
      </w:pPr>
    </w:p>
    <w:p w14:paraId="0000007B" w14:textId="77777777" w:rsidR="00CD1602" w:rsidRDefault="00280769">
      <w:pPr>
        <w:pStyle w:val="Heading1"/>
      </w:pPr>
      <w:bookmarkStart w:id="8" w:name="_8tjeih3oueoq" w:colFirst="0" w:colLast="0"/>
      <w:bookmarkEnd w:id="8"/>
      <w:r>
        <w:t>5. Comments</w:t>
      </w:r>
    </w:p>
    <w:p w14:paraId="0000007C" w14:textId="77777777" w:rsidR="00CD1602" w:rsidRDefault="00280769">
      <w:pPr>
        <w:rPr>
          <w:b/>
        </w:rPr>
      </w:pPr>
      <w:r>
        <w:rPr>
          <w:b/>
        </w:rPr>
        <w:t>Files</w:t>
      </w:r>
    </w:p>
    <w:p w14:paraId="0000007D" w14:textId="77777777" w:rsidR="00CD1602" w:rsidRDefault="00280769">
      <w:pPr>
        <w:numPr>
          <w:ilvl w:val="0"/>
          <w:numId w:val="4"/>
        </w:numPr>
      </w:pPr>
      <w:r>
        <w:t>Header, copyright message, version and date</w:t>
      </w:r>
    </w:p>
    <w:p w14:paraId="0000007E" w14:textId="77777777" w:rsidR="00CD1602" w:rsidRDefault="00280769">
      <w:r>
        <w:tab/>
        <w:t>/*</w:t>
      </w:r>
    </w:p>
    <w:p w14:paraId="0000007F" w14:textId="77777777" w:rsidR="00CD1602" w:rsidRDefault="00280769">
      <w:r>
        <w:tab/>
        <w:t xml:space="preserve"> * @(#) SomeClass.java 1.1 2016/10/18</w:t>
      </w:r>
    </w:p>
    <w:p w14:paraId="00000080" w14:textId="77777777" w:rsidR="00CD1602" w:rsidRDefault="00280769">
      <w:r>
        <w:tab/>
        <w:t xml:space="preserve"> *</w:t>
      </w:r>
    </w:p>
    <w:p w14:paraId="00000081" w14:textId="77777777" w:rsidR="00CD1602" w:rsidRDefault="00280769">
      <w:pPr>
        <w:ind w:firstLine="720"/>
      </w:pPr>
      <w:r>
        <w:t xml:space="preserve"> * Copyright © 2016 Aberystwyth University.</w:t>
      </w:r>
    </w:p>
    <w:p w14:paraId="00000082" w14:textId="77777777" w:rsidR="00CD1602" w:rsidRDefault="00280769">
      <w:pPr>
        <w:ind w:left="720"/>
      </w:pPr>
      <w:r>
        <w:t xml:space="preserve"> * All rights reserved.</w:t>
      </w:r>
    </w:p>
    <w:p w14:paraId="00000083" w14:textId="77777777" w:rsidR="00CD1602" w:rsidRDefault="00280769">
      <w:pPr>
        <w:ind w:left="720"/>
      </w:pPr>
      <w:r>
        <w:t xml:space="preserve"> *</w:t>
      </w:r>
    </w:p>
    <w:p w14:paraId="00000084" w14:textId="77777777" w:rsidR="00CD1602" w:rsidRDefault="00280769">
      <w:pPr>
        <w:ind w:left="720"/>
      </w:pPr>
      <w:r>
        <w:t xml:space="preserve"> */</w:t>
      </w:r>
    </w:p>
    <w:p w14:paraId="00000085" w14:textId="77777777" w:rsidR="00CD1602" w:rsidRDefault="00280769">
      <w:pPr>
        <w:rPr>
          <w:i/>
          <w:color w:val="666666"/>
        </w:rPr>
      </w:pPr>
      <w:r>
        <w:rPr>
          <w:i/>
          <w:color w:val="666666"/>
        </w:rPr>
        <w:t>*Example from the QA.09 documentation (page 7 of 12)</w:t>
      </w:r>
    </w:p>
    <w:p w14:paraId="00000086" w14:textId="77777777" w:rsidR="00CD1602" w:rsidRDefault="00CD1602">
      <w:pPr>
        <w:rPr>
          <w:color w:val="666666"/>
        </w:rPr>
      </w:pPr>
    </w:p>
    <w:p w14:paraId="00000087" w14:textId="77777777" w:rsidR="00CD1602" w:rsidRDefault="00280769">
      <w:pPr>
        <w:rPr>
          <w:b/>
        </w:rPr>
      </w:pPr>
      <w:r>
        <w:rPr>
          <w:b/>
        </w:rPr>
        <w:t>Classes and Interfaces</w:t>
      </w:r>
    </w:p>
    <w:p w14:paraId="00000088" w14:textId="77777777" w:rsidR="00CD1602" w:rsidRDefault="00280769">
      <w:pPr>
        <w:numPr>
          <w:ilvl w:val="0"/>
          <w:numId w:val="14"/>
        </w:numPr>
      </w:pPr>
      <w:r>
        <w:t>javadoc on each class header</w:t>
      </w:r>
    </w:p>
    <w:p w14:paraId="00000089" w14:textId="77777777" w:rsidR="00CD1602" w:rsidRDefault="00280769">
      <w:pPr>
        <w:numPr>
          <w:ilvl w:val="1"/>
          <w:numId w:val="14"/>
        </w:numPr>
      </w:pPr>
      <w:r>
        <w:rPr>
          <w:u w:val="single"/>
        </w:rPr>
        <w:t xml:space="preserve">Description </w:t>
      </w:r>
      <w:r>
        <w:t>- Overview of the class, separated from the  tags by an empty line.</w:t>
      </w:r>
    </w:p>
    <w:p w14:paraId="0000008A" w14:textId="77777777" w:rsidR="00CD1602" w:rsidRDefault="00280769">
      <w:pPr>
        <w:numPr>
          <w:ilvl w:val="1"/>
          <w:numId w:val="14"/>
        </w:numPr>
      </w:pPr>
      <w:r>
        <w:t xml:space="preserve">@author tag must include </w:t>
      </w:r>
      <w:r>
        <w:rPr>
          <w:u w:val="single"/>
        </w:rPr>
        <w:t>except for inner class</w:t>
      </w:r>
      <w:r>
        <w:rPr>
          <w:b/>
        </w:rPr>
        <w:t>.</w:t>
      </w:r>
    </w:p>
    <w:p w14:paraId="0000008B" w14:textId="77777777" w:rsidR="00CD1602" w:rsidRDefault="00280769">
      <w:pPr>
        <w:numPr>
          <w:ilvl w:val="1"/>
          <w:numId w:val="14"/>
        </w:numPr>
      </w:pPr>
      <w:r>
        <w:t xml:space="preserve">@version tag must include for </w:t>
      </w:r>
      <w:r>
        <w:rPr>
          <w:b/>
        </w:rPr>
        <w:t xml:space="preserve">each version </w:t>
      </w:r>
      <w:r>
        <w:rPr>
          <w:u w:val="single"/>
        </w:rPr>
        <w:t>except for inner class.</w:t>
      </w:r>
    </w:p>
    <w:p w14:paraId="0000008C" w14:textId="77777777" w:rsidR="00CD1602" w:rsidRDefault="00280769">
      <w:pPr>
        <w:numPr>
          <w:ilvl w:val="1"/>
          <w:numId w:val="14"/>
        </w:numPr>
      </w:pPr>
      <w:r>
        <w:t xml:space="preserve">@see tags should be used to </w:t>
      </w:r>
      <w:r>
        <w:rPr>
          <w:b/>
        </w:rPr>
        <w:t>cross-reference related classes</w:t>
      </w:r>
      <w:r>
        <w:t>.</w:t>
      </w:r>
    </w:p>
    <w:p w14:paraId="0000008D" w14:textId="77777777" w:rsidR="00CD1602" w:rsidRDefault="00280769">
      <w:pPr>
        <w:numPr>
          <w:ilvl w:val="1"/>
          <w:numId w:val="14"/>
        </w:numPr>
      </w:pPr>
      <w:r>
        <w:t>Anonymous d</w:t>
      </w:r>
      <w:r>
        <w:t>o not need headers.</w:t>
      </w:r>
    </w:p>
    <w:p w14:paraId="0000008E" w14:textId="77777777" w:rsidR="00CD1602" w:rsidRDefault="00280769">
      <w:pPr>
        <w:rPr>
          <w:i/>
          <w:color w:val="666666"/>
        </w:rPr>
      </w:pPr>
      <w:r>
        <w:rPr>
          <w:i/>
          <w:color w:val="666666"/>
        </w:rPr>
        <w:t>*Example from the QA.09 documentation (page 7 of 12)</w:t>
      </w:r>
    </w:p>
    <w:p w14:paraId="0000008F" w14:textId="77777777" w:rsidR="00CD1602" w:rsidRDefault="00CD1602">
      <w:pPr>
        <w:rPr>
          <w:i/>
          <w:color w:val="666666"/>
        </w:rPr>
      </w:pPr>
    </w:p>
    <w:p w14:paraId="00000090" w14:textId="77777777" w:rsidR="00CD1602" w:rsidRDefault="00280769">
      <w:pPr>
        <w:rPr>
          <w:b/>
        </w:rPr>
      </w:pPr>
      <w:r>
        <w:rPr>
          <w:b/>
        </w:rPr>
        <w:t>Methods</w:t>
      </w:r>
    </w:p>
    <w:p w14:paraId="00000091" w14:textId="77777777" w:rsidR="00CD1602" w:rsidRDefault="00280769">
      <w:pPr>
        <w:numPr>
          <w:ilvl w:val="0"/>
          <w:numId w:val="1"/>
        </w:numPr>
      </w:pPr>
      <w:r>
        <w:t>javadoc need to be included in each method</w:t>
      </w:r>
    </w:p>
    <w:p w14:paraId="00000092" w14:textId="77777777" w:rsidR="00CD1602" w:rsidRDefault="00280769">
      <w:pPr>
        <w:numPr>
          <w:ilvl w:val="1"/>
          <w:numId w:val="1"/>
        </w:numPr>
      </w:pPr>
      <w:r>
        <w:t>Description : Purpose of method &amp; any side-effect</w:t>
      </w:r>
    </w:p>
    <w:p w14:paraId="00000093" w14:textId="77777777" w:rsidR="00CD1602" w:rsidRDefault="00280769">
      <w:pPr>
        <w:numPr>
          <w:ilvl w:val="1"/>
          <w:numId w:val="1"/>
        </w:numPr>
      </w:pPr>
      <w:r>
        <w:t>Parameters &amp; Return values: @param &amp; @return tags</w:t>
      </w:r>
    </w:p>
    <w:p w14:paraId="00000094" w14:textId="77777777" w:rsidR="00CD1602" w:rsidRDefault="00280769">
      <w:pPr>
        <w:numPr>
          <w:ilvl w:val="1"/>
          <w:numId w:val="1"/>
        </w:numPr>
      </w:pPr>
      <w:r>
        <w:lastRenderedPageBreak/>
        <w:t xml:space="preserve">Same tags need to be </w:t>
      </w:r>
      <w:r>
        <w:rPr>
          <w:b/>
        </w:rPr>
        <w:t>line up</w:t>
      </w:r>
    </w:p>
    <w:p w14:paraId="00000095" w14:textId="77777777" w:rsidR="00CD1602" w:rsidRDefault="00280769">
      <w:pPr>
        <w:numPr>
          <w:ilvl w:val="1"/>
          <w:numId w:val="1"/>
        </w:numPr>
      </w:pPr>
      <w:r>
        <w:t>Ty</w:t>
      </w:r>
      <w:r>
        <w:t>pe of exception: @exception tag (even if there is already a tag for one of the exception’s superclasses)</w:t>
      </w:r>
    </w:p>
    <w:p w14:paraId="00000096" w14:textId="77777777" w:rsidR="00CD1602" w:rsidRDefault="00280769">
      <w:pPr>
        <w:numPr>
          <w:ilvl w:val="1"/>
          <w:numId w:val="1"/>
        </w:numPr>
      </w:pPr>
      <w:r>
        <w:t>Cross-reference related method or class: @see tags</w:t>
      </w:r>
    </w:p>
    <w:p w14:paraId="00000097" w14:textId="77777777" w:rsidR="00CD1602" w:rsidRDefault="00280769">
      <w:pPr>
        <w:numPr>
          <w:ilvl w:val="1"/>
          <w:numId w:val="1"/>
        </w:numPr>
      </w:pPr>
      <w:r>
        <w:t xml:space="preserve">Methods in anonymous &amp; skeletal test classes </w:t>
      </w:r>
      <w:r>
        <w:rPr>
          <w:b/>
        </w:rPr>
        <w:t>do not need header</w:t>
      </w:r>
    </w:p>
    <w:p w14:paraId="00000098" w14:textId="77777777" w:rsidR="00CD1602" w:rsidRDefault="00CD1602"/>
    <w:p w14:paraId="00000099" w14:textId="77777777" w:rsidR="00CD1602" w:rsidRDefault="00280769">
      <w:pPr>
        <w:rPr>
          <w:b/>
        </w:rPr>
      </w:pPr>
      <w:r>
        <w:rPr>
          <w:b/>
        </w:rPr>
        <w:t xml:space="preserve">Blocks - </w:t>
      </w:r>
      <w:r>
        <w:t>Used to describe a group o</w:t>
      </w:r>
      <w:r>
        <w:t>f related code</w:t>
      </w:r>
    </w:p>
    <w:p w14:paraId="0000009A" w14:textId="77777777" w:rsidR="00CD1602" w:rsidRDefault="00280769">
      <w:pPr>
        <w:numPr>
          <w:ilvl w:val="0"/>
          <w:numId w:val="5"/>
        </w:numPr>
      </w:pPr>
      <w:r>
        <w:t xml:space="preserve">Should be on </w:t>
      </w:r>
      <w:r>
        <w:rPr>
          <w:b/>
        </w:rPr>
        <w:t>one line</w:t>
      </w:r>
    </w:p>
    <w:p w14:paraId="0000009B" w14:textId="77777777" w:rsidR="00CD1602" w:rsidRDefault="00280769">
      <w:pPr>
        <w:numPr>
          <w:ilvl w:val="0"/>
          <w:numId w:val="5"/>
        </w:numPr>
      </w:pPr>
      <w:r>
        <w:t>reside immediately above the block being commented</w:t>
      </w:r>
    </w:p>
    <w:p w14:paraId="0000009C" w14:textId="77777777" w:rsidR="00CD1602" w:rsidRDefault="00280769">
      <w:pPr>
        <w:numPr>
          <w:ilvl w:val="0"/>
          <w:numId w:val="5"/>
        </w:numPr>
      </w:pPr>
      <w:r>
        <w:t>Extra lines should each begin with the double slash</w:t>
      </w:r>
    </w:p>
    <w:p w14:paraId="0000009D" w14:textId="77777777" w:rsidR="00CD1602" w:rsidRDefault="00280769">
      <w:pPr>
        <w:numPr>
          <w:ilvl w:val="0"/>
          <w:numId w:val="5"/>
        </w:numPr>
      </w:pPr>
      <w:r>
        <w:t xml:space="preserve">Should be intended to match the indentation of the line of code </w:t>
      </w:r>
    </w:p>
    <w:p w14:paraId="0000009E" w14:textId="77777777" w:rsidR="00CD1602" w:rsidRDefault="00280769">
      <w:pPr>
        <w:numPr>
          <w:ilvl w:val="0"/>
          <w:numId w:val="5"/>
        </w:numPr>
      </w:pPr>
      <w:r>
        <w:t xml:space="preserve">Small blocks of code that do a specific job should </w:t>
      </w:r>
      <w:r>
        <w:t>be commented but not individual lines unless it is complex or not intuitive</w:t>
      </w:r>
    </w:p>
    <w:p w14:paraId="0000009F" w14:textId="77777777" w:rsidR="00CD1602" w:rsidRDefault="00280769">
      <w:pPr>
        <w:numPr>
          <w:ilvl w:val="0"/>
          <w:numId w:val="5"/>
        </w:numPr>
      </w:pPr>
      <w:r>
        <w:t>Often put useful comments before control structures (for loops, ifs, while, etc.)</w:t>
      </w:r>
    </w:p>
    <w:p w14:paraId="000000A0" w14:textId="77777777" w:rsidR="00CD1602" w:rsidRDefault="00280769">
      <w:pPr>
        <w:rPr>
          <w:i/>
        </w:rPr>
      </w:pPr>
      <w:r>
        <w:rPr>
          <w:i/>
        </w:rPr>
        <w:t>*Example on QA.09 documentation (page 8, 9 of 12)</w:t>
      </w:r>
    </w:p>
    <w:p w14:paraId="000000A1" w14:textId="77777777" w:rsidR="00CD1602" w:rsidRDefault="00CD1602"/>
    <w:p w14:paraId="000000A2" w14:textId="77777777" w:rsidR="00CD1602" w:rsidRDefault="00280769">
      <w:pPr>
        <w:pStyle w:val="Heading1"/>
      </w:pPr>
      <w:bookmarkStart w:id="9" w:name="_ghyzr1b6de1d" w:colFirst="0" w:colLast="0"/>
      <w:bookmarkEnd w:id="9"/>
      <w:r>
        <w:t>Ad.6 (Sophie)</w:t>
      </w:r>
    </w:p>
    <w:p w14:paraId="000000A3" w14:textId="77777777" w:rsidR="00CD1602" w:rsidRDefault="00CD1602"/>
    <w:p w14:paraId="000000A4" w14:textId="77777777" w:rsidR="00CD1602" w:rsidRDefault="00280769">
      <w:r>
        <w:t>Indentation</w:t>
      </w:r>
    </w:p>
    <w:p w14:paraId="000000A5" w14:textId="77777777" w:rsidR="00CD1602" w:rsidRDefault="00280769">
      <w:pPr>
        <w:numPr>
          <w:ilvl w:val="0"/>
          <w:numId w:val="10"/>
        </w:numPr>
      </w:pPr>
      <w:r>
        <w:t>Standard unit 3 spaces, no tabs</w:t>
      </w:r>
    </w:p>
    <w:p w14:paraId="000000A6" w14:textId="77777777" w:rsidR="00CD1602" w:rsidRDefault="00280769">
      <w:r>
        <w:t>Blocks</w:t>
      </w:r>
    </w:p>
    <w:p w14:paraId="000000A7" w14:textId="77777777" w:rsidR="00CD1602" w:rsidRDefault="00280769">
      <w:pPr>
        <w:numPr>
          <w:ilvl w:val="0"/>
          <w:numId w:val="10"/>
        </w:numPr>
      </w:pPr>
      <w:r>
        <w:t>‘</w:t>
      </w:r>
      <w:r>
        <w:rPr>
          <w:rFonts w:ascii="Courier New" w:eastAsia="Courier New" w:hAnsi="Courier New" w:cs="Courier New"/>
        </w:rPr>
        <w:t>{</w:t>
      </w:r>
      <w:r>
        <w:t>‘ end of preceding line, the block should be indented, ‘</w:t>
      </w:r>
      <w:r>
        <w:rPr>
          <w:rFonts w:ascii="Courier New" w:eastAsia="Courier New" w:hAnsi="Courier New" w:cs="Courier New"/>
        </w:rPr>
        <w:t>}</w:t>
      </w:r>
      <w:r>
        <w:t>’ same level as the line that started the block</w:t>
      </w:r>
    </w:p>
    <w:p w14:paraId="000000A8" w14:textId="77777777" w:rsidR="00CD1602" w:rsidRDefault="00280769">
      <w:pPr>
        <w:ind w:left="720"/>
      </w:pPr>
      <w:r>
        <w:t xml:space="preserve">Example:  </w:t>
      </w:r>
    </w:p>
    <w:p w14:paraId="000000A9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for(...){ </w:t>
      </w:r>
    </w:p>
    <w:p w14:paraId="000000AA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AB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if(...){</w:t>
      </w:r>
    </w:p>
    <w:p w14:paraId="000000AC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…</w:t>
      </w:r>
    </w:p>
    <w:p w14:paraId="000000AD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14:paraId="000000AE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AF" w14:textId="77777777" w:rsidR="00CD1602" w:rsidRDefault="00280769">
      <w:pPr>
        <w:numPr>
          <w:ilvl w:val="0"/>
          <w:numId w:val="2"/>
        </w:numPr>
      </w:pPr>
      <w:r>
        <w:t>if ‘</w:t>
      </w:r>
      <w:r>
        <w:rPr>
          <w:rFonts w:ascii="Courier New" w:eastAsia="Courier New" w:hAnsi="Courier New" w:cs="Courier New"/>
        </w:rPr>
        <w:t>{</w:t>
      </w:r>
      <w:r>
        <w:t>’ used in part of a compound statement (else if) sh</w:t>
      </w:r>
      <w:r>
        <w:t xml:space="preserve">ould be used in whole statement </w:t>
      </w:r>
    </w:p>
    <w:p w14:paraId="000000B0" w14:textId="77777777" w:rsidR="00CD1602" w:rsidRDefault="00280769">
      <w:pPr>
        <w:ind w:left="720"/>
      </w:pPr>
      <w:r>
        <w:t>i.e:</w:t>
      </w:r>
    </w:p>
    <w:p w14:paraId="000000B1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if(...){</w:t>
      </w:r>
    </w:p>
    <w:p w14:paraId="000000B2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B3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if(...){</w:t>
      </w:r>
    </w:p>
    <w:p w14:paraId="000000B4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B5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000000B6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B7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B8" w14:textId="77777777" w:rsidR="00CD1602" w:rsidRDefault="00280769">
      <w:pPr>
        <w:ind w:left="720"/>
      </w:pPr>
      <w:r>
        <w:t xml:space="preserve">or </w:t>
      </w:r>
    </w:p>
    <w:p w14:paraId="000000B9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(...)</w:t>
      </w:r>
    </w:p>
    <w:p w14:paraId="000000BA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BB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else if </w:t>
      </w:r>
    </w:p>
    <w:p w14:paraId="000000BC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BD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else </w:t>
      </w:r>
    </w:p>
    <w:p w14:paraId="000000BE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BF" w14:textId="77777777" w:rsidR="00CD1602" w:rsidRDefault="00280769">
      <w:r>
        <w:t>Classes</w:t>
      </w:r>
    </w:p>
    <w:p w14:paraId="000000C0" w14:textId="77777777" w:rsidR="00CD1602" w:rsidRDefault="00280769">
      <w:pPr>
        <w:numPr>
          <w:ilvl w:val="0"/>
          <w:numId w:val="12"/>
        </w:numPr>
      </w:pPr>
      <w:r>
        <w:t>First line of class contains name and parent if there is one. Implements should be on the next line</w:t>
      </w:r>
    </w:p>
    <w:p w14:paraId="000000C1" w14:textId="77777777" w:rsidR="00CD1602" w:rsidRDefault="00280769">
      <w:pPr>
        <w:ind w:left="720"/>
      </w:pPr>
      <w:r>
        <w:t xml:space="preserve">i.e </w:t>
      </w:r>
    </w:p>
    <w:p w14:paraId="000000C2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class ExampleIndent extends SeQa</w:t>
      </w:r>
    </w:p>
    <w:p w14:paraId="000000C3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implements Something{</w:t>
      </w:r>
    </w:p>
    <w:p w14:paraId="000000C4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C5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C6" w14:textId="77777777" w:rsidR="00CD1602" w:rsidRDefault="00280769">
      <w:r>
        <w:t>Methods</w:t>
      </w:r>
    </w:p>
    <w:p w14:paraId="000000C7" w14:textId="77777777" w:rsidR="00CD1602" w:rsidRDefault="00280769">
      <w:pPr>
        <w:numPr>
          <w:ilvl w:val="0"/>
          <w:numId w:val="7"/>
        </w:numPr>
      </w:pPr>
      <w:r>
        <w:t>First line of method contains return type, name and parameters, any except</w:t>
      </w:r>
      <w:r>
        <w:t xml:space="preserve">ions thrown stated on next line. </w:t>
      </w:r>
    </w:p>
    <w:p w14:paraId="000000C8" w14:textId="77777777" w:rsidR="00CD1602" w:rsidRDefault="00280769">
      <w:pPr>
        <w:ind w:left="720"/>
      </w:pPr>
      <w:r>
        <w:t xml:space="preserve">i.e </w:t>
      </w:r>
    </w:p>
    <w:p w14:paraId="000000C9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String getName( DataConnection connection )</w:t>
      </w:r>
    </w:p>
    <w:p w14:paraId="000000CA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throws SQLExeption {</w:t>
      </w:r>
    </w:p>
    <w:p w14:paraId="000000CB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…</w:t>
      </w:r>
    </w:p>
    <w:p w14:paraId="000000CC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CD" w14:textId="77777777" w:rsidR="00CD1602" w:rsidRDefault="00280769">
      <w:r>
        <w:t>*Can change this example if needed*</w:t>
      </w:r>
    </w:p>
    <w:p w14:paraId="000000CE" w14:textId="77777777" w:rsidR="00CD1602" w:rsidRDefault="00CD1602"/>
    <w:p w14:paraId="000000CF" w14:textId="77777777" w:rsidR="00CD1602" w:rsidRDefault="00280769">
      <w:pPr>
        <w:pStyle w:val="Heading1"/>
      </w:pPr>
      <w:bookmarkStart w:id="10" w:name="_pgpuniwpswp3" w:colFirst="0" w:colLast="0"/>
      <w:bookmarkEnd w:id="10"/>
      <w:r>
        <w:t>Ad. 7(Sophie)</w:t>
      </w:r>
    </w:p>
    <w:p w14:paraId="000000D0" w14:textId="77777777" w:rsidR="00CD1602" w:rsidRDefault="00CD1602"/>
    <w:p w14:paraId="000000D1" w14:textId="77777777" w:rsidR="00CD1602" w:rsidRDefault="00280769">
      <w:r>
        <w:t>Language features</w:t>
      </w:r>
    </w:p>
    <w:p w14:paraId="000000D2" w14:textId="77777777" w:rsidR="00CD1602" w:rsidRDefault="00280769">
      <w:pPr>
        <w:numPr>
          <w:ilvl w:val="0"/>
          <w:numId w:val="15"/>
        </w:numPr>
      </w:pPr>
      <w:r>
        <w:t xml:space="preserve">No nested assignment </w:t>
      </w:r>
    </w:p>
    <w:p w14:paraId="000000D3" w14:textId="77777777" w:rsidR="00CD1602" w:rsidRDefault="00280769">
      <w:pPr>
        <w:ind w:left="720"/>
      </w:pPr>
      <w:r>
        <w:t>i.e</w:t>
      </w:r>
    </w:p>
    <w:p w14:paraId="000000D4" w14:textId="77777777" w:rsidR="00CD1602" w:rsidRDefault="0028076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a=b+(c=d*e))</w:t>
      </w:r>
    </w:p>
    <w:p w14:paraId="000000D5" w14:textId="77777777" w:rsidR="00CD1602" w:rsidRDefault="00280769">
      <w:pPr>
        <w:numPr>
          <w:ilvl w:val="0"/>
          <w:numId w:val="6"/>
        </w:numPr>
      </w:pPr>
      <w:r>
        <w:t>Exceptions should never be used to communicate the result of a method.</w:t>
      </w:r>
    </w:p>
    <w:p w14:paraId="000000D6" w14:textId="77777777" w:rsidR="00CD1602" w:rsidRDefault="00280769">
      <w:pPr>
        <w:ind w:left="720"/>
      </w:pPr>
      <w:r>
        <w:t>Where they are needed throw exception of the appropriate class, if the class doesn’t exist a new one should be defined.</w:t>
      </w:r>
    </w:p>
    <w:p w14:paraId="000000D7" w14:textId="77777777" w:rsidR="00CD1602" w:rsidRDefault="00280769">
      <w:pPr>
        <w:numPr>
          <w:ilvl w:val="0"/>
          <w:numId w:val="9"/>
        </w:numPr>
      </w:pPr>
      <w:r>
        <w:t>Overload methods share the same name but take different parameter</w:t>
      </w:r>
      <w:r>
        <w:t>s</w:t>
      </w:r>
    </w:p>
    <w:p w14:paraId="000000D8" w14:textId="77777777" w:rsidR="00CD1602" w:rsidRDefault="00280769">
      <w:pPr>
        <w:ind w:left="720"/>
      </w:pPr>
      <w:r>
        <w:t>A class often gives a number of overload methods, all must do the same thing</w:t>
      </w:r>
    </w:p>
    <w:p w14:paraId="000000D9" w14:textId="77777777" w:rsidR="00CD1602" w:rsidRDefault="00CD1602"/>
    <w:p w14:paraId="000000DA" w14:textId="77777777" w:rsidR="00CD1602" w:rsidRDefault="00280769">
      <w:r>
        <w:t>Appendix (Sophie)</w:t>
      </w:r>
    </w:p>
    <w:p w14:paraId="000000DB" w14:textId="77777777" w:rsidR="00CD1602" w:rsidRDefault="00CD1602"/>
    <w:p w14:paraId="000000DC" w14:textId="77777777" w:rsidR="00CD1602" w:rsidRDefault="00280769">
      <w:r>
        <w:t>Class template:</w:t>
      </w:r>
    </w:p>
    <w:p w14:paraId="000000DD" w14:textId="77777777" w:rsidR="00CD1602" w:rsidRDefault="00CD1602"/>
    <w:p w14:paraId="000000DE" w14:textId="77777777" w:rsidR="00CD1602" w:rsidRDefault="00280769">
      <w:r>
        <w:t xml:space="preserve">File header </w:t>
      </w:r>
    </w:p>
    <w:p w14:paraId="000000DF" w14:textId="77777777" w:rsidR="00CD1602" w:rsidRDefault="00280769">
      <w:r>
        <w:t>Package path</w:t>
      </w:r>
    </w:p>
    <w:p w14:paraId="000000E0" w14:textId="77777777" w:rsidR="00CD1602" w:rsidRDefault="00280769">
      <w:r>
        <w:t>Class header</w:t>
      </w:r>
    </w:p>
    <w:p w14:paraId="000000E1" w14:textId="77777777" w:rsidR="00CD1602" w:rsidRDefault="00280769">
      <w:r>
        <w:t>Class decoration</w:t>
      </w:r>
    </w:p>
    <w:p w14:paraId="000000E2" w14:textId="77777777" w:rsidR="00CD1602" w:rsidRDefault="00280769">
      <w:r>
        <w:t>Constants</w:t>
      </w:r>
    </w:p>
    <w:p w14:paraId="000000E3" w14:textId="77777777" w:rsidR="00CD1602" w:rsidRDefault="00280769">
      <w:r>
        <w:t xml:space="preserve">Class variable </w:t>
      </w:r>
    </w:p>
    <w:p w14:paraId="000000E4" w14:textId="77777777" w:rsidR="00CD1602" w:rsidRDefault="00280769">
      <w:r>
        <w:t xml:space="preserve">Class methods </w:t>
      </w:r>
    </w:p>
    <w:p w14:paraId="000000E5" w14:textId="77777777" w:rsidR="00CD1602" w:rsidRDefault="00280769">
      <w:r>
        <w:t>Instance variables</w:t>
      </w:r>
    </w:p>
    <w:p w14:paraId="000000E6" w14:textId="77777777" w:rsidR="00CD1602" w:rsidRDefault="00280769">
      <w:r>
        <w:t xml:space="preserve">Constructors </w:t>
      </w:r>
    </w:p>
    <w:p w14:paraId="000000E7" w14:textId="77777777" w:rsidR="00CD1602" w:rsidRDefault="00280769">
      <w:r>
        <w:lastRenderedPageBreak/>
        <w:t>Read/Write</w:t>
      </w:r>
      <w:r>
        <w:t xml:space="preserve"> properties</w:t>
      </w:r>
    </w:p>
    <w:p w14:paraId="000000E8" w14:textId="77777777" w:rsidR="00CD1602" w:rsidRDefault="00280769">
      <w:r>
        <w:t>Read-Only properties</w:t>
      </w:r>
    </w:p>
    <w:p w14:paraId="000000E9" w14:textId="77777777" w:rsidR="00CD1602" w:rsidRDefault="00280769">
      <w:r>
        <w:t>Methods</w:t>
      </w:r>
    </w:p>
    <w:p w14:paraId="000000EA" w14:textId="77777777" w:rsidR="00CD1602" w:rsidRDefault="00CD1602"/>
    <w:p w14:paraId="000000EB" w14:textId="77777777" w:rsidR="00CD1602" w:rsidRDefault="00CD1602"/>
    <w:p w14:paraId="000000EC" w14:textId="77777777" w:rsidR="00CD1602" w:rsidRDefault="00CD1602"/>
    <w:sectPr w:rsidR="00CD16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FFD"/>
    <w:multiLevelType w:val="multilevel"/>
    <w:tmpl w:val="C5B8C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63A71"/>
    <w:multiLevelType w:val="multilevel"/>
    <w:tmpl w:val="98240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6D5362"/>
    <w:multiLevelType w:val="multilevel"/>
    <w:tmpl w:val="2174E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F41FB"/>
    <w:multiLevelType w:val="multilevel"/>
    <w:tmpl w:val="D8189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5C773D"/>
    <w:multiLevelType w:val="multilevel"/>
    <w:tmpl w:val="47607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F57BF3"/>
    <w:multiLevelType w:val="multilevel"/>
    <w:tmpl w:val="CD34D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621174"/>
    <w:multiLevelType w:val="multilevel"/>
    <w:tmpl w:val="7750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EB1F12"/>
    <w:multiLevelType w:val="multilevel"/>
    <w:tmpl w:val="76089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FF4F9E"/>
    <w:multiLevelType w:val="multilevel"/>
    <w:tmpl w:val="3F4E2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9B30A6"/>
    <w:multiLevelType w:val="multilevel"/>
    <w:tmpl w:val="3336F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685D73"/>
    <w:multiLevelType w:val="multilevel"/>
    <w:tmpl w:val="B3F41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DB5AD0"/>
    <w:multiLevelType w:val="multilevel"/>
    <w:tmpl w:val="511288C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2924FE"/>
    <w:multiLevelType w:val="multilevel"/>
    <w:tmpl w:val="9D6E0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F6011A"/>
    <w:multiLevelType w:val="multilevel"/>
    <w:tmpl w:val="F9527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E10E72"/>
    <w:multiLevelType w:val="multilevel"/>
    <w:tmpl w:val="AF6C6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7"/>
  </w:num>
  <w:num w:numId="10">
    <w:abstractNumId w:val="14"/>
  </w:num>
  <w:num w:numId="11">
    <w:abstractNumId w:val="1"/>
  </w:num>
  <w:num w:numId="12">
    <w:abstractNumId w:val="4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02"/>
    <w:rsid w:val="00280769"/>
    <w:rsid w:val="00C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C1355-0237-4714-AFE0-2A8846B7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srose</dc:creator>
  <cp:lastModifiedBy> </cp:lastModifiedBy>
  <cp:revision>2</cp:revision>
  <dcterms:created xsi:type="dcterms:W3CDTF">2020-03-26T11:50:00Z</dcterms:created>
  <dcterms:modified xsi:type="dcterms:W3CDTF">2020-03-26T11:50:00Z</dcterms:modified>
</cp:coreProperties>
</file>