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F9" w:rsidRDefault="002F6807">
      <w:r>
        <w:t>Plan de Trabajo de Cálculo I</w:t>
      </w:r>
    </w:p>
    <w:p w:rsidR="002B6CB8" w:rsidRDefault="002B6CB8"/>
    <w:p w:rsidR="002B6CB8" w:rsidRDefault="002B6CB8">
      <w:r>
        <w:t xml:space="preserve">Bibliografía. </w:t>
      </w:r>
      <w:proofErr w:type="spellStart"/>
      <w:r>
        <w:t>Larson</w:t>
      </w:r>
      <w:proofErr w:type="spellEnd"/>
      <w:r>
        <w:t xml:space="preserve"> R, Edwards B. Cálculo 1 de una variable. 9ª edición. Editorial Mc Graw Hill.</w:t>
      </w:r>
    </w:p>
    <w:p w:rsidR="002B6CB8" w:rsidRDefault="002B6CB8"/>
    <w:p w:rsidR="002B6CB8" w:rsidRDefault="002B6CB8" w:rsidP="002D1D38">
      <w:pPr>
        <w:pStyle w:val="Prrafodelista"/>
        <w:numPr>
          <w:ilvl w:val="0"/>
          <w:numId w:val="3"/>
        </w:numPr>
        <w:ind w:left="284" w:hanging="284"/>
      </w:pPr>
      <w:r>
        <w:t>Capítulo P (p.1-40)</w:t>
      </w:r>
    </w:p>
    <w:p w:rsidR="002B6CB8" w:rsidRDefault="002B6CB8" w:rsidP="007908DC">
      <w:pPr>
        <w:pStyle w:val="Prrafodelista"/>
        <w:ind w:left="993" w:hanging="567"/>
      </w:pPr>
      <w:r>
        <w:t>P</w:t>
      </w:r>
      <w:r w:rsidR="007908DC">
        <w:t>.</w:t>
      </w:r>
      <w:r>
        <w:t>1. Gráficas y mo</w:t>
      </w:r>
      <w:r w:rsidR="0013141E">
        <w:t xml:space="preserve">delos (p.2-9). Ejercicios p.8-9, # </w:t>
      </w:r>
      <w:r w:rsidR="00B60B57">
        <w:t>{ya}</w:t>
      </w:r>
    </w:p>
    <w:p w:rsidR="002B6CB8" w:rsidRDefault="002B6CB8" w:rsidP="007908DC">
      <w:pPr>
        <w:pStyle w:val="Prrafodelista"/>
        <w:ind w:left="993" w:hanging="567"/>
      </w:pPr>
      <w:r>
        <w:t>P</w:t>
      </w:r>
      <w:r w:rsidR="007908DC">
        <w:t>.</w:t>
      </w:r>
      <w:r>
        <w:t>2. Modelos lineales y ritmos o velocidades de cambio (p. 10-18). Ejercicios p.16-18.</w:t>
      </w:r>
    </w:p>
    <w:p w:rsidR="002B6CB8" w:rsidRDefault="002B6CB8" w:rsidP="007908DC">
      <w:pPr>
        <w:pStyle w:val="Prrafodelista"/>
        <w:ind w:left="1134" w:hanging="708"/>
      </w:pPr>
      <w:r>
        <w:t>P</w:t>
      </w:r>
      <w:r w:rsidR="007908DC">
        <w:t>.</w:t>
      </w:r>
      <w:r>
        <w:t>3. Funciones y sus gráficas (p. 19-30). Ejercicios p. 27-30.</w:t>
      </w:r>
    </w:p>
    <w:p w:rsidR="002B6CB8" w:rsidRDefault="002B6CB8" w:rsidP="007908DC">
      <w:pPr>
        <w:pStyle w:val="Prrafodelista"/>
        <w:ind w:left="993" w:hanging="567"/>
      </w:pPr>
      <w:r>
        <w:t>P</w:t>
      </w:r>
      <w:r w:rsidR="007908DC">
        <w:t>.</w:t>
      </w:r>
      <w:r>
        <w:t>4. Ajuste de modelos a colecciones de datos (p.31-36). Ejercicios p. 34-36.</w:t>
      </w:r>
    </w:p>
    <w:p w:rsidR="002B6CB8" w:rsidRDefault="002B6CB8" w:rsidP="002B6CB8">
      <w:pPr>
        <w:pStyle w:val="Prrafodelista"/>
        <w:numPr>
          <w:ilvl w:val="0"/>
          <w:numId w:val="1"/>
        </w:numPr>
      </w:pPr>
      <w:r>
        <w:t>Capítulo 1. Límites y sus propiedades (p. 41-94)</w:t>
      </w:r>
      <w:r w:rsidR="00FD785A">
        <w:t>.</w:t>
      </w:r>
    </w:p>
    <w:p w:rsidR="002B6CB8" w:rsidRDefault="002B6CB8" w:rsidP="00FD785A">
      <w:pPr>
        <w:pStyle w:val="Prrafodelista"/>
        <w:numPr>
          <w:ilvl w:val="1"/>
          <w:numId w:val="2"/>
        </w:numPr>
      </w:pPr>
      <w:r>
        <w:t>Una mirada previa al cálculo</w:t>
      </w:r>
      <w:r w:rsidR="00FD785A">
        <w:t xml:space="preserve"> (p. 42-47). Ejercicios p. 47.</w:t>
      </w:r>
    </w:p>
    <w:p w:rsidR="00FD785A" w:rsidRDefault="00FD785A" w:rsidP="00FD785A">
      <w:pPr>
        <w:pStyle w:val="Prrafodelista"/>
        <w:numPr>
          <w:ilvl w:val="1"/>
          <w:numId w:val="2"/>
        </w:numPr>
      </w:pPr>
      <w:r>
        <w:t>Cálculo de límites de manera gráfica y numérica (p. 48-58). Ejercicios p. 54-58.</w:t>
      </w:r>
    </w:p>
    <w:p w:rsidR="00FD785A" w:rsidRDefault="002D1D38" w:rsidP="00FD785A">
      <w:pPr>
        <w:pStyle w:val="Prrafodelista"/>
        <w:numPr>
          <w:ilvl w:val="1"/>
          <w:numId w:val="2"/>
        </w:numPr>
      </w:pPr>
      <w:r>
        <w:t>Cálculo analítico de límites (p.59-69). Ejercicios p. 67-69.</w:t>
      </w:r>
    </w:p>
    <w:p w:rsidR="002D1D38" w:rsidRDefault="002D1D38" w:rsidP="00FD785A">
      <w:pPr>
        <w:pStyle w:val="Prrafodelista"/>
        <w:numPr>
          <w:ilvl w:val="1"/>
          <w:numId w:val="2"/>
        </w:numPr>
      </w:pPr>
      <w:r>
        <w:t>Continuidad y límites laterales o unilaterales (p.70-82). Ejercicios p. 78-82.</w:t>
      </w:r>
    </w:p>
    <w:p w:rsidR="002D1D38" w:rsidRDefault="002D1D38" w:rsidP="00FD785A">
      <w:pPr>
        <w:pStyle w:val="Prrafodelista"/>
        <w:numPr>
          <w:ilvl w:val="1"/>
          <w:numId w:val="2"/>
        </w:numPr>
      </w:pPr>
      <w:r>
        <w:t>Límites infinitos (p. 83-90). Ejercicios p. 88-90.</w:t>
      </w:r>
    </w:p>
    <w:p w:rsidR="002D1D38" w:rsidRDefault="008114F6" w:rsidP="008114F6">
      <w:pPr>
        <w:pStyle w:val="Prrafodelista"/>
        <w:numPr>
          <w:ilvl w:val="0"/>
          <w:numId w:val="2"/>
        </w:numPr>
        <w:ind w:left="284" w:hanging="284"/>
      </w:pPr>
      <w:r>
        <w:t>Capítulo 2. Derivación (p. 95-157)</w:t>
      </w:r>
    </w:p>
    <w:p w:rsidR="008114F6" w:rsidRDefault="008114F6" w:rsidP="008114F6">
      <w:pPr>
        <w:pStyle w:val="Prrafodelista"/>
        <w:numPr>
          <w:ilvl w:val="1"/>
          <w:numId w:val="2"/>
        </w:numPr>
      </w:pPr>
      <w:r>
        <w:t>La derivada y el problema de la recta tangente (p. 96-106). Ejercicios p. 103-106.</w:t>
      </w:r>
    </w:p>
    <w:p w:rsidR="008114F6" w:rsidRDefault="00996BF7" w:rsidP="008114F6">
      <w:pPr>
        <w:pStyle w:val="Prrafodelista"/>
        <w:numPr>
          <w:ilvl w:val="1"/>
          <w:numId w:val="2"/>
        </w:numPr>
      </w:pPr>
      <w:r>
        <w:t>Reglas básicas de derivación razón de cambio (p. 107-118). Ejercicios p. 115-118.</w:t>
      </w:r>
    </w:p>
    <w:p w:rsidR="00996BF7" w:rsidRDefault="00996BF7" w:rsidP="008114F6">
      <w:pPr>
        <w:pStyle w:val="Prrafodelista"/>
        <w:numPr>
          <w:ilvl w:val="1"/>
          <w:numId w:val="2"/>
        </w:numPr>
      </w:pPr>
      <w:r>
        <w:t>Reglas de producto, del cociente y derivadas de orden superior (p.119-128). Ejercicios p. 126-128.</w:t>
      </w:r>
    </w:p>
    <w:p w:rsidR="00996BF7" w:rsidRDefault="00996BF7" w:rsidP="008114F6">
      <w:pPr>
        <w:pStyle w:val="Prrafodelista"/>
        <w:numPr>
          <w:ilvl w:val="1"/>
          <w:numId w:val="2"/>
        </w:numPr>
      </w:pPr>
      <w:r>
        <w:t>La regla de la cadena (p. 130-140). Ejercicios p. 137-140.</w:t>
      </w:r>
    </w:p>
    <w:p w:rsidR="00996BF7" w:rsidRDefault="00996BF7" w:rsidP="008114F6">
      <w:pPr>
        <w:pStyle w:val="Prrafodelista"/>
        <w:numPr>
          <w:ilvl w:val="1"/>
          <w:numId w:val="2"/>
        </w:numPr>
      </w:pPr>
      <w:r>
        <w:t>Derivación implícita (p. 141-148). Ejercicios p. 146-148</w:t>
      </w:r>
      <w:bookmarkStart w:id="0" w:name="_GoBack"/>
      <w:bookmarkEnd w:id="0"/>
      <w:r>
        <w:t>.</w:t>
      </w:r>
    </w:p>
    <w:p w:rsidR="00996BF7" w:rsidRDefault="00996BF7" w:rsidP="008114F6">
      <w:pPr>
        <w:pStyle w:val="Prrafodelista"/>
        <w:numPr>
          <w:ilvl w:val="1"/>
          <w:numId w:val="2"/>
        </w:numPr>
      </w:pPr>
      <w:r>
        <w:t>Razones de cambio relacionadas (p. 149-157). Ejercicios p. 154-157.</w:t>
      </w:r>
    </w:p>
    <w:p w:rsidR="00996BF7" w:rsidRDefault="00996BF7" w:rsidP="00996BF7">
      <w:pPr>
        <w:pStyle w:val="Prrafodelista"/>
        <w:numPr>
          <w:ilvl w:val="0"/>
          <w:numId w:val="2"/>
        </w:numPr>
      </w:pPr>
      <w:r>
        <w:t>Capítulo 3. Aplicaciones de la derivada (p. 163-217)</w:t>
      </w:r>
    </w:p>
    <w:p w:rsidR="00996BF7" w:rsidRDefault="00BB37C5" w:rsidP="00996BF7">
      <w:pPr>
        <w:pStyle w:val="Prrafodelista"/>
        <w:numPr>
          <w:ilvl w:val="1"/>
          <w:numId w:val="2"/>
        </w:numPr>
      </w:pPr>
      <w:r>
        <w:t>Extremos en un intervalo (p. 164-171). Ejercicios p. 169-171.</w:t>
      </w:r>
    </w:p>
    <w:p w:rsidR="00BB37C5" w:rsidRDefault="00BB37C5" w:rsidP="00996BF7">
      <w:pPr>
        <w:pStyle w:val="Prrafodelista"/>
        <w:numPr>
          <w:ilvl w:val="1"/>
          <w:numId w:val="2"/>
        </w:numPr>
      </w:pPr>
      <w:r>
        <w:t>El teorema de Rolle y el teorema del valor medio (p.172-178). Ejercicios p. 176-178.</w:t>
      </w:r>
    </w:p>
    <w:p w:rsidR="00BB37C5" w:rsidRDefault="00BB37C5" w:rsidP="00996BF7">
      <w:pPr>
        <w:pStyle w:val="Prrafodelista"/>
        <w:numPr>
          <w:ilvl w:val="1"/>
          <w:numId w:val="2"/>
        </w:numPr>
      </w:pPr>
      <w:r>
        <w:t>Funciones crecientes y decrecientes y el criterio de la primera derivada</w:t>
      </w:r>
      <w:r w:rsidR="00773CDF">
        <w:t xml:space="preserve"> (p. 179-189). Ejercicios p. 186-189.</w:t>
      </w:r>
    </w:p>
    <w:p w:rsidR="00773CDF" w:rsidRDefault="00773CDF" w:rsidP="00996BF7">
      <w:pPr>
        <w:pStyle w:val="Prrafodelista"/>
        <w:numPr>
          <w:ilvl w:val="1"/>
          <w:numId w:val="2"/>
        </w:numPr>
      </w:pPr>
      <w:r>
        <w:t>Concavidad y el criterio de la segunda derivada (p. 190-197). Ejercicios p. 195-197.</w:t>
      </w:r>
    </w:p>
    <w:p w:rsidR="00773CDF" w:rsidRDefault="00773CDF" w:rsidP="00996BF7">
      <w:pPr>
        <w:pStyle w:val="Prrafodelista"/>
        <w:numPr>
          <w:ilvl w:val="1"/>
          <w:numId w:val="2"/>
        </w:numPr>
      </w:pPr>
      <w:r>
        <w:t>Límites al infinito (p. 198-208). Ejercicios p. 205-208.</w:t>
      </w:r>
    </w:p>
    <w:p w:rsidR="00773CDF" w:rsidRDefault="00773CDF" w:rsidP="00996BF7">
      <w:pPr>
        <w:pStyle w:val="Prrafodelista"/>
        <w:numPr>
          <w:ilvl w:val="1"/>
          <w:numId w:val="2"/>
        </w:numPr>
      </w:pPr>
      <w:r>
        <w:t>Análisis de gráficas (p. 209-217). Ejercicios p. 215-217.</w:t>
      </w:r>
    </w:p>
    <w:p w:rsidR="005E6A1F" w:rsidRDefault="005E6A1F" w:rsidP="005E6A1F"/>
    <w:p w:rsidR="00F45012" w:rsidRPr="00F45012" w:rsidRDefault="005E6A1F" w:rsidP="005E6A1F">
      <w:pPr>
        <w:rPr>
          <w:rFonts w:eastAsiaTheme="minorEastAsia"/>
          <w:sz w:val="20"/>
        </w:rPr>
      </w:pPr>
      <w:r w:rsidRPr="00F45012">
        <w:rPr>
          <w:b/>
          <w:sz w:val="20"/>
        </w:rPr>
        <w:t>Observación</w:t>
      </w:r>
      <w:r w:rsidRPr="00F45012">
        <w:rPr>
          <w:sz w:val="20"/>
        </w:rPr>
        <w:t xml:space="preserve">: cada estudiante de manera individual deberá realizar y defender los ejercicios de las páginas indicadas atendiendo la siguiente fórmula: </w:t>
      </w:r>
      <m:oMath>
        <m:r>
          <w:rPr>
            <w:rFonts w:ascii="Cambria Math" w:hAnsi="Cambria Math"/>
            <w:sz w:val="20"/>
          </w:rPr>
          <m:t>N=n+10K</m:t>
        </m:r>
      </m:oMath>
      <w:r w:rsidR="00F45012" w:rsidRPr="00F45012">
        <w:rPr>
          <w:rFonts w:eastAsiaTheme="minorEastAsia"/>
          <w:sz w:val="20"/>
        </w:rPr>
        <w:t>, donde:</w:t>
      </w:r>
    </w:p>
    <w:p w:rsidR="005E6A1F" w:rsidRPr="00F45012" w:rsidRDefault="00F45012" w:rsidP="005E6A1F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N es el número del ejercicio a realizar</m:t>
          </m:r>
        </m:oMath>
      </m:oMathPara>
    </w:p>
    <w:p w:rsidR="00F45012" w:rsidRPr="00F45012" w:rsidRDefault="00F45012" w:rsidP="005E6A1F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n es la última cifra del número de carné del estudiante</m:t>
          </m:r>
        </m:oMath>
      </m:oMathPara>
    </w:p>
    <w:p w:rsidR="00F45012" w:rsidRPr="00F45012" w:rsidRDefault="00F45012" w:rsidP="005E6A1F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K={0, 1, 2, 3, 4, 5, 6, 7, 8, 9,10, 11, 12, 13, 14, 15}</m:t>
          </m:r>
        </m:oMath>
      </m:oMathPara>
    </w:p>
    <w:sectPr w:rsidR="00F45012" w:rsidRPr="00F45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459B7"/>
    <w:multiLevelType w:val="hybridMultilevel"/>
    <w:tmpl w:val="165C3DCC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253660"/>
    <w:multiLevelType w:val="hybridMultilevel"/>
    <w:tmpl w:val="D1BA529E"/>
    <w:lvl w:ilvl="0" w:tplc="4C0A0015">
      <w:start w:val="1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D0598"/>
    <w:multiLevelType w:val="multilevel"/>
    <w:tmpl w:val="9B66051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NI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B8"/>
    <w:rsid w:val="00083BB0"/>
    <w:rsid w:val="00102B51"/>
    <w:rsid w:val="0013141E"/>
    <w:rsid w:val="002B6CB8"/>
    <w:rsid w:val="002D1D38"/>
    <w:rsid w:val="002F6807"/>
    <w:rsid w:val="005E6A1F"/>
    <w:rsid w:val="007525E8"/>
    <w:rsid w:val="00773CDF"/>
    <w:rsid w:val="007908DC"/>
    <w:rsid w:val="008114F6"/>
    <w:rsid w:val="00996BF7"/>
    <w:rsid w:val="009E70D0"/>
    <w:rsid w:val="00B60B57"/>
    <w:rsid w:val="00BB37C5"/>
    <w:rsid w:val="00F45012"/>
    <w:rsid w:val="00FD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72BA4"/>
  <w15:chartTrackingRefBased/>
  <w15:docId w15:val="{B38C9982-4602-4A37-A1D7-BECFEA33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 Ref" w:eastAsiaTheme="minorHAnsi" w:hAnsi="Verdana Ref" w:cstheme="minorBidi"/>
        <w:sz w:val="24"/>
        <w:szCs w:val="24"/>
        <w:lang w:val="es-NI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C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2B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B5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45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UNAN Managua - FAREM Matagalpa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Mosher</dc:creator>
  <cp:keywords/>
  <dc:description/>
  <cp:lastModifiedBy>Dixon Cruz Blandon</cp:lastModifiedBy>
  <cp:revision>12</cp:revision>
  <cp:lastPrinted>2021-08-03T21:05:00Z</cp:lastPrinted>
  <dcterms:created xsi:type="dcterms:W3CDTF">2021-04-08T22:40:00Z</dcterms:created>
  <dcterms:modified xsi:type="dcterms:W3CDTF">2021-09-08T14:59:00Z</dcterms:modified>
</cp:coreProperties>
</file>