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2D6AB4"/>
          <w:sz w:val="16"/>
          <w:szCs w:val="16"/>
        </w:rPr>
        <w:t xml:space="preserve">COMPETITIVE BRIEF</w:t>
      </w:r>
    </w:p>
    <w:p>
      <w:pPr>
        <w:spacing w:after="80" w:before="0"/>
      </w:pPr>
      <w:r>
        <w:rPr>
          <w:rFonts w:ascii="Arial" w:cs="Arial" w:eastAsia="Arial" w:hAnsi="Arial"/>
          <w:b/>
          <w:bCs/>
          <w:color w:val="1E4D8C"/>
          <w:sz w:val="48"/>
          <w:szCs w:val="48"/>
        </w:rPr>
        <w:t xml:space="preserve">Content Flywheel</w:t>
      </w:r>
    </w:p>
    <w:p>
      <w:pPr>
        <w:pBdr>
          <w:bottom w:val="single" w:color="1E4D8C" w:sz="6" w:space="8"/>
        </w:pBdr>
        <w:spacing w:after="40" w:before="0"/>
      </w:pPr>
      <w:r>
        <w:rPr>
          <w:rFonts w:ascii="Arial" w:cs="Arial" w:eastAsia="Arial" w:hAnsi="Arial"/>
          <w:color w:val="555555"/>
          <w:sz w:val="22"/>
          <w:szCs w:val="22"/>
        </w:rPr>
        <w:t xml:space="preserve">Market Landscape &amp; Positioning Analysis  —  June 2026</w:t>
      </w:r>
    </w:p>
    <w:p>
      <w:pPr>
        <w:spacing w:after="0" w:before="80"/>
      </w:pPr>
    </w:p>
    <w:p>
      <w:pPr>
        <w:pStyle w:val="Heading1"/>
        <w:pBdr>
          <w:bottom w:val="single" w:color="1E4D8C" w:sz="4" w:space="6"/>
        </w:pBdr>
        <w:spacing w:after="120" w:before="320"/>
      </w:pPr>
      <w:r>
        <w:rPr>
          <w:rFonts w:ascii="Arial" w:cs="Arial" w:eastAsia="Arial" w:hAnsi="Arial"/>
          <w:b/>
          <w:bCs/>
          <w:color w:val="1E4D8C"/>
          <w:sz w:val="28"/>
          <w:szCs w:val="28"/>
        </w:rPr>
        <w:t xml:space="preserve">1. Executive Summary</w:t>
      </w:r>
    </w:p>
    <w:p>
      <w:pPr>
        <w:spacing w:after="80" w:before="60"/>
      </w:pPr>
      <w:r>
        <w:rPr>
          <w:rFonts w:ascii="Arial" w:cs="Arial" w:eastAsia="Arial" w:hAnsi="Arial"/>
          <w:color w:val="333333"/>
          <w:sz w:val="20"/>
          <w:szCs w:val="20"/>
        </w:rPr>
        <w:t xml:space="preserve">The digital product creator market in 2026 is fragmented into three separate tool categories: platforms that help create products, platforms that help sell products, and platforms that help market them. No major competitor credibly spans all three for beginner creators. Content Flywheel's all-in-one AI workflow — from idea to digital product to marketing assets — occupies a genuinely unclaimed positioning space.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pPr>
              <w:spacing w:after="40" w:before="0"/>
            </w:pPr>
            <w:r>
              <w:rPr>
                <w:rFonts w:ascii="Arial" w:cs="Arial" w:eastAsia="Arial" w:hAnsi="Arial"/>
                <w:b/>
                <w:bCs/>
                <w:color w:val="1E4D8C"/>
                <w:sz w:val="20"/>
                <w:szCs w:val="20"/>
              </w:rPr>
              <w:t xml:space="preserve">Biggest Opportunity</w:t>
            </w:r>
          </w:p>
          <w:p>
            <w:pPr>
              <w:spacing w:after="0" w:before="0"/>
            </w:pPr>
            <w:r>
              <w:rPr>
                <w:rFonts w:ascii="Arial" w:cs="Arial" w:eastAsia="Arial" w:hAnsi="Arial"/>
                <w:color w:val="333333"/>
                <w:sz w:val="20"/>
                <w:szCs w:val="20"/>
              </w:rPr>
              <w:t xml:space="preserve">Own the 'beginner creator workflow' category. No competitor combines AI-assisted product creation + marketing asset generation + product selling in a single, step-by-step platform aimed specifically at non-expert creators. Kajabi is too expensive and complex. Systeme.io is cheap but passive. AI tools write content but can't create or sell products.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40" w:before="0"/>
            </w:pPr>
            <w:r>
              <w:rPr>
                <w:rFonts w:ascii="Arial" w:cs="Arial" w:eastAsia="Arial" w:hAnsi="Arial"/>
                <w:b/>
                <w:bCs/>
                <w:color w:val="1E4D8C"/>
                <w:sz w:val="20"/>
                <w:szCs w:val="20"/>
              </w:rPr>
              <w:t xml:space="preserve">Biggest Threat</w:t>
            </w:r>
          </w:p>
          <w:p>
            <w:pPr>
              <w:spacing w:after="0" w:before="0"/>
            </w:pPr>
            <w:r>
              <w:rPr>
                <w:rFonts w:ascii="Arial" w:cs="Arial" w:eastAsia="Arial" w:hAnsi="Arial"/>
                <w:color w:val="333333"/>
                <w:sz w:val="20"/>
                <w:szCs w:val="20"/>
              </w:rPr>
              <w:t xml:space="preserve">Beacons and Stan Store are both adding AI features rapidly. If either pivots to include AI-assisted product creation (not just copy), they could close Content Flywheel's key differentiation gap. The window to establish 'beginner AI creator platform' positioning is now.</w:t>
            </w:r>
          </w:p>
        </w:tc>
      </w:tr>
    </w:tbl>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2. Competitor Profiles</w:t>
      </w:r>
    </w:p>
    <w:p>
      <w:pPr>
        <w:spacing w:after="80" w:before="60"/>
      </w:pPr>
      <w:r>
        <w:rPr>
          <w:rFonts w:ascii="Arial" w:cs="Arial" w:eastAsia="Arial" w:hAnsi="Arial"/>
          <w:color w:val="333333"/>
          <w:sz w:val="20"/>
          <w:szCs w:val="20"/>
        </w:rPr>
        <w:t xml:space="preserve">Competitors are grouped by how directly they compete with Content Flywheel's core workflow.</w:t>
      </w:r>
    </w:p>
    <w:p>
      <w:pPr>
        <w:spacing w:after="0" w:before="80"/>
      </w:pPr>
    </w:p>
    <w:p>
      <w:pPr>
        <w:pStyle w:val="Heading2"/>
        <w:spacing w:after="80" w:before="240"/>
      </w:pPr>
      <w:r>
        <w:rPr>
          <w:rFonts w:ascii="Arial" w:cs="Arial" w:eastAsia="Arial" w:hAnsi="Arial"/>
          <w:b/>
          <w:bCs/>
          <w:color w:val="2D6AB4"/>
          <w:sz w:val="24"/>
          <w:szCs w:val="24"/>
        </w:rPr>
        <w:t xml:space="preserve">Group A — All-in-One Creator Platforms (Direct Competition)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Kajabi</w:t>
            </w:r>
          </w:p>
          <w:p>
            <w:r>
              <w:rPr>
                <w:rFonts w:ascii="Arial" w:cs="Arial" w:eastAsia="Arial" w:hAnsi="Arial"/>
                <w:i/>
                <w:iCs/>
                <w:color w:val="D0E4FF"/>
                <w:sz w:val="18"/>
                <w:szCs w:val="18"/>
              </w:rPr>
              <w:t xml:space="preserve">Everything you need to grow your business online</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Established creators, coaches, course sellers with existing audiences</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Mature — founded 2010, $6B+ creator revenue generated, premium pricing</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Replaces 5+ tools (course hosting, email marketing, website, funnels, community) in one subscription. Positioned as the premium all-in-one.</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Strongest brand recognition in the space</w:t>
            </w:r>
          </w:p>
          <w:p>
            <w:pPr>
              <w:spacing w:after="30" w:before="30"/>
            </w:pPr>
            <w:r>
              <w:rPr>
                <w:rFonts w:ascii="Arial" w:cs="Arial" w:eastAsia="Arial" w:hAnsi="Arial"/>
                <w:color w:val="333333"/>
                <w:sz w:val="18"/>
                <w:szCs w:val="18"/>
              </w:rPr>
              <w:t xml:space="preserve">• Deep feature set: courses, podcasts, coaching, community, email</w:t>
            </w:r>
          </w:p>
          <w:p>
            <w:pPr>
              <w:spacing w:after="30" w:before="30"/>
            </w:pPr>
            <w:r>
              <w:rPr>
                <w:rFonts w:ascii="Arial" w:cs="Arial" w:eastAsia="Arial" w:hAnsi="Arial"/>
                <w:color w:val="333333"/>
                <w:sz w:val="18"/>
                <w:szCs w:val="18"/>
              </w:rPr>
              <w:t xml:space="preserve">• Proven at scale — large base of successful creators</w:t>
            </w:r>
          </w:p>
          <w:p>
            <w:pPr>
              <w:spacing w:after="30" w:before="30"/>
            </w:pPr>
            <w:r>
              <w:rPr>
                <w:rFonts w:ascii="Arial" w:cs="Arial" w:eastAsia="Arial" w:hAnsi="Arial"/>
                <w:color w:val="333333"/>
                <w:sz w:val="18"/>
                <w:szCs w:val="18"/>
              </w:rPr>
              <w:t xml:space="preserve">• January 2026 pricing restructure added significant new capabilities</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Starts at $143/mo (annual) — prohibitive for beginners</w:t>
            </w:r>
          </w:p>
          <w:p>
            <w:pPr>
              <w:spacing w:after="30" w:before="30"/>
            </w:pPr>
            <w:r>
              <w:rPr>
                <w:rFonts w:ascii="Arial" w:cs="Arial" w:eastAsia="Arial" w:hAnsi="Arial"/>
                <w:color w:val="333333"/>
                <w:sz w:val="18"/>
                <w:szCs w:val="18"/>
              </w:rPr>
              <w:t xml:space="preserve">• Steep learning curve; assumes marketing knowledge</w:t>
            </w:r>
          </w:p>
          <w:p>
            <w:pPr>
              <w:spacing w:after="30" w:before="30"/>
            </w:pPr>
            <w:r>
              <w:rPr>
                <w:rFonts w:ascii="Arial" w:cs="Arial" w:eastAsia="Arial" w:hAnsi="Arial"/>
                <w:color w:val="333333"/>
                <w:sz w:val="18"/>
                <w:szCs w:val="18"/>
              </w:rPr>
              <w:t xml:space="preserve">• No AI-assisted product creation</w:t>
            </w:r>
          </w:p>
          <w:p>
            <w:pPr>
              <w:spacing w:after="30" w:before="30"/>
            </w:pPr>
            <w:r>
              <w:rPr>
                <w:rFonts w:ascii="Arial" w:cs="Arial" w:eastAsia="Arial" w:hAnsi="Arial"/>
                <w:color w:val="333333"/>
                <w:sz w:val="18"/>
                <w:szCs w:val="18"/>
              </w:rPr>
              <w:t xml:space="preserve">• Overkill for creators who don't yet have an audience</w:t>
            </w:r>
          </w:p>
          <w:p>
            <w:pPr>
              <w:spacing w:after="30" w:before="30"/>
            </w:pPr>
            <w:r>
              <w:rPr>
                <w:rFonts w:ascii="Arial" w:cs="Arial" w:eastAsia="Arial" w:hAnsi="Arial"/>
                <w:color w:val="333333"/>
                <w:sz w:val="18"/>
                <w:szCs w:val="18"/>
              </w:rPr>
              <w:t xml:space="preserve">• Pricing raised significantly in 2026, increasing churn risk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Systeme.io</w:t>
            </w:r>
          </w:p>
          <w:p>
            <w:r>
              <w:rPr>
                <w:rFonts w:ascii="Arial" w:cs="Arial" w:eastAsia="Arial" w:hAnsi="Arial"/>
                <w:i/>
                <w:iCs/>
                <w:color w:val="D0E4FF"/>
                <w:sz w:val="18"/>
                <w:szCs w:val="18"/>
              </w:rPr>
              <w:t xml:space="preserve">The budget all-in-one that works</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Budget-conscious creators, beginners who want funnels and email at low cost</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Growth-stage, popular alternative to Kajabi for price-sensitive creators</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Best price-to-feature ratio in the market — permanent free plan with funnels, email, courses, and 0% transaction fees.</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Unbeatable free plan (2,000 contacts, email, funnels, 0% fees)</w:t>
            </w:r>
          </w:p>
          <w:p>
            <w:pPr>
              <w:spacing w:after="30" w:before="30"/>
            </w:pPr>
            <w:r>
              <w:rPr>
                <w:rFonts w:ascii="Arial" w:cs="Arial" w:eastAsia="Arial" w:hAnsi="Arial"/>
                <w:color w:val="333333"/>
                <w:sz w:val="18"/>
                <w:szCs w:val="18"/>
              </w:rPr>
              <w:t xml:space="preserve">• Paid plans from $17/mo — dramatically cheaper than Kajabi</w:t>
            </w:r>
          </w:p>
          <w:p>
            <w:pPr>
              <w:spacing w:after="30" w:before="30"/>
            </w:pPr>
            <w:r>
              <w:rPr>
                <w:rFonts w:ascii="Arial" w:cs="Arial" w:eastAsia="Arial" w:hAnsi="Arial"/>
                <w:color w:val="333333"/>
                <w:sz w:val="18"/>
                <w:szCs w:val="18"/>
              </w:rPr>
              <w:t xml:space="preserve">• Full funnel builder, email sequences, course hosting</w:t>
            </w:r>
          </w:p>
          <w:p>
            <w:pPr>
              <w:spacing w:after="30" w:before="30"/>
            </w:pPr>
            <w:r>
              <w:rPr>
                <w:rFonts w:ascii="Arial" w:cs="Arial" w:eastAsia="Arial" w:hAnsi="Arial"/>
                <w:color w:val="333333"/>
                <w:sz w:val="18"/>
                <w:szCs w:val="18"/>
              </w:rPr>
              <w:t xml:space="preserve">• Solid starting point for beginners testing online business</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No AI-assisted product or content creation</w:t>
            </w:r>
          </w:p>
          <w:p>
            <w:pPr>
              <w:spacing w:after="30" w:before="30"/>
            </w:pPr>
            <w:r>
              <w:rPr>
                <w:rFonts w:ascii="Arial" w:cs="Arial" w:eastAsia="Arial" w:hAnsi="Arial"/>
                <w:color w:val="333333"/>
                <w:sz w:val="18"/>
                <w:szCs w:val="18"/>
              </w:rPr>
              <w:t xml:space="preserve">• Design and UX is functional but uninspiring</w:t>
            </w:r>
          </w:p>
          <w:p>
            <w:pPr>
              <w:spacing w:after="30" w:before="30"/>
            </w:pPr>
            <w:r>
              <w:rPr>
                <w:rFonts w:ascii="Arial" w:cs="Arial" w:eastAsia="Arial" w:hAnsi="Arial"/>
                <w:color w:val="333333"/>
                <w:sz w:val="18"/>
                <w:szCs w:val="18"/>
              </w:rPr>
              <w:t xml:space="preserve">• Does not help users create digital products — assumes you already have one</w:t>
            </w:r>
          </w:p>
          <w:p>
            <w:pPr>
              <w:spacing w:after="30" w:before="30"/>
            </w:pPr>
            <w:r>
              <w:rPr>
                <w:rFonts w:ascii="Arial" w:cs="Arial" w:eastAsia="Arial" w:hAnsi="Arial"/>
                <w:color w:val="333333"/>
                <w:sz w:val="18"/>
                <w:szCs w:val="18"/>
              </w:rPr>
              <w:t xml:space="preserve">• No marketing content generation; users need separate tools</w:t>
            </w:r>
          </w:p>
          <w:p>
            <w:pPr>
              <w:spacing w:after="30" w:before="30"/>
            </w:pPr>
            <w:r>
              <w:rPr>
                <w:rFonts w:ascii="Arial" w:cs="Arial" w:eastAsia="Arial" w:hAnsi="Arial"/>
                <w:color w:val="333333"/>
                <w:sz w:val="18"/>
                <w:szCs w:val="18"/>
              </w:rPr>
              <w:t xml:space="preserve">• Not built for product ideation or step-by-step creator guidance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Podia</w:t>
            </w:r>
          </w:p>
          <w:p>
            <w:r>
              <w:rPr>
                <w:rFonts w:ascii="Arial" w:cs="Arial" w:eastAsia="Arial" w:hAnsi="Arial"/>
                <w:i/>
                <w:iCs/>
                <w:color w:val="D0E4FF"/>
                <w:sz w:val="18"/>
                <w:szCs w:val="18"/>
              </w:rPr>
              <w:t xml:space="preserve">The simple way to sell courses, memberships, and digital downloads</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Solo creators, bloggers, and educators selling courses or memberships</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Established, smaller footprint than Kajabi, mid-market pricing</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Simplicity over features — easy setup for courses, memberships, and digital downloads with built-in email.</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Clean, simple interface — low learning curve</w:t>
            </w:r>
          </w:p>
          <w:p>
            <w:pPr>
              <w:spacing w:after="30" w:before="30"/>
            </w:pPr>
            <w:r>
              <w:rPr>
                <w:rFonts w:ascii="Arial" w:cs="Arial" w:eastAsia="Arial" w:hAnsi="Arial"/>
                <w:color w:val="333333"/>
                <w:sz w:val="18"/>
                <w:szCs w:val="18"/>
              </w:rPr>
              <w:t xml:space="preserve">• All-in-one for courses + memberships + email</w:t>
            </w:r>
          </w:p>
          <w:p>
            <w:pPr>
              <w:spacing w:after="30" w:before="30"/>
            </w:pPr>
            <w:r>
              <w:rPr>
                <w:rFonts w:ascii="Arial" w:cs="Arial" w:eastAsia="Arial" w:hAnsi="Arial"/>
                <w:color w:val="333333"/>
                <w:sz w:val="18"/>
                <w:szCs w:val="18"/>
              </w:rPr>
              <w:t xml:space="preserve">• No transaction fees on paid plans</w:t>
            </w:r>
          </w:p>
          <w:p>
            <w:pPr>
              <w:spacing w:after="30" w:before="30"/>
            </w:pPr>
            <w:r>
              <w:rPr>
                <w:rFonts w:ascii="Arial" w:cs="Arial" w:eastAsia="Arial" w:hAnsi="Arial"/>
                <w:color w:val="333333"/>
                <w:sz w:val="18"/>
                <w:szCs w:val="18"/>
              </w:rPr>
              <w:t xml:space="preserve">• Affordable compared to Kajabi</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Limited features vs Kajabi or Systeme.io</w:t>
            </w:r>
          </w:p>
          <w:p>
            <w:pPr>
              <w:spacing w:after="30" w:before="30"/>
            </w:pPr>
            <w:r>
              <w:rPr>
                <w:rFonts w:ascii="Arial" w:cs="Arial" w:eastAsia="Arial" w:hAnsi="Arial"/>
                <w:color w:val="333333"/>
                <w:sz w:val="18"/>
                <w:szCs w:val="18"/>
              </w:rPr>
              <w:t xml:space="preserve">• No AI creation or marketing tools</w:t>
            </w:r>
          </w:p>
          <w:p>
            <w:pPr>
              <w:spacing w:after="30" w:before="30"/>
            </w:pPr>
            <w:r>
              <w:rPr>
                <w:rFonts w:ascii="Arial" w:cs="Arial" w:eastAsia="Arial" w:hAnsi="Arial"/>
                <w:color w:val="333333"/>
                <w:sz w:val="18"/>
                <w:szCs w:val="18"/>
              </w:rPr>
              <w:t xml:space="preserve">• No community or Discord integration</w:t>
            </w:r>
          </w:p>
          <w:p>
            <w:pPr>
              <w:spacing w:after="30" w:before="30"/>
            </w:pPr>
            <w:r>
              <w:rPr>
                <w:rFonts w:ascii="Arial" w:cs="Arial" w:eastAsia="Arial" w:hAnsi="Arial"/>
                <w:color w:val="333333"/>
                <w:sz w:val="18"/>
                <w:szCs w:val="18"/>
              </w:rPr>
              <w:t xml:space="preserve">• Not differentiated for beginners vs. experienced creators</w:t>
            </w:r>
          </w:p>
          <w:p>
            <w:pPr>
              <w:spacing w:after="30" w:before="30"/>
            </w:pPr>
            <w:r>
              <w:rPr>
                <w:rFonts w:ascii="Arial" w:cs="Arial" w:eastAsia="Arial" w:hAnsi="Arial"/>
                <w:color w:val="333333"/>
                <w:sz w:val="18"/>
                <w:szCs w:val="18"/>
              </w:rPr>
              <w:t xml:space="preserve">• Advanced creators find it too basic</w:t>
            </w:r>
          </w:p>
        </w:tc>
      </w:tr>
    </w:tbl>
    <w:p>
      <w:pPr>
        <w:spacing w:after="0" w:before="120"/>
      </w:pPr>
    </w:p>
    <w:p>
      <w:pPr>
        <w:pStyle w:val="Heading2"/>
        <w:spacing w:after="80" w:before="240"/>
      </w:pPr>
      <w:r>
        <w:rPr>
          <w:rFonts w:ascii="Arial" w:cs="Arial" w:eastAsia="Arial" w:hAnsi="Arial"/>
          <w:b/>
          <w:bCs/>
          <w:color w:val="2D6AB4"/>
          <w:sz w:val="24"/>
          <w:szCs w:val="24"/>
        </w:rPr>
        <w:t xml:space="preserve">Group B — Social-First Selling Platforms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Stan Store</w:t>
            </w:r>
          </w:p>
          <w:p>
            <w:r>
              <w:rPr>
                <w:rFonts w:ascii="Arial" w:cs="Arial" w:eastAsia="Arial" w:hAnsi="Arial"/>
                <w:i/>
                <w:iCs/>
                <w:color w:val="D0E4FF"/>
                <w:sz w:val="18"/>
                <w:szCs w:val="18"/>
              </w:rPr>
              <w:t xml:space="preserve">Your link-in-bio that sells</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Social-first creators, influencers, TikTok and Instagram creators monetizing an existing following</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Fast-growing — popular with Gen Z / social-native creators</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Zero transaction fees on a flat subscription. Sells directly from a link-in-bio page integrated with social platforms. Fast email capture from social traffic.</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No platform cut on revenue — flat subscription model</w:t>
            </w:r>
          </w:p>
          <w:p>
            <w:pPr>
              <w:spacing w:after="30" w:before="30"/>
            </w:pPr>
            <w:r>
              <w:rPr>
                <w:rFonts w:ascii="Arial" w:cs="Arial" w:eastAsia="Arial" w:hAnsi="Arial"/>
                <w:color w:val="333333"/>
                <w:sz w:val="18"/>
                <w:szCs w:val="18"/>
              </w:rPr>
              <w:t xml:space="preserve">• Fastest setup for social creators</w:t>
            </w:r>
          </w:p>
          <w:p>
            <w:pPr>
              <w:spacing w:after="30" w:before="30"/>
            </w:pPr>
            <w:r>
              <w:rPr>
                <w:rFonts w:ascii="Arial" w:cs="Arial" w:eastAsia="Arial" w:hAnsi="Arial"/>
                <w:color w:val="333333"/>
                <w:sz w:val="18"/>
                <w:szCs w:val="18"/>
              </w:rPr>
              <w:t xml:space="preserve">• Clean checkout and email capture from social traffic</w:t>
            </w:r>
          </w:p>
          <w:p>
            <w:pPr>
              <w:spacing w:after="30" w:before="30"/>
            </w:pPr>
            <w:r>
              <w:rPr>
                <w:rFonts w:ascii="Arial" w:cs="Arial" w:eastAsia="Arial" w:hAnsi="Arial"/>
                <w:color w:val="333333"/>
                <w:sz w:val="18"/>
                <w:szCs w:val="18"/>
              </w:rPr>
              <w:t xml:space="preserve">• Strong product-market fit for social-native creators</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No AI product creation or marketing asset generation</w:t>
            </w:r>
          </w:p>
          <w:p>
            <w:pPr>
              <w:spacing w:after="30" w:before="30"/>
            </w:pPr>
            <w:r>
              <w:rPr>
                <w:rFonts w:ascii="Arial" w:cs="Arial" w:eastAsia="Arial" w:hAnsi="Arial"/>
                <w:color w:val="333333"/>
                <w:sz w:val="18"/>
                <w:szCs w:val="18"/>
              </w:rPr>
              <w:t xml:space="preserve">• Only helps with selling — not product ideation or content creation</w:t>
            </w:r>
          </w:p>
          <w:p>
            <w:pPr>
              <w:spacing w:after="30" w:before="30"/>
            </w:pPr>
            <w:r>
              <w:rPr>
                <w:rFonts w:ascii="Arial" w:cs="Arial" w:eastAsia="Arial" w:hAnsi="Arial"/>
                <w:color w:val="333333"/>
                <w:sz w:val="18"/>
                <w:szCs w:val="18"/>
              </w:rPr>
              <w:t xml:space="preserve">• Requires an existing audience to be effective</w:t>
            </w:r>
          </w:p>
          <w:p>
            <w:pPr>
              <w:spacing w:after="30" w:before="30"/>
            </w:pPr>
            <w:r>
              <w:rPr>
                <w:rFonts w:ascii="Arial" w:cs="Arial" w:eastAsia="Arial" w:hAnsi="Arial"/>
                <w:color w:val="333333"/>
                <w:sz w:val="18"/>
                <w:szCs w:val="18"/>
              </w:rPr>
              <w:t xml:space="preserve">• Limited product types and customization</w:t>
            </w:r>
          </w:p>
          <w:p>
            <w:pPr>
              <w:spacing w:after="30" w:before="30"/>
            </w:pPr>
            <w:r>
              <w:rPr>
                <w:rFonts w:ascii="Arial" w:cs="Arial" w:eastAsia="Arial" w:hAnsi="Arial"/>
                <w:color w:val="333333"/>
                <w:sz w:val="18"/>
                <w:szCs w:val="18"/>
              </w:rPr>
              <w:t xml:space="preserve">• Not suitable for beginners without a social following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Beacons</w:t>
            </w:r>
          </w:p>
          <w:p>
            <w:r>
              <w:rPr>
                <w:rFonts w:ascii="Arial" w:cs="Arial" w:eastAsia="Arial" w:hAnsi="Arial"/>
                <w:i/>
                <w:iCs/>
                <w:color w:val="D0E4FF"/>
                <w:sz w:val="18"/>
                <w:szCs w:val="18"/>
              </w:rPr>
              <w:t xml:space="preserve">All-in-one creator platform to monetize and grow</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Micro-creators, influencers, creators wanting a free link-in-bio with monetization</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Large and growing — 2M+ creators, pivoting hard into AI in 2026</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Free tier with digital product selling. Added AI features in 2026 (product descriptions, Cortex insights, AI brand outreach).</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Generous free tier — includes store, media kit, invoicing</w:t>
            </w:r>
          </w:p>
          <w:p>
            <w:pPr>
              <w:spacing w:after="30" w:before="30"/>
            </w:pPr>
            <w:r>
              <w:rPr>
                <w:rFonts w:ascii="Arial" w:cs="Arial" w:eastAsia="Arial" w:hAnsi="Arial"/>
                <w:color w:val="333333"/>
                <w:sz w:val="18"/>
                <w:szCs w:val="18"/>
              </w:rPr>
              <w:t xml:space="preserve">• Rapidly adding AI features (Cortex analytics, AI product copy)</w:t>
            </w:r>
          </w:p>
          <w:p>
            <w:pPr>
              <w:spacing w:after="30" w:before="30"/>
            </w:pPr>
            <w:r>
              <w:rPr>
                <w:rFonts w:ascii="Arial" w:cs="Arial" w:eastAsia="Arial" w:hAnsi="Arial"/>
                <w:color w:val="333333"/>
                <w:sz w:val="18"/>
                <w:szCs w:val="18"/>
              </w:rPr>
              <w:t xml:space="preserve">• 2M+ creators — strong network effects</w:t>
            </w:r>
          </w:p>
          <w:p>
            <w:pPr>
              <w:spacing w:after="30" w:before="30"/>
            </w:pPr>
            <w:r>
              <w:rPr>
                <w:rFonts w:ascii="Arial" w:cs="Arial" w:eastAsia="Arial" w:hAnsi="Arial"/>
                <w:color w:val="333333"/>
                <w:sz w:val="18"/>
                <w:szCs w:val="18"/>
              </w:rPr>
              <w:t xml:space="preserve">• Native checkout with same-day payouts</w:t>
            </w:r>
          </w:p>
          <w:p>
            <w:pPr>
              <w:spacing w:after="30" w:before="30"/>
            </w:pPr>
            <w:r>
              <w:rPr>
                <w:rFonts w:ascii="Arial" w:cs="Arial" w:eastAsia="Arial" w:hAnsi="Arial"/>
                <w:color w:val="333333"/>
                <w:sz w:val="18"/>
                <w:szCs w:val="18"/>
              </w:rPr>
              <w:t xml:space="preserve">• Mobile-first experience</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AI features are cosmetic (descriptions, copy) — not product creation</w:t>
            </w:r>
          </w:p>
          <w:p>
            <w:pPr>
              <w:spacing w:after="30" w:before="30"/>
            </w:pPr>
            <w:r>
              <w:rPr>
                <w:rFonts w:ascii="Arial" w:cs="Arial" w:eastAsia="Arial" w:hAnsi="Arial"/>
                <w:color w:val="333333"/>
                <w:sz w:val="18"/>
                <w:szCs w:val="18"/>
              </w:rPr>
              <w:t xml:space="preserve">• Free plan charges 9% transaction fee</w:t>
            </w:r>
          </w:p>
          <w:p>
            <w:pPr>
              <w:spacing w:after="30" w:before="30"/>
            </w:pPr>
            <w:r>
              <w:rPr>
                <w:rFonts w:ascii="Arial" w:cs="Arial" w:eastAsia="Arial" w:hAnsi="Arial"/>
                <w:color w:val="333333"/>
                <w:sz w:val="18"/>
                <w:szCs w:val="18"/>
              </w:rPr>
              <w:t xml:space="preserve">• Creator Plus ($30/mo) needed for 0% fees and courses</w:t>
            </w:r>
          </w:p>
          <w:p>
            <w:pPr>
              <w:spacing w:after="30" w:before="30"/>
            </w:pPr>
            <w:r>
              <w:rPr>
                <w:rFonts w:ascii="Arial" w:cs="Arial" w:eastAsia="Arial" w:hAnsi="Arial"/>
                <w:color w:val="333333"/>
                <w:sz w:val="18"/>
                <w:szCs w:val="18"/>
              </w:rPr>
              <w:t xml:space="preserve">• Not a step-by-step workflow for beginners</w:t>
            </w:r>
          </w:p>
          <w:p>
            <w:pPr>
              <w:spacing w:after="30" w:before="30"/>
            </w:pPr>
            <w:r>
              <w:rPr>
                <w:rFonts w:ascii="Arial" w:cs="Arial" w:eastAsia="Arial" w:hAnsi="Arial"/>
                <w:color w:val="333333"/>
                <w:sz w:val="18"/>
                <w:szCs w:val="18"/>
              </w:rPr>
              <w:t xml:space="preserve">• Primarily a discovery and selling platform, not a creation platform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Whop</w:t>
            </w:r>
          </w:p>
          <w:p>
            <w:r>
              <w:rPr>
                <w:rFonts w:ascii="Arial" w:cs="Arial" w:eastAsia="Arial" w:hAnsi="Arial"/>
                <w:i/>
                <w:iCs/>
                <w:color w:val="D0E4FF"/>
                <w:sz w:val="18"/>
                <w:szCs w:val="18"/>
              </w:rPr>
              <w:t xml:space="preserve">Sell digital products and build a community</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Creators selling info products, community access, Discord-based products</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High-growth — positioned as the top digital product marketplace in 2026</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No upfront cost — 3% transaction fee only. Strong community tools with Discord integration. Pay-as-you-earn model appeals to beginners testing ideas.</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No monthly subscription — only pay when you earn</w:t>
            </w:r>
          </w:p>
          <w:p>
            <w:pPr>
              <w:spacing w:after="30" w:before="30"/>
            </w:pPr>
            <w:r>
              <w:rPr>
                <w:rFonts w:ascii="Arial" w:cs="Arial" w:eastAsia="Arial" w:hAnsi="Arial"/>
                <w:color w:val="333333"/>
                <w:sz w:val="18"/>
                <w:szCs w:val="18"/>
              </w:rPr>
              <w:t xml:space="preserve">• Best community/Discord integration in the space</w:t>
            </w:r>
          </w:p>
          <w:p>
            <w:pPr>
              <w:spacing w:after="30" w:before="30"/>
            </w:pPr>
            <w:r>
              <w:rPr>
                <w:rFonts w:ascii="Arial" w:cs="Arial" w:eastAsia="Arial" w:hAnsi="Arial"/>
                <w:color w:val="333333"/>
                <w:sz w:val="18"/>
                <w:szCs w:val="18"/>
              </w:rPr>
              <w:t xml:space="preserve">• Ranked top platform for digital products in 2026</w:t>
            </w:r>
          </w:p>
          <w:p>
            <w:pPr>
              <w:spacing w:after="30" w:before="30"/>
            </w:pPr>
            <w:r>
              <w:rPr>
                <w:rFonts w:ascii="Arial" w:cs="Arial" w:eastAsia="Arial" w:hAnsi="Arial"/>
                <w:color w:val="333333"/>
                <w:sz w:val="18"/>
                <w:szCs w:val="18"/>
              </w:rPr>
              <w:t xml:space="preserve">• Low barrier to entry — genuinely beginner-friendly on cost</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No creation tools — assumes you already have a product</w:t>
            </w:r>
          </w:p>
          <w:p>
            <w:pPr>
              <w:spacing w:after="30" w:before="30"/>
            </w:pPr>
            <w:r>
              <w:rPr>
                <w:rFonts w:ascii="Arial" w:cs="Arial" w:eastAsia="Arial" w:hAnsi="Arial"/>
                <w:color w:val="333333"/>
                <w:sz w:val="18"/>
                <w:szCs w:val="18"/>
              </w:rPr>
              <w:t xml:space="preserve">• No AI content generation or marketing assets</w:t>
            </w:r>
          </w:p>
          <w:p>
            <w:pPr>
              <w:spacing w:after="30" w:before="30"/>
            </w:pPr>
            <w:r>
              <w:rPr>
                <w:rFonts w:ascii="Arial" w:cs="Arial" w:eastAsia="Arial" w:hAnsi="Arial"/>
                <w:color w:val="333333"/>
                <w:sz w:val="18"/>
                <w:szCs w:val="18"/>
              </w:rPr>
              <w:t xml:space="preserve">• 3% fee adds up at volume</w:t>
            </w:r>
          </w:p>
          <w:p>
            <w:pPr>
              <w:spacing w:after="30" w:before="30"/>
            </w:pPr>
            <w:r>
              <w:rPr>
                <w:rFonts w:ascii="Arial" w:cs="Arial" w:eastAsia="Arial" w:hAnsi="Arial"/>
                <w:color w:val="333333"/>
                <w:sz w:val="18"/>
                <w:szCs w:val="18"/>
              </w:rPr>
              <w:t xml:space="preserve">• Marketplace dependency for discovery</w:t>
            </w:r>
          </w:p>
          <w:p>
            <w:pPr>
              <w:spacing w:after="30" w:before="30"/>
            </w:pPr>
            <w:r>
              <w:rPr>
                <w:rFonts w:ascii="Arial" w:cs="Arial" w:eastAsia="Arial" w:hAnsi="Arial"/>
                <w:color w:val="333333"/>
                <w:sz w:val="18"/>
                <w:szCs w:val="18"/>
              </w:rPr>
              <w:t xml:space="preserve">• Does not guide users from idea to product</w:t>
            </w:r>
          </w:p>
        </w:tc>
      </w:tr>
    </w:tbl>
    <w:p>
      <w:pPr>
        <w:spacing w:after="0" w:before="120"/>
      </w:pPr>
    </w:p>
    <w:p>
      <w:pPr>
        <w:pStyle w:val="Heading2"/>
        <w:spacing w:after="80" w:before="240"/>
      </w:pPr>
      <w:r>
        <w:rPr>
          <w:rFonts w:ascii="Arial" w:cs="Arial" w:eastAsia="Arial" w:hAnsi="Arial"/>
          <w:b/>
          <w:bCs/>
          <w:color w:val="2D6AB4"/>
          <w:sz w:val="24"/>
          <w:szCs w:val="24"/>
        </w:rPr>
        <w:t xml:space="preserve">Group C — AI Content and Creation Tools (Partial Competitors)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Jasper AI</w:t>
            </w:r>
          </w:p>
          <w:p>
            <w:r>
              <w:rPr>
                <w:rFonts w:ascii="Arial" w:cs="Arial" w:eastAsia="Arial" w:hAnsi="Arial"/>
                <w:i/>
                <w:iCs/>
                <w:color w:val="D0E4FF"/>
                <w:sz w:val="18"/>
                <w:szCs w:val="18"/>
              </w:rPr>
              <w:t xml:space="preserve">The AI platform for marketing teams</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Marketing teams, brand managers, content marketers at scale</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Established SaaS — brand-voice-driven content marketing platform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Brand voice training across all content. Produces long-form blog content and marketing copy that sounds consistent with a specific brand.</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Best brand voice consistency of any AI writing tool</w:t>
            </w:r>
          </w:p>
          <w:p>
            <w:pPr>
              <w:spacing w:after="30" w:before="30"/>
            </w:pPr>
            <w:r>
              <w:rPr>
                <w:rFonts w:ascii="Arial" w:cs="Arial" w:eastAsia="Arial" w:hAnsi="Arial"/>
                <w:color w:val="333333"/>
                <w:sz w:val="18"/>
                <w:szCs w:val="18"/>
              </w:rPr>
              <w:t xml:space="preserve">• Strong for long-form content and marketing campaigns</w:t>
            </w:r>
          </w:p>
          <w:p>
            <w:pPr>
              <w:spacing w:after="30" w:before="30"/>
            </w:pPr>
            <w:r>
              <w:rPr>
                <w:rFonts w:ascii="Arial" w:cs="Arial" w:eastAsia="Arial" w:hAnsi="Arial"/>
                <w:color w:val="333333"/>
                <w:sz w:val="18"/>
                <w:szCs w:val="18"/>
              </w:rPr>
              <w:t xml:space="preserve">• Team collaboration features</w:t>
            </w:r>
          </w:p>
          <w:p>
            <w:pPr>
              <w:spacing w:after="30" w:before="30"/>
            </w:pPr>
            <w:r>
              <w:rPr>
                <w:rFonts w:ascii="Arial" w:cs="Arial" w:eastAsia="Arial" w:hAnsi="Arial"/>
                <w:color w:val="333333"/>
                <w:sz w:val="18"/>
                <w:szCs w:val="18"/>
              </w:rPr>
              <w:t xml:space="preserve">• Marketing-focused templates and workflows</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No digital product creation (ebooks, templates, courses)</w:t>
            </w:r>
          </w:p>
          <w:p>
            <w:pPr>
              <w:spacing w:after="30" w:before="30"/>
            </w:pPr>
            <w:r>
              <w:rPr>
                <w:rFonts w:ascii="Arial" w:cs="Arial" w:eastAsia="Arial" w:hAnsi="Arial"/>
                <w:color w:val="333333"/>
                <w:sz w:val="18"/>
                <w:szCs w:val="18"/>
              </w:rPr>
              <w:t xml:space="preserve">• No selling or distribution features</w:t>
            </w:r>
          </w:p>
          <w:p>
            <w:pPr>
              <w:spacing w:after="30" w:before="30"/>
            </w:pPr>
            <w:r>
              <w:rPr>
                <w:rFonts w:ascii="Arial" w:cs="Arial" w:eastAsia="Arial" w:hAnsi="Arial"/>
                <w:color w:val="333333"/>
                <w:sz w:val="18"/>
                <w:szCs w:val="18"/>
              </w:rPr>
              <w:t xml:space="preserve">• Priced for teams ($39/mo+) — not solo beginner creators</w:t>
            </w:r>
          </w:p>
          <w:p>
            <w:pPr>
              <w:spacing w:after="30" w:before="30"/>
            </w:pPr>
            <w:r>
              <w:rPr>
                <w:rFonts w:ascii="Arial" w:cs="Arial" w:eastAsia="Arial" w:hAnsi="Arial"/>
                <w:color w:val="333333"/>
                <w:sz w:val="18"/>
                <w:szCs w:val="18"/>
              </w:rPr>
              <w:t xml:space="preserve">• Focused on writing, not full creator workflow</w:t>
            </w:r>
          </w:p>
          <w:p>
            <w:pPr>
              <w:spacing w:after="30" w:before="30"/>
            </w:pPr>
            <w:r>
              <w:rPr>
                <w:rFonts w:ascii="Arial" w:cs="Arial" w:eastAsia="Arial" w:hAnsi="Arial"/>
                <w:color w:val="333333"/>
                <w:sz w:val="18"/>
                <w:szCs w:val="18"/>
              </w:rPr>
              <w:t xml:space="preserve">• Pivoted to enterprise; less relevant for solo creators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60"/>
              <w:bottom w:type="dxa" w:w="100"/>
              <w:right w:type="dxa" w:w="160"/>
            </w:tcMar>
          </w:tcPr>
          <w:p>
            <w:r>
              <w:rPr>
                <w:rFonts w:ascii="Arial" w:cs="Arial" w:eastAsia="Arial" w:hAnsi="Arial"/>
                <w:b/>
                <w:bCs/>
                <w:color w:val="FFFFFF"/>
                <w:sz w:val="24"/>
                <w:szCs w:val="24"/>
              </w:rPr>
              <w:t xml:space="preserve">Designrr</w:t>
            </w:r>
          </w:p>
          <w:p>
            <w:r>
              <w:rPr>
                <w:rFonts w:ascii="Arial" w:cs="Arial" w:eastAsia="Arial" w:hAnsi="Arial"/>
                <w:i/>
                <w:iCs/>
                <w:color w:val="D0E4FF"/>
                <w:sz w:val="18"/>
                <w:szCs w:val="18"/>
              </w:rPr>
              <w:t xml:space="preserve">Turn your content into beautiful ebooks in minutes</w:t>
            </w:r>
          </w:p>
        </w:tc>
      </w:tr>
      <w:tr>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Target Audience</w:t>
            </w:r>
          </w:p>
          <w:p>
            <w:r>
              <w:rPr>
                <w:rFonts w:ascii="Arial" w:cs="Arial" w:eastAsia="Arial" w:hAnsi="Arial"/>
                <w:color w:val="333333"/>
                <w:sz w:val="18"/>
                <w:szCs w:val="18"/>
              </w:rPr>
              <w:t xml:space="preserve">Content marketers, bloggers, and course creators who need ebooks fast</w:t>
            </w:r>
          </w:p>
        </w:tc>
        <w:tc>
          <w:tcPr>
            <w:tcW w:type="dxa" w:w="4680"/>
            <w:tcBorders>
              <w:top w:val="single" w:color="CCCCCC" w:sz="1"/>
              <w:left w:val="single" w:color="CCCCCC" w:sz="1"/>
              <w:bottom w:val="single" w:color="CCCCCC" w:sz="1"/>
              <w:right w:val="single" w:color="CCCCCC" w:sz="1"/>
            </w:tcBorders>
            <w:shd w:fill="EEF4FC" w:val="clear"/>
            <w:tcMar>
              <w:top w:type="dxa" w:w="80"/>
              <w:left w:type="dxa" w:w="160"/>
              <w:bottom w:type="dxa" w:w="80"/>
              <w:right w:type="dxa" w:w="160"/>
            </w:tcMar>
          </w:tcPr>
          <w:p>
            <w:r>
              <w:rPr>
                <w:rFonts w:ascii="Arial" w:cs="Arial" w:eastAsia="Arial" w:hAnsi="Arial"/>
                <w:b/>
                <w:bCs/>
                <w:color w:val="2D6AB4"/>
                <w:sz w:val="18"/>
                <w:szCs w:val="18"/>
              </w:rPr>
              <w:t xml:space="preserve">Stage / Size</w:t>
            </w:r>
          </w:p>
          <w:p>
            <w:r>
              <w:rPr>
                <w:rFonts w:ascii="Arial" w:cs="Arial" w:eastAsia="Arial" w:hAnsi="Arial"/>
                <w:color w:val="333333"/>
                <w:sz w:val="18"/>
                <w:szCs w:val="18"/>
              </w:rPr>
              <w:t xml:space="preserve">Established niche tool — ebook and flipbook creation focused</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D6AB4"/>
                <w:sz w:val="18"/>
                <w:szCs w:val="18"/>
              </w:rPr>
              <w:t xml:space="preserve">Key Differentiator</w:t>
            </w:r>
          </w:p>
          <w:p>
            <w:r>
              <w:rPr>
                <w:rFonts w:ascii="Arial" w:cs="Arial" w:eastAsia="Arial" w:hAnsi="Arial"/>
                <w:color w:val="333333"/>
                <w:sz w:val="18"/>
                <w:szCs w:val="18"/>
              </w:rPr>
              <w:t xml:space="preserve">Imports blog posts, podcasts, and videos and outputs formatted ebooks, lead magnets, and flipbooks. Fastest path from existing content to a publishable ebook.</w:t>
            </w:r>
          </w:p>
        </w:tc>
      </w:tr>
      <w:tr>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b/>
                <w:bCs/>
                <w:color w:val="1A7A3A"/>
                <w:sz w:val="18"/>
                <w:szCs w:val="18"/>
              </w:rPr>
              <w:t xml:space="preserve">Strengths</w:t>
            </w:r>
          </w:p>
          <w:p>
            <w:pPr>
              <w:spacing w:after="30" w:before="30"/>
            </w:pPr>
            <w:r>
              <w:rPr>
                <w:rFonts w:ascii="Arial" w:cs="Arial" w:eastAsia="Arial" w:hAnsi="Arial"/>
                <w:color w:val="333333"/>
                <w:sz w:val="18"/>
                <w:szCs w:val="18"/>
              </w:rPr>
              <w:t xml:space="preserve">• Fast ebook creation from existing content</w:t>
            </w:r>
          </w:p>
          <w:p>
            <w:pPr>
              <w:spacing w:after="30" w:before="30"/>
            </w:pPr>
            <w:r>
              <w:rPr>
                <w:rFonts w:ascii="Arial" w:cs="Arial" w:eastAsia="Arial" w:hAnsi="Arial"/>
                <w:color w:val="333333"/>
                <w:sz w:val="18"/>
                <w:szCs w:val="18"/>
              </w:rPr>
              <w:t xml:space="preserve">• Multiple output formats (PDF, flipbook, Kindle, ePub)</w:t>
            </w:r>
          </w:p>
          <w:p>
            <w:pPr>
              <w:spacing w:after="30" w:before="30"/>
            </w:pPr>
            <w:r>
              <w:rPr>
                <w:rFonts w:ascii="Arial" w:cs="Arial" w:eastAsia="Arial" w:hAnsi="Arial"/>
                <w:color w:val="333333"/>
                <w:sz w:val="18"/>
                <w:szCs w:val="18"/>
              </w:rPr>
              <w:t xml:space="preserve">• 100+ templates, drag-and-drop editor</w:t>
            </w:r>
          </w:p>
          <w:p>
            <w:pPr>
              <w:spacing w:after="30" w:before="30"/>
            </w:pPr>
            <w:r>
              <w:rPr>
                <w:rFonts w:ascii="Arial" w:cs="Arial" w:eastAsia="Arial" w:hAnsi="Arial"/>
                <w:color w:val="333333"/>
                <w:sz w:val="18"/>
                <w:szCs w:val="18"/>
              </w:rPr>
              <w:t xml:space="preserve">• AI writing tool (WordGenie) for ebook outlines</w:t>
            </w:r>
          </w:p>
          <w:p>
            <w:pPr>
              <w:spacing w:after="30" w:before="30"/>
            </w:pPr>
            <w:r>
              <w:rPr>
                <w:rFonts w:ascii="Arial" w:cs="Arial" w:eastAsia="Arial" w:hAnsi="Arial"/>
                <w:color w:val="333333"/>
                <w:sz w:val="18"/>
                <w:szCs w:val="18"/>
              </w:rPr>
              <w:t xml:space="preserve">• $29-49/mo — affordable for a focused tool</w:t>
            </w:r>
          </w:p>
        </w:tc>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b/>
                <w:bCs/>
                <w:color w:val="A82020"/>
                <w:sz w:val="18"/>
                <w:szCs w:val="18"/>
              </w:rPr>
              <w:t xml:space="preserve">Weaknesses</w:t>
            </w:r>
          </w:p>
          <w:p>
            <w:pPr>
              <w:spacing w:after="30" w:before="30"/>
            </w:pPr>
            <w:r>
              <w:rPr>
                <w:rFonts w:ascii="Arial" w:cs="Arial" w:eastAsia="Arial" w:hAnsi="Arial"/>
                <w:color w:val="333333"/>
                <w:sz w:val="18"/>
                <w:szCs w:val="18"/>
              </w:rPr>
              <w:t xml:space="preserve">• Only creates ebooks — no other product types</w:t>
            </w:r>
          </w:p>
          <w:p>
            <w:pPr>
              <w:spacing w:after="30" w:before="30"/>
            </w:pPr>
            <w:r>
              <w:rPr>
                <w:rFonts w:ascii="Arial" w:cs="Arial" w:eastAsia="Arial" w:hAnsi="Arial"/>
                <w:color w:val="333333"/>
                <w:sz w:val="18"/>
                <w:szCs w:val="18"/>
              </w:rPr>
              <w:t xml:space="preserve">• No selling or checkout features</w:t>
            </w:r>
          </w:p>
          <w:p>
            <w:pPr>
              <w:spacing w:after="30" w:before="30"/>
            </w:pPr>
            <w:r>
              <w:rPr>
                <w:rFonts w:ascii="Arial" w:cs="Arial" w:eastAsia="Arial" w:hAnsi="Arial"/>
                <w:color w:val="333333"/>
                <w:sz w:val="18"/>
                <w:szCs w:val="18"/>
              </w:rPr>
              <w:t xml:space="preserve">• No marketing asset generation beyond the ebook itself</w:t>
            </w:r>
          </w:p>
          <w:p>
            <w:pPr>
              <w:spacing w:after="30" w:before="30"/>
            </w:pPr>
            <w:r>
              <w:rPr>
                <w:rFonts w:ascii="Arial" w:cs="Arial" w:eastAsia="Arial" w:hAnsi="Arial"/>
                <w:color w:val="333333"/>
                <w:sz w:val="18"/>
                <w:szCs w:val="18"/>
              </w:rPr>
              <w:t xml:space="preserve">• Requires existing content to repurpose</w:t>
            </w:r>
          </w:p>
          <w:p>
            <w:pPr>
              <w:spacing w:after="30" w:before="30"/>
            </w:pPr>
            <w:r>
              <w:rPr>
                <w:rFonts w:ascii="Arial" w:cs="Arial" w:eastAsia="Arial" w:hAnsi="Arial"/>
                <w:color w:val="333333"/>
                <w:sz w:val="18"/>
                <w:szCs w:val="18"/>
              </w:rPr>
              <w:t xml:space="preserve">• Not a beginner workflow tool — assumes content already exists</w:t>
            </w:r>
          </w:p>
        </w:tc>
      </w:tr>
    </w:tbl>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3. Messaging Comparison Matrix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00"/>
        <w:gridCol w:w="1280"/>
        <w:gridCol w:w="128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Dimension</w:t>
            </w:r>
          </w:p>
        </w:tc>
        <w:tc>
          <w:tcPr>
            <w:tcW w:type="dxa" w:w="20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Content Flywheel</w:t>
            </w:r>
          </w:p>
        </w:tc>
        <w:tc>
          <w:tcPr>
            <w:tcW w:type="dxa" w:w="14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Kajabi</w:t>
            </w:r>
          </w:p>
        </w:tc>
        <w:tc>
          <w:tcPr>
            <w:tcW w:type="dxa" w:w="14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Stan Store</w:t>
            </w:r>
          </w:p>
        </w:tc>
        <w:tc>
          <w:tcPr>
            <w:tcW w:type="dxa" w:w="128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Systeme.io</w:t>
            </w:r>
          </w:p>
        </w:tc>
        <w:tc>
          <w:tcPr>
            <w:tcW w:type="dxa" w:w="128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vAlign w:val="center"/>
          </w:tcPr>
          <w:p>
            <w:r>
              <w:rPr>
                <w:rFonts w:ascii="Arial" w:cs="Arial" w:eastAsia="Arial" w:hAnsi="Arial"/>
                <w:b/>
                <w:bCs/>
                <w:color w:val="FFFFFF"/>
                <w:sz w:val="16"/>
                <w:szCs w:val="16"/>
              </w:rPr>
              <w:t xml:space="preserve">Gumroad</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Primary tagline</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1E4D8C"/>
                <w:sz w:val="16"/>
                <w:szCs w:val="16"/>
              </w:rPr>
              <w:t xml:space="preserve">From idea to income — in one workflow</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Everything you need to grow your business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Sell directly from your link-in-bio</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The budget all-in-one that works</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Sell what you know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Target buyer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4D8C"/>
                <w:sz w:val="16"/>
                <w:szCs w:val="16"/>
              </w:rPr>
              <w:t xml:space="preserve">Beginners, side hustlers, students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Established creators &amp; coaches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Social-first creators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Budget-conscious creators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Solopreneurs &amp; indie makers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Core value prop</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1E4D8C"/>
                <w:sz w:val="16"/>
                <w:szCs w:val="16"/>
              </w:rPr>
              <w:t xml:space="preserve">AI creates product + marketing in one place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Replace 5+ tools with one platform</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Zero transaction fees + social checkout</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Full funnel features at low cost</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Simple selling, no monthly fee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AI integration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4D8C"/>
                <w:sz w:val="16"/>
                <w:szCs w:val="16"/>
              </w:rPr>
              <w:t xml:space="preserve">Core product feature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Limited / bolted 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None</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Pricing model</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1E4D8C"/>
                <w:sz w:val="16"/>
                <w:szCs w:val="16"/>
              </w:rPr>
              <w:t xml:space="preserve">Subscription (beginner-friendly)</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$143–399/mo (annual)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$29/mo flat</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Free–$97/mo</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10% fee or flat fee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Tone / voice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4D8C"/>
                <w:sz w:val="16"/>
                <w:szCs w:val="16"/>
              </w:rPr>
              <w:t xml:space="preserve">Empowering, step-by-step, accessible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Aspirational, premium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Cool, creator-native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Practical, budget-focused</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Simple, creator-friendly</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Beginner focus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1E4D8C"/>
                <w:sz w:val="16"/>
                <w:szCs w:val="16"/>
              </w:rPr>
              <w:t xml:space="preserve">Yes — core positioning</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No — assumes experience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Partial</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Partial</w:t>
            </w:r>
          </w:p>
        </w:tc>
        <w:tc>
          <w:tcPr>
            <w:tcW w:type="dxa" w:w="12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Partial</w:t>
            </w:r>
          </w:p>
        </w:tc>
      </w:tr>
    </w:tbl>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4. Content Gap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260"/>
        <w:gridCol w:w="1260"/>
        <w:gridCol w:w="1260"/>
        <w:gridCol w:w="1480"/>
      </w:tblGrid>
      <w:tr>
        <w:trPr>
          <w:tblHeader/>
        </w:trPr>
        <w:tc>
          <w:tcPr>
            <w:tcW w:type="dxa" w:w="240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Topic / Theme</w:t>
            </w:r>
          </w:p>
        </w:tc>
        <w:tc>
          <w:tcPr>
            <w:tcW w:type="dxa" w:w="170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Content Flywheel</w:t>
            </w:r>
          </w:p>
        </w:tc>
        <w:tc>
          <w:tcPr>
            <w:tcW w:type="dxa" w:w="126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Kajabi</w:t>
            </w:r>
          </w:p>
        </w:tc>
        <w:tc>
          <w:tcPr>
            <w:tcW w:type="dxa" w:w="126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Stan Store</w:t>
            </w:r>
          </w:p>
        </w:tc>
        <w:tc>
          <w:tcPr>
            <w:tcW w:type="dxa" w:w="126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Gumroad</w:t>
            </w:r>
          </w:p>
        </w:tc>
        <w:tc>
          <w:tcPr>
            <w:tcW w:type="dxa" w:w="1480"/>
            <w:tcBorders>
              <w:top w:val="single" w:color="CCCCCC" w:sz="1"/>
              <w:left w:val="single" w:color="CCCCCC" w:sz="1"/>
              <w:bottom w:val="single" w:color="CCCCCC" w:sz="1"/>
              <w:right w:val="single" w:color="CCCCCC" w:sz="1"/>
            </w:tcBorders>
            <w:shd w:fill="2D6AB4" w:val="clear"/>
            <w:tcMar>
              <w:top w:type="dxa" w:w="80"/>
              <w:left w:type="dxa" w:w="100"/>
              <w:bottom w:type="dxa" w:w="80"/>
              <w:right w:type="dxa" w:w="100"/>
            </w:tcMar>
          </w:tcPr>
          <w:p>
            <w:r>
              <w:rPr>
                <w:rFonts w:ascii="Arial" w:cs="Arial" w:eastAsia="Arial" w:hAnsi="Arial"/>
                <w:b/>
                <w:bCs/>
                <w:color w:val="FFFFFF"/>
                <w:sz w:val="16"/>
                <w:szCs w:val="16"/>
              </w:rPr>
              <w:t xml:space="preserve">Jasper/Copy.ai</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Beginner digital product creation</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7A3A"/>
                <w:sz w:val="16"/>
                <w:szCs w:val="16"/>
              </w:rPr>
              <w:t xml:space="preserve">Core focus</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 guides</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 guides</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 guides</w:t>
            </w:r>
          </w:p>
        </w:tc>
        <w:tc>
          <w:tcPr>
            <w:tcW w:type="dxa" w:w="14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AI-assisted product creation</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7A3A"/>
                <w:sz w:val="16"/>
                <w:szCs w:val="16"/>
              </w:rPr>
              <w:t xml:space="preserve">Core feature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Limited</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Writing only</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Marketing asset generation</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7A3A"/>
                <w:sz w:val="16"/>
                <w:szCs w:val="16"/>
              </w:rPr>
              <w:t xml:space="preserve">Core feature</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Templates only</w:t>
            </w:r>
          </w:p>
        </w:tc>
        <w:tc>
          <w:tcPr>
            <w:tcW w:type="dxa" w:w="12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48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Writing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Step-by-step launch workflows</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7A3A"/>
                <w:sz w:val="16"/>
                <w:szCs w:val="16"/>
              </w:rPr>
              <w:t xml:space="preserve">Core feature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 courses</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48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Side hustle / student audience</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7A3A"/>
                <w:sz w:val="16"/>
                <w:szCs w:val="16"/>
              </w:rPr>
              <w:t xml:space="preserve">Core audience</w:t>
            </w:r>
          </w:p>
        </w:tc>
        <w:tc>
          <w:tcPr>
            <w:tcW w:type="dxa" w:w="12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Not targeted</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Partial</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Partial</w:t>
            </w:r>
          </w:p>
        </w:tc>
        <w:tc>
          <w:tcPr>
            <w:tcW w:type="dxa" w:w="14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Not targeted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Idea validation before building</w:t>
            </w:r>
          </w:p>
        </w:tc>
        <w:tc>
          <w:tcPr>
            <w:tcW w:type="dxa" w:w="1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val="false"/>
                <w:bCs w:val="false"/>
                <w:color w:val="7A5500"/>
                <w:sz w:val="16"/>
                <w:szCs w:val="16"/>
              </w:rPr>
              <w:t xml:space="preserve">Opportunity</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48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6"/>
                <w:szCs w:val="16"/>
              </w:rPr>
              <w:t xml:space="preserve">Niche digital product guides</w:t>
            </w:r>
          </w:p>
        </w:tc>
        <w:tc>
          <w:tcPr>
            <w:tcW w:type="dxa" w:w="1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val="false"/>
                <w:bCs w:val="false"/>
                <w:color w:val="7A5500"/>
                <w:sz w:val="16"/>
                <w:szCs w:val="16"/>
              </w:rPr>
              <w:t xml:space="preserve">Opportunity</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Yes (broad)</w:t>
            </w:r>
          </w:p>
        </w:tc>
        <w:tc>
          <w:tcPr>
            <w:tcW w:type="dxa" w:w="12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333333"/>
                <w:sz w:val="16"/>
                <w:szCs w:val="16"/>
              </w:rPr>
              <w:t xml:space="preserve">Yes</w:t>
            </w:r>
          </w:p>
        </w:tc>
        <w:tc>
          <w:tcPr>
            <w:tcW w:type="dxa" w:w="14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6"/>
                <w:szCs w:val="16"/>
              </w:rPr>
              <w:t xml:space="preserve">Creator success stories (beginners)</w:t>
            </w:r>
          </w:p>
        </w:tc>
        <w:tc>
          <w:tcPr>
            <w:tcW w:type="dxa" w:w="1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val="false"/>
                <w:bCs w:val="false"/>
                <w:color w:val="7A5500"/>
                <w:sz w:val="16"/>
                <w:szCs w:val="16"/>
              </w:rPr>
              <w:t xml:space="preserve">Opportunity</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Yes (advanced)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6"/>
                <w:szCs w:val="16"/>
              </w:rPr>
              <w:t xml:space="preserve">Some</w:t>
            </w:r>
          </w:p>
        </w:tc>
        <w:tc>
          <w:tcPr>
            <w:tcW w:type="dxa" w:w="1480"/>
            <w:tcBorders>
              <w:top w:val="single" w:color="CCCCCC" w:sz="1"/>
              <w:left w:val="single" w:color="CCCCCC" w:sz="1"/>
              <w:bottom w:val="single" w:color="CCCCCC" w:sz="1"/>
              <w:right w:val="single" w:color="CCCCCC" w:sz="1"/>
            </w:tcBorders>
            <w:shd w:fill="FFF8F8" w:val="clear"/>
            <w:tcMar>
              <w:top w:type="dxa" w:w="60"/>
              <w:left w:type="dxa" w:w="100"/>
              <w:bottom w:type="dxa" w:w="60"/>
              <w:right w:type="dxa" w:w="100"/>
            </w:tcMar>
          </w:tcPr>
          <w:p>
            <w:r>
              <w:rPr>
                <w:rFonts w:ascii="Arial" w:cs="Arial" w:eastAsia="Arial" w:hAnsi="Arial"/>
                <w:b w:val="false"/>
                <w:bCs w:val="false"/>
                <w:color w:val="999999"/>
                <w:sz w:val="16"/>
                <w:szCs w:val="16"/>
              </w:rPr>
              <w:t xml:space="preserve">None</w:t>
            </w:r>
          </w:p>
        </w:tc>
      </w:tr>
    </w:tbl>
    <w:p>
      <w:pPr>
        <w:spacing w:after="0" w:before="80"/>
      </w:pPr>
    </w:p>
    <w:p>
      <w:pPr>
        <w:pStyle w:val="Heading2"/>
        <w:spacing w:after="80" w:before="240"/>
      </w:pPr>
      <w:r>
        <w:rPr>
          <w:rFonts w:ascii="Arial" w:cs="Arial" w:eastAsia="Arial" w:hAnsi="Arial"/>
          <w:b/>
          <w:bCs/>
          <w:color w:val="2D6AB4"/>
          <w:sz w:val="24"/>
          <w:szCs w:val="24"/>
        </w:rPr>
        <w:t xml:space="preserve">Key Content Gaps to Exploit</w:t>
      </w:r>
    </w:p>
    <w:p>
      <w:pPr>
        <w:pStyle w:val="ListParagraph"/>
        <w:numPr>
          <w:ilvl w:val="0"/>
          <w:numId w:val="2"/>
        </w:numPr>
        <w:spacing w:after="40" w:before="40"/>
      </w:pPr>
      <w:r>
        <w:rPr>
          <w:rFonts w:ascii="Arial" w:cs="Arial" w:eastAsia="Arial" w:hAnsi="Arial"/>
          <w:color w:val="333333"/>
          <w:sz w:val="20"/>
          <w:szCs w:val="20"/>
        </w:rPr>
        <w:t xml:space="preserve">No competitor produces beginner-specific, step-by-step guides for digital product creation using AI — this entire content territory is uncontested.</w:t>
      </w:r>
    </w:p>
    <w:p>
      <w:pPr>
        <w:pStyle w:val="ListParagraph"/>
        <w:numPr>
          <w:ilvl w:val="0"/>
          <w:numId w:val="2"/>
        </w:numPr>
        <w:spacing w:after="40" w:before="40"/>
      </w:pPr>
      <w:r>
        <w:rPr>
          <w:rFonts w:ascii="Arial" w:cs="Arial" w:eastAsia="Arial" w:hAnsi="Arial"/>
          <w:color w:val="333333"/>
          <w:sz w:val="20"/>
          <w:szCs w:val="20"/>
        </w:rPr>
        <w:t xml:space="preserve">Comparison content ('Content Flywheel vs Kajabi', 'vs Stan Store') is a high-intent SEO opportunity — buyers are actively searching these terms.</w:t>
      </w:r>
    </w:p>
    <w:p>
      <w:pPr>
        <w:pStyle w:val="ListParagraph"/>
        <w:numPr>
          <w:ilvl w:val="0"/>
          <w:numId w:val="2"/>
        </w:numPr>
        <w:spacing w:after="40" w:before="40"/>
      </w:pPr>
      <w:r>
        <w:rPr>
          <w:rFonts w:ascii="Arial" w:cs="Arial" w:eastAsia="Arial" w:hAnsi="Arial"/>
          <w:color w:val="333333"/>
          <w:sz w:val="20"/>
          <w:szCs w:val="20"/>
        </w:rPr>
        <w:t xml:space="preserve">Tutorial content for specific product types (notion templates, ebooks, mini-courses, AI prompt packs) is covered broadly on YouTube but almost none is tied to an all-in-one creation + selling workflow.</w:t>
      </w:r>
    </w:p>
    <w:p>
      <w:pPr>
        <w:pStyle w:val="ListParagraph"/>
        <w:numPr>
          <w:ilvl w:val="0"/>
          <w:numId w:val="2"/>
        </w:numPr>
        <w:spacing w:after="40" w:before="40"/>
      </w:pPr>
      <w:r>
        <w:rPr>
          <w:rFonts w:ascii="Arial" w:cs="Arial" w:eastAsia="Arial" w:hAnsi="Arial"/>
          <w:color w:val="333333"/>
          <w:sz w:val="20"/>
          <w:szCs w:val="20"/>
        </w:rPr>
        <w:t xml:space="preserve">'How to sell digital products without an audience' and 'how to start a digital product business from scratch' are high-volume, low-competition search clusters that align directly with Content Flywheel's positioning.</w:t>
      </w:r>
    </w:p>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5. Opportunities</w:t>
      </w:r>
    </w:p>
    <w:p>
      <w:pPr>
        <w:spacing w:after="0" w:before="60"/>
      </w:pPr>
    </w:p>
    <w:p>
      <w:pPr>
        <w:pStyle w:val="Heading3"/>
        <w:spacing w:after="60" w:before="180"/>
      </w:pPr>
      <w:r>
        <w:rPr>
          <w:rFonts w:ascii="Arial" w:cs="Arial" w:eastAsia="Arial" w:hAnsi="Arial"/>
          <w:b/>
          <w:bCs/>
          <w:color w:val="333333"/>
          <w:sz w:val="22"/>
          <w:szCs w:val="22"/>
        </w:rPr>
        <w:t xml:space="preserve">Positioning gaps you can own</w:t>
      </w:r>
    </w:p>
    <w:p>
      <w:pPr>
        <w:pStyle w:val="ListParagraph"/>
        <w:numPr>
          <w:ilvl w:val="0"/>
          <w:numId w:val="2"/>
        </w:numPr>
        <w:spacing w:after="40" w:before="40"/>
      </w:pPr>
      <w:r>
        <w:rPr>
          <w:rFonts w:ascii="Arial" w:cs="Arial" w:eastAsia="Arial" w:hAnsi="Arial"/>
          <w:color w:val="333333"/>
          <w:sz w:val="20"/>
          <w:szCs w:val="20"/>
        </w:rPr>
        <w:t xml:space="preserve">The 'beginner AI creator platform' category is completely unclaimed. Kajabi targets experienced creators. Systeme.io targets the budget-conscious but doesn't guide users. Stan Store targets social natives. None of them say 'we help beginners go from zero to first dollar.'</w:t>
      </w:r>
    </w:p>
    <w:p>
      <w:pPr>
        <w:pStyle w:val="ListParagraph"/>
        <w:numPr>
          <w:ilvl w:val="0"/>
          <w:numId w:val="2"/>
        </w:numPr>
        <w:spacing w:after="40" w:before="40"/>
      </w:pPr>
      <w:r>
        <w:rPr>
          <w:rFonts w:ascii="Arial" w:cs="Arial" w:eastAsia="Arial" w:hAnsi="Arial"/>
          <w:color w:val="333333"/>
          <w:sz w:val="20"/>
          <w:szCs w:val="20"/>
        </w:rPr>
        <w:t xml:space="preserve">Claim 'idea to income in one workflow' explicitly. No competitor uses this framing. It directly addresses the #1 beginner pain point: not knowing where to start or how to connect all the dots.</w:t>
      </w:r>
    </w:p>
    <w:p>
      <w:pPr>
        <w:pStyle w:val="ListParagraph"/>
        <w:numPr>
          <w:ilvl w:val="0"/>
          <w:numId w:val="2"/>
        </w:numPr>
        <w:spacing w:after="40" w:before="40"/>
      </w:pPr>
      <w:r>
        <w:rPr>
          <w:rFonts w:ascii="Arial" w:cs="Arial" w:eastAsia="Arial" w:hAnsi="Arial"/>
          <w:color w:val="333333"/>
          <w:sz w:val="20"/>
          <w:szCs w:val="20"/>
        </w:rPr>
        <w:t xml:space="preserve">AI-first positioning is yours to take. Most legacy platforms have bolted on AI as an afterthought. If Content Flywheel's AI is deeply integrated into the creation and marketing workflow, that is a durable differentiator through 2027.</w:t>
      </w:r>
    </w:p>
    <w:p>
      <w:pPr>
        <w:spacing w:after="0" w:before="60"/>
      </w:pPr>
    </w:p>
    <w:p>
      <w:pPr>
        <w:pStyle w:val="Heading3"/>
        <w:spacing w:after="60" w:before="180"/>
      </w:pPr>
      <w:r>
        <w:rPr>
          <w:rFonts w:ascii="Arial" w:cs="Arial" w:eastAsia="Arial" w:hAnsi="Arial"/>
          <w:b/>
          <w:bCs/>
          <w:color w:val="333333"/>
          <w:sz w:val="22"/>
          <w:szCs w:val="22"/>
        </w:rPr>
        <w:t xml:space="preserve">Audience segments competitors underserve</w:t>
      </w:r>
    </w:p>
    <w:p>
      <w:pPr>
        <w:pStyle w:val="ListParagraph"/>
        <w:numPr>
          <w:ilvl w:val="0"/>
          <w:numId w:val="2"/>
        </w:numPr>
        <w:spacing w:after="40" w:before="40"/>
      </w:pPr>
      <w:r>
        <w:rPr>
          <w:rFonts w:ascii="Arial" w:cs="Arial" w:eastAsia="Arial" w:hAnsi="Arial"/>
          <w:color w:val="333333"/>
          <w:sz w:val="20"/>
          <w:szCs w:val="20"/>
        </w:rPr>
        <w:t xml:space="preserve">Students and young people looking for side income — heavily targeted by social content but not by any platform with a beginner-first product creation workflow.</w:t>
      </w:r>
    </w:p>
    <w:p>
      <w:pPr>
        <w:pStyle w:val="ListParagraph"/>
        <w:numPr>
          <w:ilvl w:val="0"/>
          <w:numId w:val="2"/>
        </w:numPr>
        <w:spacing w:after="40" w:before="40"/>
      </w:pPr>
      <w:r>
        <w:rPr>
          <w:rFonts w:ascii="Arial" w:cs="Arial" w:eastAsia="Arial" w:hAnsi="Arial"/>
          <w:color w:val="333333"/>
          <w:sz w:val="20"/>
          <w:szCs w:val="20"/>
        </w:rPr>
        <w:t xml:space="preserve">Creators without a following yet — Stan Store and Beacons only work if you already have an audience. Content Flywheel can serve the pre-audience phase.</w:t>
      </w:r>
    </w:p>
    <w:p>
      <w:pPr>
        <w:pStyle w:val="ListParagraph"/>
        <w:numPr>
          <w:ilvl w:val="0"/>
          <w:numId w:val="2"/>
        </w:numPr>
        <w:spacing w:after="40" w:before="40"/>
      </w:pPr>
      <w:r>
        <w:rPr>
          <w:rFonts w:ascii="Arial" w:cs="Arial" w:eastAsia="Arial" w:hAnsi="Arial"/>
          <w:color w:val="333333"/>
          <w:sz w:val="20"/>
          <w:szCs w:val="20"/>
        </w:rPr>
        <w:t xml:space="preserve">People with knowledge but no marketing skills — the classic content creator who knows their topic but gets stuck at 'how do I package and sell this?'</w:t>
      </w:r>
    </w:p>
    <w:p>
      <w:pPr>
        <w:spacing w:after="0" w:before="60"/>
      </w:pPr>
    </w:p>
    <w:p>
      <w:pPr>
        <w:pStyle w:val="Heading3"/>
        <w:spacing w:after="60" w:before="180"/>
      </w:pPr>
      <w:r>
        <w:rPr>
          <w:rFonts w:ascii="Arial" w:cs="Arial" w:eastAsia="Arial" w:hAnsi="Arial"/>
          <w:b/>
          <w:bCs/>
          <w:color w:val="333333"/>
          <w:sz w:val="22"/>
          <w:szCs w:val="22"/>
        </w:rPr>
        <w:t xml:space="preserve">Channel and content opportunities</w:t>
      </w:r>
    </w:p>
    <w:p>
      <w:pPr>
        <w:pStyle w:val="ListParagraph"/>
        <w:numPr>
          <w:ilvl w:val="0"/>
          <w:numId w:val="2"/>
        </w:numPr>
        <w:spacing w:after="40" w:before="40"/>
      </w:pPr>
      <w:r>
        <w:rPr>
          <w:rFonts w:ascii="Arial" w:cs="Arial" w:eastAsia="Arial" w:hAnsi="Arial"/>
          <w:color w:val="333333"/>
          <w:sz w:val="20"/>
          <w:szCs w:val="20"/>
        </w:rPr>
        <w:t xml:space="preserve">SEO: 'how to create and sell digital products' cluster is high-volume with relatively weak competition from dedicated tools (most results are blog posts, not tool landing pages).</w:t>
      </w:r>
    </w:p>
    <w:p>
      <w:pPr>
        <w:pStyle w:val="ListParagraph"/>
        <w:numPr>
          <w:ilvl w:val="0"/>
          <w:numId w:val="2"/>
        </w:numPr>
        <w:spacing w:after="40" w:before="40"/>
      </w:pPr>
      <w:r>
        <w:rPr>
          <w:rFonts w:ascii="Arial" w:cs="Arial" w:eastAsia="Arial" w:hAnsi="Arial"/>
          <w:color w:val="333333"/>
          <w:sz w:val="20"/>
          <w:szCs w:val="20"/>
        </w:rPr>
        <w:t xml:space="preserve">Short-form video: 'I made $X in 30 days with digital products' content maps directly to your target audience on TikTok and Instagram — and can be produced using Content Flywheel itself (meta-marketing).</w:t>
      </w:r>
    </w:p>
    <w:p>
      <w:pPr>
        <w:pStyle w:val="ListParagraph"/>
        <w:numPr>
          <w:ilvl w:val="0"/>
          <w:numId w:val="2"/>
        </w:numPr>
        <w:spacing w:after="40" w:before="40"/>
      </w:pPr>
      <w:r>
        <w:rPr>
          <w:rFonts w:ascii="Arial" w:cs="Arial" w:eastAsia="Arial" w:hAnsi="Arial"/>
          <w:color w:val="333333"/>
          <w:sz w:val="20"/>
          <w:szCs w:val="20"/>
        </w:rPr>
        <w:t xml:space="preserve">Email sequences: Competitors barely invest in beginner-nurturing sequences. An onboarding email drip that walks a new creator through their first product launch is a differentiated retention and conversion tool.</w:t>
      </w:r>
    </w:p>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6. Threats</w:t>
      </w:r>
    </w:p>
    <w:p>
      <w:pPr>
        <w:spacing w:after="0" w:before="60"/>
      </w:pPr>
    </w:p>
    <w:p>
      <w:pPr>
        <w:pStyle w:val="Heading3"/>
        <w:spacing w:after="60" w:before="180"/>
      </w:pPr>
      <w:r>
        <w:rPr>
          <w:rFonts w:ascii="Arial" w:cs="Arial" w:eastAsia="Arial" w:hAnsi="Arial"/>
          <w:b/>
          <w:bCs/>
          <w:color w:val="333333"/>
          <w:sz w:val="22"/>
          <w:szCs w:val="22"/>
        </w:rPr>
        <w:t xml:space="preserve">Near-term threats</w:t>
      </w:r>
    </w:p>
    <w:p>
      <w:pPr>
        <w:pStyle w:val="ListParagraph"/>
        <w:numPr>
          <w:ilvl w:val="0"/>
          <w:numId w:val="2"/>
        </w:numPr>
        <w:spacing w:after="40" w:before="40"/>
      </w:pPr>
      <w:r>
        <w:rPr>
          <w:rFonts w:ascii="Arial" w:cs="Arial" w:eastAsia="Arial" w:hAnsi="Arial"/>
          <w:color w:val="333333"/>
          <w:sz w:val="20"/>
          <w:szCs w:val="20"/>
        </w:rPr>
        <w:t xml:space="preserve">Beacons' AI pivot is the most immediate risk. They have 2M+ creators and are adding AI product descriptions, insights, and brand tools. If they extend AI to product creation in 2026-27, they could leapfrog Content Flywheel's differentiation with network effects already in place.</w:t>
      </w:r>
    </w:p>
    <w:p>
      <w:pPr>
        <w:pStyle w:val="ListParagraph"/>
        <w:numPr>
          <w:ilvl w:val="0"/>
          <w:numId w:val="2"/>
        </w:numPr>
        <w:spacing w:after="40" w:before="40"/>
      </w:pPr>
      <w:r>
        <w:rPr>
          <w:rFonts w:ascii="Arial" w:cs="Arial" w:eastAsia="Arial" w:hAnsi="Arial"/>
          <w:color w:val="333333"/>
          <w:sz w:val="20"/>
          <w:szCs w:val="20"/>
        </w:rPr>
        <w:t xml:space="preserve">Systeme.io adding AI creation tools. They have the price positioning ($0-$97/mo) and beginner-friendly reputation. If they add an AI product generator, they become a direct threat to Content Flywheel's core.</w:t>
      </w:r>
    </w:p>
    <w:p>
      <w:pPr>
        <w:pStyle w:val="ListParagraph"/>
        <w:numPr>
          <w:ilvl w:val="0"/>
          <w:numId w:val="2"/>
        </w:numPr>
        <w:spacing w:after="40" w:before="40"/>
      </w:pPr>
      <w:r>
        <w:rPr>
          <w:rFonts w:ascii="Arial" w:cs="Arial" w:eastAsia="Arial" w:hAnsi="Arial"/>
          <w:color w:val="333333"/>
          <w:sz w:val="20"/>
          <w:szCs w:val="20"/>
        </w:rPr>
        <w:t xml:space="preserve">Canva expanding into digital product selling. Canva already helps create ebooks, presentations, and templates. If they add a native storefront (they have the design + creator base), they could bypass the need for a separate tool.</w:t>
      </w:r>
    </w:p>
    <w:p>
      <w:pPr>
        <w:spacing w:after="0" w:before="60"/>
      </w:pPr>
    </w:p>
    <w:p>
      <w:pPr>
        <w:pStyle w:val="Heading3"/>
        <w:spacing w:after="60" w:before="180"/>
      </w:pPr>
      <w:r>
        <w:rPr>
          <w:rFonts w:ascii="Arial" w:cs="Arial" w:eastAsia="Arial" w:hAnsi="Arial"/>
          <w:b/>
          <w:bCs/>
          <w:color w:val="333333"/>
          <w:sz w:val="22"/>
          <w:szCs w:val="22"/>
        </w:rPr>
        <w:t xml:space="preserve">Market trends to watch</w:t>
      </w:r>
    </w:p>
    <w:p>
      <w:pPr>
        <w:pStyle w:val="ListParagraph"/>
        <w:numPr>
          <w:ilvl w:val="0"/>
          <w:numId w:val="2"/>
        </w:numPr>
        <w:spacing w:after="40" w:before="40"/>
      </w:pPr>
      <w:r>
        <w:rPr>
          <w:rFonts w:ascii="Arial" w:cs="Arial" w:eastAsia="Arial" w:hAnsi="Arial"/>
          <w:color w:val="333333"/>
          <w:sz w:val="20"/>
          <w:szCs w:val="20"/>
        </w:rPr>
        <w:t xml:space="preserve">AI commoditization: as ChatGPT and Claude (general AI) improve at content creation, the perceived value of 'AI helps you write' decreases. Content Flywheel must stay differentiated on workflow, not just AI writing output.</w:t>
      </w:r>
    </w:p>
    <w:p>
      <w:pPr>
        <w:pStyle w:val="ListParagraph"/>
        <w:numPr>
          <w:ilvl w:val="0"/>
          <w:numId w:val="2"/>
        </w:numPr>
        <w:spacing w:after="40" w:before="40"/>
      </w:pPr>
      <w:r>
        <w:rPr>
          <w:rFonts w:ascii="Arial" w:cs="Arial" w:eastAsia="Arial" w:hAnsi="Arial"/>
          <w:color w:val="333333"/>
          <w:sz w:val="20"/>
          <w:szCs w:val="20"/>
        </w:rPr>
        <w:t xml:space="preserve">Platform consolidation: Whop, Stan Store, and Beacons are all competing for the same creator wallet. Consolidation or feature convergence in 2026-27 could create a stronger direct competitor.</w:t>
      </w:r>
    </w:p>
    <w:p>
      <w:pPr>
        <w:spacing w:after="0" w:before="120"/>
      </w:pPr>
    </w:p>
    <w:p>
      <w:pPr>
        <w:pStyle w:val="Heading1"/>
        <w:pBdr>
          <w:bottom w:val="single" w:color="1E4D8C" w:sz="4" w:space="6"/>
        </w:pBdr>
        <w:spacing w:after="120" w:before="320"/>
      </w:pPr>
      <w:r>
        <w:rPr>
          <w:rFonts w:ascii="Arial" w:cs="Arial" w:eastAsia="Arial" w:hAnsi="Arial"/>
          <w:b/>
          <w:bCs/>
          <w:color w:val="1E4D8C"/>
          <w:sz w:val="28"/>
          <w:szCs w:val="28"/>
        </w:rPr>
        <w:t xml:space="preserve">7. Recommended Actions</w:t>
      </w:r>
    </w:p>
    <w:p>
      <w:pPr>
        <w:spacing w:after="0" w:before="60"/>
      </w:pPr>
    </w:p>
    <w:p>
      <w:pPr>
        <w:pStyle w:val="Heading2"/>
        <w:spacing w:after="80" w:before="240"/>
      </w:pPr>
      <w:r>
        <w:rPr>
          <w:rFonts w:ascii="Arial" w:cs="Arial" w:eastAsia="Arial" w:hAnsi="Arial"/>
          <w:b/>
          <w:bCs/>
          <w:color w:val="2D6AB4"/>
          <w:sz w:val="24"/>
          <w:szCs w:val="24"/>
        </w:rPr>
        <w:t xml:space="preserve">Quick wins (this week)</w:t>
      </w:r>
    </w:p>
    <w:p>
      <w:pPr>
        <w:pStyle w:val="ListParagraph"/>
        <w:numPr>
          <w:ilvl w:val="0"/>
          <w:numId w:val="3"/>
        </w:numPr>
        <w:spacing w:after="60" w:before="60"/>
      </w:pPr>
      <w:r>
        <w:rPr>
          <w:rFonts w:ascii="Arial" w:cs="Arial" w:eastAsia="Arial" w:hAnsi="Arial"/>
          <w:b/>
          <w:bCs/>
          <w:color w:val="333333"/>
          <w:sz w:val="20"/>
          <w:szCs w:val="20"/>
        </w:rPr>
        <w:t xml:space="preserve">Rewrite your homepage headline </w:t>
      </w:r>
      <w:r>
        <w:rPr>
          <w:rFonts w:ascii="Arial" w:cs="Arial" w:eastAsia="Arial" w:hAnsi="Arial"/>
          <w:color w:val="333333"/>
          <w:sz w:val="20"/>
          <w:szCs w:val="20"/>
        </w:rPr>
        <w:t xml:space="preserve">to explicitly claim the 'idea to income in one workflow' positioning. Test it against 'AI platform for digital creators' — the workflow framing is more differentiated.</w:t>
      </w:r>
    </w:p>
    <w:p>
      <w:pPr>
        <w:pStyle w:val="ListParagraph"/>
        <w:numPr>
          <w:ilvl w:val="0"/>
          <w:numId w:val="3"/>
        </w:numPr>
        <w:spacing w:after="60" w:before="60"/>
      </w:pPr>
      <w:r>
        <w:rPr>
          <w:rFonts w:ascii="Arial" w:cs="Arial" w:eastAsia="Arial" w:hAnsi="Arial"/>
          <w:b/>
          <w:bCs/>
          <w:color w:val="333333"/>
          <w:sz w:val="20"/>
          <w:szCs w:val="20"/>
        </w:rPr>
        <w:t xml:space="preserve">Create 3 comparison landing pages </w:t>
      </w:r>
      <w:r>
        <w:rPr>
          <w:rFonts w:ascii="Arial" w:cs="Arial" w:eastAsia="Arial" w:hAnsi="Arial"/>
          <w:color w:val="333333"/>
          <w:sz w:val="20"/>
          <w:szCs w:val="20"/>
        </w:rPr>
        <w:t xml:space="preserve">targeting: 'Content Flywheel vs Kajabi', 'Content Flywheel vs Stan Store', and 'Content Flywheel vs Systeme.io'. These are high-intent buying-stage search queries with clear positioning opportunities.</w:t>
      </w:r>
    </w:p>
    <w:p>
      <w:pPr>
        <w:pStyle w:val="ListParagraph"/>
        <w:numPr>
          <w:ilvl w:val="0"/>
          <w:numId w:val="3"/>
        </w:numPr>
        <w:spacing w:after="60" w:before="60"/>
      </w:pPr>
      <w:r>
        <w:rPr>
          <w:rFonts w:ascii="Arial" w:cs="Arial" w:eastAsia="Arial" w:hAnsi="Arial"/>
          <w:b/>
          <w:bCs/>
          <w:color w:val="333333"/>
          <w:sz w:val="20"/>
          <w:szCs w:val="20"/>
        </w:rPr>
        <w:t xml:space="preserve">Publish 1 case study </w:t>
      </w:r>
      <w:r>
        <w:rPr>
          <w:rFonts w:ascii="Arial" w:cs="Arial" w:eastAsia="Arial" w:hAnsi="Arial"/>
          <w:color w:val="333333"/>
          <w:sz w:val="20"/>
          <w:szCs w:val="20"/>
        </w:rPr>
        <w:t xml:space="preserve">of a real beginner creator (student, side hustler, or first-timer) who used Content Flywheel to launch their first digital product. No competitor has this story with an AI workflow.</w:t>
      </w:r>
    </w:p>
    <w:p>
      <w:pPr>
        <w:spacing w:after="0" w:before="60"/>
      </w:pPr>
    </w:p>
    <w:p>
      <w:pPr>
        <w:pStyle w:val="Heading2"/>
        <w:spacing w:after="80" w:before="240"/>
      </w:pPr>
      <w:r>
        <w:rPr>
          <w:rFonts w:ascii="Arial" w:cs="Arial" w:eastAsia="Arial" w:hAnsi="Arial"/>
          <w:b/>
          <w:bCs/>
          <w:color w:val="2D6AB4"/>
          <w:sz w:val="24"/>
          <w:szCs w:val="24"/>
        </w:rPr>
        <w:t xml:space="preserve">Strategic moves (next 90 days)</w:t>
      </w:r>
    </w:p>
    <w:p>
      <w:pPr>
        <w:pStyle w:val="ListParagraph"/>
        <w:numPr>
          <w:ilvl w:val="0"/>
          <w:numId w:val="3"/>
        </w:numPr>
        <w:spacing w:after="60" w:before="60"/>
      </w:pPr>
      <w:r>
        <w:rPr>
          <w:rFonts w:ascii="Arial" w:cs="Arial" w:eastAsia="Arial" w:hAnsi="Arial"/>
          <w:b/>
          <w:bCs/>
          <w:color w:val="333333"/>
          <w:sz w:val="20"/>
          <w:szCs w:val="20"/>
        </w:rPr>
        <w:t xml:space="preserve">Own 'first digital product' SEO territory. </w:t>
      </w:r>
      <w:r>
        <w:rPr>
          <w:rFonts w:ascii="Arial" w:cs="Arial" w:eastAsia="Arial" w:hAnsi="Arial"/>
          <w:color w:val="333333"/>
          <w:sz w:val="20"/>
          <w:szCs w:val="20"/>
        </w:rPr>
        <w:t xml:space="preserve">Publish 10 pieces targeting: 'how to create a digital product with AI', 'first digital product ideas for beginners', 'how to sell digital products without a following'. None of this is owned by any tool — it's all generic blog content.</w:t>
      </w:r>
    </w:p>
    <w:p>
      <w:pPr>
        <w:pStyle w:val="ListParagraph"/>
        <w:numPr>
          <w:ilvl w:val="0"/>
          <w:numId w:val="3"/>
        </w:numPr>
        <w:spacing w:after="60" w:before="60"/>
      </w:pPr>
      <w:r>
        <w:rPr>
          <w:rFonts w:ascii="Arial" w:cs="Arial" w:eastAsia="Arial" w:hAnsi="Arial"/>
          <w:b/>
          <w:bCs/>
          <w:color w:val="333333"/>
          <w:sz w:val="20"/>
          <w:szCs w:val="20"/>
        </w:rPr>
        <w:t xml:space="preserve">Build a 'launch in 7 days' onboarding sequence </w:t>
      </w:r>
      <w:r>
        <w:rPr>
          <w:rFonts w:ascii="Arial" w:cs="Arial" w:eastAsia="Arial" w:hAnsi="Arial"/>
          <w:color w:val="333333"/>
          <w:sz w:val="20"/>
          <w:szCs w:val="20"/>
        </w:rPr>
        <w:t xml:space="preserve">that walks new users step-by-step from signing up to having a live product listed for sale. Make this sequence the product's core differentiator — not just a feature, but the narrative.</w:t>
      </w:r>
    </w:p>
    <w:p>
      <w:pPr>
        <w:pStyle w:val="ListParagraph"/>
        <w:numPr>
          <w:ilvl w:val="0"/>
          <w:numId w:val="3"/>
        </w:numPr>
        <w:spacing w:after="60" w:before="60"/>
      </w:pPr>
      <w:r>
        <w:rPr>
          <w:rFonts w:ascii="Arial" w:cs="Arial" w:eastAsia="Arial" w:hAnsi="Arial"/>
          <w:b/>
          <w:bCs/>
          <w:color w:val="333333"/>
          <w:sz w:val="20"/>
          <w:szCs w:val="20"/>
        </w:rPr>
        <w:t xml:space="preserve">Monitor Beacons quarterly. </w:t>
      </w:r>
      <w:r>
        <w:rPr>
          <w:rFonts w:ascii="Arial" w:cs="Arial" w:eastAsia="Arial" w:hAnsi="Arial"/>
          <w:color w:val="333333"/>
          <w:sz w:val="20"/>
          <w:szCs w:val="20"/>
        </w:rPr>
        <w:t xml:space="preserve">Their AI pivot is the clearest near-term threat. Review their changelog and new features every 90 days. If they launch AI product creation, accelerate the launch of any features that deepen your workflow advantage (e.g., marketing calendar, product idea generator, audience builder).</w:t>
      </w:r>
    </w:p>
    <w:p>
      <w:pPr>
        <w:spacing w:after="0" w:before="120"/>
      </w:pPr>
    </w:p>
    <w:p>
      <w:pPr>
        <w:pBdr>
          <w:top w:val="single" w:color="CCCCCC" w:sz="2" w:space="8"/>
        </w:pBdr>
        <w:spacing w:after="40" w:before="0"/>
      </w:pPr>
      <w:r>
        <w:rPr>
          <w:rFonts w:ascii="Arial" w:cs="Arial" w:eastAsia="Arial" w:hAnsi="Arial"/>
          <w:b/>
          <w:bCs/>
          <w:color w:val="555555"/>
          <w:sz w:val="16"/>
          <w:szCs w:val="16"/>
        </w:rPr>
        <w:t xml:space="preserve">Research notes: </w:t>
      </w:r>
      <w:r>
        <w:rPr>
          <w:rFonts w:ascii="Arial" w:cs="Arial" w:eastAsia="Arial" w:hAnsi="Arial"/>
          <w:color w:val="888888"/>
          <w:sz w:val="16"/>
          <w:szCs w:val="16"/>
        </w:rPr>
        <w:t xml:space="preserve">All competitive data sourced from public websites, review platforms, and web research conducted June 2026. Pricing and features subject to change. Refresh quarterly. Competitors not deeply profiled (Teachable, Thinkific, Etsy, ChatGPT, Claude) are indirect competitors in specific use cases; a focused battlecard analysis is recommended if they surface in sales conversations.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80" w:before="0"/>
    </w:pPr>
    <w:r>
      <w:rPr>
        <w:rFonts w:ascii="Arial" w:cs="Arial" w:eastAsia="Arial" w:hAnsi="Arial"/>
        <w:color w:val="888888"/>
        <w:sz w:val="16"/>
        <w:szCs w:val="16"/>
      </w:rPr>
      <w:t xml:space="preserve">Content Flywheel  |  Competitive Brief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4D8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6AB4"/>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2026-06-20T21:57:43.293Z</dcterms:created>
  <dcterms:modified xsi:type="dcterms:W3CDTF">2026-06-20T21:57:43.294Z</dcterms:modified>
</cp:coreProperties>
</file>

<file path=docProps/custom.xml><?xml version="1.0" encoding="utf-8"?>
<Properties xmlns="http://schemas.openxmlformats.org/officeDocument/2006/custom-properties" xmlns:vt="http://schemas.openxmlformats.org/officeDocument/2006/docPropsVTypes"/>
</file>