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AA7" w:rsidRPr="00AF7AA7" w:rsidRDefault="00AF7AA7" w:rsidP="00AF7AA7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AF7AA7">
        <w:rPr>
          <w:rFonts w:ascii="Arial" w:eastAsia="Times New Roman" w:hAnsi="Arial" w:cs="Arial"/>
          <w:b/>
          <w:color w:val="000000"/>
        </w:rPr>
        <w:t>SPRING-DATA-JPA-HANDSON</w:t>
      </w:r>
    </w:p>
    <w:p w:rsidR="006B3AEF" w:rsidRDefault="006B3AEF"/>
    <w:p w:rsidR="00FB4ACA" w:rsidRPr="00FB4ACA" w:rsidRDefault="00FB4ACA" w:rsidP="00FB4A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B4ACA">
        <w:rPr>
          <w:rFonts w:ascii="Arial" w:eastAsia="Times New Roman" w:hAnsi="Arial" w:cs="Arial"/>
          <w:color w:val="000000"/>
        </w:rPr>
        <w:t>Difference between JPA, Hibernate and Spring Data JPA</w:t>
      </w:r>
    </w:p>
    <w:p w:rsidR="00FB4ACA" w:rsidRDefault="00FB4ACA"/>
    <w:p w:rsidR="00087D66" w:rsidRDefault="00087D6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3222"/>
        <w:gridCol w:w="3185"/>
      </w:tblGrid>
      <w:tr w:rsidR="00087D66" w:rsidRPr="00087D66" w:rsidTr="00087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Data JPA</w:t>
            </w:r>
          </w:p>
        </w:tc>
      </w:tr>
      <w:tr w:rsidR="00087D66" w:rsidRPr="00087D66" w:rsidTr="00087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Java Persistence API specification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ORM framework implementing JPA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built on top of JPA</w:t>
            </w:r>
          </w:p>
        </w:tc>
      </w:tr>
      <w:tr w:rsidR="00087D66" w:rsidRPr="00087D66" w:rsidTr="00087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Defines standards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implementation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Reduces boilerplate code</w:t>
            </w:r>
          </w:p>
        </w:tc>
      </w:tr>
      <w:tr w:rsidR="00087D66" w:rsidRPr="00087D66" w:rsidTr="00087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No implementation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Implements JPA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Uses Hibernate internally</w:t>
            </w:r>
          </w:p>
        </w:tc>
      </w:tr>
      <w:tr w:rsidR="00087D66" w:rsidRPr="00087D66" w:rsidTr="00087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Does not manage transactions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transactions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manages transactions</w:t>
            </w:r>
          </w:p>
        </w:tc>
      </w:tr>
      <w:tr w:rsidR="00087D66" w:rsidRPr="00087D66" w:rsidTr="00087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Only specification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ORM Tool</w:t>
            </w:r>
          </w:p>
        </w:tc>
        <w:tc>
          <w:tcPr>
            <w:tcW w:w="0" w:type="auto"/>
            <w:vAlign w:val="center"/>
            <w:hideMark/>
          </w:tcPr>
          <w:p w:rsidR="00087D66" w:rsidRPr="00087D66" w:rsidRDefault="00087D66" w:rsidP="00087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D66"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 abstraction</w:t>
            </w:r>
          </w:p>
        </w:tc>
      </w:tr>
    </w:tbl>
    <w:p w:rsidR="00087D66" w:rsidRDefault="00087D66">
      <w:bookmarkStart w:id="0" w:name="_GoBack"/>
      <w:bookmarkEnd w:id="0"/>
    </w:p>
    <w:sectPr w:rsidR="00087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1ED"/>
    <w:rsid w:val="00087D66"/>
    <w:rsid w:val="006B3AEF"/>
    <w:rsid w:val="008B11ED"/>
    <w:rsid w:val="00AF7AA7"/>
    <w:rsid w:val="00FB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2026-07-03T04:41:00Z</dcterms:created>
  <dcterms:modified xsi:type="dcterms:W3CDTF">2026-07-03T04:42:00Z</dcterms:modified>
</cp:coreProperties>
</file>