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Detection of Presence and Number of Persons by a Wi‑Fi Signal</w:t>
        <w:br/>
        <w:t>Detailed Architecture &amp; Methodology</w:t>
      </w:r>
    </w:p>
    <w:p>
      <w:r>
        <w:t>A structured technical guide derived from the research paper on RSSI-based presence detection and people counting using Wi-Fi.</w:t>
      </w:r>
    </w:p>
    <w:p>
      <w:pPr>
        <w:pStyle w:val="Heading2"/>
      </w:pPr>
      <w:r>
        <w:t>1. Research Objective</w:t>
      </w:r>
    </w:p>
    <w:p>
      <w:r>
        <w:t>Develop a practical device-free occupancy sensing system using only RSSI measurements from commodity Wi-Fi. Two tasks are addressed: (1) binary presence detection and (2) counting the number of people without requiring them to carry devices.</w:t>
      </w:r>
    </w:p>
    <w:p>
      <w:pPr>
        <w:pStyle w:val="Heading2"/>
      </w:pPr>
      <w:r>
        <w:t>2. System Architecture</w:t>
      </w:r>
    </w:p>
    <w:p>
      <w:r>
        <w:t>Wi-Fi Source</w:t>
        <w:br/>
        <w:t xml:space="preserve">      ↓</w:t>
        <w:br/>
        <w:t>RSSI Detectors (3 for presence / 9 for counting)</w:t>
        <w:br/>
        <w:t xml:space="preserve">      ↓</w:t>
        <w:br/>
        <w:t>Continuous RSSI Acquisition</w:t>
        <w:br/>
        <w:t xml:space="preserve">      ↓</w:t>
        <w:br/>
        <w:t>20-second Window Segmentation</w:t>
        <w:br/>
        <w:t xml:space="preserve">      ↓</w:t>
        <w:br/>
        <w:t>Feature Extraction</w:t>
        <w:br/>
        <w:t xml:space="preserve">      ├── Presence Branch</w:t>
        <w:br/>
        <w:t xml:space="preserve">      │      ├─ Standard Deviation Analysis</w:t>
        <w:br/>
        <w:t xml:space="preserve">      │      ├─ Threshold Decision</w:t>
        <w:br/>
        <w:t xml:space="preserve">      │      └─ Isolation Forest</w:t>
        <w:br/>
        <w:t xml:space="preserve">      └── Counting Branch</w:t>
        <w:br/>
        <w:t xml:space="preserve">             ├─ Time-Series Features (tsfresh)</w:t>
        <w:br/>
        <w:t xml:space="preserve">             ├─ KNN / Decision Tree / Random Forest</w:t>
        <w:br/>
        <w:t xml:space="preserve">             └─ Person Count</w:t>
      </w:r>
    </w:p>
    <w:p>
      <w:pPr>
        <w:pStyle w:val="Heading2"/>
      </w:pPr>
      <w:r>
        <w:t>3. Hardware Architecture</w:t>
      </w:r>
    </w:p>
    <w:p>
      <w:r>
        <w:t>2.4 GHz Wi-Fi transmitter with multiple RSSI detectors. Two presence configurations are studied: source inside the room (M1) and source outside (M2). A larger experiment uses one transmitter and nine detectors distributed throughout a 4 × 4.5 m room.</w:t>
      </w:r>
    </w:p>
    <w:p>
      <w:pPr>
        <w:pStyle w:val="Heading2"/>
      </w:pPr>
      <w:r>
        <w:t>4. Experimental Methodology</w:t>
      </w:r>
    </w:p>
    <w:p>
      <w:r>
        <w:t>Presence detection:</w:t>
        <w:br/>
        <w:t>• 3 detectors.</w:t>
        <w:br/>
        <w:t>• 20-minute recordings for noise and 1–5 people.</w:t>
        <w:br/>
        <w:t>• Random walking and stationary behaviour.</w:t>
        <w:br/>
        <w:t>• Repeat experiments on a second day.</w:t>
        <w:br/>
        <w:br/>
        <w:t>People counting:</w:t>
        <w:br/>
        <w:t>• 9 detectors.</w:t>
        <w:br/>
        <w:t>• 20-minute recordings for 1, 3, 5, 7 and 9 people.</w:t>
        <w:br/>
        <w:t>• 10 min stationary + 10 min moving.</w:t>
        <w:br/>
        <w:t>• Noise recording collected as reference.</w:t>
      </w:r>
    </w:p>
    <w:p>
      <w:pPr>
        <w:pStyle w:val="Heading2"/>
      </w:pPr>
      <w:r>
        <w:t>5. Data Processing Pipeline</w:t>
      </w:r>
    </w:p>
    <w:p>
      <w:r>
        <w:t>RSSI Collection</w:t>
        <w:br/>
        <w:t>→ Split into 20-second windows</w:t>
        <w:br/>
        <w:t>→ Compute statistical descriptors</w:t>
        <w:br/>
        <w:t>→ Feature extraction</w:t>
        <w:br/>
        <w:t>→ Classification.</w:t>
        <w:br/>
        <w:t>For counting, each 20-minute recording becomes 60 windows, producing 300 labelled samples.</w:t>
      </w:r>
    </w:p>
    <w:p>
      <w:pPr>
        <w:pStyle w:val="Heading2"/>
      </w:pPr>
      <w:r>
        <w:t>6. Presence Detection Methodology</w:t>
      </w:r>
    </w:p>
    <w:p>
      <w:r>
        <w:t>The key observation is that RSSI standard deviation increases significantly when people are present, while the mean RSSI is not a reliable indicator because reflection and absorption can either increase or decrease signal strength.</w:t>
        <w:br/>
        <w:t>Three statistical methods are proposed:</w:t>
        <w:br/>
        <w:t>1. Thresholding detector-wise standard deviation.</w:t>
        <w:br/>
        <w:t>2. Product of detector standard deviations.</w:t>
        <w:br/>
        <w:t>3. Product of correlated detector signals.</w:t>
        <w:br/>
        <w:t>A fourth approach uses Isolation Forest trained only on noise (semi-supervised anomaly detection).</w:t>
      </w:r>
    </w:p>
    <w:p>
      <w:pPr>
        <w:pStyle w:val="Heading2"/>
      </w:pPr>
      <w:r>
        <w:t>7. Counting Methodology</w:t>
      </w:r>
    </w:p>
    <w:p>
      <w:r>
        <w:t>Presence statistics alone cannot estimate the number of people. Therefore, time-series features are extracted using tsfresh and used for supervised machine learning.</w:t>
        <w:br/>
        <w:t>Cross-validation (k=3) trains and evaluates:</w:t>
        <w:br/>
        <w:t>• K-Nearest Neighbours</w:t>
        <w:br/>
        <w:t>• Decision Tree</w:t>
        <w:br/>
        <w:t>• Random Forest</w:t>
      </w:r>
    </w:p>
    <w:p>
      <w:pPr>
        <w:pStyle w:val="Heading2"/>
      </w:pPr>
      <w:r>
        <w:t>8. Machine Learning Pipeline</w:t>
      </w:r>
    </w:p>
    <w:p>
      <w:r>
        <w:t>RSSI Windows</w:t>
        <w:br/>
        <w:t>→ Time-Series Feature Extraction</w:t>
        <w:br/>
        <w:t>→ Train/Test Split (3-fold Cross Validation)</w:t>
        <w:br/>
        <w:t>→ Model Training</w:t>
        <w:br/>
        <w:t>→ Prediction</w:t>
        <w:br/>
        <w:t>→ Accuracy Evaluation.</w:t>
        <w:br/>
        <w:t>Random Forest achieved the best overall performance.</w:t>
      </w:r>
    </w:p>
    <w:p>
      <w:pPr>
        <w:pStyle w:val="Heading2"/>
      </w:pPr>
      <w:r>
        <w:t>9. Mathematical Basis</w:t>
      </w:r>
    </w:p>
    <w:p>
      <w:r>
        <w:t>RSSI fluctuations are caused by human absorption and reflection of Wi-Fi signals. The system models occupancy as a classification problem using statistical descriptors of RSSI time series rather than CSI phase/amplitude information.</w:t>
      </w:r>
    </w:p>
    <w:p>
      <w:pPr>
        <w:pStyle w:val="Heading2"/>
      </w:pPr>
      <w:r>
        <w:t>10. Results</w:t>
      </w:r>
    </w:p>
    <w:p>
      <w:r>
        <w:t>Presence detection:</w:t>
        <w:br/>
        <w:t>• Nearly 100% accuracy when source and detectors are inside the room.</w:t>
        <w:br/>
        <w:t>• Reduced performance when the source is outside.</w:t>
        <w:br/>
        <w:t>People counting:</w:t>
        <w:br/>
        <w:t>• Random Forest ≈99% average accuracy.</w:t>
        <w:br/>
        <w:t>• Four detectors already achieve ~98%; five detectors ~99%, showing diminishing returns beyond five sensors.</w:t>
      </w:r>
    </w:p>
    <w:p>
      <w:pPr>
        <w:pStyle w:val="Heading2"/>
      </w:pPr>
      <w:r>
        <w:t>11. Strengths and Limitations</w:t>
      </w:r>
    </w:p>
    <w:p>
      <w:r>
        <w:t>Strengths:</w:t>
        <w:br/>
        <w:t>• Commodity hardware.</w:t>
        <w:br/>
        <w:t>• No wearable devices.</w:t>
        <w:br/>
        <w:t>• Simple RSSI processing.</w:t>
        <w:br/>
        <w:t>• Excellent accuracy.</w:t>
        <w:br/>
        <w:br/>
        <w:t>Limitations:</w:t>
        <w:br/>
        <w:t>• Sensitive to sensor placement.</w:t>
        <w:br/>
        <w:t>• Daily calibration recommended.</w:t>
        <w:br/>
        <w:t>• Less robust when transmitter is outside the monitored room.</w:t>
        <w:br/>
        <w:t>• More complex environments may require additional detectors.</w:t>
      </w:r>
    </w:p>
    <w:p>
      <w:pPr>
        <w:pStyle w:val="Heading2"/>
      </w:pPr>
      <w:r>
        <w:t>12. Adaptation to SilentSense</w:t>
      </w:r>
    </w:p>
    <w:p>
      <w:r>
        <w:t>The methodology can serve as a lightweight occupancy layer:</w:t>
        <w:br/>
        <w:t>ESP32 RSSI/CSI → Windowing → Feature Extraction → Occupancy Detection → Person Counting → Higher-level CSI analytics (respiration, falls, activity, digital twin). RSSI provides a low-cost occupancy estimate, while CSI can refine physiological sensing.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