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Daftar Buku</w:t>
      </w:r>
    </w:p>
    <w:p>
      <w:pPr>
        <w:jc w:val="center"/>
      </w:pPr>
      <w:r>
        <w:rPr>
          <w:b/>
          <w:bCs/>
        </w:rPr>
        <w:t xml:space="preserve">RINCIAN DARI TABEL BUKU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 </w:t>
      </w:r>
      <w:r>
        <w:rPr>
          <w:i/>
          <w:iCs/>
        </w:rPr>
        <w:t xml:space="preserve">Tabel </w:t>
      </w:r>
      <w:r>
        <w:rPr>
          <w:b/>
          <w:bCs/>
        </w:rPr>
        <w:t xml:space="preserve">Buku </w:t>
      </w:r>
    </w:p>
    <w:tbl>
      <w:tblGrid>
        <w:gridCol w:w="500" w:type="dxa"/>
        <w:gridCol w:w="5000" w:type="dxa"/>
        <w:gridCol w:w="5000" w:type="dxa"/>
        <w:gridCol w:w="2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Puisi lama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2007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kahlil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Gramedia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puisi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2018-08-31T05:11:46+02:00</dcterms:created>
  <dcterms:modified xsi:type="dcterms:W3CDTF">2018-08-31T05:11:46+02:00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