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35E5E" w14:textId="77777777" w:rsidR="007B5167" w:rsidRPr="007B5167" w:rsidRDefault="007B5167" w:rsidP="007B51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roofErr w:type="spellStart"/>
      <w:r w:rsidRPr="007B5167">
        <w:rPr>
          <w:rFonts w:ascii="Times New Roman" w:eastAsia="Times New Roman" w:hAnsi="Times New Roman" w:cs="Times New Roman"/>
          <w:b/>
          <w:bCs/>
          <w:kern w:val="36"/>
          <w:sz w:val="48"/>
          <w:szCs w:val="48"/>
          <w:lang w:eastAsia="en-IN"/>
          <w14:ligatures w14:val="none"/>
        </w:rPr>
        <w:t>PulseCRM</w:t>
      </w:r>
      <w:proofErr w:type="spellEnd"/>
      <w:r w:rsidRPr="007B5167">
        <w:rPr>
          <w:rFonts w:ascii="Times New Roman" w:eastAsia="Times New Roman" w:hAnsi="Times New Roman" w:cs="Times New Roman"/>
          <w:b/>
          <w:bCs/>
          <w:kern w:val="36"/>
          <w:sz w:val="48"/>
          <w:szCs w:val="48"/>
          <w:lang w:eastAsia="en-IN"/>
          <w14:ligatures w14:val="none"/>
        </w:rPr>
        <w:t xml:space="preserve"> — Dashboard Page</w:t>
      </w:r>
    </w:p>
    <w:p w14:paraId="0B080AE7" w14:textId="77777777" w:rsidR="007B5167" w:rsidRPr="007B5167" w:rsidRDefault="007B5167" w:rsidP="007B51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B5167">
        <w:rPr>
          <w:rFonts w:ascii="Times New Roman" w:eastAsia="Times New Roman" w:hAnsi="Times New Roman" w:cs="Times New Roman"/>
          <w:b/>
          <w:bCs/>
          <w:kern w:val="0"/>
          <w:sz w:val="36"/>
          <w:szCs w:val="36"/>
          <w:lang w:eastAsia="en-IN"/>
          <w14:ligatures w14:val="none"/>
        </w:rPr>
        <w:t>Overview</w:t>
      </w:r>
    </w:p>
    <w:p w14:paraId="4E96EFB9" w14:textId="77777777" w:rsidR="007B5167" w:rsidRPr="007B5167" w:rsidRDefault="007B5167" w:rsidP="007B51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t xml:space="preserve">The Dashboard is the command </w:t>
      </w:r>
      <w:proofErr w:type="spellStart"/>
      <w:r w:rsidRPr="007B5167">
        <w:rPr>
          <w:rFonts w:ascii="Times New Roman" w:eastAsia="Times New Roman" w:hAnsi="Times New Roman" w:cs="Times New Roman"/>
          <w:kern w:val="0"/>
          <w:sz w:val="24"/>
          <w:szCs w:val="24"/>
          <w:lang w:eastAsia="en-IN"/>
          <w14:ligatures w14:val="none"/>
        </w:rPr>
        <w:t>center</w:t>
      </w:r>
      <w:proofErr w:type="spellEnd"/>
      <w:r w:rsidRPr="007B5167">
        <w:rPr>
          <w:rFonts w:ascii="Times New Roman" w:eastAsia="Times New Roman" w:hAnsi="Times New Roman" w:cs="Times New Roman"/>
          <w:kern w:val="0"/>
          <w:sz w:val="24"/>
          <w:szCs w:val="24"/>
          <w:lang w:eastAsia="en-IN"/>
          <w14:ligatures w14:val="none"/>
        </w:rPr>
        <w:t xml:space="preserve"> of </w:t>
      </w:r>
      <w:proofErr w:type="spellStart"/>
      <w:r w:rsidRPr="007B5167">
        <w:rPr>
          <w:rFonts w:ascii="Times New Roman" w:eastAsia="Times New Roman" w:hAnsi="Times New Roman" w:cs="Times New Roman"/>
          <w:kern w:val="0"/>
          <w:sz w:val="24"/>
          <w:szCs w:val="24"/>
          <w:lang w:eastAsia="en-IN"/>
          <w14:ligatures w14:val="none"/>
        </w:rPr>
        <w:t>PulseCRM</w:t>
      </w:r>
      <w:proofErr w:type="spellEnd"/>
      <w:r w:rsidRPr="007B5167">
        <w:rPr>
          <w:rFonts w:ascii="Times New Roman" w:eastAsia="Times New Roman" w:hAnsi="Times New Roman" w:cs="Times New Roman"/>
          <w:kern w:val="0"/>
          <w:sz w:val="24"/>
          <w:szCs w:val="24"/>
          <w:lang w:eastAsia="en-IN"/>
          <w14:ligatures w14:val="none"/>
        </w:rPr>
        <w:t>, a restaurant-focused customer relationship management platform. It is the first screen a marketer sees after logging in and serves as the intelligence layer between raw customer data and actionable campaigns. The entire page is dynamic — it shows nothing until data exists, and once data is uploaded, it generates AI-powered insights in real time using actual customer segmentation data.</w:t>
      </w:r>
    </w:p>
    <w:p w14:paraId="0F7761B4" w14:textId="77777777" w:rsidR="007B5167" w:rsidRPr="007B5167" w:rsidRDefault="007B5167" w:rsidP="007B5167">
      <w:pPr>
        <w:spacing w:after="0"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pict w14:anchorId="320530AF">
          <v:rect id="_x0000_i1025" style="width:0;height:1.5pt" o:hralign="center" o:hrstd="t" o:hr="t" fillcolor="#a0a0a0" stroked="f"/>
        </w:pict>
      </w:r>
    </w:p>
    <w:p w14:paraId="71EBF388" w14:textId="77777777" w:rsidR="007B5167" w:rsidRPr="007B5167" w:rsidRDefault="007B5167" w:rsidP="007B51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B5167">
        <w:rPr>
          <w:rFonts w:ascii="Times New Roman" w:eastAsia="Times New Roman" w:hAnsi="Times New Roman" w:cs="Times New Roman"/>
          <w:b/>
          <w:bCs/>
          <w:kern w:val="0"/>
          <w:sz w:val="36"/>
          <w:szCs w:val="36"/>
          <w:lang w:eastAsia="en-IN"/>
          <w14:ligatures w14:val="none"/>
        </w:rPr>
        <w:t>Technical Stack</w:t>
      </w:r>
    </w:p>
    <w:p w14:paraId="03EA8AA4" w14:textId="77777777" w:rsidR="007B5167" w:rsidRPr="007B5167" w:rsidRDefault="007B5167" w:rsidP="007B51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t xml:space="preserve">The Dashboard is built in React with Tailwind CSS for styling. The backend is </w:t>
      </w:r>
      <w:proofErr w:type="spellStart"/>
      <w:r w:rsidRPr="007B5167">
        <w:rPr>
          <w:rFonts w:ascii="Times New Roman" w:eastAsia="Times New Roman" w:hAnsi="Times New Roman" w:cs="Times New Roman"/>
          <w:kern w:val="0"/>
          <w:sz w:val="24"/>
          <w:szCs w:val="24"/>
          <w:lang w:eastAsia="en-IN"/>
          <w14:ligatures w14:val="none"/>
        </w:rPr>
        <w:t>FastAPI</w:t>
      </w:r>
      <w:proofErr w:type="spellEnd"/>
      <w:r w:rsidRPr="007B5167">
        <w:rPr>
          <w:rFonts w:ascii="Times New Roman" w:eastAsia="Times New Roman" w:hAnsi="Times New Roman" w:cs="Times New Roman"/>
          <w:kern w:val="0"/>
          <w:sz w:val="24"/>
          <w:szCs w:val="24"/>
          <w:lang w:eastAsia="en-IN"/>
          <w14:ligatures w14:val="none"/>
        </w:rPr>
        <w:t xml:space="preserve"> (Python). Customer segmentation runs through a full ML pipeline — RFM scoring, </w:t>
      </w:r>
      <w:proofErr w:type="spellStart"/>
      <w:r w:rsidRPr="007B5167">
        <w:rPr>
          <w:rFonts w:ascii="Times New Roman" w:eastAsia="Times New Roman" w:hAnsi="Times New Roman" w:cs="Times New Roman"/>
          <w:kern w:val="0"/>
          <w:sz w:val="24"/>
          <w:szCs w:val="24"/>
          <w:lang w:eastAsia="en-IN"/>
          <w14:ligatures w14:val="none"/>
        </w:rPr>
        <w:t>KMeans</w:t>
      </w:r>
      <w:proofErr w:type="spellEnd"/>
      <w:r w:rsidRPr="007B5167">
        <w:rPr>
          <w:rFonts w:ascii="Times New Roman" w:eastAsia="Times New Roman" w:hAnsi="Times New Roman" w:cs="Times New Roman"/>
          <w:kern w:val="0"/>
          <w:sz w:val="24"/>
          <w:szCs w:val="24"/>
          <w:lang w:eastAsia="en-IN"/>
          <w14:ligatures w14:val="none"/>
        </w:rPr>
        <w:t xml:space="preserve"> clustering, and Gemini LLM persona generation via </w:t>
      </w:r>
      <w:proofErr w:type="spellStart"/>
      <w:r w:rsidRPr="007B5167">
        <w:rPr>
          <w:rFonts w:ascii="Times New Roman" w:eastAsia="Times New Roman" w:hAnsi="Times New Roman" w:cs="Times New Roman"/>
          <w:kern w:val="0"/>
          <w:sz w:val="24"/>
          <w:szCs w:val="24"/>
          <w:lang w:eastAsia="en-IN"/>
          <w14:ligatures w14:val="none"/>
        </w:rPr>
        <w:t>OpenRouter</w:t>
      </w:r>
      <w:proofErr w:type="spellEnd"/>
      <w:r w:rsidRPr="007B5167">
        <w:rPr>
          <w:rFonts w:ascii="Times New Roman" w:eastAsia="Times New Roman" w:hAnsi="Times New Roman" w:cs="Times New Roman"/>
          <w:kern w:val="0"/>
          <w:sz w:val="24"/>
          <w:szCs w:val="24"/>
          <w:lang w:eastAsia="en-IN"/>
          <w14:ligatures w14:val="none"/>
        </w:rPr>
        <w:t>. All AI content on the Dashboard is generated by calling the LLM with real segment data, never hardcoded.</w:t>
      </w:r>
    </w:p>
    <w:p w14:paraId="57D56E26" w14:textId="77777777" w:rsidR="007B5167" w:rsidRPr="007B5167" w:rsidRDefault="007B5167" w:rsidP="007B5167">
      <w:pPr>
        <w:spacing w:after="0"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pict w14:anchorId="0C297B8D">
          <v:rect id="_x0000_i1026" style="width:0;height:1.5pt" o:hralign="center" o:hrstd="t" o:hr="t" fillcolor="#a0a0a0" stroked="f"/>
        </w:pict>
      </w:r>
    </w:p>
    <w:p w14:paraId="31EF86F7" w14:textId="77777777" w:rsidR="007B5167" w:rsidRPr="007B5167" w:rsidRDefault="007B5167" w:rsidP="007B51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B5167">
        <w:rPr>
          <w:rFonts w:ascii="Times New Roman" w:eastAsia="Times New Roman" w:hAnsi="Times New Roman" w:cs="Times New Roman"/>
          <w:b/>
          <w:bCs/>
          <w:kern w:val="0"/>
          <w:sz w:val="36"/>
          <w:szCs w:val="36"/>
          <w:lang w:eastAsia="en-IN"/>
          <w14:ligatures w14:val="none"/>
        </w:rPr>
        <w:t>State Architecture</w:t>
      </w:r>
    </w:p>
    <w:p w14:paraId="4D197F6E" w14:textId="77777777" w:rsidR="007B5167" w:rsidRPr="007B5167" w:rsidRDefault="007B5167" w:rsidP="007B51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t>The Dashboard sits at the top of the application shell and owns the navigation state for the entire app. It uses React context (</w:t>
      </w:r>
      <w:proofErr w:type="spellStart"/>
      <w:r w:rsidRPr="007B5167">
        <w:rPr>
          <w:rFonts w:ascii="Times New Roman" w:eastAsia="Times New Roman" w:hAnsi="Times New Roman" w:cs="Times New Roman"/>
          <w:kern w:val="0"/>
          <w:sz w:val="24"/>
          <w:szCs w:val="24"/>
          <w:lang w:eastAsia="en-IN"/>
          <w14:ligatures w14:val="none"/>
        </w:rPr>
        <w:t>CRMContext</w:t>
      </w:r>
      <w:proofErr w:type="spellEnd"/>
      <w:r w:rsidRPr="007B5167">
        <w:rPr>
          <w:rFonts w:ascii="Times New Roman" w:eastAsia="Times New Roman" w:hAnsi="Times New Roman" w:cs="Times New Roman"/>
          <w:kern w:val="0"/>
          <w:sz w:val="24"/>
          <w:szCs w:val="24"/>
          <w:lang w:eastAsia="en-IN"/>
          <w14:ligatures w14:val="none"/>
        </w:rPr>
        <w:t xml:space="preserve">) to share customer data, segments, and UI state across all pages without prop drilling. Key state decisions include lifting the AI insights state into </w:t>
      </w:r>
      <w:proofErr w:type="spellStart"/>
      <w:r w:rsidRPr="007B5167">
        <w:rPr>
          <w:rFonts w:ascii="Times New Roman" w:eastAsia="Times New Roman" w:hAnsi="Times New Roman" w:cs="Times New Roman"/>
          <w:kern w:val="0"/>
          <w:sz w:val="24"/>
          <w:szCs w:val="24"/>
          <w:lang w:eastAsia="en-IN"/>
          <w14:ligatures w14:val="none"/>
        </w:rPr>
        <w:t>Dashboard.jsx</w:t>
      </w:r>
      <w:proofErr w:type="spellEnd"/>
      <w:r w:rsidRPr="007B5167">
        <w:rPr>
          <w:rFonts w:ascii="Times New Roman" w:eastAsia="Times New Roman" w:hAnsi="Times New Roman" w:cs="Times New Roman"/>
          <w:kern w:val="0"/>
          <w:sz w:val="24"/>
          <w:szCs w:val="24"/>
          <w:lang w:eastAsia="en-IN"/>
          <w14:ligatures w14:val="none"/>
        </w:rPr>
        <w:t xml:space="preserve"> rather than keeping it in </w:t>
      </w:r>
      <w:proofErr w:type="spellStart"/>
      <w:r w:rsidRPr="007B5167">
        <w:rPr>
          <w:rFonts w:ascii="Times New Roman" w:eastAsia="Times New Roman" w:hAnsi="Times New Roman" w:cs="Times New Roman"/>
          <w:kern w:val="0"/>
          <w:sz w:val="24"/>
          <w:szCs w:val="24"/>
          <w:lang w:eastAsia="en-IN"/>
          <w14:ligatures w14:val="none"/>
        </w:rPr>
        <w:t>DashboardHome</w:t>
      </w:r>
      <w:proofErr w:type="spellEnd"/>
      <w:r w:rsidRPr="007B5167">
        <w:rPr>
          <w:rFonts w:ascii="Times New Roman" w:eastAsia="Times New Roman" w:hAnsi="Times New Roman" w:cs="Times New Roman"/>
          <w:kern w:val="0"/>
          <w:sz w:val="24"/>
          <w:szCs w:val="24"/>
          <w:lang w:eastAsia="en-IN"/>
          <w14:ligatures w14:val="none"/>
        </w:rPr>
        <w:t xml:space="preserve"> so it survives navigation — the user can switch to Customers, come back to Dashboard, and see the same insights instantly without re-fetching.</w:t>
      </w:r>
    </w:p>
    <w:p w14:paraId="663A86A9" w14:textId="77777777" w:rsidR="007B5167" w:rsidRPr="007B5167" w:rsidRDefault="007B5167" w:rsidP="007B51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t>A fingerprinting system prevents redundant API calls. When segments load, a fingerprint is created from segment labels and customer count. The insights are only fetched when this fingerprint changes, meaning re-importing a new CSV triggers fresh generation, but navigating away and back does not.</w:t>
      </w:r>
    </w:p>
    <w:p w14:paraId="6E4CEA37" w14:textId="77777777" w:rsidR="007B5167" w:rsidRPr="007B5167" w:rsidRDefault="007B5167" w:rsidP="007B5167">
      <w:pPr>
        <w:spacing w:after="0"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pict w14:anchorId="2E7578C3">
          <v:rect id="_x0000_i1027" style="width:0;height:1.5pt" o:hralign="center" o:hrstd="t" o:hr="t" fillcolor="#a0a0a0" stroked="f"/>
        </w:pict>
      </w:r>
    </w:p>
    <w:p w14:paraId="17C2449B" w14:textId="77777777" w:rsidR="007B5167" w:rsidRPr="007B5167" w:rsidRDefault="007B5167" w:rsidP="007B51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B5167">
        <w:rPr>
          <w:rFonts w:ascii="Times New Roman" w:eastAsia="Times New Roman" w:hAnsi="Times New Roman" w:cs="Times New Roman"/>
          <w:b/>
          <w:bCs/>
          <w:kern w:val="0"/>
          <w:sz w:val="36"/>
          <w:szCs w:val="36"/>
          <w:lang w:eastAsia="en-IN"/>
          <w14:ligatures w14:val="none"/>
        </w:rPr>
        <w:t>Empty State</w:t>
      </w:r>
    </w:p>
    <w:p w14:paraId="12CEB545" w14:textId="77777777" w:rsidR="007B5167" w:rsidRPr="007B5167" w:rsidRDefault="007B5167" w:rsidP="007B51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t>When no CSV has been imported, the Dashboard renders a clean empty state with a single call to action redirecting to the Customers page. No charts, no placeholder data, no skeleton loaders with fake numbers. The philosophy is that every number the user sees is real.</w:t>
      </w:r>
    </w:p>
    <w:p w14:paraId="1F0CCC12" w14:textId="77777777" w:rsidR="007B5167" w:rsidRPr="007B5167" w:rsidRDefault="007B5167" w:rsidP="007B5167">
      <w:pPr>
        <w:spacing w:after="0"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pict w14:anchorId="6BA68E94">
          <v:rect id="_x0000_i1028" style="width:0;height:1.5pt" o:hralign="center" o:hrstd="t" o:hr="t" fillcolor="#a0a0a0" stroked="f"/>
        </w:pict>
      </w:r>
    </w:p>
    <w:p w14:paraId="48FD8443" w14:textId="77777777" w:rsidR="007B5167" w:rsidRPr="007B5167" w:rsidRDefault="007B5167" w:rsidP="007B51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B5167">
        <w:rPr>
          <w:rFonts w:ascii="Times New Roman" w:eastAsia="Times New Roman" w:hAnsi="Times New Roman" w:cs="Times New Roman"/>
          <w:b/>
          <w:bCs/>
          <w:kern w:val="0"/>
          <w:sz w:val="36"/>
          <w:szCs w:val="36"/>
          <w:lang w:eastAsia="en-IN"/>
          <w14:ligatures w14:val="none"/>
        </w:rPr>
        <w:t>After Data Upload — What Happens</w:t>
      </w:r>
    </w:p>
    <w:p w14:paraId="40C7E13F" w14:textId="77777777" w:rsidR="007B5167" w:rsidRPr="007B5167" w:rsidRDefault="007B5167" w:rsidP="007B51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t xml:space="preserve">When a CSV is uploaded, the backend runs the full pipeline synchronously: parser normalises the CSV columns using alias matching, RFM scores are computed using </w:t>
      </w:r>
      <w:proofErr w:type="gramStart"/>
      <w:r w:rsidRPr="007B5167">
        <w:rPr>
          <w:rFonts w:ascii="Times New Roman" w:eastAsia="Times New Roman" w:hAnsi="Times New Roman" w:cs="Times New Roman"/>
          <w:kern w:val="0"/>
          <w:sz w:val="24"/>
          <w:szCs w:val="24"/>
          <w:lang w:eastAsia="en-IN"/>
          <w14:ligatures w14:val="none"/>
        </w:rPr>
        <w:t>pandas</w:t>
      </w:r>
      <w:proofErr w:type="gramEnd"/>
      <w:r w:rsidRPr="007B5167">
        <w:rPr>
          <w:rFonts w:ascii="Times New Roman" w:eastAsia="Times New Roman" w:hAnsi="Times New Roman" w:cs="Times New Roman"/>
          <w:kern w:val="0"/>
          <w:sz w:val="24"/>
          <w:szCs w:val="24"/>
          <w:lang w:eastAsia="en-IN"/>
          <w14:ligatures w14:val="none"/>
        </w:rPr>
        <w:t xml:space="preserve"> quantile cuts, </w:t>
      </w:r>
      <w:proofErr w:type="spellStart"/>
      <w:r w:rsidRPr="007B5167">
        <w:rPr>
          <w:rFonts w:ascii="Times New Roman" w:eastAsia="Times New Roman" w:hAnsi="Times New Roman" w:cs="Times New Roman"/>
          <w:kern w:val="0"/>
          <w:sz w:val="24"/>
          <w:szCs w:val="24"/>
          <w:lang w:eastAsia="en-IN"/>
          <w14:ligatures w14:val="none"/>
        </w:rPr>
        <w:t>KMeans</w:t>
      </w:r>
      <w:proofErr w:type="spellEnd"/>
      <w:r w:rsidRPr="007B5167">
        <w:rPr>
          <w:rFonts w:ascii="Times New Roman" w:eastAsia="Times New Roman" w:hAnsi="Times New Roman" w:cs="Times New Roman"/>
          <w:kern w:val="0"/>
          <w:sz w:val="24"/>
          <w:szCs w:val="24"/>
          <w:lang w:eastAsia="en-IN"/>
          <w14:ligatures w14:val="none"/>
        </w:rPr>
        <w:t xml:space="preserve"> clusters the customers into five segments, Gemini generates memorable persona names for each cluster, and </w:t>
      </w:r>
      <w:r w:rsidRPr="007B5167">
        <w:rPr>
          <w:rFonts w:ascii="Times New Roman" w:eastAsia="Times New Roman" w:hAnsi="Times New Roman" w:cs="Times New Roman"/>
          <w:kern w:val="0"/>
          <w:sz w:val="24"/>
          <w:szCs w:val="24"/>
          <w:lang w:eastAsia="en-IN"/>
          <w14:ligatures w14:val="none"/>
        </w:rPr>
        <w:lastRenderedPageBreak/>
        <w:t xml:space="preserve">analytics computes per-segment business metrics. All of this returns in a single API response which populates </w:t>
      </w:r>
      <w:proofErr w:type="spellStart"/>
      <w:r w:rsidRPr="007B5167">
        <w:rPr>
          <w:rFonts w:ascii="Times New Roman" w:eastAsia="Times New Roman" w:hAnsi="Times New Roman" w:cs="Times New Roman"/>
          <w:kern w:val="0"/>
          <w:sz w:val="24"/>
          <w:szCs w:val="24"/>
          <w:lang w:eastAsia="en-IN"/>
          <w14:ligatures w14:val="none"/>
        </w:rPr>
        <w:t>CRMContext</w:t>
      </w:r>
      <w:proofErr w:type="spellEnd"/>
      <w:r w:rsidRPr="007B5167">
        <w:rPr>
          <w:rFonts w:ascii="Times New Roman" w:eastAsia="Times New Roman" w:hAnsi="Times New Roman" w:cs="Times New Roman"/>
          <w:kern w:val="0"/>
          <w:sz w:val="24"/>
          <w:szCs w:val="24"/>
          <w:lang w:eastAsia="en-IN"/>
          <w14:ligatures w14:val="none"/>
        </w:rPr>
        <w:t>. The Dashboard immediately re-renders with real data.</w:t>
      </w:r>
    </w:p>
    <w:p w14:paraId="4F18FEBC" w14:textId="77777777" w:rsidR="007B5167" w:rsidRPr="007B5167" w:rsidRDefault="007B5167" w:rsidP="007B5167">
      <w:pPr>
        <w:spacing w:after="0"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pict w14:anchorId="6FB8B761">
          <v:rect id="_x0000_i1029" style="width:0;height:1.5pt" o:hralign="center" o:hrstd="t" o:hr="t" fillcolor="#a0a0a0" stroked="f"/>
        </w:pict>
      </w:r>
    </w:p>
    <w:p w14:paraId="0CF14BC4" w14:textId="77777777" w:rsidR="007B5167" w:rsidRPr="007B5167" w:rsidRDefault="007B5167" w:rsidP="007B51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B5167">
        <w:rPr>
          <w:rFonts w:ascii="Times New Roman" w:eastAsia="Times New Roman" w:hAnsi="Times New Roman" w:cs="Times New Roman"/>
          <w:b/>
          <w:bCs/>
          <w:kern w:val="0"/>
          <w:sz w:val="36"/>
          <w:szCs w:val="36"/>
          <w:lang w:eastAsia="en-IN"/>
          <w14:ligatures w14:val="none"/>
        </w:rPr>
        <w:t>AI Opportunities</w:t>
      </w:r>
    </w:p>
    <w:p w14:paraId="1FF44D09" w14:textId="77777777" w:rsidR="007B5167" w:rsidRPr="007B5167" w:rsidRDefault="007B5167" w:rsidP="007B51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t xml:space="preserve">Three opportunity cards are generated by sending the real segment data to the LLM via a dedicated </w:t>
      </w:r>
      <w:r w:rsidRPr="007B5167">
        <w:rPr>
          <w:rFonts w:ascii="Courier New" w:eastAsia="Times New Roman" w:hAnsi="Courier New" w:cs="Courier New"/>
          <w:kern w:val="0"/>
          <w:sz w:val="20"/>
          <w:lang w:eastAsia="en-IN"/>
          <w14:ligatures w14:val="none"/>
        </w:rPr>
        <w:t>/</w:t>
      </w:r>
      <w:proofErr w:type="spellStart"/>
      <w:r w:rsidRPr="007B5167">
        <w:rPr>
          <w:rFonts w:ascii="Courier New" w:eastAsia="Times New Roman" w:hAnsi="Courier New" w:cs="Courier New"/>
          <w:kern w:val="0"/>
          <w:sz w:val="20"/>
          <w:lang w:eastAsia="en-IN"/>
          <w14:ligatures w14:val="none"/>
        </w:rPr>
        <w:t>api</w:t>
      </w:r>
      <w:proofErr w:type="spellEnd"/>
      <w:r w:rsidRPr="007B5167">
        <w:rPr>
          <w:rFonts w:ascii="Courier New" w:eastAsia="Times New Roman" w:hAnsi="Courier New" w:cs="Courier New"/>
          <w:kern w:val="0"/>
          <w:sz w:val="20"/>
          <w:lang w:eastAsia="en-IN"/>
          <w14:ligatures w14:val="none"/>
        </w:rPr>
        <w:t>/dashboard-insights</w:t>
      </w:r>
      <w:r w:rsidRPr="007B5167">
        <w:rPr>
          <w:rFonts w:ascii="Times New Roman" w:eastAsia="Times New Roman" w:hAnsi="Times New Roman" w:cs="Times New Roman"/>
          <w:kern w:val="0"/>
          <w:sz w:val="24"/>
          <w:szCs w:val="24"/>
          <w:lang w:eastAsia="en-IN"/>
          <w14:ligatures w14:val="none"/>
        </w:rPr>
        <w:t xml:space="preserve"> endpoint. The prompt includes every segment's label, customer count, average spend, average orders, recency, potential revenue, recommended channel, and recommended offer — all derived from the actual </w:t>
      </w:r>
      <w:proofErr w:type="spellStart"/>
      <w:r w:rsidRPr="007B5167">
        <w:rPr>
          <w:rFonts w:ascii="Times New Roman" w:eastAsia="Times New Roman" w:hAnsi="Times New Roman" w:cs="Times New Roman"/>
          <w:kern w:val="0"/>
          <w:sz w:val="24"/>
          <w:szCs w:val="24"/>
          <w:lang w:eastAsia="en-IN"/>
          <w14:ligatures w14:val="none"/>
        </w:rPr>
        <w:t>KMeans</w:t>
      </w:r>
      <w:proofErr w:type="spellEnd"/>
      <w:r w:rsidRPr="007B5167">
        <w:rPr>
          <w:rFonts w:ascii="Times New Roman" w:eastAsia="Times New Roman" w:hAnsi="Times New Roman" w:cs="Times New Roman"/>
          <w:kern w:val="0"/>
          <w:sz w:val="24"/>
          <w:szCs w:val="24"/>
          <w:lang w:eastAsia="en-IN"/>
          <w14:ligatures w14:val="none"/>
        </w:rPr>
        <w:t xml:space="preserve"> output. The LLM returns structured JSON with three high-impact opportunities ranked by potential revenue, each containing a title, subtitle, emoji, confidence score, channel recommendation, an analyst-style quote, and three key stats.</w:t>
      </w:r>
    </w:p>
    <w:p w14:paraId="7A3C19E6" w14:textId="77777777" w:rsidR="007B5167" w:rsidRPr="007B5167" w:rsidRDefault="007B5167" w:rsidP="007B51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t xml:space="preserve">Each card has two buttons. View Segment navigates to the Customers page and pre-applies the persona filter for that segment using a label stored in </w:t>
      </w:r>
      <w:proofErr w:type="spellStart"/>
      <w:r w:rsidRPr="007B5167">
        <w:rPr>
          <w:rFonts w:ascii="Times New Roman" w:eastAsia="Times New Roman" w:hAnsi="Times New Roman" w:cs="Times New Roman"/>
          <w:kern w:val="0"/>
          <w:sz w:val="24"/>
          <w:szCs w:val="24"/>
          <w:lang w:eastAsia="en-IN"/>
          <w14:ligatures w14:val="none"/>
        </w:rPr>
        <w:t>CRMContext</w:t>
      </w:r>
      <w:proofErr w:type="spellEnd"/>
      <w:r w:rsidRPr="007B5167">
        <w:rPr>
          <w:rFonts w:ascii="Times New Roman" w:eastAsia="Times New Roman" w:hAnsi="Times New Roman" w:cs="Times New Roman"/>
          <w:kern w:val="0"/>
          <w:sz w:val="24"/>
          <w:szCs w:val="24"/>
          <w:lang w:eastAsia="en-IN"/>
          <w14:ligatures w14:val="none"/>
        </w:rPr>
        <w:t>, so the table immediately shows only those customers. Launch navigates to the Campaign Builder with that segment pre-loaded as the campaign audience, skipping the manual filtering step entirely.</w:t>
      </w:r>
    </w:p>
    <w:p w14:paraId="6EBA7F44" w14:textId="77777777" w:rsidR="007B5167" w:rsidRPr="007B5167" w:rsidRDefault="007B5167" w:rsidP="007B5167">
      <w:pPr>
        <w:spacing w:after="0"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pict w14:anchorId="1C5FE892">
          <v:rect id="_x0000_i1030" style="width:0;height:1.5pt" o:hralign="center" o:hrstd="t" o:hr="t" fillcolor="#a0a0a0" stroked="f"/>
        </w:pict>
      </w:r>
    </w:p>
    <w:p w14:paraId="03B15782" w14:textId="77777777" w:rsidR="007B5167" w:rsidRPr="007B5167" w:rsidRDefault="007B5167" w:rsidP="007B51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B5167">
        <w:rPr>
          <w:rFonts w:ascii="Times New Roman" w:eastAsia="Times New Roman" w:hAnsi="Times New Roman" w:cs="Times New Roman"/>
          <w:b/>
          <w:bCs/>
          <w:kern w:val="0"/>
          <w:sz w:val="36"/>
          <w:szCs w:val="36"/>
          <w:lang w:eastAsia="en-IN"/>
          <w14:ligatures w14:val="none"/>
        </w:rPr>
        <w:t>AI Insights</w:t>
      </w:r>
    </w:p>
    <w:p w14:paraId="4576B6D2" w14:textId="77777777" w:rsidR="007B5167" w:rsidRPr="007B5167" w:rsidRDefault="007B5167" w:rsidP="007B51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t>Six insight cards are generated in the same API call as the opportunities. The LLM is instructed to cover six specific angles: revenue concentration, churn risk, loyalty opportunity, order frequency patterns, best channel mix, and one non-obvious finding. Every insight must use actual numbers from the segment data. The tone is tuned to sound like a sharp Zomato growth analyst rather than generic business language.</w:t>
      </w:r>
    </w:p>
    <w:p w14:paraId="765070A6" w14:textId="77777777" w:rsidR="007B5167" w:rsidRPr="007B5167" w:rsidRDefault="007B5167" w:rsidP="007B5167">
      <w:pPr>
        <w:spacing w:after="0"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pict w14:anchorId="2669E4E9">
          <v:rect id="_x0000_i1031" style="width:0;height:1.5pt" o:hralign="center" o:hrstd="t" o:hr="t" fillcolor="#a0a0a0" stroked="f"/>
        </w:pict>
      </w:r>
    </w:p>
    <w:p w14:paraId="06FE92C2" w14:textId="77777777" w:rsidR="007B5167" w:rsidRPr="007B5167" w:rsidRDefault="007B5167" w:rsidP="007B51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B5167">
        <w:rPr>
          <w:rFonts w:ascii="Times New Roman" w:eastAsia="Times New Roman" w:hAnsi="Times New Roman" w:cs="Times New Roman"/>
          <w:b/>
          <w:bCs/>
          <w:kern w:val="0"/>
          <w:sz w:val="36"/>
          <w:szCs w:val="36"/>
          <w:lang w:eastAsia="en-IN"/>
          <w14:ligatures w14:val="none"/>
        </w:rPr>
        <w:t>Segment Overview Table</w:t>
      </w:r>
    </w:p>
    <w:p w14:paraId="6F50D917" w14:textId="77777777" w:rsidR="007B5167" w:rsidRPr="007B5167" w:rsidRDefault="007B5167" w:rsidP="007B51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t xml:space="preserve">Below the AI content, a real-time segment table displays all </w:t>
      </w:r>
      <w:proofErr w:type="spellStart"/>
      <w:r w:rsidRPr="007B5167">
        <w:rPr>
          <w:rFonts w:ascii="Times New Roman" w:eastAsia="Times New Roman" w:hAnsi="Times New Roman" w:cs="Times New Roman"/>
          <w:kern w:val="0"/>
          <w:sz w:val="24"/>
          <w:szCs w:val="24"/>
          <w:lang w:eastAsia="en-IN"/>
          <w14:ligatures w14:val="none"/>
        </w:rPr>
        <w:t>KMeans</w:t>
      </w:r>
      <w:proofErr w:type="spellEnd"/>
      <w:r w:rsidRPr="007B5167">
        <w:rPr>
          <w:rFonts w:ascii="Times New Roman" w:eastAsia="Times New Roman" w:hAnsi="Times New Roman" w:cs="Times New Roman"/>
          <w:kern w:val="0"/>
          <w:sz w:val="24"/>
          <w:szCs w:val="24"/>
          <w:lang w:eastAsia="en-IN"/>
          <w14:ligatures w14:val="none"/>
        </w:rPr>
        <w:t xml:space="preserve"> clusters with their key metrics — customer count, average spend, average orders, recency, and recommended channel. Each row is clickable and navigates to the Customers page with that persona pre-filtered. This table renders immediately from context without waiting for the AI call to complete, so the user always has data to look at even while insights are loading.</w:t>
      </w:r>
    </w:p>
    <w:p w14:paraId="0BA5458A" w14:textId="77777777" w:rsidR="007B5167" w:rsidRPr="007B5167" w:rsidRDefault="007B5167" w:rsidP="007B5167">
      <w:pPr>
        <w:spacing w:after="0"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pict w14:anchorId="477F7724">
          <v:rect id="_x0000_i1032" style="width:0;height:1.5pt" o:hralign="center" o:hrstd="t" o:hr="t" fillcolor="#a0a0a0" stroked="f"/>
        </w:pict>
      </w:r>
    </w:p>
    <w:p w14:paraId="5E696E1C" w14:textId="77777777" w:rsidR="007B5167" w:rsidRPr="007B5167" w:rsidRDefault="007B5167" w:rsidP="007B51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B5167">
        <w:rPr>
          <w:rFonts w:ascii="Times New Roman" w:eastAsia="Times New Roman" w:hAnsi="Times New Roman" w:cs="Times New Roman"/>
          <w:b/>
          <w:bCs/>
          <w:kern w:val="0"/>
          <w:sz w:val="36"/>
          <w:szCs w:val="36"/>
          <w:lang w:eastAsia="en-IN"/>
          <w14:ligatures w14:val="none"/>
        </w:rPr>
        <w:t>Live Feed Sidebar</w:t>
      </w:r>
    </w:p>
    <w:p w14:paraId="0DB2241B" w14:textId="77777777" w:rsidR="007B5167" w:rsidRPr="007B5167" w:rsidRDefault="007B5167" w:rsidP="007B51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t>When a dataset is present, a live feed panel appears on the right side of the Dashboard showing campaign delivery progress, message metrics, and a timeline of delivery events. It shows messages sent, delivered, opened, clicked, and revenue generated so far. The sidebar is gated to the Dashboard page only via the PAGE_REGISTRY configuration and appears as soon as data exists.</w:t>
      </w:r>
    </w:p>
    <w:p w14:paraId="061FE3EC" w14:textId="77777777" w:rsidR="007B5167" w:rsidRPr="007B5167" w:rsidRDefault="007B5167" w:rsidP="007B5167">
      <w:pPr>
        <w:spacing w:after="0"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pict w14:anchorId="000A7846">
          <v:rect id="_x0000_i1033" style="width:0;height:1.5pt" o:hralign="center" o:hrstd="t" o:hr="t" fillcolor="#a0a0a0" stroked="f"/>
        </w:pict>
      </w:r>
    </w:p>
    <w:p w14:paraId="10778C7C" w14:textId="77777777" w:rsidR="007B5167" w:rsidRPr="007B5167" w:rsidRDefault="007B5167" w:rsidP="007B51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B5167">
        <w:rPr>
          <w:rFonts w:ascii="Times New Roman" w:eastAsia="Times New Roman" w:hAnsi="Times New Roman" w:cs="Times New Roman"/>
          <w:b/>
          <w:bCs/>
          <w:kern w:val="0"/>
          <w:sz w:val="36"/>
          <w:szCs w:val="36"/>
          <w:lang w:eastAsia="en-IN"/>
          <w14:ligatures w14:val="none"/>
        </w:rPr>
        <w:lastRenderedPageBreak/>
        <w:t>Navigation System</w:t>
      </w:r>
    </w:p>
    <w:p w14:paraId="555529EB" w14:textId="77777777" w:rsidR="007B5167" w:rsidRPr="007B5167" w:rsidRDefault="007B5167" w:rsidP="007B51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t xml:space="preserve">The Dashboard owns a navigate function that all child pages call to move between sections. This function handles three distinct cases. When navigating to Customers with a segment, it calls </w:t>
      </w:r>
      <w:proofErr w:type="spellStart"/>
      <w:r w:rsidRPr="007B5167">
        <w:rPr>
          <w:rFonts w:ascii="Times New Roman" w:eastAsia="Times New Roman" w:hAnsi="Times New Roman" w:cs="Times New Roman"/>
          <w:kern w:val="0"/>
          <w:sz w:val="24"/>
          <w:szCs w:val="24"/>
          <w:lang w:eastAsia="en-IN"/>
          <w14:ligatures w14:val="none"/>
        </w:rPr>
        <w:t>selectSegment</w:t>
      </w:r>
      <w:proofErr w:type="spellEnd"/>
      <w:r w:rsidRPr="007B5167">
        <w:rPr>
          <w:rFonts w:ascii="Times New Roman" w:eastAsia="Times New Roman" w:hAnsi="Times New Roman" w:cs="Times New Roman"/>
          <w:kern w:val="0"/>
          <w:sz w:val="24"/>
          <w:szCs w:val="24"/>
          <w:lang w:eastAsia="en-IN"/>
          <w14:ligatures w14:val="none"/>
        </w:rPr>
        <w:t xml:space="preserve"> in context with the persona label string, which the Customers page reads via a </w:t>
      </w:r>
      <w:proofErr w:type="spellStart"/>
      <w:r w:rsidRPr="007B5167">
        <w:rPr>
          <w:rFonts w:ascii="Times New Roman" w:eastAsia="Times New Roman" w:hAnsi="Times New Roman" w:cs="Times New Roman"/>
          <w:kern w:val="0"/>
          <w:sz w:val="24"/>
          <w:szCs w:val="24"/>
          <w:lang w:eastAsia="en-IN"/>
          <w14:ligatures w14:val="none"/>
        </w:rPr>
        <w:t>useEffect</w:t>
      </w:r>
      <w:proofErr w:type="spellEnd"/>
      <w:r w:rsidRPr="007B5167">
        <w:rPr>
          <w:rFonts w:ascii="Times New Roman" w:eastAsia="Times New Roman" w:hAnsi="Times New Roman" w:cs="Times New Roman"/>
          <w:kern w:val="0"/>
          <w:sz w:val="24"/>
          <w:szCs w:val="24"/>
          <w:lang w:eastAsia="en-IN"/>
          <w14:ligatures w14:val="none"/>
        </w:rPr>
        <w:t xml:space="preserve"> to pre-apply the filter. When navigating to Campaigns with a segment, it passes the full segment object as </w:t>
      </w:r>
      <w:proofErr w:type="spellStart"/>
      <w:r w:rsidRPr="007B5167">
        <w:rPr>
          <w:rFonts w:ascii="Times New Roman" w:eastAsia="Times New Roman" w:hAnsi="Times New Roman" w:cs="Times New Roman"/>
          <w:kern w:val="0"/>
          <w:sz w:val="24"/>
          <w:szCs w:val="24"/>
          <w:lang w:eastAsia="en-IN"/>
          <w14:ligatures w14:val="none"/>
        </w:rPr>
        <w:t>preloadedSegment</w:t>
      </w:r>
      <w:proofErr w:type="spellEnd"/>
      <w:r w:rsidRPr="007B5167">
        <w:rPr>
          <w:rFonts w:ascii="Times New Roman" w:eastAsia="Times New Roman" w:hAnsi="Times New Roman" w:cs="Times New Roman"/>
          <w:kern w:val="0"/>
          <w:sz w:val="24"/>
          <w:szCs w:val="24"/>
          <w:lang w:eastAsia="en-IN"/>
          <w14:ligatures w14:val="none"/>
        </w:rPr>
        <w:t xml:space="preserve"> to the Campaign Builder, which filters the campaign audience by cluster ID. For all other navigation it clears both states. All three pages — Campaigns, Live Performance, and Analytics — unlock simultaneously when data is uploaded. There is no artificial gating that requires launching a campaign first.</w:t>
      </w:r>
    </w:p>
    <w:p w14:paraId="3F35F10A" w14:textId="77777777" w:rsidR="007B5167" w:rsidRPr="007B5167" w:rsidRDefault="007B5167" w:rsidP="007B5167">
      <w:pPr>
        <w:spacing w:after="0"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pict w14:anchorId="2CB4C0E4">
          <v:rect id="_x0000_i1034" style="width:0;height:1.5pt" o:hralign="center" o:hrstd="t" o:hr="t" fillcolor="#a0a0a0" stroked="f"/>
        </w:pict>
      </w:r>
    </w:p>
    <w:p w14:paraId="136CF037" w14:textId="77777777" w:rsidR="007B5167" w:rsidRPr="007B5167" w:rsidRDefault="007B5167" w:rsidP="007B51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B5167">
        <w:rPr>
          <w:rFonts w:ascii="Times New Roman" w:eastAsia="Times New Roman" w:hAnsi="Times New Roman" w:cs="Times New Roman"/>
          <w:b/>
          <w:bCs/>
          <w:kern w:val="0"/>
          <w:sz w:val="36"/>
          <w:szCs w:val="36"/>
          <w:lang w:eastAsia="en-IN"/>
          <w14:ligatures w14:val="none"/>
        </w:rPr>
        <w:t>Key Engineering Decisions</w:t>
      </w:r>
    </w:p>
    <w:p w14:paraId="554830D1" w14:textId="77777777" w:rsidR="007B5167" w:rsidRPr="007B5167" w:rsidRDefault="007B5167" w:rsidP="007B51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b/>
          <w:bCs/>
          <w:kern w:val="0"/>
          <w:sz w:val="24"/>
          <w:szCs w:val="24"/>
          <w:lang w:eastAsia="en-IN"/>
          <w14:ligatures w14:val="none"/>
        </w:rPr>
        <w:t>Insights caching via fingerprint</w:t>
      </w:r>
      <w:r w:rsidRPr="007B5167">
        <w:rPr>
          <w:rFonts w:ascii="Times New Roman" w:eastAsia="Times New Roman" w:hAnsi="Times New Roman" w:cs="Times New Roman"/>
          <w:kern w:val="0"/>
          <w:sz w:val="24"/>
          <w:szCs w:val="24"/>
          <w:lang w:eastAsia="en-IN"/>
          <w14:ligatures w14:val="none"/>
        </w:rPr>
        <w:t xml:space="preserve"> — instead of using a dependency array that causes re-fetches on every render, a ref stores a fingerprint of the current dataset. The API is only called when the fingerprint changes, giving instant navigation back to Dashboard without loading time.</w:t>
      </w:r>
    </w:p>
    <w:p w14:paraId="4D859CAA" w14:textId="77777777" w:rsidR="007B5167" w:rsidRPr="007B5167" w:rsidRDefault="007B5167" w:rsidP="007B51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b/>
          <w:bCs/>
          <w:kern w:val="0"/>
          <w:sz w:val="24"/>
          <w:szCs w:val="24"/>
          <w:lang w:eastAsia="en-IN"/>
          <w14:ligatures w14:val="none"/>
        </w:rPr>
        <w:t>State lifted to parent</w:t>
      </w:r>
      <w:r w:rsidRPr="007B5167">
        <w:rPr>
          <w:rFonts w:ascii="Times New Roman" w:eastAsia="Times New Roman" w:hAnsi="Times New Roman" w:cs="Times New Roman"/>
          <w:kern w:val="0"/>
          <w:sz w:val="24"/>
          <w:szCs w:val="24"/>
          <w:lang w:eastAsia="en-IN"/>
          <w14:ligatures w14:val="none"/>
        </w:rPr>
        <w:t xml:space="preserve"> — insights state lives in </w:t>
      </w:r>
      <w:proofErr w:type="spellStart"/>
      <w:r w:rsidRPr="007B5167">
        <w:rPr>
          <w:rFonts w:ascii="Times New Roman" w:eastAsia="Times New Roman" w:hAnsi="Times New Roman" w:cs="Times New Roman"/>
          <w:kern w:val="0"/>
          <w:sz w:val="24"/>
          <w:szCs w:val="24"/>
          <w:lang w:eastAsia="en-IN"/>
          <w14:ligatures w14:val="none"/>
        </w:rPr>
        <w:t>Dashboard.jsx</w:t>
      </w:r>
      <w:proofErr w:type="spellEnd"/>
      <w:r w:rsidRPr="007B5167">
        <w:rPr>
          <w:rFonts w:ascii="Times New Roman" w:eastAsia="Times New Roman" w:hAnsi="Times New Roman" w:cs="Times New Roman"/>
          <w:kern w:val="0"/>
          <w:sz w:val="24"/>
          <w:szCs w:val="24"/>
          <w:lang w:eastAsia="en-IN"/>
          <w14:ligatures w14:val="none"/>
        </w:rPr>
        <w:t xml:space="preserve">, not </w:t>
      </w:r>
      <w:proofErr w:type="spellStart"/>
      <w:r w:rsidRPr="007B5167">
        <w:rPr>
          <w:rFonts w:ascii="Times New Roman" w:eastAsia="Times New Roman" w:hAnsi="Times New Roman" w:cs="Times New Roman"/>
          <w:kern w:val="0"/>
          <w:sz w:val="24"/>
          <w:szCs w:val="24"/>
          <w:lang w:eastAsia="en-IN"/>
          <w14:ligatures w14:val="none"/>
        </w:rPr>
        <w:t>DashboardHome.jsx</w:t>
      </w:r>
      <w:proofErr w:type="spellEnd"/>
      <w:r w:rsidRPr="007B5167">
        <w:rPr>
          <w:rFonts w:ascii="Times New Roman" w:eastAsia="Times New Roman" w:hAnsi="Times New Roman" w:cs="Times New Roman"/>
          <w:kern w:val="0"/>
          <w:sz w:val="24"/>
          <w:szCs w:val="24"/>
          <w:lang w:eastAsia="en-IN"/>
          <w14:ligatures w14:val="none"/>
        </w:rPr>
        <w:t xml:space="preserve">. Since </w:t>
      </w:r>
      <w:proofErr w:type="spellStart"/>
      <w:r w:rsidRPr="007B5167">
        <w:rPr>
          <w:rFonts w:ascii="Times New Roman" w:eastAsia="Times New Roman" w:hAnsi="Times New Roman" w:cs="Times New Roman"/>
          <w:kern w:val="0"/>
          <w:sz w:val="24"/>
          <w:szCs w:val="24"/>
          <w:lang w:eastAsia="en-IN"/>
          <w14:ligatures w14:val="none"/>
        </w:rPr>
        <w:t>DashboardHome</w:t>
      </w:r>
      <w:proofErr w:type="spellEnd"/>
      <w:r w:rsidRPr="007B5167">
        <w:rPr>
          <w:rFonts w:ascii="Times New Roman" w:eastAsia="Times New Roman" w:hAnsi="Times New Roman" w:cs="Times New Roman"/>
          <w:kern w:val="0"/>
          <w:sz w:val="24"/>
          <w:szCs w:val="24"/>
          <w:lang w:eastAsia="en-IN"/>
          <w14:ligatures w14:val="none"/>
        </w:rPr>
        <w:t xml:space="preserve"> unmounts on navigation, keeping state there would lose the data. Lifting it one level up means it persists for the entire session.</w:t>
      </w:r>
    </w:p>
    <w:p w14:paraId="19D7FE53" w14:textId="77777777" w:rsidR="007B5167" w:rsidRPr="007B5167" w:rsidRDefault="007B5167" w:rsidP="007B51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b/>
          <w:bCs/>
          <w:kern w:val="0"/>
          <w:sz w:val="24"/>
          <w:szCs w:val="24"/>
          <w:lang w:eastAsia="en-IN"/>
          <w14:ligatures w14:val="none"/>
        </w:rPr>
        <w:t>No frontend formulas</w:t>
      </w:r>
      <w:r w:rsidRPr="007B5167">
        <w:rPr>
          <w:rFonts w:ascii="Times New Roman" w:eastAsia="Times New Roman" w:hAnsi="Times New Roman" w:cs="Times New Roman"/>
          <w:kern w:val="0"/>
          <w:sz w:val="24"/>
          <w:szCs w:val="24"/>
          <w:lang w:eastAsia="en-IN"/>
          <w14:ligatures w14:val="none"/>
        </w:rPr>
        <w:t xml:space="preserve"> — all campaign projections and estimates are computed on the backend using benchmark tables for delivery rates, open rates, CTR, and persona-based conversion rates. The frontend only renders what the backend returns.</w:t>
      </w:r>
    </w:p>
    <w:p w14:paraId="0E448475" w14:textId="77777777" w:rsidR="007B5167" w:rsidRPr="007B5167" w:rsidRDefault="007B5167" w:rsidP="007B51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b/>
          <w:bCs/>
          <w:kern w:val="0"/>
          <w:sz w:val="24"/>
          <w:szCs w:val="24"/>
          <w:lang w:eastAsia="en-IN"/>
          <w14:ligatures w14:val="none"/>
        </w:rPr>
        <w:t>No hardcoded personas</w:t>
      </w:r>
      <w:r w:rsidRPr="007B5167">
        <w:rPr>
          <w:rFonts w:ascii="Times New Roman" w:eastAsia="Times New Roman" w:hAnsi="Times New Roman" w:cs="Times New Roman"/>
          <w:kern w:val="0"/>
          <w:sz w:val="24"/>
          <w:szCs w:val="24"/>
          <w:lang w:eastAsia="en-IN"/>
          <w14:ligatures w14:val="none"/>
        </w:rPr>
        <w:t xml:space="preserve"> — segment labels, descriptions, opportunity titles, insight text, and recommended channels all come from the live pipeline. The same codebase works identically whether the uploaded CSV produces Ghost Diners and Premium Diners or any other cluster configuration.</w:t>
      </w:r>
    </w:p>
    <w:p w14:paraId="759A28DC" w14:textId="77777777" w:rsidR="007B5167" w:rsidRPr="007B5167" w:rsidRDefault="007B5167" w:rsidP="007B51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b/>
          <w:bCs/>
          <w:kern w:val="0"/>
          <w:sz w:val="24"/>
          <w:szCs w:val="24"/>
          <w:lang w:eastAsia="en-IN"/>
          <w14:ligatures w14:val="none"/>
        </w:rPr>
        <w:t>Context-driven segment navigation</w:t>
      </w:r>
      <w:r w:rsidRPr="007B5167">
        <w:rPr>
          <w:rFonts w:ascii="Times New Roman" w:eastAsia="Times New Roman" w:hAnsi="Times New Roman" w:cs="Times New Roman"/>
          <w:kern w:val="0"/>
          <w:sz w:val="24"/>
          <w:szCs w:val="24"/>
          <w:lang w:eastAsia="en-IN"/>
          <w14:ligatures w14:val="none"/>
        </w:rPr>
        <w:t xml:space="preserve"> — the </w:t>
      </w:r>
      <w:proofErr w:type="spellStart"/>
      <w:r w:rsidRPr="007B5167">
        <w:rPr>
          <w:rFonts w:ascii="Times New Roman" w:eastAsia="Times New Roman" w:hAnsi="Times New Roman" w:cs="Times New Roman"/>
          <w:kern w:val="0"/>
          <w:sz w:val="24"/>
          <w:szCs w:val="24"/>
          <w:lang w:eastAsia="en-IN"/>
          <w14:ligatures w14:val="none"/>
        </w:rPr>
        <w:t>selectedSegment</w:t>
      </w:r>
      <w:proofErr w:type="spellEnd"/>
      <w:r w:rsidRPr="007B5167">
        <w:rPr>
          <w:rFonts w:ascii="Times New Roman" w:eastAsia="Times New Roman" w:hAnsi="Times New Roman" w:cs="Times New Roman"/>
          <w:kern w:val="0"/>
          <w:sz w:val="24"/>
          <w:szCs w:val="24"/>
          <w:lang w:eastAsia="en-IN"/>
          <w14:ligatures w14:val="none"/>
        </w:rPr>
        <w:t xml:space="preserve"> in </w:t>
      </w:r>
      <w:proofErr w:type="spellStart"/>
      <w:r w:rsidRPr="007B5167">
        <w:rPr>
          <w:rFonts w:ascii="Times New Roman" w:eastAsia="Times New Roman" w:hAnsi="Times New Roman" w:cs="Times New Roman"/>
          <w:kern w:val="0"/>
          <w:sz w:val="24"/>
          <w:szCs w:val="24"/>
          <w:lang w:eastAsia="en-IN"/>
          <w14:ligatures w14:val="none"/>
        </w:rPr>
        <w:t>CRMContext</w:t>
      </w:r>
      <w:proofErr w:type="spellEnd"/>
      <w:r w:rsidRPr="007B5167">
        <w:rPr>
          <w:rFonts w:ascii="Times New Roman" w:eastAsia="Times New Roman" w:hAnsi="Times New Roman" w:cs="Times New Roman"/>
          <w:kern w:val="0"/>
          <w:sz w:val="24"/>
          <w:szCs w:val="24"/>
          <w:lang w:eastAsia="en-IN"/>
          <w14:ligatures w14:val="none"/>
        </w:rPr>
        <w:t xml:space="preserve"> acts as a one-time signal. The Customers page reads it, applies the filter, then immediately calls </w:t>
      </w:r>
      <w:proofErr w:type="spellStart"/>
      <w:r w:rsidRPr="007B5167">
        <w:rPr>
          <w:rFonts w:ascii="Times New Roman" w:eastAsia="Times New Roman" w:hAnsi="Times New Roman" w:cs="Times New Roman"/>
          <w:kern w:val="0"/>
          <w:sz w:val="24"/>
          <w:szCs w:val="24"/>
          <w:lang w:eastAsia="en-IN"/>
          <w14:ligatures w14:val="none"/>
        </w:rPr>
        <w:t>clearSegment</w:t>
      </w:r>
      <w:proofErr w:type="spellEnd"/>
      <w:r w:rsidRPr="007B5167">
        <w:rPr>
          <w:rFonts w:ascii="Times New Roman" w:eastAsia="Times New Roman" w:hAnsi="Times New Roman" w:cs="Times New Roman"/>
          <w:kern w:val="0"/>
          <w:sz w:val="24"/>
          <w:szCs w:val="24"/>
          <w:lang w:eastAsia="en-IN"/>
          <w14:ligatures w14:val="none"/>
        </w:rPr>
        <w:t xml:space="preserve"> so navigating away and back doesn't re-apply the filter unexpectedly.</w:t>
      </w:r>
    </w:p>
    <w:p w14:paraId="361E6E24" w14:textId="77777777" w:rsidR="007B5167" w:rsidRPr="007B5167" w:rsidRDefault="007B5167" w:rsidP="007B5167">
      <w:pPr>
        <w:spacing w:after="0"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pict w14:anchorId="2D58ABCB">
          <v:rect id="_x0000_i1035" style="width:0;height:1.5pt" o:hralign="center" o:hrstd="t" o:hr="t" fillcolor="#a0a0a0" stroked="f"/>
        </w:pict>
      </w:r>
    </w:p>
    <w:p w14:paraId="48743C69" w14:textId="77777777" w:rsidR="007B5167" w:rsidRPr="007B5167" w:rsidRDefault="007B5167" w:rsidP="007B51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B5167">
        <w:rPr>
          <w:rFonts w:ascii="Times New Roman" w:eastAsia="Times New Roman" w:hAnsi="Times New Roman" w:cs="Times New Roman"/>
          <w:b/>
          <w:bCs/>
          <w:kern w:val="0"/>
          <w:sz w:val="36"/>
          <w:szCs w:val="36"/>
          <w:lang w:eastAsia="en-IN"/>
          <w14:ligatures w14:val="none"/>
        </w:rPr>
        <w:t>What This Demonstrates</w:t>
      </w:r>
    </w:p>
    <w:p w14:paraId="2E3E601D" w14:textId="77777777" w:rsidR="007B5167" w:rsidRPr="007B5167" w:rsidRDefault="007B5167" w:rsidP="007B516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5167">
        <w:rPr>
          <w:rFonts w:ascii="Times New Roman" w:eastAsia="Times New Roman" w:hAnsi="Times New Roman" w:cs="Times New Roman"/>
          <w:kern w:val="0"/>
          <w:sz w:val="24"/>
          <w:szCs w:val="24"/>
          <w:lang w:eastAsia="en-IN"/>
          <w14:ligatures w14:val="none"/>
        </w:rPr>
        <w:t>Building a production-grade AI-powered analytics dashboard that connects a real ML pipeline to a consumer-facing UI. Handling complex state that must survive navigation without over-engineering with a global store. Integrating LLM output as structured data to drive UI components rather than just displaying text. Designing a system where every number is derived from real data and every action is connected end-to-end — from a CSV row to a cluster to an insight card to a launched campaign.</w:t>
      </w:r>
    </w:p>
    <w:p w14:paraId="5C5ABC95" w14:textId="77777777" w:rsidR="0009575B" w:rsidRDefault="0009575B"/>
    <w:sectPr w:rsidR="0009575B" w:rsidSect="007B5167">
      <w:pgSz w:w="11906" w:h="16838"/>
      <w:pgMar w:top="851" w:right="1133"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67"/>
    <w:rsid w:val="0009575B"/>
    <w:rsid w:val="00414468"/>
    <w:rsid w:val="00447A40"/>
    <w:rsid w:val="007B5167"/>
    <w:rsid w:val="008417A7"/>
    <w:rsid w:val="00AD0C18"/>
    <w:rsid w:val="00E579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58C86"/>
  <w15:chartTrackingRefBased/>
  <w15:docId w15:val="{5718559C-CB9E-4570-8B10-7AAFAAB73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7B516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7B516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B516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B51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51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5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16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7B516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B516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B51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51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5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167"/>
    <w:rPr>
      <w:rFonts w:eastAsiaTheme="majorEastAsia" w:cstheme="majorBidi"/>
      <w:color w:val="272727" w:themeColor="text1" w:themeTint="D8"/>
    </w:rPr>
  </w:style>
  <w:style w:type="paragraph" w:styleId="Title">
    <w:name w:val="Title"/>
    <w:basedOn w:val="Normal"/>
    <w:next w:val="Normal"/>
    <w:link w:val="TitleChar"/>
    <w:uiPriority w:val="10"/>
    <w:qFormat/>
    <w:rsid w:val="007B516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B516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B516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B516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B5167"/>
    <w:pPr>
      <w:spacing w:before="160"/>
      <w:jc w:val="center"/>
    </w:pPr>
    <w:rPr>
      <w:i/>
      <w:iCs/>
      <w:color w:val="404040" w:themeColor="text1" w:themeTint="BF"/>
    </w:rPr>
  </w:style>
  <w:style w:type="character" w:customStyle="1" w:styleId="QuoteChar">
    <w:name w:val="Quote Char"/>
    <w:basedOn w:val="DefaultParagraphFont"/>
    <w:link w:val="Quote"/>
    <w:uiPriority w:val="29"/>
    <w:rsid w:val="007B5167"/>
    <w:rPr>
      <w:rFonts w:cs="Mangal"/>
      <w:i/>
      <w:iCs/>
      <w:color w:val="404040" w:themeColor="text1" w:themeTint="BF"/>
    </w:rPr>
  </w:style>
  <w:style w:type="paragraph" w:styleId="ListParagraph">
    <w:name w:val="List Paragraph"/>
    <w:basedOn w:val="Normal"/>
    <w:uiPriority w:val="34"/>
    <w:qFormat/>
    <w:rsid w:val="007B5167"/>
    <w:pPr>
      <w:ind w:left="720"/>
      <w:contextualSpacing/>
    </w:pPr>
  </w:style>
  <w:style w:type="character" w:styleId="IntenseEmphasis">
    <w:name w:val="Intense Emphasis"/>
    <w:basedOn w:val="DefaultParagraphFont"/>
    <w:uiPriority w:val="21"/>
    <w:qFormat/>
    <w:rsid w:val="007B5167"/>
    <w:rPr>
      <w:i/>
      <w:iCs/>
      <w:color w:val="2F5496" w:themeColor="accent1" w:themeShade="BF"/>
    </w:rPr>
  </w:style>
  <w:style w:type="paragraph" w:styleId="IntenseQuote">
    <w:name w:val="Intense Quote"/>
    <w:basedOn w:val="Normal"/>
    <w:next w:val="Normal"/>
    <w:link w:val="IntenseQuoteChar"/>
    <w:uiPriority w:val="30"/>
    <w:qFormat/>
    <w:rsid w:val="007B51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5167"/>
    <w:rPr>
      <w:rFonts w:cs="Mangal"/>
      <w:i/>
      <w:iCs/>
      <w:color w:val="2F5496" w:themeColor="accent1" w:themeShade="BF"/>
    </w:rPr>
  </w:style>
  <w:style w:type="character" w:styleId="IntenseReference">
    <w:name w:val="Intense Reference"/>
    <w:basedOn w:val="DefaultParagraphFont"/>
    <w:uiPriority w:val="32"/>
    <w:qFormat/>
    <w:rsid w:val="007B5167"/>
    <w:rPr>
      <w:b/>
      <w:bCs/>
      <w:smallCaps/>
      <w:color w:val="2F5496" w:themeColor="accent1" w:themeShade="BF"/>
      <w:spacing w:val="5"/>
    </w:rPr>
  </w:style>
  <w:style w:type="paragraph" w:styleId="NormalWeb">
    <w:name w:val="Normal (Web)"/>
    <w:basedOn w:val="Normal"/>
    <w:uiPriority w:val="99"/>
    <w:semiHidden/>
    <w:unhideWhenUsed/>
    <w:rsid w:val="007B516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7B5167"/>
    <w:rPr>
      <w:rFonts w:ascii="Courier New" w:eastAsia="Times New Roman" w:hAnsi="Courier New" w:cs="Courier New"/>
      <w:sz w:val="20"/>
      <w:szCs w:val="20"/>
    </w:rPr>
  </w:style>
  <w:style w:type="character" w:styleId="Strong">
    <w:name w:val="Strong"/>
    <w:basedOn w:val="DefaultParagraphFont"/>
    <w:uiPriority w:val="22"/>
    <w:qFormat/>
    <w:rsid w:val="007B51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1078</Words>
  <Characters>6148</Characters>
  <Application>Microsoft Office Word</Application>
  <DocSecurity>0</DocSecurity>
  <Lines>51</Lines>
  <Paragraphs>14</Paragraphs>
  <ScaleCrop>false</ScaleCrop>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Diyumana Bhardwaj</dc:creator>
  <cp:keywords/>
  <dc:description/>
  <cp:lastModifiedBy>Diyumana Bhardwaj</cp:lastModifiedBy>
  <cp:revision>1</cp:revision>
  <dcterms:created xsi:type="dcterms:W3CDTF">2026-06-14T12:29:00Z</dcterms:created>
  <dcterms:modified xsi:type="dcterms:W3CDTF">2026-06-14T12:30:00Z</dcterms:modified>
</cp:coreProperties>
</file>