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7FEB8" w14:textId="77777777" w:rsidR="00A90CDF" w:rsidRPr="003F0539" w:rsidRDefault="00A90CDF" w:rsidP="00A90CDF">
      <w:pPr>
        <w:pStyle w:val="Standard"/>
        <w:tabs>
          <w:tab w:val="left" w:pos="447"/>
        </w:tabs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Федеральное государственное бюджетное образовательное</w:t>
      </w:r>
    </w:p>
    <w:p w14:paraId="23F3D78D" w14:textId="77777777" w:rsidR="00A90CDF" w:rsidRPr="003F0539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учреждение высшего образования</w:t>
      </w:r>
    </w:p>
    <w:p w14:paraId="5CA0F5B1" w14:textId="77777777" w:rsidR="00A90CDF" w:rsidRPr="003F0539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«Алтайский государственный технический университет</w:t>
      </w:r>
    </w:p>
    <w:p w14:paraId="25FE6D5B" w14:textId="77777777" w:rsidR="00A90CDF" w:rsidRPr="003F0539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им. И.И. Ползунова»</w:t>
      </w:r>
    </w:p>
    <w:p w14:paraId="2CB5FEAC" w14:textId="77777777" w:rsidR="00A90CDF" w:rsidRPr="003F0539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</w:p>
    <w:p w14:paraId="5CF7D251" w14:textId="77777777" w:rsidR="00A90CDF" w:rsidRPr="003F0539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</w:p>
    <w:p w14:paraId="2A4C525B" w14:textId="77777777" w:rsidR="00A90CDF" w:rsidRPr="003F0539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 xml:space="preserve">Факультет (институт) </w:t>
      </w:r>
      <w:r w:rsidRPr="003F0539">
        <w:rPr>
          <w:sz w:val="28"/>
          <w:szCs w:val="28"/>
          <w:u w:val="single"/>
          <w:lang w:val="ru-RU"/>
        </w:rPr>
        <w:t xml:space="preserve">Информационных технологий                                                     </w:t>
      </w:r>
    </w:p>
    <w:p w14:paraId="4D003A3C" w14:textId="77777777" w:rsidR="00A90CDF" w:rsidRPr="003F0539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 xml:space="preserve">Кафедра </w:t>
      </w:r>
      <w:r w:rsidRPr="003F0539">
        <w:rPr>
          <w:sz w:val="28"/>
          <w:szCs w:val="28"/>
          <w:u w:val="single"/>
          <w:lang w:val="ru-RU"/>
        </w:rPr>
        <w:t xml:space="preserve">Прикладная математика                                                                                     </w:t>
      </w:r>
    </w:p>
    <w:p w14:paraId="1CC6ED16" w14:textId="77777777" w:rsidR="00A90CDF" w:rsidRPr="003F0539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16821DF1" w14:textId="77777777" w:rsidR="00A90CDF" w:rsidRPr="003F0539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18C35BD4" w14:textId="77777777" w:rsidR="00A90CDF" w:rsidRPr="003F0539" w:rsidRDefault="00A90CDF" w:rsidP="00A90CDF">
      <w:pPr>
        <w:pStyle w:val="Standard"/>
        <w:jc w:val="right"/>
        <w:rPr>
          <w:rFonts w:hint="eastAsia"/>
          <w:sz w:val="28"/>
          <w:szCs w:val="28"/>
          <w:lang w:val="ru-RU"/>
        </w:rPr>
      </w:pPr>
      <w:r w:rsidRPr="003F0539">
        <w:rPr>
          <w:sz w:val="28"/>
          <w:szCs w:val="28"/>
          <w:lang w:val="ru-RU"/>
        </w:rPr>
        <w:t>Отчет защищен с оценкой______________</w:t>
      </w:r>
    </w:p>
    <w:p w14:paraId="19A68D1D" w14:textId="77777777" w:rsidR="00A90CDF" w:rsidRPr="003F0539" w:rsidRDefault="00A90CDF" w:rsidP="00A90CDF">
      <w:pPr>
        <w:pStyle w:val="Standard"/>
        <w:jc w:val="right"/>
        <w:rPr>
          <w:rFonts w:hint="eastAsia"/>
          <w:sz w:val="28"/>
          <w:szCs w:val="28"/>
          <w:lang w:val="ru-RU"/>
        </w:rPr>
      </w:pPr>
      <w:r>
        <w:rPr>
          <w:sz w:val="28"/>
          <w:szCs w:val="28"/>
          <w:u w:val="single"/>
          <w:lang w:val="ru-RU"/>
        </w:rPr>
        <w:t xml:space="preserve">                                                   </w:t>
      </w:r>
      <w:r w:rsidRPr="003F0539">
        <w:rPr>
          <w:sz w:val="28"/>
          <w:szCs w:val="28"/>
          <w:lang w:val="ru-RU"/>
        </w:rPr>
        <w:t xml:space="preserve"> </w:t>
      </w:r>
      <w:proofErr w:type="spellStart"/>
      <w:r w:rsidRPr="003F0539">
        <w:rPr>
          <w:sz w:val="28"/>
          <w:szCs w:val="28"/>
          <w:u w:val="single"/>
          <w:lang w:val="ru-RU"/>
        </w:rPr>
        <w:t>А.И.Потупчик</w:t>
      </w:r>
      <w:proofErr w:type="spellEnd"/>
    </w:p>
    <w:p w14:paraId="258054BF" w14:textId="77777777" w:rsidR="00A90CDF" w:rsidRPr="00A8033C" w:rsidRDefault="00A90CDF" w:rsidP="00A90CDF">
      <w:pPr>
        <w:pStyle w:val="Standard"/>
        <w:jc w:val="right"/>
        <w:rPr>
          <w:rFonts w:hint="eastAsia"/>
          <w:sz w:val="16"/>
          <w:szCs w:val="16"/>
          <w:lang w:val="ru-RU"/>
        </w:rPr>
      </w:pPr>
      <w:r w:rsidRPr="00A8033C">
        <w:rPr>
          <w:sz w:val="18"/>
          <w:szCs w:val="18"/>
          <w:lang w:val="ru-RU"/>
        </w:rPr>
        <w:t>(подпись преподавателя)                     (инициалы, фамилия)</w:t>
      </w:r>
    </w:p>
    <w:p w14:paraId="473FFA9A" w14:textId="77777777" w:rsidR="00A90CDF" w:rsidRDefault="00A90CDF" w:rsidP="00A90CDF">
      <w:pPr>
        <w:pStyle w:val="Standard"/>
        <w:jc w:val="right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“____”___________ 2025 г.</w:t>
      </w:r>
    </w:p>
    <w:p w14:paraId="7C7DD044" w14:textId="77777777" w:rsidR="00A90CDF" w:rsidRPr="00A8033C" w:rsidRDefault="00A90CDF" w:rsidP="00A90CDF">
      <w:pPr>
        <w:pStyle w:val="Standard"/>
        <w:jc w:val="right"/>
        <w:rPr>
          <w:rFonts w:hint="eastAsia"/>
          <w:sz w:val="28"/>
          <w:szCs w:val="28"/>
          <w:lang w:val="ru-RU"/>
        </w:rPr>
      </w:pPr>
    </w:p>
    <w:p w14:paraId="01ABB73E" w14:textId="77777777" w:rsidR="00A90CDF" w:rsidRPr="00A8033C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>Отчет</w:t>
      </w:r>
    </w:p>
    <w:p w14:paraId="33A186C9" w14:textId="1B3CBB80" w:rsidR="00A90CDF" w:rsidRPr="00A8033C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по лабораторной (практической) работе № </w:t>
      </w:r>
      <w:r w:rsidRPr="00A8033C">
        <w:rPr>
          <w:sz w:val="28"/>
          <w:szCs w:val="28"/>
          <w:u w:val="single"/>
          <w:lang w:val="ru-RU"/>
        </w:rPr>
        <w:t xml:space="preserve">  </w:t>
      </w:r>
      <w:r>
        <w:rPr>
          <w:sz w:val="28"/>
          <w:szCs w:val="28"/>
          <w:u w:val="single"/>
        </w:rPr>
        <w:t>2</w:t>
      </w:r>
      <w:r w:rsidRPr="00A8033C">
        <w:rPr>
          <w:sz w:val="28"/>
          <w:szCs w:val="28"/>
          <w:u w:val="single"/>
          <w:lang w:val="ru-RU"/>
        </w:rPr>
        <w:t xml:space="preserve">   </w:t>
      </w:r>
    </w:p>
    <w:p w14:paraId="1F8DC0C3" w14:textId="7F5AEA2F" w:rsidR="00A90CDF" w:rsidRPr="00A8033C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>
        <w:rPr>
          <w:rStyle w:val="StrongEmphasis"/>
          <w:color w:val="262626"/>
          <w:sz w:val="26"/>
          <w:szCs w:val="26"/>
          <w:u w:val="single"/>
          <w:lang w:val="ru-RU"/>
        </w:rPr>
        <w:t xml:space="preserve">  </w:t>
      </w:r>
      <w:r w:rsidRPr="00A90CDF">
        <w:rPr>
          <w:rStyle w:val="StrongEmphasis"/>
          <w:color w:val="262626"/>
          <w:sz w:val="26"/>
          <w:szCs w:val="26"/>
          <w:u w:val="single"/>
          <w:lang w:val="ru-RU"/>
        </w:rPr>
        <w:t>Стеки и очереди. Библиотека стандартных шаблонов (STL)</w:t>
      </w:r>
      <w:r w:rsidRPr="00A90CDF">
        <w:rPr>
          <w:rStyle w:val="StrongEmphasis"/>
          <w:color w:val="262626"/>
          <w:sz w:val="26"/>
          <w:szCs w:val="26"/>
          <w:u w:val="single"/>
          <w:lang w:val="ru-RU"/>
        </w:rPr>
        <w:t xml:space="preserve"> </w:t>
      </w:r>
      <w:r>
        <w:rPr>
          <w:rStyle w:val="StrongEmphasis"/>
          <w:color w:val="262626"/>
          <w:sz w:val="26"/>
          <w:szCs w:val="26"/>
          <w:u w:val="single"/>
          <w:lang w:val="ru-RU"/>
        </w:rPr>
        <w:br/>
      </w:r>
      <w:r w:rsidRPr="00A8033C">
        <w:rPr>
          <w:sz w:val="18"/>
          <w:szCs w:val="18"/>
          <w:lang w:val="ru-RU"/>
        </w:rPr>
        <w:t>(название лабораторной (практической) работы)</w:t>
      </w:r>
    </w:p>
    <w:p w14:paraId="1C28B635" w14:textId="77777777" w:rsidR="00A90CDF" w:rsidRPr="00A8033C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по дисциплине </w:t>
      </w:r>
      <w:r w:rsidRPr="00A8033C">
        <w:rPr>
          <w:sz w:val="28"/>
          <w:szCs w:val="28"/>
          <w:u w:val="single"/>
          <w:lang w:val="ru-RU"/>
        </w:rPr>
        <w:t>Типы и структуры данных</w:t>
      </w:r>
    </w:p>
    <w:p w14:paraId="60E2E006" w14:textId="77777777" w:rsidR="00A90CDF" w:rsidRPr="00A8033C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                        </w:t>
      </w:r>
      <w:r w:rsidRPr="00A8033C">
        <w:rPr>
          <w:sz w:val="18"/>
          <w:szCs w:val="18"/>
          <w:lang w:val="ru-RU"/>
        </w:rPr>
        <w:t>(наименование дисциплины)</w:t>
      </w:r>
    </w:p>
    <w:p w14:paraId="7AB93F09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u w:val="single"/>
          <w:lang w:val="ru-RU"/>
        </w:rPr>
      </w:pPr>
      <w:r w:rsidRPr="00A8033C">
        <w:rPr>
          <w:sz w:val="28"/>
          <w:szCs w:val="28"/>
          <w:u w:val="single"/>
          <w:lang w:val="ru-RU"/>
        </w:rPr>
        <w:t xml:space="preserve">                                                     ЛР 09.03.04.</w:t>
      </w:r>
      <w:r>
        <w:rPr>
          <w:sz w:val="28"/>
          <w:szCs w:val="28"/>
          <w:u w:val="single"/>
          <w:lang w:val="ru-RU"/>
        </w:rPr>
        <w:t>твой номер в ЕГО списке</w:t>
      </w:r>
      <w:r w:rsidRPr="00A8033C">
        <w:rPr>
          <w:sz w:val="28"/>
          <w:szCs w:val="28"/>
          <w:u w:val="single"/>
          <w:lang w:val="ru-RU"/>
        </w:rPr>
        <w:t xml:space="preserve">.000 ОТ                                             </w:t>
      </w:r>
    </w:p>
    <w:p w14:paraId="2FB43BF3" w14:textId="77777777" w:rsidR="00A90CDF" w:rsidRPr="00A8033C" w:rsidRDefault="00A90CDF" w:rsidP="00A90CDF">
      <w:pPr>
        <w:pStyle w:val="Standard"/>
        <w:jc w:val="center"/>
        <w:rPr>
          <w:rFonts w:hint="eastAsia"/>
          <w:sz w:val="18"/>
          <w:szCs w:val="18"/>
          <w:lang w:val="ru-RU"/>
        </w:rPr>
      </w:pPr>
      <w:r w:rsidRPr="00A8033C">
        <w:rPr>
          <w:sz w:val="18"/>
          <w:szCs w:val="18"/>
          <w:lang w:val="ru-RU"/>
        </w:rPr>
        <w:t>(обозначение документа)</w:t>
      </w:r>
    </w:p>
    <w:p w14:paraId="306CA089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525777A4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0095C08C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0C0878E7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3C12F8AE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3EDB0A7C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742DFBFA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2328AA38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6A16FEAF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0F355F56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Студент группы </w:t>
      </w:r>
      <w:r w:rsidRPr="00A8033C">
        <w:rPr>
          <w:sz w:val="28"/>
          <w:szCs w:val="28"/>
          <w:u w:val="single"/>
          <w:lang w:val="ru-RU"/>
        </w:rPr>
        <w:t>ПИ-33</w:t>
      </w:r>
      <w:r>
        <w:rPr>
          <w:sz w:val="28"/>
          <w:szCs w:val="28"/>
          <w:u w:val="single"/>
          <w:lang w:val="ru-RU"/>
        </w:rPr>
        <w:t xml:space="preserve">                               Денисенко Даниил Константинович</w:t>
      </w:r>
    </w:p>
    <w:p w14:paraId="0D971EF7" w14:textId="77777777" w:rsidR="00A90CDF" w:rsidRPr="00A8033C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                                     </w:t>
      </w:r>
      <w:r w:rsidRPr="00A8033C">
        <w:rPr>
          <w:sz w:val="18"/>
          <w:szCs w:val="18"/>
          <w:lang w:val="ru-RU"/>
        </w:rPr>
        <w:t>(инициалы, фамилия)</w:t>
      </w:r>
    </w:p>
    <w:p w14:paraId="798BB076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Преподаватель </w:t>
      </w:r>
      <w:r w:rsidRPr="00A8033C">
        <w:rPr>
          <w:sz w:val="28"/>
          <w:szCs w:val="28"/>
          <w:u w:val="single"/>
          <w:lang w:val="ru-RU"/>
        </w:rPr>
        <w:t xml:space="preserve">доцент, доцент                                                      </w:t>
      </w:r>
      <w:proofErr w:type="spellStart"/>
      <w:r w:rsidRPr="00A8033C">
        <w:rPr>
          <w:sz w:val="28"/>
          <w:szCs w:val="28"/>
          <w:u w:val="single"/>
          <w:lang w:val="ru-RU"/>
        </w:rPr>
        <w:t>А.И.Потупчик</w:t>
      </w:r>
      <w:proofErr w:type="spellEnd"/>
    </w:p>
    <w:p w14:paraId="7EFD8AAF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                               </w:t>
      </w:r>
      <w:r w:rsidRPr="00A8033C">
        <w:rPr>
          <w:sz w:val="18"/>
          <w:szCs w:val="18"/>
          <w:lang w:val="ru-RU"/>
        </w:rPr>
        <w:t>(должность, ученое звание)                                                                    (инициалы, фамилия)</w:t>
      </w:r>
    </w:p>
    <w:p w14:paraId="5FBE6A76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  <w:r w:rsidRPr="00A8033C">
        <w:rPr>
          <w:sz w:val="28"/>
          <w:szCs w:val="28"/>
          <w:lang w:val="ru-RU"/>
        </w:rPr>
        <w:t xml:space="preserve"> </w:t>
      </w:r>
    </w:p>
    <w:p w14:paraId="270719B2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5671798F" w14:textId="77777777" w:rsidR="00A90CDF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5A51501E" w14:textId="77777777" w:rsidR="00A90CDF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7C7B81AF" w14:textId="77777777" w:rsidR="00A90CDF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292B2145" w14:textId="77777777" w:rsidR="00A90CDF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76A80FEE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287822AF" w14:textId="77777777" w:rsidR="00A90CDF" w:rsidRPr="00A8033C" w:rsidRDefault="00A90CDF" w:rsidP="00A90CDF">
      <w:pPr>
        <w:pStyle w:val="Standard"/>
        <w:rPr>
          <w:rFonts w:hint="eastAsia"/>
          <w:sz w:val="28"/>
          <w:szCs w:val="28"/>
          <w:lang w:val="ru-RU"/>
        </w:rPr>
      </w:pPr>
    </w:p>
    <w:p w14:paraId="23D76BEB" w14:textId="77777777" w:rsidR="00A90CDF" w:rsidRPr="00D27891" w:rsidRDefault="00A90CDF" w:rsidP="00A90CDF">
      <w:pPr>
        <w:pStyle w:val="Standard"/>
        <w:jc w:val="center"/>
        <w:rPr>
          <w:rFonts w:hint="eastAsia"/>
          <w:sz w:val="28"/>
          <w:szCs w:val="28"/>
          <w:lang w:val="ru-RU"/>
        </w:rPr>
      </w:pPr>
      <w:r w:rsidRPr="00D27891">
        <w:rPr>
          <w:sz w:val="28"/>
          <w:szCs w:val="28"/>
          <w:lang w:val="ru-RU"/>
        </w:rPr>
        <w:t>Барнаул 2025</w:t>
      </w:r>
    </w:p>
    <w:p w14:paraId="6E42D770" w14:textId="35701022" w:rsidR="00BD4808" w:rsidRDefault="00BD4808"/>
    <w:p w14:paraId="2727B7ED" w14:textId="03F1EF07" w:rsidR="00A90CDF" w:rsidRDefault="00A90CDF"/>
    <w:p w14:paraId="23B3B9CB" w14:textId="7828F21F" w:rsidR="00A90CDF" w:rsidRPr="00A90CDF" w:rsidRDefault="00A90CDF" w:rsidP="00A90CDF">
      <w:pPr>
        <w:rPr>
          <w:sz w:val="32"/>
          <w:szCs w:val="32"/>
        </w:rPr>
      </w:pPr>
      <w:r w:rsidRPr="00A90CDF">
        <w:rPr>
          <w:sz w:val="32"/>
          <w:szCs w:val="32"/>
        </w:rPr>
        <w:lastRenderedPageBreak/>
        <w:t>Задание:</w:t>
      </w:r>
      <w:r w:rsidRPr="00A90CDF">
        <w:t xml:space="preserve"> </w:t>
      </w:r>
    </w:p>
    <w:p w14:paraId="0E9819E2" w14:textId="4FA4FFFA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sz w:val="28"/>
          <w:szCs w:val="28"/>
        </w:rPr>
        <w:t>Разработать и отладить программу на языке C++, реализующую работу со стеком (очередью)  двумя способами: используя библиотеку стандартных шаблонов (STL) и самому реализовать структуру данных - стек или очередь в соответствии с вариантом. Выполнить оценку временной и емкостной сложности программ.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Вариант: </w:t>
      </w:r>
      <w:r w:rsidRPr="00A90CDF">
        <w:rPr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 w:rsidRPr="00A90CDF">
        <w:rPr>
          <w:sz w:val="28"/>
          <w:szCs w:val="28"/>
        </w:rPr>
        <w:t>Даны две непустые очереди. Элементы каждой из очередей упорядочены по возрастанию. Объединить очереди в одну с сохранением упорядоченности элементов.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Код</w:t>
      </w:r>
      <w:r w:rsidRPr="00A90CDF">
        <w:rPr>
          <w:sz w:val="28"/>
          <w:szCs w:val="28"/>
          <w:lang w:val="en-US"/>
        </w:rPr>
        <w:t xml:space="preserve"> №1</w:t>
      </w:r>
      <w:r w:rsidR="005805F9">
        <w:rPr>
          <w:sz w:val="28"/>
          <w:szCs w:val="28"/>
        </w:rPr>
        <w:t xml:space="preserve"> (</w:t>
      </w:r>
      <w:r w:rsidR="005805F9">
        <w:rPr>
          <w:sz w:val="28"/>
          <w:szCs w:val="28"/>
          <w:lang w:val="en-US"/>
        </w:rPr>
        <w:t>STL)</w:t>
      </w:r>
      <w:r w:rsidRPr="00A90CDF">
        <w:rPr>
          <w:sz w:val="28"/>
          <w:szCs w:val="28"/>
          <w:lang w:val="en-US"/>
        </w:rPr>
        <w:t>:</w:t>
      </w:r>
      <w:r w:rsidRPr="00A90CDF">
        <w:rPr>
          <w:sz w:val="28"/>
          <w:szCs w:val="28"/>
          <w:lang w:val="en-US"/>
        </w:rPr>
        <w:br/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C25AC3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14:paraId="4C4BE3B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166CA0F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677B91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7CFC5C1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65C634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объединения двух упорядоченных очередей</w:t>
      </w:r>
    </w:p>
    <w:p w14:paraId="7371AFC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mergeQueues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722F8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952E39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1B09C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.empty() &amp;&amp; !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4C525B8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.front() &lt;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.front()) {</w:t>
      </w:r>
    </w:p>
    <w:p w14:paraId="0E8D1971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mergedQueue.push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.front());</w:t>
      </w:r>
    </w:p>
    <w:p w14:paraId="5615B2A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.pop();</w:t>
      </w:r>
    </w:p>
    <w:p w14:paraId="1973B02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386DF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DDFEC0F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mergedQueue.push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.front());</w:t>
      </w:r>
    </w:p>
    <w:p w14:paraId="526FC5ED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q2</w:t>
      </w:r>
      <w:r>
        <w:rPr>
          <w:rFonts w:ascii="Cascadia Mono" w:hAnsi="Cascadia Mono" w:cs="Cascadia Mono"/>
          <w:color w:val="000000"/>
          <w:sz w:val="19"/>
          <w:szCs w:val="19"/>
        </w:rPr>
        <w:t>.pop();</w:t>
      </w:r>
    </w:p>
    <w:p w14:paraId="25090412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5EDDA63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0DFFC7A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E5BF77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оставшиеся элементы из первой очереди</w:t>
      </w:r>
    </w:p>
    <w:p w14:paraId="17EF2ED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4DE4DC8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mergedQueue.push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q1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.front());</w:t>
      </w:r>
    </w:p>
    <w:p w14:paraId="5FEDDD05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q1</w:t>
      </w:r>
      <w:r>
        <w:rPr>
          <w:rFonts w:ascii="Cascadia Mono" w:hAnsi="Cascadia Mono" w:cs="Cascadia Mono"/>
          <w:color w:val="000000"/>
          <w:sz w:val="19"/>
          <w:szCs w:val="19"/>
        </w:rPr>
        <w:t>.pop();</w:t>
      </w:r>
    </w:p>
    <w:p w14:paraId="4344F3D0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4A5B16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9543BF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оставшиеся элементы из второй очереди</w:t>
      </w:r>
    </w:p>
    <w:p w14:paraId="1B54A751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.empty()) {</w:t>
      </w:r>
    </w:p>
    <w:p w14:paraId="19A3995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mergedQueue.push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.front());</w:t>
      </w:r>
    </w:p>
    <w:p w14:paraId="343F041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.pop();</w:t>
      </w:r>
    </w:p>
    <w:p w14:paraId="708D8E05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8E4C95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1C9FD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2D897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FECD8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1EA7B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E14761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02343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&gt; queue1, queue2;</w:t>
      </w:r>
    </w:p>
    <w:p w14:paraId="39999A6A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C5A115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Заполнение первой очереди</w:t>
      </w:r>
    </w:p>
    <w:p w14:paraId="3CC194E5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queue1.push(1);</w:t>
      </w:r>
    </w:p>
    <w:p w14:paraId="6979EF1A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queue1.push(3);</w:t>
      </w:r>
    </w:p>
    <w:p w14:paraId="05D6B774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queue1.push(5);</w:t>
      </w:r>
    </w:p>
    <w:p w14:paraId="19488C0C" w14:textId="46A99113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2F667B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3176F6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Заполнение второй очереди</w:t>
      </w:r>
    </w:p>
    <w:p w14:paraId="77AD839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queue2.push(2);</w:t>
      </w:r>
    </w:p>
    <w:p w14:paraId="569E6251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queue2.push(4);</w:t>
      </w:r>
    </w:p>
    <w:p w14:paraId="152EA04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queue2.push(6);</w:t>
      </w:r>
    </w:p>
    <w:p w14:paraId="38C6CDD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D42825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mergeQueues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(queue1, queue2);</w:t>
      </w:r>
    </w:p>
    <w:p w14:paraId="0F14E84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1F1D7F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Объединенная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BB4BB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055206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mergedQueue.front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A90CD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C9A0C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mergedQueue.pop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E28FDEE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A269EE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C69A78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209A40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5CA6CFB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29B8B3" w14:textId="1DBBAB2A" w:rsidR="00A90CDF" w:rsidRDefault="005805F9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sz w:val="28"/>
          <w:szCs w:val="28"/>
        </w:rPr>
        <w:br/>
        <w:t xml:space="preserve">Временная ёмкость и сложность: </w:t>
      </w:r>
      <w:r>
        <w:rPr>
          <w:sz w:val="28"/>
          <w:szCs w:val="28"/>
          <w:lang w:val="en-US"/>
        </w:rPr>
        <w:t>O</w:t>
      </w:r>
      <w:r w:rsidRPr="005805F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5805F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m</w:t>
      </w:r>
      <w:r w:rsidRPr="005805F9">
        <w:rPr>
          <w:sz w:val="28"/>
          <w:szCs w:val="28"/>
        </w:rPr>
        <w:t>)</w:t>
      </w:r>
      <w:r w:rsidR="00A90CDF">
        <w:rPr>
          <w:sz w:val="28"/>
          <w:szCs w:val="28"/>
        </w:rPr>
        <w:br/>
        <w:t xml:space="preserve">Вывод: </w:t>
      </w:r>
      <w:r w:rsidR="00A90CDF">
        <w:rPr>
          <w:sz w:val="28"/>
          <w:szCs w:val="28"/>
        </w:rPr>
        <w:br/>
      </w:r>
      <w:r w:rsidR="00A90CDF" w:rsidRPr="00A90CDF">
        <w:rPr>
          <w:sz w:val="28"/>
          <w:szCs w:val="28"/>
        </w:rPr>
        <w:t>Объединенная очередь: 1 2 3 4 5 6</w:t>
      </w:r>
      <w:r w:rsidR="00A90CDF">
        <w:rPr>
          <w:sz w:val="28"/>
          <w:szCs w:val="28"/>
        </w:rPr>
        <w:br/>
      </w:r>
      <w:r w:rsidR="00A90CDF" w:rsidRPr="00A90CDF">
        <w:rPr>
          <w:sz w:val="28"/>
          <w:szCs w:val="28"/>
        </w:rPr>
        <w:drawing>
          <wp:inline distT="0" distB="0" distL="0" distR="0" wp14:anchorId="0B6F982E" wp14:editId="532DDFB2">
            <wp:extent cx="2629267" cy="2953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CDF">
        <w:rPr>
          <w:sz w:val="28"/>
          <w:szCs w:val="28"/>
        </w:rPr>
        <w:br/>
      </w:r>
      <w:r w:rsidR="00A90CDF">
        <w:rPr>
          <w:sz w:val="28"/>
          <w:szCs w:val="28"/>
        </w:rPr>
        <w:br/>
        <w:t>Код №2</w:t>
      </w:r>
      <w:r w:rsidRPr="005805F9">
        <w:rPr>
          <w:sz w:val="28"/>
          <w:szCs w:val="28"/>
        </w:rPr>
        <w:t xml:space="preserve"> (</w:t>
      </w:r>
      <w:r>
        <w:rPr>
          <w:sz w:val="28"/>
          <w:szCs w:val="28"/>
        </w:rPr>
        <w:t>собственная реализация)</w:t>
      </w:r>
      <w:r w:rsidR="00A90CDF">
        <w:rPr>
          <w:sz w:val="28"/>
          <w:szCs w:val="28"/>
        </w:rPr>
        <w:t>:</w:t>
      </w:r>
      <w:r w:rsidR="00A90CDF">
        <w:rPr>
          <w:sz w:val="28"/>
          <w:szCs w:val="28"/>
        </w:rPr>
        <w:br/>
      </w:r>
      <w:r w:rsidR="00A90CDF">
        <w:rPr>
          <w:rFonts w:ascii="Cascadia Mono" w:hAnsi="Cascadia Mono" w:cs="Cascadia Mono"/>
          <w:color w:val="808080"/>
          <w:sz w:val="19"/>
          <w:szCs w:val="19"/>
        </w:rPr>
        <w:t>#include</w:t>
      </w:r>
      <w:r w:rsidR="00A90C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A90CDF"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 w:rsidR="00A90CDF"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 w:rsidR="00A90CDF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39F7030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9FAE0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6E39B5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CBCBF9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template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proofErr w:type="spellStart"/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typename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&gt;</w:t>
      </w:r>
    </w:p>
    <w:p w14:paraId="095CE81A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C40DC5A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6F52374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02026D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C7EE3D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14:paraId="1AF791D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Node(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proofErr w:type="spellStart"/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), next(</w:t>
      </w:r>
      <w:proofErr w:type="spellStart"/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26A38E3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6B92F5DE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EF407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* front;</w:t>
      </w:r>
    </w:p>
    <w:p w14:paraId="1888974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* rear;</w:t>
      </w:r>
    </w:p>
    <w:p w14:paraId="4B1F6ED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ECA40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45D333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 : front(</w:t>
      </w:r>
      <w:proofErr w:type="spellStart"/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), rear(</w:t>
      </w:r>
      <w:proofErr w:type="spellStart"/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06820E2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6509B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~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D318EE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1436E2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dequeue();</w:t>
      </w:r>
    </w:p>
    <w:p w14:paraId="72E5F09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4C891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33C09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6F881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enqueue(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C3C4A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newNode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5BF14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(rear) {</w:t>
      </w:r>
    </w:p>
    <w:p w14:paraId="49448DAE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rear-&gt;next =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newNode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FC3855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809F2D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rear =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newNode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B5F36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(!front) {</w:t>
      </w:r>
    </w:p>
    <w:p w14:paraId="6F47935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front = rear;</w:t>
      </w:r>
    </w:p>
    <w:p w14:paraId="27EBE059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F0A804A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0E8551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148A9A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dequeue() {</w:t>
      </w:r>
    </w:p>
    <w:p w14:paraId="5B16018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76463C4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82BF7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5F80C1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Node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* temp = front;</w:t>
      </w:r>
    </w:p>
    <w:p w14:paraId="27F418A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front = front-&gt;next;</w:t>
      </w:r>
    </w:p>
    <w:p w14:paraId="5A61CF9F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7566FF9E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(!front) {</w:t>
      </w:r>
    </w:p>
    <w:p w14:paraId="0B69501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rear = </w:t>
      </w:r>
      <w:proofErr w:type="spellStart"/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31D685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FFA28E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0BED3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972ED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getFront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CECD73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509C64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runtime_error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08757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68E869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front-&gt;data;</w:t>
      </w:r>
    </w:p>
    <w:p w14:paraId="04CDD8C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00F05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10914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21A2CEBA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E17F4C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DD7C9F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02BCE6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Функция для объединения двух упорядоченных очередей</w:t>
      </w:r>
    </w:p>
    <w:p w14:paraId="5E1594E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&gt; merge(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FF2BF9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46F48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 &amp;&amp; !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.isEmpty()) {</w:t>
      </w:r>
    </w:p>
    <w:p w14:paraId="111FCFAA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getFront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&lt;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.getFront()) {</w:t>
      </w:r>
    </w:p>
    <w:p w14:paraId="0C6E607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mergedQueue.enqueue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getFront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1774F1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dequeue();</w:t>
      </w:r>
    </w:p>
    <w:p w14:paraId="5921A5A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ADCED61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88B954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mergedQueue.enqueue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.getFront());</w:t>
      </w:r>
    </w:p>
    <w:p w14:paraId="6DE9B18E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.dequeue();</w:t>
      </w:r>
    </w:p>
    <w:p w14:paraId="394D97B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0C1F62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C0D62F4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99FF6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A90CD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оставшиеся</w:t>
      </w:r>
      <w:r w:rsidRPr="00A90CD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элементы</w:t>
      </w:r>
    </w:p>
    <w:p w14:paraId="16E73D27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4021BFE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mergedQueue.enqueue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getFront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9CB1C3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dequeue();</w:t>
      </w:r>
    </w:p>
    <w:p w14:paraId="30063F0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ACA93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E55DC1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.isEmpty()) {</w:t>
      </w:r>
    </w:p>
    <w:p w14:paraId="164A91C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mergedQueue.enqueue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.getFront());</w:t>
      </w:r>
    </w:p>
    <w:p w14:paraId="45C83366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A90CDF">
        <w:rPr>
          <w:rFonts w:ascii="Cascadia Mono" w:hAnsi="Cascadia Mono" w:cs="Cascadia Mono"/>
          <w:color w:val="808080"/>
          <w:sz w:val="19"/>
          <w:szCs w:val="19"/>
          <w:lang w:val="en-US"/>
        </w:rPr>
        <w:t>q2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.dequeue();</w:t>
      </w:r>
    </w:p>
    <w:p w14:paraId="2C68A64C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C08E12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1727ED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mergedQueue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636B58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719C3F1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627EDE7F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AA83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57835BE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90CD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68BF25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&gt; queue1;</w:t>
      </w:r>
    </w:p>
    <w:p w14:paraId="7E79EAAB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&gt; queue2;</w:t>
      </w:r>
    </w:p>
    <w:p w14:paraId="262CA87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47D14C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Заполнение первой очереди</w:t>
      </w:r>
    </w:p>
    <w:p w14:paraId="503511F2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queue1.enqueue(1);</w:t>
      </w:r>
    </w:p>
    <w:p w14:paraId="1EFE59BE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queue1.enqueue(3);</w:t>
      </w:r>
    </w:p>
    <w:p w14:paraId="1EC585EC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queue1.enqueue(5);</w:t>
      </w:r>
    </w:p>
    <w:p w14:paraId="1AAF758B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3D21EC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Заполнение второй очереди</w:t>
      </w:r>
    </w:p>
    <w:p w14:paraId="3C4B3F1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queue2.enqueue(2);</w:t>
      </w:r>
    </w:p>
    <w:p w14:paraId="2DBF2AF8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queue2.enqueue(4);</w:t>
      </w:r>
    </w:p>
    <w:p w14:paraId="19E043FD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queue2.enqueue(6);</w:t>
      </w:r>
    </w:p>
    <w:p w14:paraId="4B9CF6DC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B7275E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r w:rsidRPr="00A90CDF">
        <w:rPr>
          <w:rFonts w:ascii="Cascadia Mono" w:hAnsi="Cascadia Mono" w:cs="Cascadia Mono"/>
          <w:color w:val="2B91AF"/>
          <w:sz w:val="19"/>
          <w:szCs w:val="19"/>
          <w:lang w:val="en-US"/>
        </w:rPr>
        <w:t>MyQueue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queue1.merge(queue2);</w:t>
      </w:r>
    </w:p>
    <w:p w14:paraId="106E2C00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9AB039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Объединенная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очередь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676BB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A90CD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mergedQueue.isEmpty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349B8892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mergedQueue.getFront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A90CD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90CD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DD31B03" w14:textId="77777777" w:rsidR="00A90CDF" w:rsidRP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mergedQueue.dequeue</w:t>
      </w:r>
      <w:proofErr w:type="spellEnd"/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6C010FD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0CD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589E05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B2CCB4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63F9A5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B6D1599" w14:textId="77777777" w:rsidR="00A90CDF" w:rsidRDefault="00A90CDF" w:rsidP="00A90C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6B84A1" w14:textId="1FEFCF22" w:rsidR="00A90CDF" w:rsidRPr="00A90CDF" w:rsidRDefault="005805F9" w:rsidP="00A90CDF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t xml:space="preserve">Временная ёмкость и сложность: </w:t>
      </w:r>
      <w:r>
        <w:rPr>
          <w:sz w:val="28"/>
          <w:szCs w:val="28"/>
          <w:lang w:val="en-US"/>
        </w:rPr>
        <w:t>O</w:t>
      </w:r>
      <w:r w:rsidRPr="005805F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5805F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m</w:t>
      </w:r>
      <w:r w:rsidRPr="005805F9">
        <w:rPr>
          <w:sz w:val="28"/>
          <w:szCs w:val="28"/>
        </w:rPr>
        <w:t>)</w:t>
      </w:r>
      <w:r>
        <w:rPr>
          <w:sz w:val="28"/>
          <w:szCs w:val="28"/>
        </w:rPr>
        <w:br/>
      </w:r>
      <w:r w:rsidR="00A90CDF">
        <w:rPr>
          <w:sz w:val="28"/>
          <w:szCs w:val="28"/>
        </w:rPr>
        <w:br/>
        <w:t>Вывод:</w:t>
      </w:r>
      <w:r w:rsidR="00A90CDF">
        <w:rPr>
          <w:sz w:val="28"/>
          <w:szCs w:val="28"/>
        </w:rPr>
        <w:br/>
      </w:r>
      <w:r w:rsidR="00A90CDF" w:rsidRPr="00A90CDF">
        <w:rPr>
          <w:sz w:val="28"/>
          <w:szCs w:val="28"/>
        </w:rPr>
        <w:t>Объединенная очередь: 1 2 3 4 5 6</w:t>
      </w:r>
      <w:r w:rsidR="00A90CDF">
        <w:rPr>
          <w:sz w:val="28"/>
          <w:szCs w:val="28"/>
        </w:rPr>
        <w:br/>
      </w:r>
      <w:r w:rsidR="00A90CDF" w:rsidRPr="00A90CDF">
        <w:rPr>
          <w:sz w:val="28"/>
          <w:szCs w:val="28"/>
        </w:rPr>
        <w:drawing>
          <wp:inline distT="0" distB="0" distL="0" distR="0" wp14:anchorId="1CB10E2B" wp14:editId="4F793DDE">
            <wp:extent cx="2629267" cy="29531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CDF" w:rsidRPr="00A90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56"/>
    <w:rsid w:val="004F3556"/>
    <w:rsid w:val="005805F9"/>
    <w:rsid w:val="00A90CDF"/>
    <w:rsid w:val="00BD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65AA4"/>
  <w15:chartTrackingRefBased/>
  <w15:docId w15:val="{599530FE-3260-41DC-BEEC-1A340CDA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A90C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A90CDF"/>
    <w:rPr>
      <w:b/>
      <w:bCs/>
    </w:rPr>
  </w:style>
  <w:style w:type="character" w:styleId="a3">
    <w:name w:val="Strong"/>
    <w:basedOn w:val="a0"/>
    <w:uiPriority w:val="22"/>
    <w:qFormat/>
    <w:rsid w:val="00580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dcterms:created xsi:type="dcterms:W3CDTF">2025-03-31T13:14:00Z</dcterms:created>
  <dcterms:modified xsi:type="dcterms:W3CDTF">2025-03-31T13:24:00Z</dcterms:modified>
</cp:coreProperties>
</file>