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D00" w:rsidRPr="004265CC" w:rsidRDefault="00B57D00" w:rsidP="00B57D00">
      <w:pPr>
        <w:pStyle w:val="tdtabletext"/>
        <w:jc w:val="center"/>
        <w:rPr>
          <w:rFonts w:cs="Arial"/>
          <w:sz w:val="28"/>
        </w:rPr>
      </w:pPr>
      <w:r w:rsidRPr="004265CC">
        <w:rPr>
          <w:rFonts w:cs="Arial"/>
          <w:sz w:val="28"/>
        </w:rPr>
        <w:t>Общество с ограниченной ответственностью «</w:t>
      </w:r>
      <w:r w:rsidR="009C0018">
        <w:rPr>
          <w:rFonts w:cs="Arial"/>
          <w:sz w:val="28"/>
        </w:rPr>
        <w:t>Ф ТЕХ</w:t>
      </w:r>
      <w:r w:rsidRPr="004265CC">
        <w:rPr>
          <w:rFonts w:cs="Arial"/>
          <w:sz w:val="28"/>
        </w:rPr>
        <w:t>»</w:t>
      </w: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Default="00B57D00" w:rsidP="00B57D00">
      <w:pPr>
        <w:rPr>
          <w:rFonts w:ascii="Arial" w:hAnsi="Arial" w:cs="Arial"/>
        </w:rPr>
      </w:pPr>
    </w:p>
    <w:p w:rsidR="002058EA" w:rsidRDefault="002058EA" w:rsidP="00B57D00">
      <w:pPr>
        <w:rPr>
          <w:rFonts w:ascii="Arial" w:hAnsi="Arial" w:cs="Arial"/>
        </w:rPr>
      </w:pPr>
    </w:p>
    <w:p w:rsidR="002058EA" w:rsidRPr="004265CC" w:rsidRDefault="002058EA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B57D00" w:rsidRPr="004265CC" w:rsidRDefault="00B57D00" w:rsidP="00B57D00">
      <w:pPr>
        <w:rPr>
          <w:rFonts w:ascii="Arial" w:hAnsi="Arial" w:cs="Arial"/>
        </w:rPr>
      </w:pPr>
    </w:p>
    <w:p w:rsidR="00633DAE" w:rsidRPr="004265CC" w:rsidRDefault="006F0F5E" w:rsidP="00633DAE">
      <w:pPr>
        <w:pStyle w:val="tdnontocunorderedcaption"/>
        <w:rPr>
          <w:sz w:val="36"/>
        </w:rPr>
      </w:pPr>
      <w:r w:rsidRPr="004265CC">
        <w:rPr>
          <w:sz w:val="36"/>
        </w:rPr>
        <w:t xml:space="preserve">Информационная система </w:t>
      </w:r>
      <w:r w:rsidR="00D2112B" w:rsidRPr="004265CC">
        <w:rPr>
          <w:sz w:val="36"/>
        </w:rPr>
        <w:br/>
      </w:r>
      <w:r w:rsidRPr="004265CC">
        <w:rPr>
          <w:sz w:val="36"/>
        </w:rPr>
        <w:t>«</w:t>
      </w:r>
      <w:r w:rsidR="00751028">
        <w:rPr>
          <w:sz w:val="36"/>
        </w:rPr>
        <w:t>ФАБРИКА ПЛАТЕЖЕЙ</w:t>
      </w:r>
      <w:r w:rsidRPr="004265CC">
        <w:rPr>
          <w:sz w:val="36"/>
        </w:rPr>
        <w:t>»</w:t>
      </w:r>
    </w:p>
    <w:p w:rsidR="00F575DE" w:rsidRPr="004265CC" w:rsidRDefault="00F575DE" w:rsidP="00F575DE">
      <w:pPr>
        <w:pStyle w:val="tdnontocunorderedcaption"/>
        <w:rPr>
          <w:sz w:val="36"/>
        </w:rPr>
      </w:pPr>
      <w:r w:rsidRPr="004265CC">
        <w:rPr>
          <w:sz w:val="36"/>
        </w:rPr>
        <w:t>ОПИСАНИЕ ТЕХНОЛОГИЧЕСКОГО СТЕКА</w:t>
      </w:r>
    </w:p>
    <w:p w:rsidR="00F575DE" w:rsidRPr="004265CC" w:rsidRDefault="00DD691D" w:rsidP="00F575DE">
      <w:pPr>
        <w:pStyle w:val="tdnontocunorderedcaption"/>
        <w:rPr>
          <w:b w:val="0"/>
        </w:rPr>
      </w:pPr>
      <w:r w:rsidRPr="004265CC">
        <w:rPr>
          <w:b w:val="0"/>
        </w:rPr>
        <w:t>н</w:t>
      </w:r>
      <w:r w:rsidR="00F575DE" w:rsidRPr="004265CC">
        <w:rPr>
          <w:b w:val="0"/>
        </w:rPr>
        <w:t xml:space="preserve">а </w:t>
      </w:r>
      <w:r w:rsidR="00F575DE" w:rsidRPr="004265CC">
        <w:rPr>
          <w:b w:val="0"/>
        </w:rPr>
        <w:fldChar w:fldCharType="begin"/>
      </w:r>
      <w:r w:rsidR="00F575DE" w:rsidRPr="004265CC">
        <w:rPr>
          <w:b w:val="0"/>
        </w:rPr>
        <w:instrText>NUMPAGES \* MERGEFORMAT</w:instrText>
      </w:r>
      <w:r w:rsidR="00F575DE" w:rsidRPr="004265CC">
        <w:rPr>
          <w:b w:val="0"/>
        </w:rPr>
        <w:fldChar w:fldCharType="separate"/>
      </w:r>
      <w:r w:rsidR="00BB3AF5">
        <w:rPr>
          <w:b w:val="0"/>
          <w:noProof/>
        </w:rPr>
        <w:t>7</w:t>
      </w:r>
      <w:r w:rsidR="00F575DE" w:rsidRPr="004265CC">
        <w:rPr>
          <w:b w:val="0"/>
          <w:noProof/>
        </w:rPr>
        <w:fldChar w:fldCharType="end"/>
      </w:r>
      <w:r w:rsidR="00F575DE" w:rsidRPr="004265CC">
        <w:rPr>
          <w:b w:val="0"/>
        </w:rPr>
        <w:t xml:space="preserve"> листах</w:t>
      </w:r>
    </w:p>
    <w:p w:rsidR="00B57D00" w:rsidRPr="004265CC" w:rsidRDefault="00B57D00" w:rsidP="00B57D00"/>
    <w:p w:rsidR="00B57D00" w:rsidRPr="004265CC" w:rsidRDefault="00B57D00" w:rsidP="00B57D00"/>
    <w:p w:rsidR="00B57D00" w:rsidRPr="004265CC" w:rsidRDefault="00B57D00" w:rsidP="00B57D00"/>
    <w:p w:rsidR="00B57D00" w:rsidRPr="004265CC" w:rsidRDefault="00B57D00" w:rsidP="00B57D00"/>
    <w:p w:rsidR="00B57D00" w:rsidRPr="004265CC" w:rsidRDefault="00B57D00" w:rsidP="00B57D00"/>
    <w:p w:rsidR="00B57D00" w:rsidRDefault="00B57D00" w:rsidP="00B57D00"/>
    <w:p w:rsidR="005D6071" w:rsidRPr="004265CC" w:rsidRDefault="005D6071" w:rsidP="00B57D00"/>
    <w:p w:rsidR="00B57D00" w:rsidRPr="004265CC" w:rsidRDefault="008048C6" w:rsidP="00B57D00">
      <w:pPr>
        <w:jc w:val="center"/>
        <w:rPr>
          <w:rFonts w:ascii="Arial" w:hAnsi="Arial" w:cs="Arial"/>
          <w:b/>
          <w:sz w:val="52"/>
          <w:szCs w:val="48"/>
        </w:rPr>
      </w:pPr>
      <w:r>
        <w:rPr>
          <w:rFonts w:ascii="Arial" w:hAnsi="Arial" w:cs="Arial"/>
          <w:sz w:val="28"/>
        </w:rPr>
        <w:t>Москва, 202</w:t>
      </w:r>
      <w:r w:rsidR="006E28BA">
        <w:rPr>
          <w:rFonts w:ascii="Arial" w:hAnsi="Arial" w:cs="Arial"/>
          <w:sz w:val="28"/>
        </w:rPr>
        <w:t>6</w:t>
      </w:r>
      <w:r w:rsidR="00B57D00" w:rsidRPr="004265CC">
        <w:rPr>
          <w:rFonts w:ascii="Arial" w:hAnsi="Arial" w:cs="Arial"/>
          <w:sz w:val="28"/>
        </w:rPr>
        <w:br w:type="page"/>
      </w:r>
    </w:p>
    <w:p w:rsidR="00AA770D" w:rsidRPr="004265CC" w:rsidRDefault="00AA770D" w:rsidP="00C827CD">
      <w:pPr>
        <w:pStyle w:val="tdnontocunorderedcaption"/>
        <w:spacing w:after="360"/>
      </w:pPr>
      <w:r w:rsidRPr="004265CC">
        <w:lastRenderedPageBreak/>
        <w:t>СОДЕРЖАНИЕ</w:t>
      </w:r>
    </w:p>
    <w:p w:rsidR="008C361E" w:rsidRDefault="00AA770D">
      <w:pPr>
        <w:pStyle w:val="11"/>
        <w:tabs>
          <w:tab w:val="right" w:leader="dot" w:pos="9344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r w:rsidRPr="004265CC">
        <w:rPr>
          <w:b w:val="0"/>
          <w:bCs w:val="0"/>
          <w:i w:val="0"/>
          <w:iCs w:val="0"/>
        </w:rPr>
        <w:fldChar w:fldCharType="begin"/>
      </w:r>
      <w:r w:rsidRPr="004265CC">
        <w:rPr>
          <w:b w:val="0"/>
          <w:bCs w:val="0"/>
          <w:i w:val="0"/>
          <w:iCs w:val="0"/>
        </w:rPr>
        <w:instrText xml:space="preserve"> TOC \o "1-3" \h \z \u </w:instrText>
      </w:r>
      <w:r w:rsidRPr="004265CC">
        <w:rPr>
          <w:b w:val="0"/>
          <w:bCs w:val="0"/>
          <w:i w:val="0"/>
          <w:iCs w:val="0"/>
        </w:rPr>
        <w:fldChar w:fldCharType="separate"/>
      </w:r>
      <w:hyperlink w:anchor="_Toc223821515" w:history="1">
        <w:r w:rsidR="008C361E" w:rsidRPr="00350F3D">
          <w:rPr>
            <w:rStyle w:val="a3"/>
            <w:noProof/>
          </w:rPr>
          <w:t>1 ТЕРМИНЫ И ОПРЕДЕЛЕНИЯ</w:t>
        </w:r>
        <w:r w:rsidR="008C361E">
          <w:rPr>
            <w:noProof/>
            <w:webHidden/>
          </w:rPr>
          <w:tab/>
        </w:r>
        <w:r w:rsidR="008C361E">
          <w:rPr>
            <w:noProof/>
            <w:webHidden/>
          </w:rPr>
          <w:fldChar w:fldCharType="begin"/>
        </w:r>
        <w:r w:rsidR="008C361E">
          <w:rPr>
            <w:noProof/>
            <w:webHidden/>
          </w:rPr>
          <w:instrText xml:space="preserve"> PAGEREF _Toc223821515 \h </w:instrText>
        </w:r>
        <w:r w:rsidR="008C361E">
          <w:rPr>
            <w:noProof/>
            <w:webHidden/>
          </w:rPr>
        </w:r>
        <w:r w:rsidR="008C361E">
          <w:rPr>
            <w:noProof/>
            <w:webHidden/>
          </w:rPr>
          <w:fldChar w:fldCharType="separate"/>
        </w:r>
        <w:r w:rsidR="00BB3AF5">
          <w:rPr>
            <w:noProof/>
            <w:webHidden/>
          </w:rPr>
          <w:t>3</w:t>
        </w:r>
        <w:r w:rsidR="008C361E">
          <w:rPr>
            <w:noProof/>
            <w:webHidden/>
          </w:rPr>
          <w:fldChar w:fldCharType="end"/>
        </w:r>
      </w:hyperlink>
    </w:p>
    <w:p w:rsidR="008C361E" w:rsidRDefault="00B137B8">
      <w:pPr>
        <w:pStyle w:val="11"/>
        <w:tabs>
          <w:tab w:val="right" w:leader="dot" w:pos="9344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hyperlink w:anchor="_Toc223821516" w:history="1">
        <w:r w:rsidR="008C361E" w:rsidRPr="00350F3D">
          <w:rPr>
            <w:rStyle w:val="a3"/>
            <w:noProof/>
          </w:rPr>
          <w:t>2 ОБЩЕЕ ОПИСАНИЕ СИСТЕМЫ</w:t>
        </w:r>
        <w:r w:rsidR="008C361E">
          <w:rPr>
            <w:noProof/>
            <w:webHidden/>
          </w:rPr>
          <w:tab/>
        </w:r>
        <w:r w:rsidR="008C361E">
          <w:rPr>
            <w:noProof/>
            <w:webHidden/>
          </w:rPr>
          <w:fldChar w:fldCharType="begin"/>
        </w:r>
        <w:r w:rsidR="008C361E">
          <w:rPr>
            <w:noProof/>
            <w:webHidden/>
          </w:rPr>
          <w:instrText xml:space="preserve"> PAGEREF _Toc223821516 \h </w:instrText>
        </w:r>
        <w:r w:rsidR="008C361E">
          <w:rPr>
            <w:noProof/>
            <w:webHidden/>
          </w:rPr>
        </w:r>
        <w:r w:rsidR="008C361E">
          <w:rPr>
            <w:noProof/>
            <w:webHidden/>
          </w:rPr>
          <w:fldChar w:fldCharType="separate"/>
        </w:r>
        <w:r w:rsidR="00BB3AF5">
          <w:rPr>
            <w:noProof/>
            <w:webHidden/>
          </w:rPr>
          <w:t>4</w:t>
        </w:r>
        <w:r w:rsidR="008C361E">
          <w:rPr>
            <w:noProof/>
            <w:webHidden/>
          </w:rPr>
          <w:fldChar w:fldCharType="end"/>
        </w:r>
      </w:hyperlink>
    </w:p>
    <w:p w:rsidR="008C361E" w:rsidRDefault="00B137B8">
      <w:pPr>
        <w:pStyle w:val="21"/>
        <w:tabs>
          <w:tab w:val="right" w:leader="dot" w:pos="9344"/>
        </w:tabs>
        <w:rPr>
          <w:rFonts w:eastAsiaTheme="minorEastAsia" w:cstheme="minorBidi"/>
          <w:b w:val="0"/>
          <w:bCs w:val="0"/>
          <w:noProof/>
        </w:rPr>
      </w:pPr>
      <w:hyperlink w:anchor="_Toc223821517" w:history="1">
        <w:r w:rsidR="008C361E" w:rsidRPr="00350F3D">
          <w:rPr>
            <w:rStyle w:val="a3"/>
            <w:noProof/>
          </w:rPr>
          <w:t>2.1 Модель распространения</w:t>
        </w:r>
        <w:r w:rsidR="008C361E">
          <w:rPr>
            <w:noProof/>
            <w:webHidden/>
          </w:rPr>
          <w:tab/>
        </w:r>
        <w:r w:rsidR="008C361E">
          <w:rPr>
            <w:noProof/>
            <w:webHidden/>
          </w:rPr>
          <w:fldChar w:fldCharType="begin"/>
        </w:r>
        <w:r w:rsidR="008C361E">
          <w:rPr>
            <w:noProof/>
            <w:webHidden/>
          </w:rPr>
          <w:instrText xml:space="preserve"> PAGEREF _Toc223821517 \h </w:instrText>
        </w:r>
        <w:r w:rsidR="008C361E">
          <w:rPr>
            <w:noProof/>
            <w:webHidden/>
          </w:rPr>
        </w:r>
        <w:r w:rsidR="008C361E">
          <w:rPr>
            <w:noProof/>
            <w:webHidden/>
          </w:rPr>
          <w:fldChar w:fldCharType="separate"/>
        </w:r>
        <w:r w:rsidR="00BB3AF5">
          <w:rPr>
            <w:noProof/>
            <w:webHidden/>
          </w:rPr>
          <w:t>4</w:t>
        </w:r>
        <w:r w:rsidR="008C361E">
          <w:rPr>
            <w:noProof/>
            <w:webHidden/>
          </w:rPr>
          <w:fldChar w:fldCharType="end"/>
        </w:r>
      </w:hyperlink>
    </w:p>
    <w:p w:rsidR="008C361E" w:rsidRDefault="00B137B8">
      <w:pPr>
        <w:pStyle w:val="11"/>
        <w:tabs>
          <w:tab w:val="right" w:leader="dot" w:pos="9344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hyperlink w:anchor="_Toc223821518" w:history="1">
        <w:r w:rsidR="008C361E" w:rsidRPr="00350F3D">
          <w:rPr>
            <w:rStyle w:val="a3"/>
            <w:noProof/>
          </w:rPr>
          <w:t>3 ОПИСАНИЕ ТЕХНОЛОГИЧЕСКОГО СТЕКА</w:t>
        </w:r>
        <w:r w:rsidR="008C361E">
          <w:rPr>
            <w:noProof/>
            <w:webHidden/>
          </w:rPr>
          <w:tab/>
        </w:r>
        <w:r w:rsidR="008C361E">
          <w:rPr>
            <w:noProof/>
            <w:webHidden/>
          </w:rPr>
          <w:fldChar w:fldCharType="begin"/>
        </w:r>
        <w:r w:rsidR="008C361E">
          <w:rPr>
            <w:noProof/>
            <w:webHidden/>
          </w:rPr>
          <w:instrText xml:space="preserve"> PAGEREF _Toc223821518 \h </w:instrText>
        </w:r>
        <w:r w:rsidR="008C361E">
          <w:rPr>
            <w:noProof/>
            <w:webHidden/>
          </w:rPr>
        </w:r>
        <w:r w:rsidR="008C361E">
          <w:rPr>
            <w:noProof/>
            <w:webHidden/>
          </w:rPr>
          <w:fldChar w:fldCharType="separate"/>
        </w:r>
        <w:r w:rsidR="00BB3AF5">
          <w:rPr>
            <w:noProof/>
            <w:webHidden/>
          </w:rPr>
          <w:t>5</w:t>
        </w:r>
        <w:r w:rsidR="008C361E">
          <w:rPr>
            <w:noProof/>
            <w:webHidden/>
          </w:rPr>
          <w:fldChar w:fldCharType="end"/>
        </w:r>
      </w:hyperlink>
    </w:p>
    <w:p w:rsidR="008C361E" w:rsidRDefault="00B137B8">
      <w:pPr>
        <w:pStyle w:val="21"/>
        <w:tabs>
          <w:tab w:val="right" w:leader="dot" w:pos="9344"/>
        </w:tabs>
        <w:rPr>
          <w:rFonts w:eastAsiaTheme="minorEastAsia" w:cstheme="minorBidi"/>
          <w:b w:val="0"/>
          <w:bCs w:val="0"/>
          <w:noProof/>
        </w:rPr>
      </w:pPr>
      <w:hyperlink w:anchor="_Toc223821519" w:history="1">
        <w:r w:rsidR="008C361E" w:rsidRPr="00350F3D">
          <w:rPr>
            <w:rStyle w:val="a3"/>
            <w:noProof/>
          </w:rPr>
          <w:t>3.1 PostgreSQL</w:t>
        </w:r>
        <w:r w:rsidR="008C361E">
          <w:rPr>
            <w:noProof/>
            <w:webHidden/>
          </w:rPr>
          <w:tab/>
        </w:r>
        <w:r w:rsidR="008C361E">
          <w:rPr>
            <w:noProof/>
            <w:webHidden/>
          </w:rPr>
          <w:fldChar w:fldCharType="begin"/>
        </w:r>
        <w:r w:rsidR="008C361E">
          <w:rPr>
            <w:noProof/>
            <w:webHidden/>
          </w:rPr>
          <w:instrText xml:space="preserve"> PAGEREF _Toc223821519 \h </w:instrText>
        </w:r>
        <w:r w:rsidR="008C361E">
          <w:rPr>
            <w:noProof/>
            <w:webHidden/>
          </w:rPr>
        </w:r>
        <w:r w:rsidR="008C361E">
          <w:rPr>
            <w:noProof/>
            <w:webHidden/>
          </w:rPr>
          <w:fldChar w:fldCharType="separate"/>
        </w:r>
        <w:r w:rsidR="00BB3AF5">
          <w:rPr>
            <w:noProof/>
            <w:webHidden/>
          </w:rPr>
          <w:t>5</w:t>
        </w:r>
        <w:r w:rsidR="008C361E">
          <w:rPr>
            <w:noProof/>
            <w:webHidden/>
          </w:rPr>
          <w:fldChar w:fldCharType="end"/>
        </w:r>
      </w:hyperlink>
    </w:p>
    <w:p w:rsidR="008C361E" w:rsidRDefault="00B137B8">
      <w:pPr>
        <w:pStyle w:val="21"/>
        <w:tabs>
          <w:tab w:val="right" w:leader="dot" w:pos="9344"/>
        </w:tabs>
        <w:rPr>
          <w:rFonts w:eastAsiaTheme="minorEastAsia" w:cstheme="minorBidi"/>
          <w:b w:val="0"/>
          <w:bCs w:val="0"/>
          <w:noProof/>
        </w:rPr>
      </w:pPr>
      <w:hyperlink w:anchor="_Toc223821520" w:history="1">
        <w:r w:rsidR="008C361E" w:rsidRPr="00350F3D">
          <w:rPr>
            <w:rStyle w:val="a3"/>
            <w:noProof/>
          </w:rPr>
          <w:t>3.2 .Net 7, .Net 8</w:t>
        </w:r>
        <w:r w:rsidR="008C361E">
          <w:rPr>
            <w:noProof/>
            <w:webHidden/>
          </w:rPr>
          <w:tab/>
        </w:r>
        <w:r w:rsidR="008C361E">
          <w:rPr>
            <w:noProof/>
            <w:webHidden/>
          </w:rPr>
          <w:fldChar w:fldCharType="begin"/>
        </w:r>
        <w:r w:rsidR="008C361E">
          <w:rPr>
            <w:noProof/>
            <w:webHidden/>
          </w:rPr>
          <w:instrText xml:space="preserve"> PAGEREF _Toc223821520 \h </w:instrText>
        </w:r>
        <w:r w:rsidR="008C361E">
          <w:rPr>
            <w:noProof/>
            <w:webHidden/>
          </w:rPr>
        </w:r>
        <w:r w:rsidR="008C361E">
          <w:rPr>
            <w:noProof/>
            <w:webHidden/>
          </w:rPr>
          <w:fldChar w:fldCharType="separate"/>
        </w:r>
        <w:r w:rsidR="00BB3AF5">
          <w:rPr>
            <w:noProof/>
            <w:webHidden/>
          </w:rPr>
          <w:t>5</w:t>
        </w:r>
        <w:r w:rsidR="008C361E">
          <w:rPr>
            <w:noProof/>
            <w:webHidden/>
          </w:rPr>
          <w:fldChar w:fldCharType="end"/>
        </w:r>
      </w:hyperlink>
    </w:p>
    <w:p w:rsidR="008C361E" w:rsidRDefault="00B137B8">
      <w:pPr>
        <w:pStyle w:val="21"/>
        <w:tabs>
          <w:tab w:val="right" w:leader="dot" w:pos="9344"/>
        </w:tabs>
        <w:rPr>
          <w:rFonts w:eastAsiaTheme="minorEastAsia" w:cstheme="minorBidi"/>
          <w:b w:val="0"/>
          <w:bCs w:val="0"/>
          <w:noProof/>
        </w:rPr>
      </w:pPr>
      <w:hyperlink w:anchor="_Toc223821521" w:history="1">
        <w:r w:rsidR="008C361E" w:rsidRPr="00350F3D">
          <w:rPr>
            <w:rStyle w:val="a3"/>
            <w:noProof/>
          </w:rPr>
          <w:t>3.3 Обзор инфраструктуры системы</w:t>
        </w:r>
        <w:r w:rsidR="008C361E">
          <w:rPr>
            <w:noProof/>
            <w:webHidden/>
          </w:rPr>
          <w:tab/>
        </w:r>
        <w:r w:rsidR="008C361E">
          <w:rPr>
            <w:noProof/>
            <w:webHidden/>
          </w:rPr>
          <w:fldChar w:fldCharType="begin"/>
        </w:r>
        <w:r w:rsidR="008C361E">
          <w:rPr>
            <w:noProof/>
            <w:webHidden/>
          </w:rPr>
          <w:instrText xml:space="preserve"> PAGEREF _Toc223821521 \h </w:instrText>
        </w:r>
        <w:r w:rsidR="008C361E">
          <w:rPr>
            <w:noProof/>
            <w:webHidden/>
          </w:rPr>
        </w:r>
        <w:r w:rsidR="008C361E">
          <w:rPr>
            <w:noProof/>
            <w:webHidden/>
          </w:rPr>
          <w:fldChar w:fldCharType="separate"/>
        </w:r>
        <w:r w:rsidR="00BB3AF5">
          <w:rPr>
            <w:noProof/>
            <w:webHidden/>
          </w:rPr>
          <w:t>5</w:t>
        </w:r>
        <w:r w:rsidR="008C361E">
          <w:rPr>
            <w:noProof/>
            <w:webHidden/>
          </w:rPr>
          <w:fldChar w:fldCharType="end"/>
        </w:r>
      </w:hyperlink>
    </w:p>
    <w:p w:rsidR="008C361E" w:rsidRDefault="00B137B8">
      <w:pPr>
        <w:pStyle w:val="21"/>
        <w:tabs>
          <w:tab w:val="right" w:leader="dot" w:pos="9344"/>
        </w:tabs>
        <w:rPr>
          <w:rFonts w:eastAsiaTheme="minorEastAsia" w:cstheme="minorBidi"/>
          <w:b w:val="0"/>
          <w:bCs w:val="0"/>
          <w:noProof/>
        </w:rPr>
      </w:pPr>
      <w:hyperlink w:anchor="_Toc223821522" w:history="1">
        <w:r w:rsidR="008C361E" w:rsidRPr="00350F3D">
          <w:rPr>
            <w:rStyle w:val="a3"/>
            <w:noProof/>
          </w:rPr>
          <w:t>3.4 Описание технических средств</w:t>
        </w:r>
        <w:r w:rsidR="008C361E">
          <w:rPr>
            <w:noProof/>
            <w:webHidden/>
          </w:rPr>
          <w:tab/>
        </w:r>
        <w:r w:rsidR="008C361E">
          <w:rPr>
            <w:noProof/>
            <w:webHidden/>
          </w:rPr>
          <w:fldChar w:fldCharType="begin"/>
        </w:r>
        <w:r w:rsidR="008C361E">
          <w:rPr>
            <w:noProof/>
            <w:webHidden/>
          </w:rPr>
          <w:instrText xml:space="preserve"> PAGEREF _Toc223821522 \h </w:instrText>
        </w:r>
        <w:r w:rsidR="008C361E">
          <w:rPr>
            <w:noProof/>
            <w:webHidden/>
          </w:rPr>
        </w:r>
        <w:r w:rsidR="008C361E">
          <w:rPr>
            <w:noProof/>
            <w:webHidden/>
          </w:rPr>
          <w:fldChar w:fldCharType="separate"/>
        </w:r>
        <w:r w:rsidR="00BB3AF5">
          <w:rPr>
            <w:noProof/>
            <w:webHidden/>
          </w:rPr>
          <w:t>7</w:t>
        </w:r>
        <w:r w:rsidR="008C361E">
          <w:rPr>
            <w:noProof/>
            <w:webHidden/>
          </w:rPr>
          <w:fldChar w:fldCharType="end"/>
        </w:r>
      </w:hyperlink>
    </w:p>
    <w:p w:rsidR="008C361E" w:rsidRDefault="00B137B8">
      <w:pPr>
        <w:pStyle w:val="32"/>
        <w:tabs>
          <w:tab w:val="right" w:leader="dot" w:pos="9344"/>
        </w:tabs>
        <w:rPr>
          <w:rFonts w:eastAsiaTheme="minorEastAsia" w:cstheme="minorBidi"/>
          <w:noProof/>
          <w:sz w:val="22"/>
          <w:szCs w:val="22"/>
        </w:rPr>
      </w:pPr>
      <w:hyperlink w:anchor="_Toc223821523" w:history="1">
        <w:r w:rsidR="008C361E" w:rsidRPr="00350F3D">
          <w:rPr>
            <w:rStyle w:val="a3"/>
            <w:noProof/>
          </w:rPr>
          <w:t>3.4.1 Описание технических средств компиляции исходного текста в объектный код программного обеспечения</w:t>
        </w:r>
        <w:r w:rsidR="008C361E">
          <w:rPr>
            <w:noProof/>
            <w:webHidden/>
          </w:rPr>
          <w:tab/>
        </w:r>
        <w:r w:rsidR="008C361E">
          <w:rPr>
            <w:noProof/>
            <w:webHidden/>
          </w:rPr>
          <w:fldChar w:fldCharType="begin"/>
        </w:r>
        <w:r w:rsidR="008C361E">
          <w:rPr>
            <w:noProof/>
            <w:webHidden/>
          </w:rPr>
          <w:instrText xml:space="preserve"> PAGEREF _Toc223821523 \h </w:instrText>
        </w:r>
        <w:r w:rsidR="008C361E">
          <w:rPr>
            <w:noProof/>
            <w:webHidden/>
          </w:rPr>
        </w:r>
        <w:r w:rsidR="008C361E">
          <w:rPr>
            <w:noProof/>
            <w:webHidden/>
          </w:rPr>
          <w:fldChar w:fldCharType="separate"/>
        </w:r>
        <w:r w:rsidR="00BB3AF5">
          <w:rPr>
            <w:noProof/>
            <w:webHidden/>
          </w:rPr>
          <w:t>7</w:t>
        </w:r>
        <w:r w:rsidR="008C361E">
          <w:rPr>
            <w:noProof/>
            <w:webHidden/>
          </w:rPr>
          <w:fldChar w:fldCharType="end"/>
        </w:r>
      </w:hyperlink>
    </w:p>
    <w:p w:rsidR="008C361E" w:rsidRDefault="00B137B8">
      <w:pPr>
        <w:pStyle w:val="32"/>
        <w:tabs>
          <w:tab w:val="right" w:leader="dot" w:pos="9344"/>
        </w:tabs>
        <w:rPr>
          <w:rFonts w:eastAsiaTheme="minorEastAsia" w:cstheme="minorBidi"/>
          <w:noProof/>
          <w:sz w:val="22"/>
          <w:szCs w:val="22"/>
        </w:rPr>
      </w:pPr>
      <w:hyperlink w:anchor="_Toc223821524" w:history="1">
        <w:r w:rsidR="008C361E" w:rsidRPr="00350F3D">
          <w:rPr>
            <w:rStyle w:val="a3"/>
            <w:noProof/>
          </w:rPr>
          <w:t>3.4.2 Описание технических средств хранения исходного текста ПО и объектного кода ПО</w:t>
        </w:r>
        <w:r w:rsidR="008C361E">
          <w:rPr>
            <w:noProof/>
            <w:webHidden/>
          </w:rPr>
          <w:tab/>
        </w:r>
        <w:r w:rsidR="008C361E">
          <w:rPr>
            <w:noProof/>
            <w:webHidden/>
          </w:rPr>
          <w:fldChar w:fldCharType="begin"/>
        </w:r>
        <w:r w:rsidR="008C361E">
          <w:rPr>
            <w:noProof/>
            <w:webHidden/>
          </w:rPr>
          <w:instrText xml:space="preserve"> PAGEREF _Toc223821524 \h </w:instrText>
        </w:r>
        <w:r w:rsidR="008C361E">
          <w:rPr>
            <w:noProof/>
            <w:webHidden/>
          </w:rPr>
        </w:r>
        <w:r w:rsidR="008C361E">
          <w:rPr>
            <w:noProof/>
            <w:webHidden/>
          </w:rPr>
          <w:fldChar w:fldCharType="separate"/>
        </w:r>
        <w:r w:rsidR="00BB3AF5">
          <w:rPr>
            <w:noProof/>
            <w:webHidden/>
          </w:rPr>
          <w:t>7</w:t>
        </w:r>
        <w:r w:rsidR="008C361E">
          <w:rPr>
            <w:noProof/>
            <w:webHidden/>
          </w:rPr>
          <w:fldChar w:fldCharType="end"/>
        </w:r>
      </w:hyperlink>
    </w:p>
    <w:p w:rsidR="00B57D00" w:rsidRPr="004265CC" w:rsidRDefault="00AA770D" w:rsidP="00C771B3">
      <w:r w:rsidRPr="004265CC">
        <w:rPr>
          <w:rFonts w:cs="Times New Roman"/>
          <w:i/>
          <w:iCs/>
          <w:szCs w:val="24"/>
        </w:rPr>
        <w:fldChar w:fldCharType="end"/>
      </w:r>
    </w:p>
    <w:p w:rsidR="00AA770D" w:rsidRPr="004265CC" w:rsidRDefault="00AA770D">
      <w:r w:rsidRPr="004265CC">
        <w:br w:type="page"/>
      </w:r>
    </w:p>
    <w:p w:rsidR="00C827CD" w:rsidRPr="004265CC" w:rsidRDefault="00C827CD" w:rsidP="00C827CD">
      <w:pPr>
        <w:pStyle w:val="tdtoccaptionlevel1"/>
      </w:pPr>
      <w:bookmarkStart w:id="0" w:name="_Toc223821515"/>
      <w:r w:rsidRPr="004265CC">
        <w:lastRenderedPageBreak/>
        <w:t>ТЕРМИНЫ И ОПРЕДЕЛЕНИЯ</w:t>
      </w:r>
      <w:bookmarkEnd w:id="0"/>
    </w:p>
    <w:p w:rsidR="00C827CD" w:rsidRPr="004265CC" w:rsidRDefault="00C827CD" w:rsidP="00C827CD">
      <w:pPr>
        <w:pStyle w:val="tdtext"/>
      </w:pPr>
      <w:r w:rsidRPr="004265CC">
        <w:t>В настоящем документе используются термины с соответствующими значениями</w:t>
      </w:r>
      <w:r w:rsidR="00712ED2" w:rsidRPr="004265CC">
        <w:t xml:space="preserve"> и сокращениями</w:t>
      </w:r>
      <w:r w:rsidRPr="004265CC">
        <w:t xml:space="preserve">, представленные в таблице </w:t>
      </w:r>
      <w:r w:rsidR="00B137B8">
        <w:fldChar w:fldCharType="begin"/>
      </w:r>
      <w:r w:rsidR="00B137B8">
        <w:instrText xml:space="preserve"> SEQ ссылкатаблица \* MERGEFORMAT  \* MERGEFORMAT </w:instrText>
      </w:r>
      <w:r w:rsidR="00B137B8">
        <w:fldChar w:fldCharType="separate"/>
      </w:r>
      <w:r w:rsidR="00BB3AF5">
        <w:rPr>
          <w:noProof/>
        </w:rPr>
        <w:t>1</w:t>
      </w:r>
      <w:r w:rsidR="00B137B8">
        <w:rPr>
          <w:noProof/>
        </w:rPr>
        <w:fldChar w:fldCharType="end"/>
      </w:r>
      <w:r w:rsidRPr="004265CC">
        <w:t>.</w:t>
      </w:r>
    </w:p>
    <w:p w:rsidR="00C827CD" w:rsidRPr="004265CC" w:rsidRDefault="00C827CD" w:rsidP="00423963">
      <w:pPr>
        <w:pStyle w:val="tdtablename"/>
        <w:spacing w:after="0"/>
        <w:ind w:left="425" w:hanging="425"/>
      </w:pPr>
      <w:r w:rsidRPr="004265CC">
        <w:t>Используемые термины, определения и сокращения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7081"/>
      </w:tblGrid>
      <w:tr w:rsidR="00C827CD" w:rsidRPr="004265CC" w:rsidTr="00AD72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:rsidR="00C827CD" w:rsidRPr="004265CC" w:rsidRDefault="00C827CD" w:rsidP="003032D8">
            <w:r w:rsidRPr="004265CC">
              <w:t>Термин / сокращение</w:t>
            </w:r>
          </w:p>
        </w:tc>
        <w:tc>
          <w:tcPr>
            <w:tcW w:w="7081" w:type="dxa"/>
          </w:tcPr>
          <w:p w:rsidR="00C827CD" w:rsidRPr="004265CC" w:rsidRDefault="00C827CD" w:rsidP="003032D8">
            <w:r w:rsidRPr="004265CC">
              <w:t>Определение</w:t>
            </w:r>
          </w:p>
        </w:tc>
      </w:tr>
      <w:tr w:rsidR="00AD72BD" w:rsidRPr="004265CC" w:rsidTr="00AD7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</w:tcPr>
          <w:p w:rsidR="00AD72BD" w:rsidRPr="004265CC" w:rsidRDefault="00AD72BD" w:rsidP="003032D8">
            <w:r w:rsidRPr="004265CC">
              <w:t>RDBMS</w:t>
            </w:r>
          </w:p>
        </w:tc>
        <w:tc>
          <w:tcPr>
            <w:tcW w:w="7081" w:type="dxa"/>
          </w:tcPr>
          <w:p w:rsidR="00AD72BD" w:rsidRPr="004265CC" w:rsidRDefault="00AD72BD" w:rsidP="00AD72BD">
            <w:proofErr w:type="spellStart"/>
            <w:r w:rsidRPr="004265CC">
              <w:t>Relational</w:t>
            </w:r>
            <w:proofErr w:type="spellEnd"/>
            <w:r w:rsidRPr="004265CC">
              <w:t xml:space="preserve"> </w:t>
            </w:r>
            <w:proofErr w:type="spellStart"/>
            <w:r w:rsidRPr="004265CC">
              <w:t>Database</w:t>
            </w:r>
            <w:proofErr w:type="spellEnd"/>
            <w:r w:rsidRPr="004265CC">
              <w:t xml:space="preserve"> Management System, система для управления базами данных, базирующаяся на реляционной модели</w:t>
            </w:r>
          </w:p>
        </w:tc>
      </w:tr>
      <w:tr w:rsidR="00131179" w:rsidRPr="004265CC" w:rsidTr="00AD72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63" w:type="dxa"/>
          </w:tcPr>
          <w:p w:rsidR="00131179" w:rsidRPr="00886889" w:rsidRDefault="00131179" w:rsidP="003032D8">
            <w:pPr>
              <w:rPr>
                <w:lang w:val="en-US"/>
              </w:rPr>
            </w:pPr>
            <w:r w:rsidRPr="00886889">
              <w:rPr>
                <w:lang w:val="en-US"/>
              </w:rPr>
              <w:t>SPA</w:t>
            </w:r>
          </w:p>
        </w:tc>
        <w:tc>
          <w:tcPr>
            <w:tcW w:w="7081" w:type="dxa"/>
          </w:tcPr>
          <w:p w:rsidR="00131179" w:rsidRPr="00131179" w:rsidRDefault="00131179" w:rsidP="00131179">
            <w:proofErr w:type="spellStart"/>
            <w:r w:rsidRPr="00886889">
              <w:t>Single</w:t>
            </w:r>
            <w:proofErr w:type="spellEnd"/>
            <w:r w:rsidRPr="00886889">
              <w:t xml:space="preserve"> </w:t>
            </w:r>
            <w:proofErr w:type="spellStart"/>
            <w:r w:rsidRPr="00886889">
              <w:t>Page</w:t>
            </w:r>
            <w:proofErr w:type="spellEnd"/>
            <w:r w:rsidRPr="00886889">
              <w:t xml:space="preserve"> </w:t>
            </w:r>
            <w:proofErr w:type="spellStart"/>
            <w:r w:rsidRPr="00886889">
              <w:t>Application</w:t>
            </w:r>
            <w:proofErr w:type="spellEnd"/>
            <w:r w:rsidRPr="00886889">
              <w:t>, веб-приложение или веб-сайт, загружающие единую HTML-страницу и динамически обновляющие содержимое этой страницы по мере взаимодействия пользователя с приложением</w:t>
            </w:r>
          </w:p>
        </w:tc>
      </w:tr>
      <w:tr w:rsidR="00E878B4" w:rsidRPr="004265CC" w:rsidTr="00AD7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</w:tcPr>
          <w:p w:rsidR="00E878B4" w:rsidRPr="004265CC" w:rsidRDefault="00E878B4" w:rsidP="00712ED2">
            <w:r w:rsidRPr="004265CC">
              <w:t>База данных</w:t>
            </w:r>
            <w:r w:rsidR="00712ED2" w:rsidRPr="004265CC">
              <w:t xml:space="preserve"> (БД)</w:t>
            </w:r>
          </w:p>
        </w:tc>
        <w:tc>
          <w:tcPr>
            <w:tcW w:w="7081" w:type="dxa"/>
          </w:tcPr>
          <w:p w:rsidR="00E878B4" w:rsidRPr="004265CC" w:rsidRDefault="00E878B4" w:rsidP="00E878B4">
            <w:r w:rsidRPr="004265CC">
              <w:t>Совокупность данных, организованных по определенным правилам, предусматривающим общие принципы описания, хранения и манипулирования данными, независимая от прикладных программ</w:t>
            </w:r>
          </w:p>
        </w:tc>
      </w:tr>
      <w:tr w:rsidR="00E878B4" w:rsidRPr="004265CC" w:rsidTr="00AD72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63" w:type="dxa"/>
          </w:tcPr>
          <w:p w:rsidR="00E878B4" w:rsidRPr="004265CC" w:rsidRDefault="00E878B4" w:rsidP="00E878B4">
            <w:r w:rsidRPr="004265CC">
              <w:t>Браузер</w:t>
            </w:r>
          </w:p>
        </w:tc>
        <w:tc>
          <w:tcPr>
            <w:tcW w:w="7081" w:type="dxa"/>
          </w:tcPr>
          <w:p w:rsidR="00E878B4" w:rsidRPr="004265CC" w:rsidRDefault="00E878B4" w:rsidP="00E878B4">
            <w:r w:rsidRPr="004265CC">
              <w:t>Прикладное программное обеспечение для просмотра веб-страниц, содержания веб-документов, компьютерных файлов и каталогов. В сети интернет браузеры используются для запроса, обработки, манипулирования и отображения содержания вебсайтов</w:t>
            </w:r>
          </w:p>
        </w:tc>
      </w:tr>
      <w:tr w:rsidR="00E878B4" w:rsidRPr="004265CC" w:rsidTr="00AD7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</w:tcPr>
          <w:p w:rsidR="00E878B4" w:rsidRPr="004265CC" w:rsidRDefault="00E878B4" w:rsidP="00E878B4">
            <w:r w:rsidRPr="004265CC">
              <w:t>Пользователь</w:t>
            </w:r>
          </w:p>
        </w:tc>
        <w:tc>
          <w:tcPr>
            <w:tcW w:w="7081" w:type="dxa"/>
          </w:tcPr>
          <w:p w:rsidR="00E878B4" w:rsidRPr="004265CC" w:rsidRDefault="00E878B4" w:rsidP="00E878B4">
            <w:r w:rsidRPr="004265CC">
              <w:t>Лицо, использующее сайт или автоматизированную систему для выполнения определенных функций</w:t>
            </w:r>
          </w:p>
        </w:tc>
      </w:tr>
      <w:tr w:rsidR="00D6322F" w:rsidRPr="004265CC" w:rsidTr="00511D5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63" w:type="dxa"/>
          </w:tcPr>
          <w:p w:rsidR="00D6322F" w:rsidRPr="004265CC" w:rsidRDefault="00D6322F" w:rsidP="00511D52">
            <w:r w:rsidRPr="004265CC">
              <w:t>ПО</w:t>
            </w:r>
          </w:p>
        </w:tc>
        <w:tc>
          <w:tcPr>
            <w:tcW w:w="7081" w:type="dxa"/>
          </w:tcPr>
          <w:p w:rsidR="00D6322F" w:rsidRPr="004265CC" w:rsidRDefault="00D6322F" w:rsidP="00511D52">
            <w:r w:rsidRPr="004265CC">
              <w:t>Программное обеспечение</w:t>
            </w:r>
          </w:p>
        </w:tc>
      </w:tr>
      <w:tr w:rsidR="00E878B4" w:rsidRPr="004265CC" w:rsidTr="00AD7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</w:tcPr>
          <w:p w:rsidR="00E878B4" w:rsidRPr="004265CC" w:rsidRDefault="00E878B4" w:rsidP="00E878B4">
            <w:r w:rsidRPr="004265CC">
              <w:t>Прикладной программный интерфейс</w:t>
            </w:r>
            <w:r w:rsidR="00712ED2" w:rsidRPr="004265CC">
              <w:t xml:space="preserve"> (</w:t>
            </w:r>
            <w:r w:rsidR="00712ED2" w:rsidRPr="004265CC">
              <w:rPr>
                <w:lang w:val="en-US"/>
              </w:rPr>
              <w:t>API</w:t>
            </w:r>
            <w:r w:rsidR="00712ED2" w:rsidRPr="004265CC">
              <w:t>)</w:t>
            </w:r>
          </w:p>
        </w:tc>
        <w:tc>
          <w:tcPr>
            <w:tcW w:w="7081" w:type="dxa"/>
          </w:tcPr>
          <w:p w:rsidR="00E878B4" w:rsidRPr="004265CC" w:rsidRDefault="00E878B4" w:rsidP="00E878B4">
            <w:r w:rsidRPr="004265CC">
              <w:t>Программный интерфейс, описывающий способы взаимодействия между приложением и базой данных системы</w:t>
            </w:r>
          </w:p>
        </w:tc>
      </w:tr>
      <w:tr w:rsidR="00E878B4" w:rsidRPr="004265CC" w:rsidTr="00AD72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63" w:type="dxa"/>
          </w:tcPr>
          <w:p w:rsidR="00E878B4" w:rsidRPr="004265CC" w:rsidRDefault="00E878B4" w:rsidP="00E878B4">
            <w:r w:rsidRPr="004265CC">
              <w:t>Роль</w:t>
            </w:r>
          </w:p>
        </w:tc>
        <w:tc>
          <w:tcPr>
            <w:tcW w:w="7081" w:type="dxa"/>
          </w:tcPr>
          <w:p w:rsidR="00E878B4" w:rsidRPr="004265CC" w:rsidRDefault="00E878B4" w:rsidP="00E878B4">
            <w:r w:rsidRPr="004265CC">
              <w:t>Класс пользователей системы, обладающих определенным набором прав доступа</w:t>
            </w:r>
          </w:p>
        </w:tc>
      </w:tr>
      <w:tr w:rsidR="00E878B4" w:rsidRPr="004265CC" w:rsidTr="00AD7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</w:tcPr>
          <w:p w:rsidR="00E878B4" w:rsidRPr="004265CC" w:rsidRDefault="00E878B4" w:rsidP="00E878B4">
            <w:r w:rsidRPr="004265CC">
              <w:t>Сайт</w:t>
            </w:r>
          </w:p>
        </w:tc>
        <w:tc>
          <w:tcPr>
            <w:tcW w:w="7081" w:type="dxa"/>
          </w:tcPr>
          <w:p w:rsidR="00E878B4" w:rsidRPr="004265CC" w:rsidRDefault="00E878B4" w:rsidP="00E878B4">
            <w:r w:rsidRPr="004265CC">
              <w:t>Вебсайт, реализующий функции системы</w:t>
            </w:r>
          </w:p>
        </w:tc>
      </w:tr>
      <w:tr w:rsidR="00E878B4" w:rsidRPr="004265CC" w:rsidTr="00AD72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63" w:type="dxa"/>
          </w:tcPr>
          <w:p w:rsidR="00E878B4" w:rsidRPr="004265CC" w:rsidRDefault="00E878B4" w:rsidP="00E878B4">
            <w:r w:rsidRPr="004265CC">
              <w:t>Система</w:t>
            </w:r>
          </w:p>
        </w:tc>
        <w:tc>
          <w:tcPr>
            <w:tcW w:w="7081" w:type="dxa"/>
          </w:tcPr>
          <w:p w:rsidR="00E878B4" w:rsidRPr="004265CC" w:rsidRDefault="006F0F5E" w:rsidP="00E878B4">
            <w:r w:rsidRPr="004265CC">
              <w:t>Информационная система «</w:t>
            </w:r>
            <w:r w:rsidR="00751028">
              <w:t>ФАБРИКА ПЛАТЕЖЕЙ</w:t>
            </w:r>
            <w:r w:rsidRPr="004265CC">
              <w:t>»</w:t>
            </w:r>
          </w:p>
        </w:tc>
      </w:tr>
      <w:tr w:rsidR="00E878B4" w:rsidRPr="004265CC" w:rsidTr="00AD7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3" w:type="dxa"/>
          </w:tcPr>
          <w:p w:rsidR="00E878B4" w:rsidRPr="004265CC" w:rsidRDefault="00E878B4" w:rsidP="00E878B4">
            <w:r w:rsidRPr="004265CC">
              <w:t>Система управления базами данных</w:t>
            </w:r>
            <w:r w:rsidR="00712ED2" w:rsidRPr="004265CC">
              <w:t xml:space="preserve"> (СУБД)</w:t>
            </w:r>
          </w:p>
        </w:tc>
        <w:tc>
          <w:tcPr>
            <w:tcW w:w="7081" w:type="dxa"/>
          </w:tcPr>
          <w:p w:rsidR="00E878B4" w:rsidRPr="004265CC" w:rsidRDefault="00E878B4" w:rsidP="00E878B4">
            <w:r w:rsidRPr="004265CC">
              <w:t>Совокупность языковых и программных средств, предназначенных для создания, ведения и совместного использования БД многими пользователями, включающая программные средства создания БД, работы с данными и сервисные средства</w:t>
            </w:r>
          </w:p>
        </w:tc>
      </w:tr>
      <w:tr w:rsidR="00E878B4" w:rsidRPr="004265CC" w:rsidTr="00AD72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263" w:type="dxa"/>
          </w:tcPr>
          <w:p w:rsidR="00E878B4" w:rsidRPr="004265CC" w:rsidRDefault="00E878B4" w:rsidP="00E878B4">
            <w:r w:rsidRPr="004265CC">
              <w:t>Справочник</w:t>
            </w:r>
          </w:p>
        </w:tc>
        <w:tc>
          <w:tcPr>
            <w:tcW w:w="7081" w:type="dxa"/>
          </w:tcPr>
          <w:p w:rsidR="00E878B4" w:rsidRPr="004265CC" w:rsidRDefault="00E878B4" w:rsidP="00E878B4">
            <w:r w:rsidRPr="004265CC">
              <w:t>Вспомогательная структура данных, содержащая список допустимых значений для какого-либо поля основных форм или БД</w:t>
            </w:r>
          </w:p>
        </w:tc>
      </w:tr>
    </w:tbl>
    <w:p w:rsidR="00C827CD" w:rsidRPr="004265CC" w:rsidRDefault="00C827CD" w:rsidP="00C771B3"/>
    <w:p w:rsidR="00471053" w:rsidRPr="004265CC" w:rsidRDefault="00471053">
      <w:pPr>
        <w:rPr>
          <w:rFonts w:ascii="Arial" w:eastAsia="Times New Roman" w:hAnsi="Arial" w:cs="Arial"/>
          <w:b/>
          <w:bCs/>
          <w:sz w:val="24"/>
          <w:szCs w:val="32"/>
          <w:lang w:eastAsia="ru-RU"/>
        </w:rPr>
      </w:pPr>
      <w:r w:rsidRPr="004265CC">
        <w:br w:type="page"/>
      </w:r>
    </w:p>
    <w:p w:rsidR="00471053" w:rsidRPr="004265CC" w:rsidRDefault="00471053" w:rsidP="00423963">
      <w:pPr>
        <w:pStyle w:val="tdtoccaptionlevel1"/>
      </w:pPr>
      <w:bookmarkStart w:id="1" w:name="_Toc223821516"/>
      <w:r w:rsidRPr="004265CC">
        <w:lastRenderedPageBreak/>
        <w:t>ОБЩЕЕ ОПИСАНИЕ СИСТЕМЫ</w:t>
      </w:r>
      <w:bookmarkEnd w:id="1"/>
    </w:p>
    <w:p w:rsidR="00190E99" w:rsidRDefault="00BB78BB" w:rsidP="00BB78BB">
      <w:pPr>
        <w:pStyle w:val="tdtext"/>
      </w:pPr>
      <w:r w:rsidRPr="004265CC">
        <w:t>Информационная система «</w:t>
      </w:r>
      <w:r w:rsidR="00751028">
        <w:t>ФАБРИКА ПЛАТЕЖЕЙ</w:t>
      </w:r>
      <w:r w:rsidRPr="004265CC">
        <w:t xml:space="preserve">» – технологическая </w:t>
      </w:r>
      <w:r w:rsidR="001C0922" w:rsidRPr="004265CC">
        <w:t>платформа, предназначенная</w:t>
      </w:r>
      <w:r w:rsidR="006F77D5">
        <w:t xml:space="preserve"> для</w:t>
      </w:r>
      <w:r w:rsidR="000B7BD5">
        <w:t>:</w:t>
      </w:r>
    </w:p>
    <w:p w:rsidR="0086156F" w:rsidRPr="00425ACF" w:rsidRDefault="0086156F" w:rsidP="0086156F">
      <w:pPr>
        <w:pStyle w:val="tdtableunorderedlistlevel1"/>
        <w:numPr>
          <w:ilvl w:val="0"/>
          <w:numId w:val="4"/>
        </w:numPr>
        <w:jc w:val="left"/>
      </w:pPr>
      <w:r>
        <w:t>п</w:t>
      </w:r>
      <w:r w:rsidRPr="00425ACF">
        <w:t>рием и обработка заявок на про</w:t>
      </w:r>
      <w:r>
        <w:t>ведение трансграничных платежей;</w:t>
      </w:r>
    </w:p>
    <w:p w:rsidR="0086156F" w:rsidRPr="00425ACF" w:rsidRDefault="0086156F" w:rsidP="0086156F">
      <w:pPr>
        <w:pStyle w:val="tdtableunorderedlistlevel1"/>
        <w:numPr>
          <w:ilvl w:val="0"/>
          <w:numId w:val="4"/>
        </w:numPr>
        <w:jc w:val="left"/>
      </w:pPr>
      <w:r>
        <w:t>с</w:t>
      </w:r>
      <w:r w:rsidRPr="00425ACF">
        <w:t>бор, структурирование и хранение информации по внешнеторговым к</w:t>
      </w:r>
      <w:r>
        <w:t>онтрактам и платежным операциям;</w:t>
      </w:r>
    </w:p>
    <w:p w:rsidR="0086156F" w:rsidRPr="00425ACF" w:rsidRDefault="0086156F" w:rsidP="0086156F">
      <w:pPr>
        <w:pStyle w:val="tdtableunorderedlistlevel1"/>
        <w:numPr>
          <w:ilvl w:val="0"/>
          <w:numId w:val="4"/>
        </w:numPr>
        <w:jc w:val="left"/>
      </w:pPr>
      <w:r>
        <w:t>о</w:t>
      </w:r>
      <w:r w:rsidRPr="00425ACF">
        <w:t xml:space="preserve">рганизация электронного документооборота между клиентами, платежными </w:t>
      </w:r>
      <w:r>
        <w:t>агентами, операторами;</w:t>
      </w:r>
    </w:p>
    <w:p w:rsidR="0086156F" w:rsidRPr="00425ACF" w:rsidRDefault="0086156F" w:rsidP="0086156F">
      <w:pPr>
        <w:pStyle w:val="tdtableunorderedlistlevel1"/>
        <w:numPr>
          <w:ilvl w:val="0"/>
          <w:numId w:val="4"/>
        </w:numPr>
        <w:jc w:val="left"/>
      </w:pPr>
      <w:r>
        <w:t>п</w:t>
      </w:r>
      <w:r w:rsidRPr="00425ACF">
        <w:t>роведение процедур документарно</w:t>
      </w:r>
      <w:r>
        <w:t>й проверки и валютного контроля;</w:t>
      </w:r>
    </w:p>
    <w:p w:rsidR="0086156F" w:rsidRPr="00425ACF" w:rsidRDefault="0086156F" w:rsidP="0086156F">
      <w:pPr>
        <w:pStyle w:val="tdtableunorderedlistlevel1"/>
        <w:numPr>
          <w:ilvl w:val="0"/>
          <w:numId w:val="4"/>
        </w:numPr>
        <w:jc w:val="left"/>
      </w:pPr>
      <w:r>
        <w:t>п</w:t>
      </w:r>
      <w:r w:rsidRPr="00425ACF">
        <w:t>убликация заявок и формирование конкурентных предложений</w:t>
      </w:r>
      <w:r>
        <w:t xml:space="preserve"> по условиям проведения платежа;</w:t>
      </w:r>
    </w:p>
    <w:p w:rsidR="0086156F" w:rsidRDefault="0086156F" w:rsidP="0086156F">
      <w:pPr>
        <w:pStyle w:val="tdtableunorderedlistlevel1"/>
        <w:numPr>
          <w:ilvl w:val="0"/>
          <w:numId w:val="4"/>
        </w:numPr>
        <w:jc w:val="left"/>
      </w:pPr>
      <w:r>
        <w:t>в</w:t>
      </w:r>
      <w:r w:rsidRPr="00425ACF">
        <w:t>ыбор и фиксация условий сделки меж</w:t>
      </w:r>
      <w:r>
        <w:t>ду клиентом и платежным агентом</w:t>
      </w:r>
      <w:r w:rsidRPr="00425ACF">
        <w:t>.</w:t>
      </w:r>
    </w:p>
    <w:p w:rsidR="00EC2EA8" w:rsidRPr="004265CC" w:rsidRDefault="006554A8" w:rsidP="006554A8">
      <w:pPr>
        <w:pStyle w:val="tdtoccaptionlevel2"/>
      </w:pPr>
      <w:bookmarkStart w:id="2" w:name="_Toc223821517"/>
      <w:r w:rsidRPr="004265CC">
        <w:t>Модель распространения</w:t>
      </w:r>
      <w:bookmarkEnd w:id="2"/>
    </w:p>
    <w:p w:rsidR="00D1751A" w:rsidRDefault="005D6AFF" w:rsidP="00D1751A">
      <w:pPr>
        <w:pStyle w:val="tdtext"/>
      </w:pPr>
      <w:r w:rsidRPr="004265CC">
        <w:t xml:space="preserve">ПО представляет собой интернет-сервис (распространяется по модели </w:t>
      </w:r>
      <w:proofErr w:type="spellStart"/>
      <w:r w:rsidRPr="004265CC">
        <w:t>SaaS</w:t>
      </w:r>
      <w:proofErr w:type="spellEnd"/>
      <w:r w:rsidRPr="004265CC">
        <w:t>)</w:t>
      </w:r>
      <w:r w:rsidR="002506C0">
        <w:t xml:space="preserve">, а также </w:t>
      </w:r>
      <w:r w:rsidR="00D1751A">
        <w:rPr>
          <w:lang w:val="en-US"/>
        </w:rPr>
        <w:t>on</w:t>
      </w:r>
      <w:r w:rsidR="00D1751A">
        <w:t>-</w:t>
      </w:r>
      <w:r w:rsidR="00D1751A">
        <w:rPr>
          <w:lang w:val="en-US"/>
        </w:rPr>
        <w:t>premise</w:t>
      </w:r>
      <w:r w:rsidR="00D1751A" w:rsidRPr="00D1751A">
        <w:t>-</w:t>
      </w:r>
      <w:r w:rsidR="00D1751A">
        <w:t xml:space="preserve">решение для </w:t>
      </w:r>
      <w:r w:rsidR="00D1751A">
        <w:t>развертывания</w:t>
      </w:r>
      <w:r w:rsidR="00D1751A">
        <w:t xml:space="preserve"> на собственной серверной инфраструктуре заказчика.</w:t>
      </w:r>
    </w:p>
    <w:p w:rsidR="005D6AFF" w:rsidRPr="004265CC" w:rsidRDefault="00D1751A" w:rsidP="005D6AFF">
      <w:pPr>
        <w:pStyle w:val="tdtext"/>
      </w:pPr>
      <w:r>
        <w:t xml:space="preserve">Для модели </w:t>
      </w:r>
      <w:proofErr w:type="spellStart"/>
      <w:r w:rsidRPr="004265CC">
        <w:t>SaaS</w:t>
      </w:r>
      <w:proofErr w:type="spellEnd"/>
      <w:r>
        <w:t xml:space="preserve"> в</w:t>
      </w:r>
      <w:r w:rsidR="005D6AFF" w:rsidRPr="004265CC">
        <w:t>се серверы, обслуживающие предоставляемые услуги виртуального хостинга, расположены в России, в дата-центре «Платформы «</w:t>
      </w:r>
      <w:proofErr w:type="spellStart"/>
      <w:r w:rsidR="005D6AFF" w:rsidRPr="004265CC">
        <w:t>Яндекс.Облако</w:t>
      </w:r>
      <w:proofErr w:type="spellEnd"/>
      <w:r w:rsidR="005D6AFF" w:rsidRPr="004265CC">
        <w:t xml:space="preserve">». </w:t>
      </w:r>
      <w:bookmarkStart w:id="3" w:name="_GoBack"/>
      <w:bookmarkEnd w:id="3"/>
    </w:p>
    <w:p w:rsidR="005D6AFF" w:rsidRPr="004265CC" w:rsidRDefault="005D6AFF" w:rsidP="005D6AFF">
      <w:pPr>
        <w:pStyle w:val="tdtext"/>
      </w:pPr>
      <w:r w:rsidRPr="004265CC">
        <w:t>Адреса нахождения технических средств хранения исходного текста ПО и объектного кода ПО:</w:t>
      </w:r>
    </w:p>
    <w:p w:rsidR="008969D4" w:rsidRDefault="008969D4" w:rsidP="008969D4">
      <w:pPr>
        <w:pStyle w:val="tdtableunorderedlistlevel1"/>
        <w:numPr>
          <w:ilvl w:val="0"/>
          <w:numId w:val="4"/>
        </w:numPr>
      </w:pPr>
      <w:r>
        <w:t xml:space="preserve">600902, Владимирская Область, </w:t>
      </w:r>
      <w:proofErr w:type="spellStart"/>
      <w:r>
        <w:t>г.о</w:t>
      </w:r>
      <w:proofErr w:type="spellEnd"/>
      <w:r>
        <w:t xml:space="preserve">. Город Владимир, г Владимир, </w:t>
      </w:r>
      <w:proofErr w:type="spellStart"/>
      <w:r>
        <w:t>мкр</w:t>
      </w:r>
      <w:proofErr w:type="spellEnd"/>
      <w:r>
        <w:t>. Энергетик, ул. Поисковая, д. 1, к. 2;</w:t>
      </w:r>
    </w:p>
    <w:p w:rsidR="008969D4" w:rsidRDefault="008969D4" w:rsidP="008969D4">
      <w:pPr>
        <w:pStyle w:val="tdtableunorderedlistlevel1"/>
        <w:numPr>
          <w:ilvl w:val="0"/>
          <w:numId w:val="4"/>
        </w:numPr>
      </w:pPr>
      <w:r>
        <w:t>391434, Рязанская обл., г. Сасово, ул. Пушкина, 21;</w:t>
      </w:r>
    </w:p>
    <w:p w:rsidR="008969D4" w:rsidRDefault="008969D4" w:rsidP="008969D4">
      <w:pPr>
        <w:pStyle w:val="tdtableunorderedlistlevel1"/>
        <w:numPr>
          <w:ilvl w:val="0"/>
          <w:numId w:val="4"/>
        </w:numPr>
      </w:pPr>
      <w:r>
        <w:t xml:space="preserve">248926, Калужская обл., </w:t>
      </w:r>
      <w:proofErr w:type="spellStart"/>
      <w:r>
        <w:t>г.о</w:t>
      </w:r>
      <w:proofErr w:type="spellEnd"/>
      <w:r>
        <w:t xml:space="preserve">. «Город Калуга», г. Калуга, </w:t>
      </w:r>
      <w:proofErr w:type="spellStart"/>
      <w:r>
        <w:t>пр</w:t>
      </w:r>
      <w:proofErr w:type="spellEnd"/>
      <w:r>
        <w:t>-д 1-й Автомобильный, зд.8.</w:t>
      </w:r>
    </w:p>
    <w:p w:rsidR="00C162FD" w:rsidRPr="004265CC" w:rsidRDefault="005D6AFF" w:rsidP="00DD734E">
      <w:pPr>
        <w:pStyle w:val="tdtext"/>
      </w:pPr>
      <w:r w:rsidRPr="004265CC">
        <w:t>Адрес нахождения технических средств компиляции исходного текста в объектный код ПО:</w:t>
      </w:r>
      <w:r w:rsidR="000151B1" w:rsidRPr="000151B1">
        <w:t xml:space="preserve"> </w:t>
      </w:r>
      <w:r w:rsidR="002A40CE" w:rsidRPr="002A40CE">
        <w:t xml:space="preserve">107031, г. Москва, </w:t>
      </w:r>
      <w:proofErr w:type="spellStart"/>
      <w:proofErr w:type="gramStart"/>
      <w:r w:rsidR="002A40CE" w:rsidRPr="002A40CE">
        <w:t>вн.тер</w:t>
      </w:r>
      <w:proofErr w:type="spellEnd"/>
      <w:proofErr w:type="gramEnd"/>
      <w:r w:rsidR="002A40CE" w:rsidRPr="002A40CE">
        <w:t>. г. Муниципальный Округ Мещанский, ул. Кузнецкий Мост, д. 21/5</w:t>
      </w:r>
      <w:r w:rsidRPr="000151B1">
        <w:t>.</w:t>
      </w:r>
    </w:p>
    <w:p w:rsidR="00423963" w:rsidRPr="004265CC" w:rsidRDefault="00423963" w:rsidP="00423963">
      <w:pPr>
        <w:pStyle w:val="tdtoccaptionlevel1"/>
      </w:pPr>
      <w:bookmarkStart w:id="4" w:name="_Toc223821518"/>
      <w:r w:rsidRPr="004265CC">
        <w:lastRenderedPageBreak/>
        <w:t>ОПИСАНИЕ ТЕХНОЛОГИЧЕСКОГО СТЕКА</w:t>
      </w:r>
      <w:bookmarkEnd w:id="4"/>
    </w:p>
    <w:p w:rsidR="00C771B3" w:rsidRPr="004265CC" w:rsidRDefault="00C771B3" w:rsidP="00206EDA">
      <w:pPr>
        <w:pStyle w:val="tdtext"/>
      </w:pPr>
      <w:r w:rsidRPr="004265CC">
        <w:t>Для разработки системы используется технологический стек, позволяющий максимально быстро вести гибкую разработку и развитие системы.</w:t>
      </w:r>
    </w:p>
    <w:p w:rsidR="00EC74CE" w:rsidRPr="004265CC" w:rsidRDefault="00E7293C" w:rsidP="003D67C3">
      <w:pPr>
        <w:pStyle w:val="tdtableunorderedlistlevel1"/>
        <w:numPr>
          <w:ilvl w:val="0"/>
          <w:numId w:val="4"/>
        </w:numPr>
      </w:pPr>
      <w:r>
        <w:t>Операционные системы</w:t>
      </w:r>
      <w:r w:rsidR="00EC74CE" w:rsidRPr="004265CC">
        <w:t xml:space="preserve"> </w:t>
      </w:r>
      <w:r w:rsidR="004960FB" w:rsidRPr="004265CC">
        <w:t xml:space="preserve">с открытой лицензией </w:t>
      </w:r>
      <w:r w:rsidR="00EC74CE" w:rsidRPr="004265CC">
        <w:t xml:space="preserve">– </w:t>
      </w:r>
      <w:proofErr w:type="spellStart"/>
      <w:r w:rsidR="0074494B">
        <w:t>Debian</w:t>
      </w:r>
      <w:proofErr w:type="spellEnd"/>
      <w:r w:rsidR="003D67C3">
        <w:t xml:space="preserve">, </w:t>
      </w:r>
      <w:proofErr w:type="spellStart"/>
      <w:r w:rsidR="003D67C3" w:rsidRPr="003D67C3">
        <w:t>Alpine</w:t>
      </w:r>
      <w:proofErr w:type="spellEnd"/>
      <w:r w:rsidR="00EC74CE" w:rsidRPr="004265CC">
        <w:t>;</w:t>
      </w:r>
    </w:p>
    <w:p w:rsidR="00EC74CE" w:rsidRPr="004265CC" w:rsidRDefault="00EC74CE" w:rsidP="00EC74CE">
      <w:pPr>
        <w:pStyle w:val="tdtableunorderedlistlevel1"/>
        <w:numPr>
          <w:ilvl w:val="0"/>
          <w:numId w:val="4"/>
        </w:numPr>
      </w:pPr>
      <w:r w:rsidRPr="004265CC">
        <w:t xml:space="preserve">Контейнеризация – </w:t>
      </w:r>
      <w:proofErr w:type="spellStart"/>
      <w:r w:rsidRPr="004265CC">
        <w:t>Docker</w:t>
      </w:r>
      <w:proofErr w:type="spellEnd"/>
      <w:r w:rsidRPr="004265CC">
        <w:t>;</w:t>
      </w:r>
    </w:p>
    <w:p w:rsidR="00EC74CE" w:rsidRPr="004265CC" w:rsidRDefault="00EC74CE" w:rsidP="00EC74CE">
      <w:pPr>
        <w:pStyle w:val="tdtableunorderedlistlevel1"/>
        <w:numPr>
          <w:ilvl w:val="0"/>
          <w:numId w:val="4"/>
        </w:numPr>
      </w:pPr>
      <w:r w:rsidRPr="004265CC">
        <w:t xml:space="preserve">Языки реализации – C#, </w:t>
      </w:r>
      <w:proofErr w:type="spellStart"/>
      <w:r w:rsidRPr="004265CC">
        <w:t>TypeScript</w:t>
      </w:r>
      <w:proofErr w:type="spellEnd"/>
      <w:r w:rsidRPr="004265CC">
        <w:t xml:space="preserve">, </w:t>
      </w:r>
      <w:proofErr w:type="spellStart"/>
      <w:r w:rsidRPr="004265CC">
        <w:t>JavaScript</w:t>
      </w:r>
      <w:proofErr w:type="spellEnd"/>
      <w:r w:rsidRPr="004265CC">
        <w:t>, SQL;</w:t>
      </w:r>
    </w:p>
    <w:p w:rsidR="00EC74CE" w:rsidRDefault="00CC198A" w:rsidP="004960FB">
      <w:pPr>
        <w:pStyle w:val="tdtableunorderedlistlevel1"/>
        <w:numPr>
          <w:ilvl w:val="0"/>
          <w:numId w:val="4"/>
        </w:numPr>
      </w:pPr>
      <w:r>
        <w:t>Веб-серверы</w:t>
      </w:r>
      <w:r w:rsidR="004960FB" w:rsidRPr="004265CC">
        <w:t xml:space="preserve">: </w:t>
      </w:r>
      <w:proofErr w:type="spellStart"/>
      <w:r w:rsidR="004960FB" w:rsidRPr="004265CC">
        <w:t>Nginx</w:t>
      </w:r>
      <w:proofErr w:type="spellEnd"/>
      <w:r w:rsidR="00EC74CE" w:rsidRPr="004265CC">
        <w:t>;</w:t>
      </w:r>
    </w:p>
    <w:p w:rsidR="009E434B" w:rsidRPr="004265CC" w:rsidRDefault="009E434B" w:rsidP="004960FB">
      <w:pPr>
        <w:pStyle w:val="tdtableunorderedlistlevel1"/>
        <w:numPr>
          <w:ilvl w:val="0"/>
          <w:numId w:val="4"/>
        </w:numPr>
      </w:pPr>
      <w:proofErr w:type="spellStart"/>
      <w:r>
        <w:t>Фронтэнд</w:t>
      </w:r>
      <w:proofErr w:type="spellEnd"/>
      <w:r>
        <w:t xml:space="preserve"> – </w:t>
      </w:r>
      <w:proofErr w:type="spellStart"/>
      <w:r w:rsidRPr="00787E67">
        <w:t>Angular</w:t>
      </w:r>
      <w:proofErr w:type="spellEnd"/>
      <w:r>
        <w:t>;</w:t>
      </w:r>
    </w:p>
    <w:p w:rsidR="00EC74CE" w:rsidRPr="004265CC" w:rsidRDefault="00EC74CE" w:rsidP="004960FB">
      <w:pPr>
        <w:pStyle w:val="tdtableunorderedlistlevel1"/>
        <w:numPr>
          <w:ilvl w:val="0"/>
          <w:numId w:val="4"/>
        </w:numPr>
      </w:pPr>
      <w:r w:rsidRPr="004265CC">
        <w:rPr>
          <w:lang w:val="en-US"/>
        </w:rPr>
        <w:t>RDBMS</w:t>
      </w:r>
      <w:r w:rsidRPr="004265CC">
        <w:t xml:space="preserve"> – </w:t>
      </w:r>
      <w:r w:rsidRPr="004265CC">
        <w:rPr>
          <w:lang w:val="en-US"/>
        </w:rPr>
        <w:t>PostgreSQL</w:t>
      </w:r>
      <w:r w:rsidRPr="004265CC">
        <w:t>;</w:t>
      </w:r>
    </w:p>
    <w:p w:rsidR="00EC74CE" w:rsidRPr="004265CC" w:rsidRDefault="00EC74CE" w:rsidP="00EC74CE">
      <w:pPr>
        <w:pStyle w:val="tdtableunorderedlistlevel1"/>
        <w:numPr>
          <w:ilvl w:val="0"/>
          <w:numId w:val="4"/>
        </w:numPr>
      </w:pPr>
      <w:r w:rsidRPr="004265CC">
        <w:t>Хранилище</w:t>
      </w:r>
      <w:r w:rsidR="003D67C3">
        <w:t xml:space="preserve"> – </w:t>
      </w:r>
      <w:proofErr w:type="spellStart"/>
      <w:r w:rsidRPr="004265CC">
        <w:t>Yandex</w:t>
      </w:r>
      <w:proofErr w:type="spellEnd"/>
      <w:r w:rsidRPr="004265CC">
        <w:t xml:space="preserve"> </w:t>
      </w:r>
      <w:proofErr w:type="spellStart"/>
      <w:r w:rsidRPr="004265CC">
        <w:t>Object</w:t>
      </w:r>
      <w:proofErr w:type="spellEnd"/>
      <w:r w:rsidRPr="004265CC">
        <w:t xml:space="preserve"> </w:t>
      </w:r>
      <w:proofErr w:type="spellStart"/>
      <w:r w:rsidRPr="004265CC">
        <w:t>Storage</w:t>
      </w:r>
      <w:proofErr w:type="spellEnd"/>
      <w:r w:rsidRPr="004265CC">
        <w:t>;</w:t>
      </w:r>
    </w:p>
    <w:p w:rsidR="004D5AA1" w:rsidRPr="004265CC" w:rsidRDefault="004960FB" w:rsidP="00EC74CE">
      <w:pPr>
        <w:pStyle w:val="tdtableunorderedlistlevel1"/>
        <w:numPr>
          <w:ilvl w:val="0"/>
          <w:numId w:val="4"/>
        </w:numPr>
      </w:pPr>
      <w:r w:rsidRPr="004265CC">
        <w:t>API – .NET 7</w:t>
      </w:r>
      <w:r w:rsidR="00C571B8">
        <w:t>, .NET 8</w:t>
      </w:r>
      <w:r w:rsidR="004D5AA1" w:rsidRPr="004265CC">
        <w:t>.</w:t>
      </w:r>
    </w:p>
    <w:p w:rsidR="00831639" w:rsidRPr="004265CC" w:rsidRDefault="00831639" w:rsidP="00831639">
      <w:pPr>
        <w:pStyle w:val="tdtext"/>
      </w:pPr>
      <w:r w:rsidRPr="004265CC">
        <w:t>Лицензионные ключи ПО не используются</w:t>
      </w:r>
      <w:r w:rsidR="003F2F3D" w:rsidRPr="004265CC">
        <w:t xml:space="preserve"> либо используются </w:t>
      </w:r>
      <w:proofErr w:type="spellStart"/>
      <w:r w:rsidR="003F2F3D" w:rsidRPr="004265CC">
        <w:t>managed</w:t>
      </w:r>
      <w:proofErr w:type="spellEnd"/>
      <w:r w:rsidR="003F2F3D" w:rsidRPr="004265CC">
        <w:t xml:space="preserve">-решения на базе </w:t>
      </w:r>
      <w:proofErr w:type="spellStart"/>
      <w:r w:rsidR="003F2F3D" w:rsidRPr="004265CC">
        <w:t>Яндекс.Облака</w:t>
      </w:r>
      <w:proofErr w:type="spellEnd"/>
      <w:r w:rsidRPr="004265CC">
        <w:t>.</w:t>
      </w:r>
    </w:p>
    <w:p w:rsidR="00C771B3" w:rsidRPr="004265CC" w:rsidRDefault="00C771B3" w:rsidP="00206EDA">
      <w:pPr>
        <w:pStyle w:val="tdtext"/>
      </w:pPr>
      <w:r w:rsidRPr="004265CC">
        <w:t xml:space="preserve">Выбор технологического стека обусловлен </w:t>
      </w:r>
      <w:r w:rsidR="00AB10CC" w:rsidRPr="004265CC">
        <w:t xml:space="preserve">рассмотренными ниже </w:t>
      </w:r>
      <w:r w:rsidRPr="004265CC">
        <w:t>соображениями.</w:t>
      </w:r>
    </w:p>
    <w:p w:rsidR="00C771B3" w:rsidRPr="004265CC" w:rsidRDefault="00AB10CC" w:rsidP="00AB10CC">
      <w:pPr>
        <w:pStyle w:val="tdtoccaptionlevel2"/>
      </w:pPr>
      <w:bookmarkStart w:id="5" w:name="_Toc223821519"/>
      <w:proofErr w:type="spellStart"/>
      <w:r w:rsidRPr="004265CC">
        <w:t>PostgreSQL</w:t>
      </w:r>
      <w:bookmarkEnd w:id="5"/>
      <w:proofErr w:type="spellEnd"/>
    </w:p>
    <w:p w:rsidR="00C771B3" w:rsidRPr="004265CC" w:rsidRDefault="00A9056D" w:rsidP="00206EDA">
      <w:pPr>
        <w:pStyle w:val="tdtext"/>
      </w:pPr>
      <w:proofErr w:type="spellStart"/>
      <w:r w:rsidRPr="004265CC">
        <w:t>PostgreSQL</w:t>
      </w:r>
      <w:proofErr w:type="spellEnd"/>
      <w:r w:rsidR="00C771B3" w:rsidRPr="004265CC">
        <w:t xml:space="preserve"> </w:t>
      </w:r>
      <w:r w:rsidRPr="004265CC">
        <w:t>–</w:t>
      </w:r>
      <w:r w:rsidR="00C771B3" w:rsidRPr="004265CC">
        <w:t xml:space="preserve"> наиболее популярная и удобная Б</w:t>
      </w:r>
      <w:r w:rsidRPr="004265CC">
        <w:t>Д для проектов средних размеров, обеспечивает следующие преимущества:</w:t>
      </w:r>
    </w:p>
    <w:p w:rsidR="0091267C" w:rsidRPr="004265CC" w:rsidRDefault="0091267C" w:rsidP="00C23504">
      <w:pPr>
        <w:pStyle w:val="tdtableunorderedlistlevel1"/>
        <w:numPr>
          <w:ilvl w:val="0"/>
          <w:numId w:val="4"/>
        </w:numPr>
      </w:pPr>
      <w:r w:rsidRPr="004265CC">
        <w:t>п</w:t>
      </w:r>
      <w:r w:rsidR="00C771B3" w:rsidRPr="004265CC">
        <w:t>оддержка БД неограниченного</w:t>
      </w:r>
      <w:r w:rsidRPr="004265CC">
        <w:t xml:space="preserve"> размера;</w:t>
      </w:r>
    </w:p>
    <w:p w:rsidR="0091267C" w:rsidRPr="004265CC" w:rsidRDefault="0091267C" w:rsidP="00217705">
      <w:pPr>
        <w:pStyle w:val="tdtableunorderedlistlevel1"/>
        <w:numPr>
          <w:ilvl w:val="0"/>
          <w:numId w:val="4"/>
        </w:numPr>
      </w:pPr>
      <w:r w:rsidRPr="004265CC">
        <w:t>м</w:t>
      </w:r>
      <w:r w:rsidR="00C771B3" w:rsidRPr="004265CC">
        <w:t>ощные и надёжные мех</w:t>
      </w:r>
      <w:r w:rsidRPr="004265CC">
        <w:t>анизмы транзакций и репликации;</w:t>
      </w:r>
    </w:p>
    <w:p w:rsidR="0091267C" w:rsidRPr="004265CC" w:rsidRDefault="0091267C" w:rsidP="003C0928">
      <w:pPr>
        <w:pStyle w:val="tdtableunorderedlistlevel1"/>
        <w:numPr>
          <w:ilvl w:val="0"/>
          <w:numId w:val="4"/>
        </w:numPr>
      </w:pPr>
      <w:r w:rsidRPr="004265CC">
        <w:t>р</w:t>
      </w:r>
      <w:r w:rsidR="00C771B3" w:rsidRPr="004265CC">
        <w:t>асширяемая система встроенных языков программирования и поддержка загрузки С-совместимых модулей</w:t>
      </w:r>
      <w:r w:rsidR="00C56A78">
        <w:t>.</w:t>
      </w:r>
    </w:p>
    <w:p w:rsidR="00251E82" w:rsidRPr="004265CC" w:rsidRDefault="00251E82" w:rsidP="00251E82">
      <w:pPr>
        <w:pStyle w:val="tdtoccaptionlevel2"/>
      </w:pPr>
      <w:bookmarkStart w:id="6" w:name="_Toc149417441"/>
      <w:bookmarkStart w:id="7" w:name="_Toc223821520"/>
      <w:r w:rsidRPr="004265CC">
        <w:t>.Net 7</w:t>
      </w:r>
      <w:bookmarkEnd w:id="6"/>
      <w:r w:rsidR="00C571B8">
        <w:t>, .Net 8</w:t>
      </w:r>
      <w:bookmarkEnd w:id="7"/>
    </w:p>
    <w:p w:rsidR="00251E82" w:rsidRPr="004265CC" w:rsidRDefault="00251E82" w:rsidP="00251E82">
      <w:pPr>
        <w:pStyle w:val="tdtext"/>
      </w:pPr>
      <w:r w:rsidRPr="004265CC">
        <w:t>По</w:t>
      </w:r>
      <w:r w:rsidR="00695CFC">
        <w:t xml:space="preserve"> сравнению с </w:t>
      </w:r>
      <w:proofErr w:type="spellStart"/>
      <w:r w:rsidR="00695CFC">
        <w:t>NodeJs</w:t>
      </w:r>
      <w:proofErr w:type="spellEnd"/>
      <w:r w:rsidR="00695CFC">
        <w:t>: обеспечиваю</w:t>
      </w:r>
      <w:r w:rsidRPr="004265CC">
        <w:t xml:space="preserve">т больше вариантов решений корпоративного класса, таких как ORM с миграциями, SOAP-интеграции, кэши, гибкие настройки API. </w:t>
      </w:r>
    </w:p>
    <w:p w:rsidR="00251E82" w:rsidRPr="004265CC" w:rsidRDefault="00251E82" w:rsidP="00251E82">
      <w:pPr>
        <w:pStyle w:val="tdtext"/>
      </w:pPr>
      <w:r w:rsidRPr="004265CC">
        <w:t>Также обеспечивает возможность в будущем использовать SSO.</w:t>
      </w:r>
    </w:p>
    <w:p w:rsidR="00232E2F" w:rsidRPr="004265CC" w:rsidRDefault="00232E2F" w:rsidP="00232E2F">
      <w:pPr>
        <w:pStyle w:val="tdtoccaptionlevel2"/>
      </w:pPr>
      <w:bookmarkStart w:id="8" w:name="_Toc115863974"/>
      <w:bookmarkStart w:id="9" w:name="_Toc115864073"/>
      <w:bookmarkStart w:id="10" w:name="_Toc223821521"/>
      <w:r w:rsidRPr="004265CC">
        <w:t>Обзор инфраструктуры системы</w:t>
      </w:r>
      <w:bookmarkEnd w:id="8"/>
      <w:bookmarkEnd w:id="9"/>
      <w:bookmarkEnd w:id="10"/>
    </w:p>
    <w:p w:rsidR="00232E2F" w:rsidRPr="004265CC" w:rsidRDefault="00232E2F" w:rsidP="00232E2F">
      <w:pPr>
        <w:pStyle w:val="tdtext"/>
      </w:pPr>
      <w:r w:rsidRPr="004265CC">
        <w:t xml:space="preserve">Инфраструктура системы представлена набором </w:t>
      </w:r>
      <w:proofErr w:type="spellStart"/>
      <w:r w:rsidRPr="004265CC">
        <w:t>Docker</w:t>
      </w:r>
      <w:proofErr w:type="spellEnd"/>
      <w:r w:rsidRPr="004265CC">
        <w:t xml:space="preserve">-контейнеров, запущенных в </w:t>
      </w:r>
      <w:proofErr w:type="spellStart"/>
      <w:r w:rsidRPr="004265CC">
        <w:t>Kubernetes</w:t>
      </w:r>
      <w:proofErr w:type="spellEnd"/>
      <w:r w:rsidRPr="004265CC">
        <w:t xml:space="preserve"> кластера сервиса </w:t>
      </w:r>
      <w:proofErr w:type="spellStart"/>
      <w:r w:rsidRPr="004265CC">
        <w:t>Yandex</w:t>
      </w:r>
      <w:proofErr w:type="spellEnd"/>
      <w:r w:rsidRPr="004265CC">
        <w:t xml:space="preserve"> </w:t>
      </w:r>
      <w:proofErr w:type="spellStart"/>
      <w:r w:rsidRPr="004265CC">
        <w:t>Managed</w:t>
      </w:r>
      <w:proofErr w:type="spellEnd"/>
      <w:r w:rsidRPr="004265CC">
        <w:t xml:space="preserve"> </w:t>
      </w:r>
      <w:proofErr w:type="spellStart"/>
      <w:r w:rsidRPr="004265CC">
        <w:t>Service</w:t>
      </w:r>
      <w:proofErr w:type="spellEnd"/>
      <w:r w:rsidRPr="004265CC">
        <w:t xml:space="preserve"> </w:t>
      </w:r>
      <w:proofErr w:type="spellStart"/>
      <w:r w:rsidRPr="004265CC">
        <w:t>for</w:t>
      </w:r>
      <w:proofErr w:type="spellEnd"/>
      <w:r w:rsidRPr="004265CC">
        <w:t xml:space="preserve"> </w:t>
      </w:r>
      <w:proofErr w:type="spellStart"/>
      <w:r w:rsidRPr="004265CC">
        <w:t>Kubernetes</w:t>
      </w:r>
      <w:proofErr w:type="spellEnd"/>
      <w:r w:rsidRPr="004265CC">
        <w:t>.</w:t>
      </w:r>
    </w:p>
    <w:p w:rsidR="00287006" w:rsidRPr="004265CC" w:rsidRDefault="00287006" w:rsidP="00287006">
      <w:pPr>
        <w:pStyle w:val="tdtext"/>
      </w:pPr>
      <w:r w:rsidRPr="004265CC">
        <w:t xml:space="preserve">Приложение разворачивается при помощи менеджера конфигураций </w:t>
      </w:r>
      <w:proofErr w:type="spellStart"/>
      <w:r w:rsidRPr="004265CC">
        <w:t>Helm</w:t>
      </w:r>
      <w:proofErr w:type="spellEnd"/>
      <w:r w:rsidRPr="004265CC">
        <w:t xml:space="preserve">. Система состоит из приложения в контейнере, с возможностью масштабирования в несколько экземпляров: контейнер веб-приложения, стоящего за </w:t>
      </w:r>
      <w:proofErr w:type="spellStart"/>
      <w:r w:rsidRPr="004265CC">
        <w:t>Yandex</w:t>
      </w:r>
      <w:proofErr w:type="spellEnd"/>
      <w:r w:rsidRPr="004265CC">
        <w:t xml:space="preserve"> </w:t>
      </w:r>
      <w:proofErr w:type="spellStart"/>
      <w:r w:rsidRPr="004265CC">
        <w:lastRenderedPageBreak/>
        <w:t>Application</w:t>
      </w:r>
      <w:proofErr w:type="spellEnd"/>
      <w:r w:rsidRPr="004265CC">
        <w:t xml:space="preserve"> </w:t>
      </w:r>
      <w:proofErr w:type="spellStart"/>
      <w:r w:rsidRPr="004265CC">
        <w:t>Load</w:t>
      </w:r>
      <w:proofErr w:type="spellEnd"/>
      <w:r w:rsidRPr="004265CC">
        <w:t xml:space="preserve"> </w:t>
      </w:r>
      <w:proofErr w:type="spellStart"/>
      <w:r w:rsidRPr="004265CC">
        <w:t>Balancer</w:t>
      </w:r>
      <w:proofErr w:type="spellEnd"/>
      <w:r w:rsidRPr="004265CC">
        <w:t xml:space="preserve"> и дополнительно взаимодействующих с </w:t>
      </w:r>
      <w:proofErr w:type="spellStart"/>
      <w:r w:rsidRPr="004265CC">
        <w:t>Yandex</w:t>
      </w:r>
      <w:proofErr w:type="spellEnd"/>
      <w:r w:rsidRPr="004265CC">
        <w:t xml:space="preserve"> </w:t>
      </w:r>
      <w:proofErr w:type="spellStart"/>
      <w:r w:rsidRPr="004265CC">
        <w:t>Managed</w:t>
      </w:r>
      <w:proofErr w:type="spellEnd"/>
      <w:r w:rsidRPr="004265CC">
        <w:t xml:space="preserve"> </w:t>
      </w:r>
      <w:proofErr w:type="spellStart"/>
      <w:r w:rsidRPr="004265CC">
        <w:t>Service</w:t>
      </w:r>
      <w:proofErr w:type="spellEnd"/>
      <w:r w:rsidRPr="004265CC">
        <w:t xml:space="preserve"> </w:t>
      </w:r>
      <w:proofErr w:type="spellStart"/>
      <w:r w:rsidRPr="004265CC">
        <w:t>for</w:t>
      </w:r>
      <w:proofErr w:type="spellEnd"/>
      <w:r w:rsidRPr="004265CC">
        <w:t xml:space="preserve"> </w:t>
      </w:r>
      <w:proofErr w:type="spellStart"/>
      <w:r w:rsidRPr="004265CC">
        <w:t>PostgreSQL</w:t>
      </w:r>
      <w:proofErr w:type="spellEnd"/>
      <w:r w:rsidRPr="004265CC">
        <w:t xml:space="preserve"> и </w:t>
      </w:r>
      <w:proofErr w:type="spellStart"/>
      <w:r w:rsidRPr="004265CC">
        <w:t>Yandex</w:t>
      </w:r>
      <w:proofErr w:type="spellEnd"/>
      <w:r w:rsidRPr="004265CC">
        <w:t xml:space="preserve"> </w:t>
      </w:r>
      <w:proofErr w:type="spellStart"/>
      <w:r w:rsidRPr="004265CC">
        <w:t>Object</w:t>
      </w:r>
      <w:proofErr w:type="spellEnd"/>
      <w:r w:rsidRPr="004265CC">
        <w:t xml:space="preserve"> </w:t>
      </w:r>
      <w:proofErr w:type="spellStart"/>
      <w:r w:rsidRPr="004265CC">
        <w:t>Storage</w:t>
      </w:r>
      <w:proofErr w:type="spellEnd"/>
      <w:r w:rsidRPr="004265CC">
        <w:t>, позволяющим масштабировать приложения в случае роста нагрузки.</w:t>
      </w:r>
    </w:p>
    <w:p w:rsidR="00287006" w:rsidRPr="004265CC" w:rsidRDefault="00287006" w:rsidP="00287006">
      <w:pPr>
        <w:pStyle w:val="tdtext"/>
        <w:ind w:firstLine="0"/>
      </w:pPr>
      <w:r w:rsidRPr="004265CC">
        <w:rPr>
          <w:noProof/>
        </w:rPr>
        <w:drawing>
          <wp:inline distT="0" distB="0" distL="0" distR="0" wp14:anchorId="4F9AE28B" wp14:editId="03F1CB69">
            <wp:extent cx="5939790" cy="2537460"/>
            <wp:effectExtent l="19050" t="19050" r="2286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74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87006" w:rsidRPr="004265CC" w:rsidRDefault="00287006" w:rsidP="00287006">
      <w:pPr>
        <w:pStyle w:val="tdillustrationname"/>
      </w:pPr>
      <w:r w:rsidRPr="004265CC">
        <w:t>Инфраструктура системы (стрелками обозначено направление взаимодействий, а пунктирной линией</w:t>
      </w:r>
      <w:r w:rsidR="008C5192">
        <w:t xml:space="preserve"> – </w:t>
      </w:r>
      <w:r w:rsidRPr="004265CC">
        <w:t>внутренний трафик)</w:t>
      </w:r>
    </w:p>
    <w:p w:rsidR="00287006" w:rsidRPr="004265CC" w:rsidRDefault="00287006" w:rsidP="00287006">
      <w:pPr>
        <w:pStyle w:val="tdtext"/>
      </w:pPr>
      <w:r w:rsidRPr="004265CC">
        <w:t>Система включает 2 контейнера:</w:t>
      </w:r>
    </w:p>
    <w:p w:rsidR="00287006" w:rsidRPr="004265CC" w:rsidRDefault="00287006" w:rsidP="00287006">
      <w:pPr>
        <w:pStyle w:val="tdtableunorderedlistlevel1"/>
        <w:numPr>
          <w:ilvl w:val="0"/>
          <w:numId w:val="6"/>
        </w:numPr>
        <w:jc w:val="left"/>
      </w:pPr>
      <w:r w:rsidRPr="004265CC">
        <w:t xml:space="preserve">Веб приложение </w:t>
      </w:r>
      <w:r w:rsidR="003D67C3">
        <w:t>–</w:t>
      </w:r>
      <w:r w:rsidRPr="004265CC">
        <w:t xml:space="preserve"> контейнер с NGINX отдающий статически скомпилированные файлы </w:t>
      </w:r>
      <w:proofErr w:type="spellStart"/>
      <w:r w:rsidRPr="004265CC">
        <w:t>Angular</w:t>
      </w:r>
      <w:proofErr w:type="spellEnd"/>
      <w:r w:rsidRPr="004265CC">
        <w:t xml:space="preserve"> SPA приложения;</w:t>
      </w:r>
    </w:p>
    <w:p w:rsidR="003D67C3" w:rsidRDefault="00287006" w:rsidP="00480F28">
      <w:pPr>
        <w:pStyle w:val="tdtableunorderedlistlevel1"/>
        <w:numPr>
          <w:ilvl w:val="0"/>
          <w:numId w:val="6"/>
        </w:numPr>
        <w:jc w:val="left"/>
      </w:pPr>
      <w:r w:rsidRPr="004265CC">
        <w:t>API</w:t>
      </w:r>
      <w:r w:rsidR="003D67C3">
        <w:t xml:space="preserve"> – в данной архитектуре реализовано несколько контейнеров, отвечающих за </w:t>
      </w:r>
      <w:proofErr w:type="spellStart"/>
      <w:r w:rsidR="003D67C3">
        <w:t>фронтенд</w:t>
      </w:r>
      <w:proofErr w:type="spellEnd"/>
      <w:r w:rsidR="003D67C3">
        <w:t xml:space="preserve"> и API, которые работают на основе ASP.NET </w:t>
      </w:r>
      <w:proofErr w:type="spellStart"/>
      <w:r w:rsidR="003D67C3">
        <w:t>Core</w:t>
      </w:r>
      <w:proofErr w:type="spellEnd"/>
      <w:r w:rsidR="003D67C3">
        <w:t xml:space="preserve"> и размещены в среде </w:t>
      </w:r>
      <w:proofErr w:type="spellStart"/>
      <w:r w:rsidR="003D67C3">
        <w:t>Docker</w:t>
      </w:r>
      <w:proofErr w:type="spellEnd"/>
      <w:r w:rsidR="003D67C3">
        <w:t xml:space="preserve"> с использованием образа на базе </w:t>
      </w:r>
      <w:proofErr w:type="spellStart"/>
      <w:r w:rsidR="003D67C3">
        <w:t>Debian</w:t>
      </w:r>
      <w:proofErr w:type="spellEnd"/>
      <w:r w:rsidR="003D67C3">
        <w:t xml:space="preserve"> и .NET 7. </w:t>
      </w:r>
      <w:proofErr w:type="spellStart"/>
      <w:r w:rsidR="003D67C3">
        <w:t>Фронтенд</w:t>
      </w:r>
      <w:proofErr w:type="spellEnd"/>
      <w:r w:rsidR="003D67C3">
        <w:t xml:space="preserve"> и API организованы в виде отдельных контейнеров, что обеспечивает модульность и масштабируемость приложения. Каждый контейнер API обрабатывает запросы и предоставляет необходимые данные, в то время как контейнеры </w:t>
      </w:r>
      <w:proofErr w:type="spellStart"/>
      <w:r w:rsidR="003D67C3">
        <w:t>фронтенда</w:t>
      </w:r>
      <w:proofErr w:type="spellEnd"/>
      <w:r w:rsidR="003D67C3">
        <w:t xml:space="preserve"> отвечают за пользовательский интерфейс и взаимодействие с пользователем. Для обеспечения высокой доступности и балансировки нагрузки между контейнерами используется </w:t>
      </w:r>
      <w:proofErr w:type="spellStart"/>
      <w:r w:rsidR="003D67C3">
        <w:t>балансировщик</w:t>
      </w:r>
      <w:proofErr w:type="spellEnd"/>
      <w:r w:rsidR="003D67C3">
        <w:t xml:space="preserve">. Он распределяет входящие запросы между несколькими экземплярами контейнеров API и </w:t>
      </w:r>
      <w:proofErr w:type="spellStart"/>
      <w:r w:rsidR="003D67C3">
        <w:t>фронтенда</w:t>
      </w:r>
      <w:proofErr w:type="spellEnd"/>
      <w:r w:rsidR="003D67C3">
        <w:t>, что позволяет оптимизировать производительность и гарантировать бесперебойную работу приложения даже при увеличении нагрузки. Архитектура обеспечивает гибкость, масштабируемость и надежность, позволяя эффективно управлять ресурсами и обеспечивать высокое качество обслуживания пользователей.</w:t>
      </w:r>
    </w:p>
    <w:p w:rsidR="00287006" w:rsidRPr="004265CC" w:rsidRDefault="00287006" w:rsidP="00287006">
      <w:pPr>
        <w:pStyle w:val="tdtext"/>
      </w:pPr>
      <w:r w:rsidRPr="004265CC">
        <w:t>Доступ к системе обеспечивается по протоколу HTTP с шифрованием (HTTPS).</w:t>
      </w:r>
    </w:p>
    <w:p w:rsidR="00287006" w:rsidRPr="004265CC" w:rsidRDefault="00287006" w:rsidP="00287006">
      <w:pPr>
        <w:pStyle w:val="tdtext"/>
      </w:pPr>
      <w:proofErr w:type="spellStart"/>
      <w:r w:rsidRPr="004265CC">
        <w:lastRenderedPageBreak/>
        <w:t>Docker</w:t>
      </w:r>
      <w:proofErr w:type="spellEnd"/>
      <w:r w:rsidRPr="004265CC">
        <w:t xml:space="preserve">-контейнеры создаются из CI/CD из скомпилированных исходных файлов через </w:t>
      </w:r>
      <w:proofErr w:type="spellStart"/>
      <w:r w:rsidRPr="004265CC">
        <w:t>Dockerfile</w:t>
      </w:r>
      <w:proofErr w:type="spellEnd"/>
      <w:r w:rsidRPr="004265CC">
        <w:t xml:space="preserve"> и хранятся в </w:t>
      </w:r>
      <w:proofErr w:type="spellStart"/>
      <w:r w:rsidRPr="004265CC">
        <w:t>Yandex</w:t>
      </w:r>
      <w:proofErr w:type="spellEnd"/>
      <w:r w:rsidRPr="004265CC">
        <w:t xml:space="preserve"> </w:t>
      </w:r>
      <w:proofErr w:type="spellStart"/>
      <w:r w:rsidRPr="004265CC">
        <w:t>Container</w:t>
      </w:r>
      <w:proofErr w:type="spellEnd"/>
      <w:r w:rsidRPr="004265CC">
        <w:t xml:space="preserve"> </w:t>
      </w:r>
      <w:proofErr w:type="spellStart"/>
      <w:r w:rsidRPr="004265CC">
        <w:t>Registry</w:t>
      </w:r>
      <w:proofErr w:type="spellEnd"/>
      <w:r w:rsidRPr="004265CC">
        <w:t>.</w:t>
      </w:r>
    </w:p>
    <w:p w:rsidR="00232E2F" w:rsidRPr="004265CC" w:rsidRDefault="00232E2F" w:rsidP="00232E2F">
      <w:pPr>
        <w:pStyle w:val="tdtext"/>
      </w:pPr>
      <w:r w:rsidRPr="004265CC">
        <w:t>Исход</w:t>
      </w:r>
      <w:r w:rsidR="001E4DC0" w:rsidRPr="004265CC">
        <w:t xml:space="preserve">ные файлы ПО располагаются в </w:t>
      </w:r>
      <w:proofErr w:type="spellStart"/>
      <w:r w:rsidR="001E4DC0" w:rsidRPr="004265CC">
        <w:t>GitLab-репозитории</w:t>
      </w:r>
      <w:proofErr w:type="spellEnd"/>
      <w:r w:rsidRPr="004265CC">
        <w:t xml:space="preserve">. </w:t>
      </w:r>
    </w:p>
    <w:p w:rsidR="00232E2F" w:rsidRPr="004265CC" w:rsidRDefault="00564CC9" w:rsidP="001E4DC0">
      <w:pPr>
        <w:pStyle w:val="tdtext"/>
        <w:rPr>
          <w:lang w:val="en-US"/>
        </w:rPr>
      </w:pPr>
      <w:r w:rsidRPr="004265CC">
        <w:t>Все</w:t>
      </w:r>
      <w:r w:rsidRPr="004265CC">
        <w:rPr>
          <w:lang w:val="en-US"/>
        </w:rPr>
        <w:t xml:space="preserve"> </w:t>
      </w:r>
      <w:r w:rsidRPr="004265CC">
        <w:t>приложения</w:t>
      </w:r>
      <w:r w:rsidR="001E4DC0" w:rsidRPr="004265CC">
        <w:rPr>
          <w:lang w:val="en-US"/>
        </w:rPr>
        <w:t xml:space="preserve"> </w:t>
      </w:r>
      <w:r w:rsidR="001E4DC0" w:rsidRPr="004265CC">
        <w:t>компилируются</w:t>
      </w:r>
      <w:r w:rsidR="001E4DC0" w:rsidRPr="004265CC">
        <w:rPr>
          <w:lang w:val="en-US"/>
        </w:rPr>
        <w:t xml:space="preserve"> </w:t>
      </w:r>
      <w:r w:rsidR="001E4DC0" w:rsidRPr="004265CC">
        <w:t>командой</w:t>
      </w:r>
      <w:r w:rsidR="001E4DC0" w:rsidRPr="004265CC">
        <w:rPr>
          <w:lang w:val="en-US"/>
        </w:rPr>
        <w:t xml:space="preserve"> «</w:t>
      </w:r>
      <w:proofErr w:type="spellStart"/>
      <w:r w:rsidR="001E4DC0" w:rsidRPr="004265CC">
        <w:rPr>
          <w:lang w:val="en-US"/>
        </w:rPr>
        <w:t>dotnet</w:t>
      </w:r>
      <w:proofErr w:type="spellEnd"/>
      <w:r w:rsidR="001E4DC0" w:rsidRPr="004265CC">
        <w:rPr>
          <w:lang w:val="en-US"/>
        </w:rPr>
        <w:t xml:space="preserve"> publish -c Release -o</w:t>
      </w:r>
      <w:proofErr w:type="gramStart"/>
      <w:r w:rsidR="001E4DC0" w:rsidRPr="004265CC">
        <w:rPr>
          <w:lang w:val="en-US"/>
        </w:rPr>
        <w:t xml:space="preserve"> ..</w:t>
      </w:r>
      <w:proofErr w:type="gramEnd"/>
      <w:r w:rsidR="001E4DC0" w:rsidRPr="004265CC">
        <w:rPr>
          <w:lang w:val="en-US"/>
        </w:rPr>
        <w:t>/publish -r linux-x64 --no-self-contained»</w:t>
      </w:r>
      <w:r w:rsidR="00232E2F" w:rsidRPr="004265CC">
        <w:rPr>
          <w:lang w:val="en-US"/>
        </w:rPr>
        <w:t xml:space="preserve">. </w:t>
      </w:r>
    </w:p>
    <w:p w:rsidR="001D0E7D" w:rsidRPr="004265CC" w:rsidRDefault="001D0E7D" w:rsidP="001D0E7D">
      <w:pPr>
        <w:pStyle w:val="tdtext"/>
      </w:pPr>
      <w:r w:rsidRPr="004265CC">
        <w:t>Файловая структура системы на виртуальном сервере:</w:t>
      </w:r>
    </w:p>
    <w:p w:rsidR="008C5192" w:rsidRDefault="008C5192" w:rsidP="008C5192">
      <w:pPr>
        <w:pStyle w:val="tdtableunorderedlistlevel1"/>
        <w:numPr>
          <w:ilvl w:val="0"/>
          <w:numId w:val="6"/>
        </w:numPr>
      </w:pPr>
      <w:proofErr w:type="spellStart"/>
      <w:r>
        <w:t>Host</w:t>
      </w:r>
      <w:proofErr w:type="spellEnd"/>
      <w:r>
        <w:t xml:space="preserve"> – веб-приложение API, развёртываемое в контейнере;</w:t>
      </w:r>
    </w:p>
    <w:p w:rsidR="008C5192" w:rsidRDefault="008C5192" w:rsidP="008C5192">
      <w:pPr>
        <w:pStyle w:val="tdtableunorderedlistlevel1"/>
        <w:numPr>
          <w:ilvl w:val="0"/>
          <w:numId w:val="6"/>
        </w:numPr>
      </w:pPr>
      <w:proofErr w:type="spellStart"/>
      <w:r>
        <w:t>Identity</w:t>
      </w:r>
      <w:proofErr w:type="spellEnd"/>
      <w:r>
        <w:t xml:space="preserve"> – модуль идентификации и авторизации;</w:t>
      </w:r>
    </w:p>
    <w:p w:rsidR="008C5192" w:rsidRDefault="008C5192" w:rsidP="008C5192">
      <w:pPr>
        <w:pStyle w:val="tdtableunorderedlistlevel1"/>
        <w:numPr>
          <w:ilvl w:val="0"/>
          <w:numId w:val="6"/>
        </w:numPr>
      </w:pPr>
      <w:proofErr w:type="spellStart"/>
      <w:r>
        <w:t>Chats</w:t>
      </w:r>
      <w:proofErr w:type="spellEnd"/>
      <w:r>
        <w:t xml:space="preserve"> – сервис чатов (отдельное приложение, интегрируется по API);</w:t>
      </w:r>
    </w:p>
    <w:p w:rsidR="008C5192" w:rsidRDefault="008C5192" w:rsidP="008C5192">
      <w:pPr>
        <w:pStyle w:val="tdtableunorderedlistlevel1"/>
        <w:numPr>
          <w:ilvl w:val="0"/>
          <w:numId w:val="6"/>
        </w:numPr>
      </w:pPr>
      <w:proofErr w:type="spellStart"/>
      <w:r>
        <w:t>Notification</w:t>
      </w:r>
      <w:proofErr w:type="spellEnd"/>
      <w:r>
        <w:t xml:space="preserve"> – уведомления (в т.ч. SMTP);</w:t>
      </w:r>
    </w:p>
    <w:p w:rsidR="008C5192" w:rsidRDefault="008C5192" w:rsidP="008C5192">
      <w:pPr>
        <w:pStyle w:val="tdtableunorderedlistlevel1"/>
        <w:numPr>
          <w:ilvl w:val="0"/>
          <w:numId w:val="6"/>
        </w:numPr>
      </w:pPr>
      <w:proofErr w:type="spellStart"/>
      <w:r>
        <w:t>Files</w:t>
      </w:r>
      <w:proofErr w:type="spellEnd"/>
      <w:r>
        <w:t xml:space="preserve"> – работа с файлами и документами.</w:t>
      </w:r>
    </w:p>
    <w:p w:rsidR="00685E4B" w:rsidRPr="004265CC" w:rsidRDefault="00685E4B" w:rsidP="003B6FEA">
      <w:pPr>
        <w:pStyle w:val="tdtoccaptionlevel2"/>
      </w:pPr>
      <w:bookmarkStart w:id="11" w:name="_Toc223821522"/>
      <w:bookmarkStart w:id="12" w:name="_Toc117676793"/>
      <w:r w:rsidRPr="004265CC">
        <w:t>Описание технических средств</w:t>
      </w:r>
      <w:bookmarkEnd w:id="11"/>
    </w:p>
    <w:p w:rsidR="00200A36" w:rsidRPr="004265CC" w:rsidRDefault="00200A36" w:rsidP="00200A36">
      <w:pPr>
        <w:pStyle w:val="tdtoccaptionlevel3"/>
      </w:pPr>
      <w:bookmarkStart w:id="13" w:name="_Toc223821523"/>
      <w:r w:rsidRPr="004265CC">
        <w:t>Описание технических средств компиляции исходного текста в объектный код программного обеспечения</w:t>
      </w:r>
      <w:bookmarkEnd w:id="13"/>
    </w:p>
    <w:p w:rsidR="00200A36" w:rsidRPr="004265CC" w:rsidRDefault="00200A36" w:rsidP="00200A36">
      <w:pPr>
        <w:pStyle w:val="tdtext"/>
      </w:pPr>
      <w:proofErr w:type="spellStart"/>
      <w:r w:rsidRPr="004265CC">
        <w:t>Фронтенд</w:t>
      </w:r>
      <w:proofErr w:type="spellEnd"/>
      <w:r w:rsidRPr="004265CC">
        <w:t xml:space="preserve">-приложение – приложение разрабатывается на языке </w:t>
      </w:r>
      <w:proofErr w:type="spellStart"/>
      <w:r w:rsidRPr="004265CC">
        <w:t>TypeScript</w:t>
      </w:r>
      <w:proofErr w:type="spellEnd"/>
      <w:r w:rsidRPr="004265CC">
        <w:t xml:space="preserve"> в </w:t>
      </w:r>
      <w:proofErr w:type="spellStart"/>
      <w:r w:rsidRPr="004265CC">
        <w:t>фреймворке</w:t>
      </w:r>
      <w:proofErr w:type="spellEnd"/>
      <w:r w:rsidRPr="004265CC">
        <w:t xml:space="preserve"> </w:t>
      </w:r>
      <w:proofErr w:type="spellStart"/>
      <w:r w:rsidRPr="004265CC">
        <w:t>Angular</w:t>
      </w:r>
      <w:proofErr w:type="spellEnd"/>
      <w:r w:rsidRPr="004265CC">
        <w:t xml:space="preserve"> и </w:t>
      </w:r>
      <w:proofErr w:type="spellStart"/>
      <w:r w:rsidRPr="004265CC">
        <w:t>монорепозитории</w:t>
      </w:r>
      <w:proofErr w:type="spellEnd"/>
      <w:r w:rsidRPr="004265CC">
        <w:t xml:space="preserve"> </w:t>
      </w:r>
      <w:proofErr w:type="spellStart"/>
      <w:r w:rsidRPr="004265CC">
        <w:t>Nx</w:t>
      </w:r>
      <w:proofErr w:type="spellEnd"/>
      <w:r w:rsidRPr="004265CC">
        <w:t xml:space="preserve">. Сборка приложения в исполняемые </w:t>
      </w:r>
      <w:proofErr w:type="spellStart"/>
      <w:r w:rsidRPr="004265CC">
        <w:t>html</w:t>
      </w:r>
      <w:proofErr w:type="spellEnd"/>
      <w:r w:rsidRPr="004265CC">
        <w:t xml:space="preserve"> и </w:t>
      </w:r>
      <w:proofErr w:type="spellStart"/>
      <w:r w:rsidRPr="004265CC">
        <w:t>js</w:t>
      </w:r>
      <w:proofErr w:type="spellEnd"/>
      <w:r w:rsidRPr="004265CC">
        <w:t xml:space="preserve"> файлы осуществляется посредством встроенного сборщика </w:t>
      </w:r>
      <w:proofErr w:type="spellStart"/>
      <w:r w:rsidRPr="004265CC">
        <w:t>Nx</w:t>
      </w:r>
      <w:proofErr w:type="spellEnd"/>
      <w:r w:rsidRPr="004265CC">
        <w:t xml:space="preserve"> для </w:t>
      </w:r>
      <w:proofErr w:type="spellStart"/>
      <w:r w:rsidRPr="004265CC">
        <w:t>Angular</w:t>
      </w:r>
      <w:proofErr w:type="spellEnd"/>
      <w:r w:rsidRPr="004265CC">
        <w:t xml:space="preserve">, использующего node.js и </w:t>
      </w:r>
      <w:proofErr w:type="spellStart"/>
      <w:r w:rsidRPr="004265CC">
        <w:t>webpack</w:t>
      </w:r>
      <w:proofErr w:type="spellEnd"/>
      <w:r w:rsidRPr="004265CC">
        <w:t xml:space="preserve">. Требуемая версия </w:t>
      </w:r>
      <w:proofErr w:type="spellStart"/>
      <w:r w:rsidRPr="004265CC">
        <w:t>node</w:t>
      </w:r>
      <w:proofErr w:type="spellEnd"/>
      <w:r w:rsidRPr="004265CC">
        <w:t xml:space="preserve"> </w:t>
      </w:r>
      <w:proofErr w:type="spellStart"/>
      <w:r w:rsidRPr="004265CC">
        <w:t>js</w:t>
      </w:r>
      <w:proofErr w:type="spellEnd"/>
      <w:r w:rsidRPr="004265CC">
        <w:t xml:space="preserve"> 18. Версия </w:t>
      </w:r>
      <w:proofErr w:type="spellStart"/>
      <w:r w:rsidRPr="004265CC">
        <w:t>Angular</w:t>
      </w:r>
      <w:proofErr w:type="spellEnd"/>
      <w:r w:rsidRPr="004265CC">
        <w:t xml:space="preserve"> и </w:t>
      </w:r>
      <w:proofErr w:type="spellStart"/>
      <w:r w:rsidRPr="004265CC">
        <w:t>Nx</w:t>
      </w:r>
      <w:proofErr w:type="spellEnd"/>
      <w:r w:rsidRPr="004265CC">
        <w:t xml:space="preserve"> указывается в </w:t>
      </w:r>
      <w:proofErr w:type="spellStart"/>
      <w:r w:rsidRPr="004265CC">
        <w:t>package.json</w:t>
      </w:r>
      <w:proofErr w:type="spellEnd"/>
    </w:p>
    <w:p w:rsidR="00200A36" w:rsidRPr="004265CC" w:rsidRDefault="00200A36" w:rsidP="00200A36">
      <w:pPr>
        <w:pStyle w:val="tdtext"/>
      </w:pPr>
      <w:proofErr w:type="spellStart"/>
      <w:r w:rsidRPr="004265CC">
        <w:t>Бэкенд</w:t>
      </w:r>
      <w:proofErr w:type="spellEnd"/>
      <w:r w:rsidRPr="004265CC">
        <w:t xml:space="preserve">-приложение – для управления процессом компиляции и сборки .NET </w:t>
      </w:r>
      <w:proofErr w:type="spellStart"/>
      <w:r w:rsidRPr="004265CC">
        <w:t>Core</w:t>
      </w:r>
      <w:proofErr w:type="spellEnd"/>
      <w:r w:rsidRPr="004265CC">
        <w:t xml:space="preserve"> проекта используется средство </w:t>
      </w:r>
      <w:proofErr w:type="spellStart"/>
      <w:r w:rsidRPr="004265CC">
        <w:t>MSBuild</w:t>
      </w:r>
      <w:proofErr w:type="spellEnd"/>
      <w:r w:rsidRPr="004265CC">
        <w:t xml:space="preserve">. </w:t>
      </w:r>
      <w:proofErr w:type="spellStart"/>
      <w:r w:rsidRPr="004265CC">
        <w:t>MSBuild</w:t>
      </w:r>
      <w:proofErr w:type="spellEnd"/>
      <w:r w:rsidRPr="004265CC">
        <w:t xml:space="preserve"> читает файлы проекта (.</w:t>
      </w:r>
      <w:proofErr w:type="spellStart"/>
      <w:r w:rsidRPr="004265CC">
        <w:t>csproj</w:t>
      </w:r>
      <w:proofErr w:type="spellEnd"/>
      <w:r w:rsidRPr="004265CC">
        <w:t>) и определяет, какие файлы и зависимости необходимо скомпилировать. Он также задействует компилятор C# и другие инструменты для создания бинарных файлов приложения</w:t>
      </w:r>
    </w:p>
    <w:p w:rsidR="00200A36" w:rsidRPr="004265CC" w:rsidRDefault="00200A36" w:rsidP="00200A36">
      <w:pPr>
        <w:pStyle w:val="tdtoccaptionlevel3"/>
      </w:pPr>
      <w:bookmarkStart w:id="14" w:name="_Toc223821524"/>
      <w:r w:rsidRPr="004265CC">
        <w:t>Описание технических средств хранения исходного текста ПО и объектного кода ПО</w:t>
      </w:r>
      <w:bookmarkEnd w:id="14"/>
    </w:p>
    <w:p w:rsidR="00200A36" w:rsidRPr="004265CC" w:rsidRDefault="00200A36" w:rsidP="00200A36">
      <w:pPr>
        <w:pStyle w:val="tdtext"/>
      </w:pPr>
      <w:r w:rsidRPr="004265CC">
        <w:t xml:space="preserve">Технические средства хранения исходного текста ПО и объектного кода ПО включают в себя </w:t>
      </w:r>
      <w:proofErr w:type="spellStart"/>
      <w:r w:rsidRPr="004265CC">
        <w:t>GitLab</w:t>
      </w:r>
      <w:proofErr w:type="spellEnd"/>
      <w:r w:rsidRPr="004265CC">
        <w:t xml:space="preserve"> </w:t>
      </w:r>
      <w:proofErr w:type="spellStart"/>
      <w:r w:rsidRPr="004265CC">
        <w:t>репозитории</w:t>
      </w:r>
      <w:proofErr w:type="spellEnd"/>
      <w:r w:rsidRPr="004265CC">
        <w:t xml:space="preserve">, </w:t>
      </w:r>
      <w:proofErr w:type="spellStart"/>
      <w:r w:rsidRPr="004265CC">
        <w:t>Git</w:t>
      </w:r>
      <w:proofErr w:type="spellEnd"/>
      <w:r w:rsidRPr="004265CC">
        <w:t xml:space="preserve">, </w:t>
      </w:r>
      <w:proofErr w:type="spellStart"/>
      <w:r w:rsidRPr="004265CC">
        <w:t>GitLab</w:t>
      </w:r>
      <w:proofErr w:type="spellEnd"/>
      <w:r w:rsidRPr="004265CC">
        <w:t xml:space="preserve"> CI/CD, артефакты, контейнерный реестр. </w:t>
      </w:r>
      <w:proofErr w:type="spellStart"/>
      <w:r w:rsidRPr="004265CC">
        <w:t>GitLab</w:t>
      </w:r>
      <w:proofErr w:type="spellEnd"/>
      <w:r w:rsidRPr="004265CC">
        <w:t xml:space="preserve"> развернут в облаке Яндекса. Эти компоненты совместно обеспечивают управление и хранение исходного кода и объектного кода в рамках процесса разработки и доставки ПО.</w:t>
      </w:r>
    </w:p>
    <w:bookmarkEnd w:id="12"/>
    <w:p w:rsidR="004024BE" w:rsidRDefault="004024BE" w:rsidP="0024613D">
      <w:pPr>
        <w:pStyle w:val="tdtableunorderedlistlevel1"/>
        <w:jc w:val="left"/>
      </w:pPr>
    </w:p>
    <w:sectPr w:rsidR="004024BE" w:rsidSect="006F0F5E"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37B8" w:rsidRDefault="00B137B8" w:rsidP="00963B1E">
      <w:pPr>
        <w:spacing w:after="0" w:line="240" w:lineRule="auto"/>
      </w:pPr>
      <w:r>
        <w:separator/>
      </w:r>
    </w:p>
  </w:endnote>
  <w:endnote w:type="continuationSeparator" w:id="0">
    <w:p w:rsidR="00B137B8" w:rsidRDefault="00B137B8" w:rsidP="00963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31922096"/>
      <w:docPartObj>
        <w:docPartGallery w:val="Page Numbers (Bottom of Page)"/>
        <w:docPartUnique/>
      </w:docPartObj>
    </w:sdtPr>
    <w:sdtEndPr>
      <w:rPr>
        <w:rFonts w:ascii="Arial" w:hAnsi="Arial" w:cs="Arial"/>
        <w:sz w:val="24"/>
      </w:rPr>
    </w:sdtEndPr>
    <w:sdtContent>
      <w:p w:rsidR="00963B1E" w:rsidRPr="007F0E94" w:rsidRDefault="00963B1E">
        <w:pPr>
          <w:pStyle w:val="a7"/>
          <w:jc w:val="right"/>
          <w:rPr>
            <w:rFonts w:ascii="Arial" w:hAnsi="Arial" w:cs="Arial"/>
            <w:sz w:val="24"/>
          </w:rPr>
        </w:pPr>
        <w:r w:rsidRPr="007F0E94">
          <w:rPr>
            <w:rFonts w:ascii="Arial" w:hAnsi="Arial" w:cs="Arial"/>
            <w:sz w:val="24"/>
          </w:rPr>
          <w:fldChar w:fldCharType="begin"/>
        </w:r>
        <w:r w:rsidRPr="007F0E94">
          <w:rPr>
            <w:rFonts w:ascii="Arial" w:hAnsi="Arial" w:cs="Arial"/>
            <w:sz w:val="24"/>
          </w:rPr>
          <w:instrText>PAGE   \* MERGEFORMAT</w:instrText>
        </w:r>
        <w:r w:rsidRPr="007F0E94">
          <w:rPr>
            <w:rFonts w:ascii="Arial" w:hAnsi="Arial" w:cs="Arial"/>
            <w:sz w:val="24"/>
          </w:rPr>
          <w:fldChar w:fldCharType="separate"/>
        </w:r>
        <w:r w:rsidR="00BB3AF5">
          <w:rPr>
            <w:rFonts w:ascii="Arial" w:hAnsi="Arial" w:cs="Arial"/>
            <w:noProof/>
            <w:sz w:val="24"/>
          </w:rPr>
          <w:t>4</w:t>
        </w:r>
        <w:r w:rsidRPr="007F0E94">
          <w:rPr>
            <w:rFonts w:ascii="Arial" w:hAnsi="Arial" w:cs="Arial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37B8" w:rsidRDefault="00B137B8" w:rsidP="00963B1E">
      <w:pPr>
        <w:spacing w:after="0" w:line="240" w:lineRule="auto"/>
      </w:pPr>
      <w:r>
        <w:separator/>
      </w:r>
    </w:p>
  </w:footnote>
  <w:footnote w:type="continuationSeparator" w:id="0">
    <w:p w:rsidR="00B137B8" w:rsidRDefault="00B137B8" w:rsidP="00963B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91D3A"/>
    <w:multiLevelType w:val="multilevel"/>
    <w:tmpl w:val="5B24D38A"/>
    <w:lvl w:ilvl="0">
      <w:start w:val="1"/>
      <w:numFmt w:val="none"/>
      <w:pStyle w:val="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6F61DE"/>
    <w:multiLevelType w:val="hybridMultilevel"/>
    <w:tmpl w:val="93D847EE"/>
    <w:lvl w:ilvl="0" w:tplc="D58CD828">
      <w:start w:val="1"/>
      <w:numFmt w:val="bullet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 w:tplc="35902578">
      <w:start w:val="1"/>
      <w:numFmt w:val="bullet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 w:tplc="C998525C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 w:tplc="261699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727E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9C82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8C24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48CE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814E3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167E0"/>
    <w:multiLevelType w:val="multilevel"/>
    <w:tmpl w:val="45F65404"/>
    <w:lvl w:ilvl="0">
      <w:start w:val="1"/>
      <w:numFmt w:val="decimal"/>
      <w:pStyle w:val="tdtoccaptionlevel1"/>
      <w:suff w:val="space"/>
      <w:lvlText w:val="%1"/>
      <w:lvlJc w:val="left"/>
      <w:pPr>
        <w:ind w:left="0" w:firstLine="851"/>
      </w:pPr>
      <w:rPr>
        <w:rFonts w:ascii="Arial" w:hAnsi="Arial" w:hint="default"/>
        <w:b/>
        <w:i w:val="0"/>
        <w:iCs w:val="0"/>
        <w:caps w:val="0"/>
        <w:smallCaps w:val="0"/>
        <w:strike w:val="0"/>
        <w:vanish w:val="0"/>
        <w:spacing w:val="0"/>
        <w:position w:val="0"/>
        <w:sz w:val="24"/>
        <w:u w:val="none"/>
        <w:vertAlign w:val="baseline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0" w:firstLine="851"/>
      </w:pPr>
      <w:rPr>
        <w:rFonts w:ascii="Arial" w:hAnsi="Arial" w:cs="Times New Roman" w:hint="default"/>
        <w:b/>
        <w:i w:val="0"/>
        <w:caps w:val="0"/>
        <w:strike w:val="0"/>
        <w:vanish w:val="0"/>
        <w:sz w:val="24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vanish w:val="0"/>
        <w:sz w:val="24"/>
        <w:vertAlign w:val="baseline"/>
      </w:rPr>
    </w:lvl>
    <w:lvl w:ilvl="3">
      <w:start w:val="1"/>
      <w:numFmt w:val="decimal"/>
      <w:pStyle w:val="tdtoccaptionlevel4"/>
      <w:suff w:val="space"/>
      <w:lvlText w:val="%1.%2.%3.%4"/>
      <w:lvlJc w:val="left"/>
      <w:pPr>
        <w:ind w:left="0" w:firstLine="851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sz w:val="24"/>
        <w:u w:val="none"/>
        <w:vertAlign w:val="baseline"/>
      </w:rPr>
    </w:lvl>
    <w:lvl w:ilvl="4">
      <w:start w:val="1"/>
      <w:numFmt w:val="decimal"/>
      <w:pStyle w:val="tdtoccaptionlevel5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vanish w:val="0"/>
        <w:sz w:val="24"/>
        <w:vertAlign w:val="baseline"/>
      </w:rPr>
    </w:lvl>
    <w:lvl w:ilvl="5">
      <w:start w:val="1"/>
      <w:numFmt w:val="decimal"/>
      <w:pStyle w:val="tdtoccaptionlevel6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vanish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vanish w:val="0"/>
        <w:sz w:val="24"/>
        <w:vertAlign w:val="baseline"/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426" w:firstLine="0"/>
      </w:pPr>
      <w:rPr>
        <w:rFonts w:ascii="Arial" w:hAnsi="Arial" w:hint="default"/>
        <w:b w:val="0"/>
        <w:i w:val="0"/>
        <w:caps w:val="0"/>
        <w:strike w:val="0"/>
        <w:vanish w:val="0"/>
        <w:sz w:val="24"/>
        <w:vertAlign w:val="baseline"/>
      </w:rPr>
    </w:lvl>
  </w:abstractNum>
  <w:abstractNum w:abstractNumId="3" w15:restartNumberingAfterBreak="0">
    <w:nsid w:val="243C4B00"/>
    <w:multiLevelType w:val="hybridMultilevel"/>
    <w:tmpl w:val="184A4088"/>
    <w:lvl w:ilvl="0" w:tplc="06425392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9DE621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1DCC4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5946AB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BAC57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4D0AD6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AE2B99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6E66A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0AEEE3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508548C9"/>
    <w:multiLevelType w:val="hybridMultilevel"/>
    <w:tmpl w:val="499C3418"/>
    <w:lvl w:ilvl="0" w:tplc="6100D59A">
      <w:start w:val="1"/>
      <w:numFmt w:val="bullet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 w:tplc="D9B82B0C">
      <w:start w:val="1"/>
      <w:numFmt w:val="bullet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 w:tplc="B066A908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 w:tplc="40F2E9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0630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AE2AB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F47A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AACB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D061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94349"/>
    <w:multiLevelType w:val="multilevel"/>
    <w:tmpl w:val="FA7E691C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Arial" w:hAnsi="Arial" w:hint="default"/>
        <w:b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Arial" w:hAnsi="Arial" w:cs="Times New Roman" w:hint="default"/>
        <w:b/>
        <w:i w:val="0"/>
        <w:caps w:val="0"/>
        <w:strike w:val="0"/>
        <w:vanish w:val="0"/>
        <w:color w:val="000000"/>
        <w:sz w:val="24"/>
        <w:szCs w:val="28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vanish w:val="0"/>
        <w:color w:val="000000"/>
        <w:sz w:val="24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sz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vanish w:val="0"/>
        <w:color w:val="000000"/>
        <w:sz w:val="24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vanish w:val="0"/>
        <w:color w:val="000000"/>
        <w:sz w:val="24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vanish w:val="0"/>
        <w:color w:val="000000"/>
        <w:sz w:val="24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3828" w:firstLine="0"/>
      </w:pPr>
      <w:rPr>
        <w:rFonts w:ascii="Arial" w:hAnsi="Arial" w:hint="default"/>
        <w:b w:val="0"/>
        <w:i w:val="0"/>
        <w:caps w:val="0"/>
        <w:strike w:val="0"/>
        <w:vanish w:val="0"/>
        <w:color w:val="000000"/>
        <w:sz w:val="24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70D43D65"/>
    <w:multiLevelType w:val="hybridMultilevel"/>
    <w:tmpl w:val="2AFED9AE"/>
    <w:lvl w:ilvl="0" w:tplc="ABEABBF6">
      <w:start w:val="1"/>
      <w:numFmt w:val="bullet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 w:tplc="63A41DD6">
      <w:start w:val="1"/>
      <w:numFmt w:val="bullet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 w:tplc="1AAEEFC2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 w:tplc="75D040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578A1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E3E35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4433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E07F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3F036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3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BB0"/>
    <w:rsid w:val="000151B1"/>
    <w:rsid w:val="00074DD7"/>
    <w:rsid w:val="000851E0"/>
    <w:rsid w:val="000B7BD5"/>
    <w:rsid w:val="000F672C"/>
    <w:rsid w:val="00111245"/>
    <w:rsid w:val="00115D56"/>
    <w:rsid w:val="001226E8"/>
    <w:rsid w:val="00131179"/>
    <w:rsid w:val="001323FB"/>
    <w:rsid w:val="00140686"/>
    <w:rsid w:val="00146593"/>
    <w:rsid w:val="00156BF5"/>
    <w:rsid w:val="0016380D"/>
    <w:rsid w:val="00165791"/>
    <w:rsid w:val="00175BB0"/>
    <w:rsid w:val="00190E99"/>
    <w:rsid w:val="001B5CDB"/>
    <w:rsid w:val="001C0922"/>
    <w:rsid w:val="001D0E7D"/>
    <w:rsid w:val="001D1EB0"/>
    <w:rsid w:val="001D46F8"/>
    <w:rsid w:val="001D5122"/>
    <w:rsid w:val="001E1314"/>
    <w:rsid w:val="001E4DC0"/>
    <w:rsid w:val="001F5F35"/>
    <w:rsid w:val="00200A36"/>
    <w:rsid w:val="002058EA"/>
    <w:rsid w:val="00206EDA"/>
    <w:rsid w:val="0022130F"/>
    <w:rsid w:val="00223C52"/>
    <w:rsid w:val="00224FB4"/>
    <w:rsid w:val="00231262"/>
    <w:rsid w:val="00232E2F"/>
    <w:rsid w:val="002372D3"/>
    <w:rsid w:val="002400AD"/>
    <w:rsid w:val="0024613D"/>
    <w:rsid w:val="00250304"/>
    <w:rsid w:val="002506C0"/>
    <w:rsid w:val="00251E82"/>
    <w:rsid w:val="002676AF"/>
    <w:rsid w:val="00270B7D"/>
    <w:rsid w:val="00287006"/>
    <w:rsid w:val="0029522F"/>
    <w:rsid w:val="002A40CE"/>
    <w:rsid w:val="002A42FE"/>
    <w:rsid w:val="002B2662"/>
    <w:rsid w:val="002D5710"/>
    <w:rsid w:val="002E62F4"/>
    <w:rsid w:val="00313963"/>
    <w:rsid w:val="00323366"/>
    <w:rsid w:val="00364324"/>
    <w:rsid w:val="00372EE0"/>
    <w:rsid w:val="0038052A"/>
    <w:rsid w:val="003B6FEA"/>
    <w:rsid w:val="003D0BE5"/>
    <w:rsid w:val="003D67C3"/>
    <w:rsid w:val="003E576A"/>
    <w:rsid w:val="003F2F3D"/>
    <w:rsid w:val="004024BE"/>
    <w:rsid w:val="00411AB4"/>
    <w:rsid w:val="0041721D"/>
    <w:rsid w:val="00423963"/>
    <w:rsid w:val="004265CC"/>
    <w:rsid w:val="00437255"/>
    <w:rsid w:val="00470687"/>
    <w:rsid w:val="00471053"/>
    <w:rsid w:val="00481EFF"/>
    <w:rsid w:val="004960FB"/>
    <w:rsid w:val="004A1E14"/>
    <w:rsid w:val="004B6219"/>
    <w:rsid w:val="004D2645"/>
    <w:rsid w:val="004D5AA1"/>
    <w:rsid w:val="004E54A4"/>
    <w:rsid w:val="00501A9A"/>
    <w:rsid w:val="00520E6B"/>
    <w:rsid w:val="00536B23"/>
    <w:rsid w:val="0054392D"/>
    <w:rsid w:val="00564CC9"/>
    <w:rsid w:val="0059478C"/>
    <w:rsid w:val="005A4F56"/>
    <w:rsid w:val="005B2107"/>
    <w:rsid w:val="005C194B"/>
    <w:rsid w:val="005C5963"/>
    <w:rsid w:val="005C6F4D"/>
    <w:rsid w:val="005C7E25"/>
    <w:rsid w:val="005D6071"/>
    <w:rsid w:val="005D6AFF"/>
    <w:rsid w:val="005E3BB2"/>
    <w:rsid w:val="005F3697"/>
    <w:rsid w:val="006035AA"/>
    <w:rsid w:val="006145D5"/>
    <w:rsid w:val="00633DAE"/>
    <w:rsid w:val="00635516"/>
    <w:rsid w:val="00636C0F"/>
    <w:rsid w:val="006554A8"/>
    <w:rsid w:val="00685E4B"/>
    <w:rsid w:val="00691D50"/>
    <w:rsid w:val="00695CFC"/>
    <w:rsid w:val="006B7D04"/>
    <w:rsid w:val="006E28BA"/>
    <w:rsid w:val="006F0F5E"/>
    <w:rsid w:val="006F77D5"/>
    <w:rsid w:val="00712ED2"/>
    <w:rsid w:val="00713141"/>
    <w:rsid w:val="0074494B"/>
    <w:rsid w:val="00751028"/>
    <w:rsid w:val="007848BE"/>
    <w:rsid w:val="007B5688"/>
    <w:rsid w:val="007D4861"/>
    <w:rsid w:val="007E02E6"/>
    <w:rsid w:val="007E0558"/>
    <w:rsid w:val="007F0E94"/>
    <w:rsid w:val="008048C6"/>
    <w:rsid w:val="008234DB"/>
    <w:rsid w:val="00831639"/>
    <w:rsid w:val="00836B02"/>
    <w:rsid w:val="008375DA"/>
    <w:rsid w:val="00846695"/>
    <w:rsid w:val="00860FE0"/>
    <w:rsid w:val="0086156F"/>
    <w:rsid w:val="00865E49"/>
    <w:rsid w:val="00874304"/>
    <w:rsid w:val="00886889"/>
    <w:rsid w:val="008969D4"/>
    <w:rsid w:val="008A033D"/>
    <w:rsid w:val="008C361E"/>
    <w:rsid w:val="008C5192"/>
    <w:rsid w:val="008C62A3"/>
    <w:rsid w:val="008D7570"/>
    <w:rsid w:val="008E2880"/>
    <w:rsid w:val="0091267C"/>
    <w:rsid w:val="00963B1E"/>
    <w:rsid w:val="00966DEF"/>
    <w:rsid w:val="00976DB1"/>
    <w:rsid w:val="0098368A"/>
    <w:rsid w:val="00985509"/>
    <w:rsid w:val="009970D5"/>
    <w:rsid w:val="009A2AC9"/>
    <w:rsid w:val="009A4B57"/>
    <w:rsid w:val="009B22B4"/>
    <w:rsid w:val="009C0018"/>
    <w:rsid w:val="009C4022"/>
    <w:rsid w:val="009C6385"/>
    <w:rsid w:val="009D372A"/>
    <w:rsid w:val="009D6348"/>
    <w:rsid w:val="009E434B"/>
    <w:rsid w:val="009F2719"/>
    <w:rsid w:val="00A03CC8"/>
    <w:rsid w:val="00A16B89"/>
    <w:rsid w:val="00A710CB"/>
    <w:rsid w:val="00A81073"/>
    <w:rsid w:val="00A9056D"/>
    <w:rsid w:val="00AA770D"/>
    <w:rsid w:val="00AB10CC"/>
    <w:rsid w:val="00AB6382"/>
    <w:rsid w:val="00AC071B"/>
    <w:rsid w:val="00AC251B"/>
    <w:rsid w:val="00AC670D"/>
    <w:rsid w:val="00AD548C"/>
    <w:rsid w:val="00AD67E5"/>
    <w:rsid w:val="00AD72BD"/>
    <w:rsid w:val="00AE4F96"/>
    <w:rsid w:val="00AE622E"/>
    <w:rsid w:val="00B137B8"/>
    <w:rsid w:val="00B455F3"/>
    <w:rsid w:val="00B46798"/>
    <w:rsid w:val="00B478D0"/>
    <w:rsid w:val="00B57D00"/>
    <w:rsid w:val="00B73608"/>
    <w:rsid w:val="00BA332B"/>
    <w:rsid w:val="00BB3AF5"/>
    <w:rsid w:val="00BB78BB"/>
    <w:rsid w:val="00BC25A2"/>
    <w:rsid w:val="00BD2E1C"/>
    <w:rsid w:val="00BD4CE7"/>
    <w:rsid w:val="00BE665A"/>
    <w:rsid w:val="00BF20E9"/>
    <w:rsid w:val="00C1207E"/>
    <w:rsid w:val="00C162FD"/>
    <w:rsid w:val="00C445D6"/>
    <w:rsid w:val="00C46ED2"/>
    <w:rsid w:val="00C56A78"/>
    <w:rsid w:val="00C571B8"/>
    <w:rsid w:val="00C61D61"/>
    <w:rsid w:val="00C771B3"/>
    <w:rsid w:val="00C827CD"/>
    <w:rsid w:val="00CA3A54"/>
    <w:rsid w:val="00CC198A"/>
    <w:rsid w:val="00CE6E51"/>
    <w:rsid w:val="00D12CC6"/>
    <w:rsid w:val="00D1751A"/>
    <w:rsid w:val="00D2112B"/>
    <w:rsid w:val="00D46FB7"/>
    <w:rsid w:val="00D6322F"/>
    <w:rsid w:val="00D644CF"/>
    <w:rsid w:val="00DA053F"/>
    <w:rsid w:val="00DC4B59"/>
    <w:rsid w:val="00DD4267"/>
    <w:rsid w:val="00DD691D"/>
    <w:rsid w:val="00DD734E"/>
    <w:rsid w:val="00DE5ECC"/>
    <w:rsid w:val="00E2583F"/>
    <w:rsid w:val="00E458EE"/>
    <w:rsid w:val="00E4729D"/>
    <w:rsid w:val="00E7293C"/>
    <w:rsid w:val="00E87387"/>
    <w:rsid w:val="00E878B4"/>
    <w:rsid w:val="00EC2EA8"/>
    <w:rsid w:val="00EC74CE"/>
    <w:rsid w:val="00EE07CE"/>
    <w:rsid w:val="00EF690C"/>
    <w:rsid w:val="00EF6D64"/>
    <w:rsid w:val="00EF7D5F"/>
    <w:rsid w:val="00F47800"/>
    <w:rsid w:val="00F51176"/>
    <w:rsid w:val="00F566E9"/>
    <w:rsid w:val="00F575DE"/>
    <w:rsid w:val="00F57DBF"/>
    <w:rsid w:val="00F91ED7"/>
    <w:rsid w:val="00FA36EE"/>
    <w:rsid w:val="00FB4CD8"/>
    <w:rsid w:val="00FB5455"/>
    <w:rsid w:val="00FF1944"/>
    <w:rsid w:val="00FF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BF931"/>
  <w15:chartTrackingRefBased/>
  <w15:docId w15:val="{40C3E7F4-E30C-4FB7-8C63-A4F87525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4D5AA1"/>
    <w:pPr>
      <w:keepNext/>
      <w:numPr>
        <w:numId w:val="3"/>
      </w:numPr>
      <w:spacing w:before="120" w:after="120" w:line="360" w:lineRule="auto"/>
      <w:jc w:val="center"/>
      <w:outlineLvl w:val="0"/>
    </w:pPr>
    <w:rPr>
      <w:rFonts w:ascii="Times New Roman" w:eastAsia="Times New Roman" w:hAnsi="Times New Roman" w:cs="Arial"/>
      <w:b/>
      <w:bCs/>
      <w:sz w:val="28"/>
      <w:szCs w:val="32"/>
      <w:lang w:eastAsia="ru-RU"/>
    </w:rPr>
  </w:style>
  <w:style w:type="paragraph" w:styleId="2">
    <w:name w:val="heading 2"/>
    <w:basedOn w:val="a"/>
    <w:next w:val="a"/>
    <w:link w:val="20"/>
    <w:rsid w:val="004D5AA1"/>
    <w:pPr>
      <w:keepNext/>
      <w:numPr>
        <w:ilvl w:val="1"/>
        <w:numId w:val="3"/>
      </w:numPr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1"/>
    <w:rsid w:val="004D5AA1"/>
    <w:pPr>
      <w:keepNext/>
      <w:numPr>
        <w:ilvl w:val="2"/>
        <w:numId w:val="3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rsid w:val="004D5AA1"/>
    <w:pPr>
      <w:keepNext/>
      <w:numPr>
        <w:ilvl w:val="3"/>
        <w:numId w:val="3"/>
      </w:numPr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rsid w:val="004D5AA1"/>
    <w:pPr>
      <w:numPr>
        <w:ilvl w:val="4"/>
        <w:numId w:val="3"/>
      </w:num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rsid w:val="004D5AA1"/>
    <w:pPr>
      <w:numPr>
        <w:ilvl w:val="5"/>
        <w:numId w:val="3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7">
    <w:name w:val="heading 7"/>
    <w:basedOn w:val="a"/>
    <w:next w:val="a"/>
    <w:link w:val="70"/>
    <w:rsid w:val="004D5AA1"/>
    <w:pPr>
      <w:numPr>
        <w:ilvl w:val="6"/>
        <w:numId w:val="3"/>
      </w:num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">
    <w:name w:val="heading 8"/>
    <w:basedOn w:val="a"/>
    <w:next w:val="a"/>
    <w:link w:val="80"/>
    <w:rsid w:val="004D5AA1"/>
    <w:pPr>
      <w:numPr>
        <w:ilvl w:val="7"/>
        <w:numId w:val="3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9">
    <w:name w:val="heading 9"/>
    <w:basedOn w:val="a"/>
    <w:next w:val="a"/>
    <w:link w:val="90"/>
    <w:rsid w:val="004D5AA1"/>
    <w:pPr>
      <w:numPr>
        <w:ilvl w:val="8"/>
        <w:numId w:val="3"/>
      </w:numPr>
      <w:spacing w:before="240" w:after="60" w:line="240" w:lineRule="auto"/>
      <w:outlineLvl w:val="8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dtabletext">
    <w:name w:val="td_table_text"/>
    <w:link w:val="tdtabletext0"/>
    <w:qFormat/>
    <w:rsid w:val="00B57D00"/>
    <w:pPr>
      <w:tabs>
        <w:tab w:val="left" w:pos="0"/>
      </w:tabs>
      <w:spacing w:after="0" w:line="36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abletext0">
    <w:name w:val="td_table_text Знак"/>
    <w:link w:val="tdtabletext"/>
    <w:rsid w:val="00B57D00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nontocunorderedcaption">
    <w:name w:val="td_nontoc_unordered_caption"/>
    <w:qFormat/>
    <w:rsid w:val="00F575DE"/>
    <w:pPr>
      <w:keepNext/>
      <w:spacing w:before="120" w:after="120" w:line="360" w:lineRule="auto"/>
      <w:jc w:val="center"/>
    </w:pPr>
    <w:rPr>
      <w:rFonts w:ascii="Arial" w:eastAsia="Times New Roman" w:hAnsi="Arial" w:cs="Arial"/>
      <w:b/>
      <w:bCs/>
      <w:sz w:val="24"/>
      <w:szCs w:val="32"/>
      <w:lang w:eastAsia="ru-RU"/>
    </w:rPr>
  </w:style>
  <w:style w:type="character" w:styleId="a3">
    <w:name w:val="Hyperlink"/>
    <w:uiPriority w:val="99"/>
    <w:rsid w:val="00AA770D"/>
    <w:rPr>
      <w:color w:val="0000FF"/>
      <w:u w:val="single"/>
    </w:rPr>
  </w:style>
  <w:style w:type="paragraph" w:styleId="11">
    <w:name w:val="toc 1"/>
    <w:basedOn w:val="a"/>
    <w:next w:val="a"/>
    <w:uiPriority w:val="39"/>
    <w:rsid w:val="00AA770D"/>
    <w:pPr>
      <w:spacing w:before="120" w:after="0" w:line="240" w:lineRule="auto"/>
    </w:pPr>
    <w:rPr>
      <w:rFonts w:eastAsia="Times New Roman" w:cs="Times New Roman"/>
      <w:b/>
      <w:bCs/>
      <w:i/>
      <w:iCs/>
      <w:sz w:val="24"/>
      <w:szCs w:val="24"/>
      <w:lang w:eastAsia="ru-RU"/>
    </w:rPr>
  </w:style>
  <w:style w:type="paragraph" w:styleId="21">
    <w:name w:val="toc 2"/>
    <w:basedOn w:val="a"/>
    <w:next w:val="a"/>
    <w:uiPriority w:val="39"/>
    <w:rsid w:val="00AA770D"/>
    <w:pPr>
      <w:spacing w:before="120" w:after="0" w:line="240" w:lineRule="auto"/>
      <w:ind w:left="240"/>
    </w:pPr>
    <w:rPr>
      <w:rFonts w:eastAsia="Times New Roman" w:cs="Times New Roman"/>
      <w:b/>
      <w:bCs/>
      <w:lang w:eastAsia="ru-RU"/>
    </w:rPr>
  </w:style>
  <w:style w:type="paragraph" w:styleId="32">
    <w:name w:val="toc 3"/>
    <w:basedOn w:val="a"/>
    <w:next w:val="a"/>
    <w:uiPriority w:val="39"/>
    <w:rsid w:val="00AA770D"/>
    <w:pPr>
      <w:spacing w:after="0" w:line="240" w:lineRule="auto"/>
      <w:ind w:left="480"/>
    </w:pPr>
    <w:rPr>
      <w:rFonts w:eastAsia="Times New Roman" w:cs="Times New Roman"/>
      <w:sz w:val="20"/>
      <w:szCs w:val="20"/>
      <w:lang w:eastAsia="ru-RU"/>
    </w:rPr>
  </w:style>
  <w:style w:type="paragraph" w:customStyle="1" w:styleId="tdtoccaptionlevel3">
    <w:name w:val="td_toc_caption_level_3"/>
    <w:next w:val="tdtext"/>
    <w:link w:val="tdtoccaptionlevel30"/>
    <w:qFormat/>
    <w:rsid w:val="00C827CD"/>
    <w:pPr>
      <w:keepNext/>
      <w:numPr>
        <w:ilvl w:val="2"/>
        <w:numId w:val="1"/>
      </w:numPr>
      <w:spacing w:before="120" w:after="120" w:line="360" w:lineRule="auto"/>
      <w:jc w:val="both"/>
      <w:outlineLvl w:val="2"/>
    </w:pPr>
    <w:rPr>
      <w:rFonts w:ascii="Arial" w:eastAsia="Times New Roman" w:hAnsi="Arial" w:cs="Arial"/>
      <w:b/>
      <w:bCs/>
      <w:sz w:val="24"/>
      <w:szCs w:val="26"/>
      <w:lang w:eastAsia="ru-RU"/>
    </w:rPr>
  </w:style>
  <w:style w:type="paragraph" w:customStyle="1" w:styleId="tdtext">
    <w:name w:val="td_text"/>
    <w:link w:val="tdtext0"/>
    <w:qFormat/>
    <w:rsid w:val="00C827CD"/>
    <w:pPr>
      <w:spacing w:after="0"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ext0">
    <w:name w:val="td_text Знак"/>
    <w:link w:val="tdtext"/>
    <w:rsid w:val="00C827CD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occaptionlevel2">
    <w:name w:val="td_toc_caption_level_2"/>
    <w:next w:val="tdtext"/>
    <w:link w:val="tdtoccaptionlevel20"/>
    <w:qFormat/>
    <w:rsid w:val="00C827CD"/>
    <w:pPr>
      <w:keepNext/>
      <w:numPr>
        <w:ilvl w:val="1"/>
        <w:numId w:val="1"/>
      </w:numPr>
      <w:spacing w:before="120" w:after="120" w:line="360" w:lineRule="auto"/>
      <w:jc w:val="both"/>
      <w:outlineLvl w:val="1"/>
    </w:pPr>
    <w:rPr>
      <w:rFonts w:ascii="Arial" w:eastAsia="Times New Roman" w:hAnsi="Arial" w:cs="Arial"/>
      <w:b/>
      <w:bCs/>
      <w:sz w:val="24"/>
      <w:szCs w:val="32"/>
      <w:lang w:eastAsia="ru-RU"/>
    </w:rPr>
  </w:style>
  <w:style w:type="paragraph" w:customStyle="1" w:styleId="tdtoccaptionlevel1">
    <w:name w:val="td_toc_caption_level_1"/>
    <w:next w:val="tdtext"/>
    <w:qFormat/>
    <w:rsid w:val="00C827CD"/>
    <w:pPr>
      <w:keepNext/>
      <w:pageBreakBefore/>
      <w:numPr>
        <w:numId w:val="1"/>
      </w:numPr>
      <w:spacing w:before="120" w:after="120" w:line="360" w:lineRule="auto"/>
      <w:jc w:val="both"/>
      <w:outlineLvl w:val="0"/>
    </w:pPr>
    <w:rPr>
      <w:rFonts w:ascii="Arial" w:eastAsia="Times New Roman" w:hAnsi="Arial" w:cs="Arial"/>
      <w:b/>
      <w:bCs/>
      <w:sz w:val="24"/>
      <w:szCs w:val="32"/>
      <w:lang w:eastAsia="ru-RU"/>
    </w:rPr>
  </w:style>
  <w:style w:type="paragraph" w:customStyle="1" w:styleId="tdillustrationname">
    <w:name w:val="td_illustration_name"/>
    <w:next w:val="tdtext"/>
    <w:qFormat/>
    <w:rsid w:val="00C827CD"/>
    <w:pPr>
      <w:numPr>
        <w:ilvl w:val="7"/>
        <w:numId w:val="1"/>
      </w:numPr>
      <w:spacing w:after="120" w:line="360" w:lineRule="auto"/>
      <w:jc w:val="center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name">
    <w:name w:val="td_table_name"/>
    <w:next w:val="tdtext"/>
    <w:qFormat/>
    <w:rsid w:val="00C827CD"/>
    <w:pPr>
      <w:keepNext/>
      <w:numPr>
        <w:ilvl w:val="8"/>
        <w:numId w:val="1"/>
      </w:numPr>
      <w:spacing w:before="240" w:after="120" w:line="36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toccaptionlevel4">
    <w:name w:val="td_toc_caption_level_4"/>
    <w:next w:val="tdtext"/>
    <w:qFormat/>
    <w:rsid w:val="00C827CD"/>
    <w:pPr>
      <w:keepNext/>
      <w:numPr>
        <w:ilvl w:val="3"/>
        <w:numId w:val="1"/>
      </w:numPr>
      <w:spacing w:before="120" w:after="120" w:line="360" w:lineRule="auto"/>
      <w:jc w:val="both"/>
      <w:outlineLvl w:val="3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5">
    <w:name w:val="td_toc_caption_level_5"/>
    <w:next w:val="tdtext"/>
    <w:qFormat/>
    <w:rsid w:val="00C827CD"/>
    <w:pPr>
      <w:keepNext/>
      <w:numPr>
        <w:ilvl w:val="4"/>
        <w:numId w:val="1"/>
      </w:numPr>
      <w:spacing w:before="120" w:after="120" w:line="360" w:lineRule="auto"/>
      <w:jc w:val="both"/>
      <w:outlineLvl w:val="4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6">
    <w:name w:val="td_toc_caption_level_6"/>
    <w:next w:val="tdtext"/>
    <w:qFormat/>
    <w:rsid w:val="00C827CD"/>
    <w:pPr>
      <w:keepNext/>
      <w:numPr>
        <w:ilvl w:val="5"/>
        <w:numId w:val="1"/>
      </w:numPr>
      <w:spacing w:before="120" w:after="120" w:line="360" w:lineRule="auto"/>
      <w:jc w:val="both"/>
      <w:outlineLvl w:val="5"/>
    </w:pPr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tdtoccaptionlevel20">
    <w:name w:val="td_toc_caption_level_2 Знак"/>
    <w:link w:val="tdtoccaptionlevel2"/>
    <w:rsid w:val="00C827CD"/>
    <w:rPr>
      <w:rFonts w:ascii="Arial" w:eastAsia="Times New Roman" w:hAnsi="Arial" w:cs="Arial"/>
      <w:b/>
      <w:bCs/>
      <w:sz w:val="24"/>
      <w:szCs w:val="32"/>
      <w:lang w:eastAsia="ru-RU"/>
    </w:rPr>
  </w:style>
  <w:style w:type="table" w:customStyle="1" w:styleId="a4">
    <w:name w:val="Таблица ТЗ"/>
    <w:basedOn w:val="a1"/>
    <w:uiPriority w:val="99"/>
    <w:rsid w:val="00C827CD"/>
    <w:pPr>
      <w:spacing w:after="0" w:line="240" w:lineRule="auto"/>
    </w:pPr>
    <w:rPr>
      <w:rFonts w:ascii="Arial" w:hAnsi="Arial" w:cs="Times New Roman"/>
      <w:color w:val="000000"/>
      <w:sz w:val="20"/>
      <w:szCs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color w:val="FFFFFF" w:themeColor="background1"/>
        <w:sz w:val="20"/>
      </w:rPr>
      <w:tblPr/>
      <w:tcPr>
        <w:shd w:val="clear" w:color="auto" w:fill="767171" w:themeFill="background2" w:themeFillShade="80"/>
      </w:tcPr>
    </w:tblStylePr>
    <w:tblStylePr w:type="band1Horz">
      <w:pPr>
        <w:jc w:val="left"/>
      </w:pPr>
      <w:rPr>
        <w:rFonts w:ascii="Arial" w:hAnsi="Arial"/>
        <w:sz w:val="20"/>
      </w:rPr>
    </w:tblStylePr>
    <w:tblStylePr w:type="band2Horz">
      <w:pPr>
        <w:jc w:val="left"/>
      </w:pPr>
      <w:rPr>
        <w:rFonts w:ascii="Arial" w:hAnsi="Arial"/>
        <w:sz w:val="20"/>
      </w:rPr>
      <w:tblPr/>
      <w:tcPr>
        <w:shd w:val="clear" w:color="auto" w:fill="F2F2F2" w:themeFill="background1" w:themeFillShade="F2"/>
      </w:tcPr>
    </w:tblStylePr>
  </w:style>
  <w:style w:type="paragraph" w:customStyle="1" w:styleId="tdtableunorderedlistlevel1">
    <w:name w:val="td_table_unordered_list_level_1"/>
    <w:qFormat/>
    <w:rsid w:val="004D5AA1"/>
    <w:pPr>
      <w:spacing w:after="0" w:line="360" w:lineRule="auto"/>
      <w:ind w:firstLine="284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4D5AA1"/>
    <w:rPr>
      <w:rFonts w:ascii="Times New Roman" w:eastAsia="Times New Roman" w:hAnsi="Times New Roman" w:cs="Arial"/>
      <w:b/>
      <w:bCs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4D5AA1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1">
    <w:name w:val="Заголовок 3 Знак"/>
    <w:basedOn w:val="a0"/>
    <w:link w:val="3"/>
    <w:rsid w:val="004D5AA1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4D5AA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4D5AA1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4D5AA1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4D5AA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4D5AA1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4D5AA1"/>
    <w:rPr>
      <w:rFonts w:ascii="Arial" w:eastAsia="Times New Roman" w:hAnsi="Arial" w:cs="Arial"/>
      <w:lang w:eastAsia="ru-RU"/>
    </w:rPr>
  </w:style>
  <w:style w:type="paragraph" w:customStyle="1" w:styleId="tdtableunorderedlistlevel2">
    <w:name w:val="td_table_unordered_list_level_2"/>
    <w:qFormat/>
    <w:rsid w:val="004D5AA1"/>
    <w:pPr>
      <w:spacing w:after="0" w:line="360" w:lineRule="auto"/>
      <w:ind w:firstLine="567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unorderedlistlevel3">
    <w:name w:val="td_table_unordered_list_level_3"/>
    <w:qFormat/>
    <w:rsid w:val="004D5AA1"/>
    <w:pPr>
      <w:spacing w:after="0"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963B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63B1E"/>
  </w:style>
  <w:style w:type="paragraph" w:styleId="a7">
    <w:name w:val="footer"/>
    <w:basedOn w:val="a"/>
    <w:link w:val="a8"/>
    <w:unhideWhenUsed/>
    <w:rsid w:val="00963B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63B1E"/>
  </w:style>
  <w:style w:type="paragraph" w:styleId="30">
    <w:name w:val="List Bullet 3"/>
    <w:basedOn w:val="a"/>
    <w:semiHidden/>
    <w:rsid w:val="00EC74CE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dtoccaptionlevel30">
    <w:name w:val="td_toc_caption_level_3 Знак"/>
    <w:link w:val="tdtoccaptionlevel3"/>
    <w:rsid w:val="00251E82"/>
    <w:rPr>
      <w:rFonts w:ascii="Arial" w:eastAsia="Times New Roman" w:hAnsi="Arial" w:cs="Arial"/>
      <w:b/>
      <w:bCs/>
      <w:sz w:val="24"/>
      <w:szCs w:val="26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7449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449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7</Pages>
  <Words>1407</Words>
  <Characters>8024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Kouzmin Michael</dc:creator>
  <cp:keywords/>
  <dc:description/>
  <cp:lastModifiedBy>Kouzmin Michael</cp:lastModifiedBy>
  <cp:revision>165</cp:revision>
  <dcterms:created xsi:type="dcterms:W3CDTF">2022-06-16T11:45:00Z</dcterms:created>
  <dcterms:modified xsi:type="dcterms:W3CDTF">2026-03-11T11:25:00Z</dcterms:modified>
</cp:coreProperties>
</file>