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GD3371</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Project Study</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Mondays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Steve Holler</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rholler@aii.edu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916-202-3200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Thursday from 10 p.m. to 12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Project Study</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Through observation and documenting their own work, students focus
on projects of their own within an area of interest with the
approval of the Academic Director. In this course, students will
work with non-profit organizations.</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This course will focus on communication design projects that are
related to the process of free-lance assignments.  Day to day
business realities will be studied and discussed.  Selected
business topics will be highlighted and documented.</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89564695"/>
        </w:numPr>
        <w:contextualSpacing/>
      </w:pPr>
      <w:r>
        <w:rPr>
          <w:rFonts w:ascii="arial narrow" w:hAnsi="arial narrow" w:cs="arial narrow"/>
          <w:color w:val="000000"/>
          <w:sz w:val="20"/>
        </w:rPr>
        <w:t xml:space="preserve">Assess your own current skills and design tasks
accordingly.</w:t>
      </w:r>
    </w:p>
    <w:p>
      <w:pPr>
        <w:pStyle w:val="ListParagraphPHPDOCX"/>
        <w:numPr>
          <w:ilvl w:val="0"/>
          <w:numId w:val="89564695"/>
        </w:numPr>
        <w:contextualSpacing/>
      </w:pPr>
      <w:r>
        <w:rPr>
          <w:rFonts w:ascii="arial narrow" w:hAnsi="arial narrow" w:cs="arial narrow"/>
          <w:color w:val="000000"/>
          <w:sz w:val="20"/>
        </w:rPr>
        <w:t xml:space="preserve">Work independently from proposal to final execution.</w:t>
      </w:r>
    </w:p>
    <w:p>
      <w:pPr>
        <w:pStyle w:val="ListParagraphPHPDOCX"/>
        <w:numPr>
          <w:ilvl w:val="0"/>
          <w:numId w:val="89564695"/>
        </w:numPr>
        <w:contextualSpacing/>
      </w:pPr>
      <w:r>
        <w:rPr>
          <w:rFonts w:ascii="arial narrow" w:hAnsi="arial narrow" w:cs="arial narrow"/>
          <w:color w:val="000000"/>
          <w:sz w:val="20"/>
        </w:rPr>
        <w:t xml:space="preserve">Develop an understanding of integrating their personal vision
with the design problem.</w:t>
      </w:r>
    </w:p>
    <w:p>
      <w:pPr>
        <w:pStyle w:val="ListParagraphPHPDOCX"/>
        <w:numPr>
          <w:ilvl w:val="0"/>
          <w:numId w:val="89564695"/>
        </w:numPr>
        <w:contextualSpacing/>
      </w:pPr>
      <w:r>
        <w:rPr>
          <w:rFonts w:ascii="arial narrow" w:hAnsi="arial narrow" w:cs="arial narrow"/>
          <w:color w:val="000000"/>
          <w:sz w:val="20"/>
        </w:rPr>
        <w:t xml:space="preserve">Develop an understanding of time management and conceptual
thinking.</w:t>
      </w:r>
    </w:p>
    <w:p>
      <w:pPr>
        <w:pStyle w:val="ListParagraphPHPDOCX"/>
        <w:numPr>
          <w:ilvl w:val="0"/>
          <w:numId w:val="89564695"/>
        </w:numPr>
        <w:contextualSpacing/>
      </w:pPr>
      <w:r>
        <w:rPr>
          <w:rFonts w:ascii="arial narrow" w:hAnsi="arial narrow" w:cs="arial narrow"/>
          <w:color w:val="000000"/>
          <w:sz w:val="20"/>
        </w:rPr>
        <w:t xml:space="preserve">Demonstrate the ability to self-direct, time manage, analyze
and present your project goals and progress.</w:t>
      </w:r>
    </w:p>
    <w:p>
      <w:pPr>
        <w:pStyle w:val="ListParagraphPHPDOCX"/>
        <w:numPr>
          <w:ilvl w:val="0"/>
          <w:numId w:val="89564695"/>
        </w:numPr>
        <w:contextualSpacing/>
      </w:pPr>
      <w:r>
        <w:rPr>
          <w:rFonts w:ascii="arial narrow" w:hAnsi="arial narrow" w:cs="arial narrow"/>
          <w:color w:val="000000"/>
          <w:sz w:val="20"/>
        </w:rPr>
        <w:t xml:space="preserve">Confront and remedy design problems.</w:t>
      </w:r>
    </w:p>
    <w:p>
      <w:pPr>
        <w:pStyle w:val="ListParagraphPHPDOCX"/>
        <w:numPr>
          <w:ilvl w:val="0"/>
          <w:numId w:val="89564695"/>
        </w:numPr>
        <w:contextualSpacing/>
      </w:pPr>
      <w:r>
        <w:rPr>
          <w:rFonts w:ascii="arial narrow" w:hAnsi="arial narrow" w:cs="arial narrow"/>
          <w:color w:val="000000"/>
          <w:sz w:val="20"/>
        </w:rPr>
        <w:t xml:space="preserve">Identify, analyze, and prioritize problems.</w:t>
      </w:r>
    </w:p>
    <w:p>
      <w:pPr>
        <w:pStyle w:val="ListParagraphPHPDOCX"/>
        <w:numPr>
          <w:ilvl w:val="0"/>
          <w:numId w:val="89564695"/>
        </w:numPr>
        <w:contextualSpacing/>
      </w:pPr>
      <w:r>
        <w:rPr>
          <w:rFonts w:ascii="arial narrow" w:hAnsi="arial narrow" w:cs="arial narrow"/>
          <w:color w:val="000000"/>
          <w:sz w:val="20"/>
        </w:rPr>
        <w:t xml:space="preserve">Apply logical design valuation.</w:t>
      </w:r>
    </w:p>
    <w:p>
      <w:pPr>
        <w:pStyle w:val="ListParagraphPHPDOCX"/>
        <w:numPr>
          <w:ilvl w:val="0"/>
          <w:numId w:val="89564695"/>
        </w:numPr>
        <w:contextualSpacing/>
      </w:pPr>
      <w:r>
        <w:rPr>
          <w:rFonts w:ascii="arial narrow" w:hAnsi="arial narrow" w:cs="arial narrow"/>
          <w:color w:val="000000"/>
          <w:sz w:val="20"/>
        </w:rPr>
        <w:t xml:space="preserve">Use of the correct computer programs is required for all
project applications.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GD2264 Digital Message Making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Storage disk (Flash
Drive), presentation supplies, quality color prints, layout pads,
pens and markers.</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Adobe CS
software; Quality print production.</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Class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 Concept Development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 Creative Development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Exhibit Production Craftsmanship</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89564695"/>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89564695"/>
        </w:numPr>
        <w:contextualSpacing/>
      </w:pPr>
      <w:r>
        <w:rPr>
          <w:rFonts w:ascii="arial narrow" w:hAnsi="arial narrow" w:cs="arial narrow"/>
          <w:color w:val="000000"/>
          <w:sz w:val="20"/>
        </w:rPr>
        <w:t xml:space="preserve">Grading will be done on a point system.</w:t>
      </w:r>
    </w:p>
    <w:p>
      <w:pPr>
        <w:pStyle w:val="ListParagraphPHPDOCX"/>
        <w:numPr>
          <w:ilvl w:val="0"/>
          <w:numId w:val="89564695"/>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89564695"/>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89564695"/>
        </w:numPr>
        <w:contextualSpacing/>
      </w:pPr>
      <w:r>
        <w:rPr>
          <w:rFonts w:ascii="arial narrow" w:hAnsi="arial narrow" w:cs="arial narrow"/>
          <w:color w:val="000000"/>
          <w:sz w:val="20"/>
        </w:rPr>
        <w:t xml:space="preserve">Late work receives a grade of zero.</w:t>
      </w:r>
    </w:p>
    <w:p>
      <w:pPr>
        <w:pStyle w:val="ListParagraphPHPDOCX"/>
        <w:numPr>
          <w:ilvl w:val="0"/>
          <w:numId w:val="89564695"/>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89564695"/>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89564695"/>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89564695"/>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89564695"/>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89564695"/>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89564695"/>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89564695"/>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89564695"/>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89564695"/>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89564695"/>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89564695"/>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to the class,
introduction of design methodology for process book; required
elements.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Project selection. Start page layout
design of process book.</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Start research: work on creative
brief.</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Creative brief, target audience,
competition/branding</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Work on introduction creative brief,
competition/branding, and target audience pages for process
book</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of previous pages. Logo
design process:Company's logo and product's logo.</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Work on thumbnails and comps for both
assignments.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Finalize thumbnails and comps.</w:t>
            </w:r>
          </w:p>
          <w:p>
            <w:pPr>
              <w:pBdr/>
              <w:spacing w:before="200" w:after="200"/>
              <w:ind w:left="0" w:right="0"/>
              <w:jc w:val="left"/>
            </w:pPr>
            <w:r>
              <w:rPr>
                <w:rFonts w:ascii="arial narrow" w:hAnsi="arial narrow" w:cs="arial narrow"/>
                <w:b/>
                <w:color w:val="000000"/>
                <w:sz w:val="20"/>
              </w:rPr>
              <w:t xml:space="preserve">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company and product's logo
comps.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Refine logos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Finalize logos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Final logos. Front panel:
add logos, violators, commercial icons, backgrounds, textures and
materials. Branding design.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Refine final logos. Work on violators and
commercial icons if needed. Start working on background textures
and materials for design. Add ideas into process book.</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Continue working on Lab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Branding and front panel
components.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Refine front panel design and branding
ideas.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branding.</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Side panels and back panel.
Mandatories. Die. Both products for the same line should be
included.</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Work on side panels and back panel. Add
main design and mandatories on  die. Both products for the
same line should be included. Review before class is over. Make
final 3-d package.</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Make final 3-D package and bring to
critique.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of final 3-D package design.
Revisions of process book; required elements.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Work on process book, final corrections of
3-D package design and prepare for photo of package design.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final process book.
Photograph Design.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3rd, 2012</w:t>
            </w:r>
          </w:p>
        </w:tc>
        <w:tc>
          <w:tcPr>
            <w:tcW w:w="3750" w:type="pct"/>
            <w:tcBorders/>
          </w:tcPr>
          <w:p>
            <w:pPr>
              <w:pBdr/>
              <w:spacing w:before="200" w:after="200"/>
              <w:ind w:left="0" w:right="0"/>
              <w:jc w:val="left"/>
            </w:pPr>
            <w:r>
              <w:rPr>
                <w:rFonts w:ascii="arial narrow" w:hAnsi="arial narrow" w:cs="arial narrow"/>
                <w:b/>
                <w:color w:val="000000"/>
                <w:sz w:val="20"/>
              </w:rPr>
              <w:t xml:space="preserve">Class Will Not Be Held.</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Review of product/photography, photo
retouching, work on final stages of process book, work on 2-D
design presentation board.</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Photo retouching, revisions.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final process book.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17th, 2012</w:t>
            </w:r>
          </w:p>
        </w:tc>
        <w:tc>
          <w:tcPr>
            <w:tcW w:w="3750" w:type="pct"/>
            <w:tcBorders/>
          </w:tcPr>
          <w:p>
            <w:pPr>
              <w:pBdr/>
              <w:spacing w:before="200" w:after="200"/>
              <w:ind w:left="0" w:right="0"/>
              <w:jc w:val="left"/>
            </w:pPr>
            <w:r>
              <w:rPr>
                <w:rFonts w:ascii="arial narrow" w:hAnsi="arial narrow" w:cs="arial narrow"/>
                <w:color w:val="000000"/>
                <w:sz w:val="20"/>
              </w:rPr>
              <w:t xml:space="preserve">Final Exam and Presentation.</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9564695">
    <w:multiLevelType w:val="hybridMultilevel"/>
    <w:lvl w:ilvl="0" w:tplc="6623488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9564695">
    <w:abstractNumId w:val="895646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