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GD4402</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Design Research - Marketing Design</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Wednesdays from 8:00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Daniel Von Nydeggen</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dvonnydeggen@edmc.edu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917-715-5584</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Wednesdays from 12:00 PM - 1:00 PM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Design Research - Marketing Design</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is a review of popular culture as it relates to social,
informational, economic, political, and educational current events.
A special emphasis is placed on trends and pop topics as they
relate to the design world. Current media, including literature,
books, television, movies, telecommunications media, online
communications, marketing trends and strategies are reviewed.</w:t>
      </w:r>
    </w:p>
    <w:p>
      <w:pPr>
        <w:pBdr/>
        <w:spacing w:before="200" w:after="200"/>
        <w:ind w:left="0" w:right="0"/>
        <w:jc w:val="left"/>
      </w:pPr>
      <w:r>
        <w:rPr>
          <w:rFonts w:ascii="arial narrow" w:hAnsi="arial narrow" w:cs="arial narrow"/>
          <w:b/>
          <w:color w:val="000000"/>
          <w:sz w:val="20"/>
        </w:rPr>
        <w:t xml:space="preserve">Course Focus:</w:t>
      </w:r>
      <w:r>
        <w:rPr>
          <w:rFonts w:ascii="arial narrow" w:hAnsi="arial narrow" w:cs="arial narrow"/>
          <w:color w:val="000000"/>
          <w:sz w:val="20"/>
        </w:rPr>
        <w:br/>
        <w:t xml:space="preserve">
The student will create a relationship with a local,
Sacramento-based business to gain first-hand knowledge of the
market and create a substantial, realistic design project.</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60384276"/>
        </w:numPr>
        <w:contextualSpacing/>
      </w:pPr>
      <w:r>
        <w:rPr>
          <w:rFonts w:ascii="arial narrow" w:hAnsi="arial narrow" w:cs="arial narrow"/>
          <w:color w:val="000000"/>
          <w:sz w:val="20"/>
        </w:rPr>
        <w:t xml:space="preserve">Identify, select, and produce a marketing mix.</w:t>
      </w:r>
    </w:p>
    <w:p>
      <w:pPr>
        <w:pStyle w:val="ListParagraphPHPDOCX"/>
        <w:numPr>
          <w:ilvl w:val="0"/>
          <w:numId w:val="60384276"/>
        </w:numPr>
        <w:contextualSpacing/>
      </w:pPr>
      <w:r>
        <w:rPr>
          <w:rFonts w:ascii="arial narrow" w:hAnsi="arial narrow" w:cs="arial narrow"/>
          <w:color w:val="000000"/>
          <w:sz w:val="20"/>
        </w:rPr>
        <w:t xml:space="preserve">Characterize the strengths and functional value of various
communications and advertising media: including print, packaging,
P.O.P., billboards, television, broadcast, and the web.</w:t>
      </w:r>
    </w:p>
    <w:p>
      <w:pPr>
        <w:pStyle w:val="ListParagraphPHPDOCX"/>
        <w:numPr>
          <w:ilvl w:val="0"/>
          <w:numId w:val="60384276"/>
        </w:numPr>
        <w:contextualSpacing/>
      </w:pPr>
      <w:r>
        <w:rPr>
          <w:rFonts w:ascii="arial narrow" w:hAnsi="arial narrow" w:cs="arial narrow"/>
          <w:color w:val="000000"/>
          <w:sz w:val="20"/>
        </w:rPr>
        <w:t xml:space="preserve">Determine and suggest an appropriate marketing mix.</w:t>
      </w:r>
    </w:p>
    <w:p>
      <w:pPr>
        <w:pStyle w:val="ListParagraphPHPDOCX"/>
        <w:numPr>
          <w:ilvl w:val="0"/>
          <w:numId w:val="60384276"/>
        </w:numPr>
        <w:contextualSpacing/>
      </w:pPr>
      <w:r>
        <w:rPr>
          <w:rFonts w:ascii="arial narrow" w:hAnsi="arial narrow" w:cs="arial narrow"/>
          <w:color w:val="000000"/>
          <w:sz w:val="20"/>
        </w:rPr>
        <w:t xml:space="preserve">Explore various techniques as they apply to an individual
marketing mix.</w:t>
      </w:r>
    </w:p>
    <w:p>
      <w:pPr>
        <w:pStyle w:val="ListParagraphPHPDOCX"/>
        <w:numPr>
          <w:ilvl w:val="0"/>
          <w:numId w:val="60384276"/>
        </w:numPr>
        <w:contextualSpacing/>
      </w:pPr>
      <w:r>
        <w:rPr>
          <w:rFonts w:ascii="arial narrow" w:hAnsi="arial narrow" w:cs="arial narrow"/>
          <w:color w:val="000000"/>
          <w:sz w:val="20"/>
        </w:rPr>
        <w:t xml:space="preserve">Utilize appropriate techniques for a marketing mix.</w:t>
      </w:r>
    </w:p>
    <w:p>
      <w:pPr>
        <w:pStyle w:val="ListParagraphPHPDOCX"/>
        <w:numPr>
          <w:ilvl w:val="0"/>
          <w:numId w:val="60384276"/>
        </w:numPr>
        <w:contextualSpacing/>
      </w:pPr>
      <w:r>
        <w:rPr>
          <w:rFonts w:ascii="arial narrow" w:hAnsi="arial narrow" w:cs="arial narrow"/>
          <w:color w:val="000000"/>
          <w:sz w:val="20"/>
        </w:rPr>
        <w:t xml:space="preserve">Identify, select, and use various media and styles to achieve
desired results.</w:t>
      </w:r>
    </w:p>
    <w:p>
      <w:pPr>
        <w:pStyle w:val="ListParagraphPHPDOCX"/>
        <w:numPr>
          <w:ilvl w:val="0"/>
          <w:numId w:val="60384276"/>
        </w:numPr>
        <w:contextualSpacing/>
      </w:pPr>
      <w:r>
        <w:rPr>
          <w:rFonts w:ascii="arial narrow" w:hAnsi="arial narrow" w:cs="arial narrow"/>
          <w:color w:val="000000"/>
          <w:sz w:val="20"/>
        </w:rPr>
        <w:t xml:space="preserve">Define and describe potential medium, such as photography,
video, audio, or print.</w:t>
      </w:r>
    </w:p>
    <w:p>
      <w:pPr>
        <w:pStyle w:val="ListParagraphPHPDOCX"/>
        <w:numPr>
          <w:ilvl w:val="0"/>
          <w:numId w:val="60384276"/>
        </w:numPr>
        <w:contextualSpacing/>
      </w:pPr>
      <w:r>
        <w:rPr>
          <w:rFonts w:ascii="arial narrow" w:hAnsi="arial narrow" w:cs="arial narrow"/>
          <w:color w:val="000000"/>
          <w:sz w:val="20"/>
        </w:rPr>
        <w:t xml:space="preserve">Apply the selected media and style to a project solution.</w:t>
      </w:r>
    </w:p>
    <w:p>
      <w:pPr>
        <w:pStyle w:val="ListParagraphPHPDOCX"/>
        <w:numPr>
          <w:ilvl w:val="0"/>
          <w:numId w:val="60384276"/>
        </w:numPr>
        <w:contextualSpacing/>
      </w:pPr>
      <w:r>
        <w:rPr>
          <w:rFonts w:ascii="arial narrow" w:hAnsi="arial narrow" w:cs="arial narrow"/>
          <w:color w:val="000000"/>
          <w:sz w:val="20"/>
        </w:rPr>
        <w:t xml:space="preserve">Explore the relationship between language and image.</w:t>
      </w:r>
    </w:p>
    <w:p>
      <w:pPr>
        <w:pStyle w:val="ListParagraphPHPDOCX"/>
        <w:numPr>
          <w:ilvl w:val="0"/>
          <w:numId w:val="60384276"/>
        </w:numPr>
        <w:contextualSpacing/>
      </w:pPr>
      <w:r>
        <w:rPr>
          <w:rFonts w:ascii="arial narrow" w:hAnsi="arial narrow" w:cs="arial narrow"/>
          <w:color w:val="000000"/>
          <w:sz w:val="20"/>
        </w:rPr>
        <w:t xml:space="preserve">Explore signs as being anything and everything that conveys
meaning; words, numbers, symbols, myths, color, sound, movement,
body language, expressions, aroma, texture, dance movies. Anything
that conveys both information and emotion.</w:t>
      </w:r>
    </w:p>
    <w:p>
      <w:pPr>
        <w:pStyle w:val="ListParagraphPHPDOCX"/>
        <w:numPr>
          <w:ilvl w:val="0"/>
          <w:numId w:val="60384276"/>
        </w:numPr>
        <w:contextualSpacing/>
      </w:pPr>
      <w:r>
        <w:rPr>
          <w:rFonts w:ascii="arial narrow" w:hAnsi="arial narrow" w:cs="arial narrow"/>
          <w:color w:val="000000"/>
          <w:sz w:val="20"/>
        </w:rPr>
        <w:t xml:space="preserve">Develop methods to monitor and recognize local, regional,
national and global design styles and trends.</w:t>
      </w:r>
    </w:p>
    <w:p>
      <w:pPr>
        <w:pStyle w:val="ListParagraphPHPDOCX"/>
        <w:numPr>
          <w:ilvl w:val="0"/>
          <w:numId w:val="60384276"/>
        </w:numPr>
        <w:contextualSpacing/>
      </w:pPr>
      <w:r>
        <w:rPr>
          <w:rFonts w:ascii="arial narrow" w:hAnsi="arial narrow" w:cs="arial narrow"/>
          <w:color w:val="000000"/>
          <w:sz w:val="20"/>
        </w:rPr>
        <w:t xml:space="preserve">Develop methods of research, semiotic analysis, methods of
application.</w:t>
      </w:r>
    </w:p>
    <w:p>
      <w:pPr>
        <w:pStyle w:val="ListParagraphPHPDOCX"/>
        <w:numPr>
          <w:ilvl w:val="0"/>
          <w:numId w:val="60384276"/>
        </w:numPr>
        <w:contextualSpacing/>
      </w:pPr>
      <w:r>
        <w:rPr>
          <w:rFonts w:ascii="arial narrow" w:hAnsi="arial narrow" w:cs="arial narrow"/>
          <w:color w:val="000000"/>
          <w:sz w:val="20"/>
        </w:rPr>
        <w:t xml:space="preserve">Learn how to develop a marketing plan</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GD3391 Graphic Design History</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w:t>
      </w:r>
      <w:r>
        <w:rPr>
          <w:rFonts w:ascii="arial narrow" w:hAnsi="arial narrow" w:cs="arial narrow"/>
          <w:color w:val="000000"/>
          <w:sz w:val="20"/>
        </w:rPr>
        <w:t xml:space="preserve"> The Marketing Plan Handbook 4/e
by M.B. Wood, Prentice Hall, ©2011, ISBN: 978-0-13-608936-0</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Lectures, labs,
individual and group critiques</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Course Textbook</w:t>
      </w:r>
      <w:r>
        <w:rPr>
          <w:rFonts w:ascii="arial narrow" w:hAnsi="arial narrow" w:cs="arial narrow"/>
          <w:color w:val="000000"/>
          <w:sz w:val="20"/>
        </w:rPr>
        <w:br/>
        <w:t xml:space="preserve">
3-Ring binder for your research materials</w:t>
      </w:r>
      <w:r>
        <w:rPr>
          <w:rFonts w:ascii="arial narrow" w:hAnsi="arial narrow" w:cs="arial narrow"/>
          <w:color w:val="000000"/>
          <w:sz w:val="20"/>
        </w:rPr>
        <w:br/>
        <w:t xml:space="preserve">
Notebook for lecture materials (or sketchbook)</w:t>
      </w:r>
      <w:r>
        <w:rPr>
          <w:rFonts w:ascii="arial narrow" w:hAnsi="arial narrow" w:cs="arial narrow"/>
          <w:color w:val="000000"/>
          <w:sz w:val="20"/>
        </w:rPr>
        <w:br/>
        <w:t xml:space="preserve">
Pen(s)/Pencil(s)</w:t>
      </w:r>
      <w:r>
        <w:rPr>
          <w:rFonts w:ascii="arial narrow" w:hAnsi="arial narrow" w:cs="arial narrow"/>
          <w:color w:val="000000"/>
          <w:sz w:val="20"/>
        </w:rPr>
        <w:br/>
        <w:t xml:space="preserve">
1/2 ream of white paper (or sketchbook)</w:t>
      </w:r>
      <w:r>
        <w:rPr>
          <w:rFonts w:ascii="arial narrow" w:hAnsi="arial narrow" w:cs="arial narrow"/>
          <w:color w:val="000000"/>
          <w:sz w:val="20"/>
        </w:rPr>
        <w:br/>
        <w:t xml:space="preserve">
Plastic sleeves and/or folder inserts for your notebook</w:t>
      </w:r>
      <w:r>
        <w:rPr>
          <w:rFonts w:ascii="arial narrow" w:hAnsi="arial narrow" w:cs="arial narrow"/>
          <w:color w:val="000000"/>
          <w:sz w:val="20"/>
        </w:rPr>
        <w:br/>
        <w:t xml:space="preserve">
Notebook divider tabs</w:t>
      </w:r>
      <w:r>
        <w:rPr>
          <w:rFonts w:ascii="arial narrow" w:hAnsi="arial narrow" w:cs="arial narrow"/>
          <w:color w:val="000000"/>
          <w:sz w:val="20"/>
        </w:rPr>
        <w:br/>
        <w:t xml:space="preserve">
Flash drive or portable hard drive</w:t>
      </w:r>
      <w:r>
        <w:rPr>
          <w:rFonts w:ascii="arial narrow" w:hAnsi="arial narrow" w:cs="arial narrow"/>
          <w:color w:val="000000"/>
          <w:sz w:val="20"/>
        </w:rPr>
        <w:br/>
        <w:t xml:space="preserve">
Business presentation-style folder for final project </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4-6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Computer with internet
access, office software (word processing, presentation, design),
digital camera, scanner, transportation access to/from local
business site </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Attendance &amp;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In-class Assignments &amp; 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Team Evaluations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Quizzes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Weekly Projects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 / Examination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60384276"/>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60384276"/>
        </w:numPr>
        <w:contextualSpacing/>
      </w:pPr>
      <w:r>
        <w:rPr>
          <w:rFonts w:ascii="arial narrow" w:hAnsi="arial narrow" w:cs="arial narrow"/>
          <w:color w:val="000000"/>
          <w:sz w:val="20"/>
        </w:rPr>
        <w:t xml:space="preserve">Grading will be done on a point system.</w:t>
      </w:r>
    </w:p>
    <w:p>
      <w:pPr>
        <w:pStyle w:val="ListParagraphPHPDOCX"/>
        <w:numPr>
          <w:ilvl w:val="0"/>
          <w:numId w:val="60384276"/>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60384276"/>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60384276"/>
        </w:numPr>
        <w:contextualSpacing/>
      </w:pPr>
      <w:r>
        <w:rPr>
          <w:rFonts w:ascii="arial narrow" w:hAnsi="arial narrow" w:cs="arial narrow"/>
          <w:color w:val="000000"/>
          <w:sz w:val="20"/>
        </w:rPr>
        <w:t xml:space="preserve">Late work receives a grade of zero.</w:t>
      </w:r>
    </w:p>
    <w:p>
      <w:pPr>
        <w:pStyle w:val="ListParagraphPHPDOCX"/>
        <w:numPr>
          <w:ilvl w:val="0"/>
          <w:numId w:val="60384276"/>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60384276"/>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60384276"/>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60384276"/>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60384276"/>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60384276"/>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60384276"/>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60384276"/>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60384276"/>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60384276"/>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60384276"/>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60384276"/>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11th, 2012</w:t>
            </w:r>
          </w:p>
        </w:tc>
        <w:tc>
          <w:tcPr>
            <w:tcW w:w="3750" w:type="pct"/>
            <w:tcBorders/>
          </w:tcPr>
          <w:p>
            <w:pPr>
              <w:pBdr/>
              <w:spacing w:before="200" w:after="200"/>
              <w:ind w:left="0" w:right="0"/>
              <w:jc w:val="left"/>
            </w:pPr>
            <w:r>
              <w:rPr>
                <w:rFonts w:ascii="arial narrow" w:hAnsi="arial narrow" w:cs="arial narrow"/>
                <w:color w:val="000000"/>
                <w:sz w:val="20"/>
              </w:rPr>
              <w:t xml:space="preserve">Course Introduction: Self-Introductions, review syllabus, class
rules, lesson plans, etc.</w:t>
            </w:r>
          </w:p>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Marketing Planning Today.
Developing the Marketing Plan. Preparing for Marketing
Planning. Case Studies: Tropicana, Zappos, Best Buy, Netflix,
McDonalds, Unicef</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What do you think a Marketing Plan
is? Elevator Pitches. Discussion. Workshop: Introduce course
project; review project development schedule; create research
teams; Choose your product; Write/Present preliminary
statement of marketing problem.</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Finish lab work, Read Chapters 1, 2,
Appendix for next week. Prepare Chapter questions. Bring in a
sample from a marketing campaign.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18th, 2012</w:t>
            </w:r>
          </w:p>
        </w:tc>
        <w:tc>
          <w:tcPr>
            <w:tcW w:w="3750" w:type="pct"/>
            <w:tcBorders/>
          </w:tcPr>
          <w:p>
            <w:pPr>
              <w:pBdr/>
              <w:spacing w:before="200" w:after="200"/>
              <w:ind w:left="0" w:right="0"/>
              <w:jc w:val="left"/>
            </w:pPr>
            <w:r>
              <w:rPr>
                <w:rFonts w:ascii="arial narrow" w:hAnsi="arial narrow" w:cs="arial narrow"/>
                <w:color w:val="000000"/>
                <w:sz w:val="20"/>
              </w:rPr>
              <w:t xml:space="preserve">Quiz?Week 2</w:t>
            </w:r>
          </w:p>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Analyzing the current situation,
environmental scanning and analysis today, SWOT analysis, analyzing
internal and external environments. Discuss campaigns brought
in.</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Refine Statement of Marketing
Problem; Begin Collection of Secondary Research Data.</w:t>
            </w:r>
          </w:p>
          <w:p>
            <w:pPr>
              <w:pBdr/>
              <w:spacing w:before="200" w:after="200"/>
              <w:ind w:left="0" w:right="0"/>
              <w:jc w:val="left"/>
            </w:pPr>
            <w:r>
              <w:rPr>
                <w:rFonts w:ascii="arial narrow" w:hAnsi="arial narrow" w:cs="arial narrow"/>
                <w:color w:val="000000"/>
                <w:sz w:val="20"/>
              </w:rPr>
              <w:t xml:space="preserve">Case Studies: Nintendo, Google, Palm, JC Penney, Tata Motors,
Bank of America, Burger King</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Read Chapter 3, prepare chapter
questions. Create a SWOT on your business.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25th, 2012</w:t>
            </w:r>
          </w:p>
        </w:tc>
        <w:tc>
          <w:tcPr>
            <w:tcW w:w="3750" w:type="pct"/>
            <w:tcBorders/>
          </w:tcPr>
          <w:p>
            <w:pPr>
              <w:pBdr/>
              <w:spacing w:before="200" w:after="200"/>
              <w:ind w:left="0" w:right="0"/>
              <w:jc w:val="left"/>
            </w:pPr>
            <w:r>
              <w:rPr>
                <w:rFonts w:ascii="arial narrow" w:hAnsi="arial narrow" w:cs="arial narrow"/>
                <w:color w:val="000000"/>
                <w:sz w:val="20"/>
              </w:rPr>
              <w:t xml:space="preserve">Quiz ? Week 3</w:t>
            </w:r>
          </w:p>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Understanding Markets and Customers,
Analyzing Markets, Customer Needs and Behaviors, Planning Marketing
Research.  Case Studies: Nike, Kiva, PC Industry, Kroger,
Coca-Cola, Staples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Research and define Situation
Analysis, Market Needs and Trends. Guest Speaker</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Read chapters 4-5; prepare to present
and turn in: statement of marketing problem, secondary
research.</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1st, 2012</w:t>
            </w:r>
          </w:p>
        </w:tc>
        <w:tc>
          <w:tcPr>
            <w:tcW w:w="3750" w:type="pct"/>
            <w:tcBorders/>
          </w:tcPr>
          <w:p>
            <w:pPr>
              <w:pBdr/>
              <w:spacing w:before="200" w:after="200"/>
              <w:ind w:left="0" w:right="0"/>
              <w:jc w:val="left"/>
            </w:pPr>
            <w:r>
              <w:rPr>
                <w:rFonts w:ascii="arial narrow" w:hAnsi="arial narrow" w:cs="arial narrow"/>
                <w:color w:val="000000"/>
                <w:sz w:val="20"/>
              </w:rPr>
              <w:t xml:space="preserve">Quiz ? Week 4.</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Research and define market growth.
Complete SWOT analysis, review for midterm.</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Prepare to present and turn in:
Marketing Plan to date, read chapters 4-5 again, prepare for the
midterm exam.</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8th, 2012</w:t>
            </w:r>
          </w:p>
        </w:tc>
        <w:tc>
          <w:tcPr>
            <w:tcW w:w="3750" w:type="pct"/>
            <w:tcBorders/>
          </w:tcPr>
          <w:p>
            <w:pPr>
              <w:pBdr/>
              <w:spacing w:before="200" w:after="200"/>
              <w:ind w:left="0" w:right="0"/>
              <w:jc w:val="left"/>
            </w:pPr>
            <w:r>
              <w:rPr>
                <w:rFonts w:ascii="arial narrow" w:hAnsi="arial narrow" w:cs="arial narrow"/>
                <w:color w:val="000000"/>
                <w:sz w:val="20"/>
              </w:rPr>
              <w:t xml:space="preserve">Midterm Exam (1 hour)</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Video: Modern Marvels, Failed
Inventions (Marketing Research Might Have Helped?) ? Part 1.
Discuss</w:t>
            </w:r>
          </w:p>
          <w:p>
            <w:pPr>
              <w:pBdr/>
              <w:spacing w:before="200" w:after="200"/>
              <w:ind w:left="0" w:right="0"/>
              <w:jc w:val="left"/>
            </w:pPr>
            <w:r>
              <w:rPr>
                <w:rFonts w:ascii="arial narrow" w:hAnsi="arial narrow" w:cs="arial narrow"/>
                <w:color w:val="000000"/>
                <w:sz w:val="20"/>
              </w:rPr>
              <w:t xml:space="preserve">Turn in and Present Marketing Plan Outlines </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Planning segmentation, targeting and
positioning. Segmenting markets, positioning for competitive
advantage, planning direction objective and marketing support,
shaping the marketing mix. Case Studies: Sweetpea, Harley
Davidson, Foster Bank, Dell, John Deere, Airgas, Hyundai, and
others.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Group discussion of marketing plans
to date. Include: Statement of marketing problem,
secondary research findings / sources, assumptions that have
changed, successes and problems. Workshop: analyze
competition</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Read chapter 6. Prepare chapter
questions. Continue work on marketing plan.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22nd, 2012</w:t>
            </w:r>
          </w:p>
        </w:tc>
        <w:tc>
          <w:tcPr>
            <w:tcW w:w="3750" w:type="pct"/>
            <w:tcBorders/>
          </w:tcPr>
          <w:p>
            <w:pPr>
              <w:pBdr/>
              <w:spacing w:before="200" w:after="200"/>
              <w:ind w:left="0" w:right="0"/>
              <w:jc w:val="left"/>
            </w:pPr>
            <w:r>
              <w:rPr>
                <w:rFonts w:ascii="arial narrow" w:hAnsi="arial narrow" w:cs="arial narrow"/>
                <w:color w:val="000000"/>
                <w:sz w:val="20"/>
              </w:rPr>
              <w:t xml:space="preserve">Quiz ? Week 7</w:t>
            </w:r>
          </w:p>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Developing product and brand
strategy, product development and management, planning
branding. Case Studies: M&amp;M's, Wal-Mart, Wikipedia, Sony,
Kia. Guest speaker</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Develop Brand and Pricing
Strategy. Video: Modern Marvels, Failed Inventions ? Part 2,
Discuss.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Read chapters 7,8,9. (Focus on 9).
Prepare chapter questions. Continue work on marketing plan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29th,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Developing marketing communications,
pricing, channel and logistics strategy. Case Studies: Dollar
Menu, Zipcar, Traffic, IKEA, Verizon Wireless, Luxury Pricing,
Li&amp;Fung, Medical Clinics, Recellular and others.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Develop marketing mix</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Continue work on marketing plan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5th, 2012</w:t>
            </w:r>
          </w:p>
        </w:tc>
        <w:tc>
          <w:tcPr>
            <w:tcW w:w="3750" w:type="pct"/>
            <w:tcBorders/>
          </w:tcPr>
          <w:p>
            <w:pPr>
              <w:pBdr/>
              <w:spacing w:before="200" w:after="200"/>
              <w:ind w:left="0" w:right="0"/>
              <w:jc w:val="left"/>
            </w:pPr>
            <w:r>
              <w:rPr>
                <w:rFonts w:ascii="arial narrow" w:hAnsi="arial narrow" w:cs="arial narrow"/>
                <w:color w:val="000000"/>
                <w:sz w:val="20"/>
              </w:rPr>
              <w:t xml:space="preserve">Quiz- Week 9</w:t>
            </w:r>
          </w:p>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Pulling it all together (review of key
concepts to date, apply to course project); presenting/summarizing
marketing plans, review schedule/expectations for weeks 10, 11</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Q&amp;A session, continue work on
marketing plan</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Continue work on marketing plan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12th,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"Open Mic" ? Questions and
issues. Videos: TBD. Possible guest lecturer.</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Pull together data, findings and
recommendations; create charts, graphs; develop ads; develop and
practice presentations.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Complete final marketing plan
presentation to turn in and present to class.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19th, 2012</w:t>
            </w:r>
          </w:p>
        </w:tc>
        <w:tc>
          <w:tcPr>
            <w:tcW w:w="3750" w:type="pct"/>
            <w:tcBorders/>
          </w:tcPr>
          <w:p>
            <w:pPr>
              <w:pBdr/>
              <w:spacing w:before="200" w:after="200"/>
              <w:ind w:left="0" w:right="0"/>
              <w:jc w:val="left"/>
            </w:pPr>
            <w:r>
              <w:rPr>
                <w:rFonts w:ascii="arial narrow" w:hAnsi="arial narrow" w:cs="arial narrow"/>
                <w:color w:val="000000"/>
                <w:sz w:val="20"/>
              </w:rPr>
              <w:t xml:space="preserve">Prep Time: for final research study presentations</w:t>
            </w:r>
          </w:p>
          <w:p>
            <w:pPr>
              <w:pBdr/>
              <w:spacing w:before="200" w:after="200"/>
              <w:ind w:left="0" w:right="0"/>
              <w:jc w:val="left"/>
            </w:pPr>
            <w:r>
              <w:rPr>
                <w:rFonts w:ascii="arial narrow" w:hAnsi="arial narrow" w:cs="arial narrow"/>
                <w:color w:val="000000"/>
                <w:sz w:val="20"/>
              </w:rPr>
              <w:t xml:space="preserve">Team Presentations: Final marketing plan and evaluations (peer
and instructor).</w:t>
            </w:r>
          </w:p>
          <w:p>
            <w:pPr>
              <w:pBdr/>
              <w:spacing w:before="200" w:after="200"/>
              <w:ind w:left="0" w:right="0"/>
              <w:jc w:val="left"/>
            </w:pPr>
            <w:r>
              <w:rPr>
                <w:rFonts w:ascii="arial narrow" w:hAnsi="arial narrow" w:cs="arial narrow"/>
                <w:color w:val="000000"/>
                <w:sz w:val="20"/>
              </w:rPr>
              <w:t xml:space="preserve">Turn In: Final Marketing Plan </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0384276">
    <w:multiLevelType w:val="hybridMultilevel"/>
    <w:lvl w:ilvl="0" w:tplc="9542354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60384276">
    <w:abstractNumId w:val="603842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