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MM1113</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Intro To Programming Logic</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Tuesdays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Rob Huddleston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rhuddleston@aii.edu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916-743-3020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Mondays 12-1, Tuesdays 12-1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Intro To Programming Logic</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Students develop and refine basic programming skills. Emphasis is
placed on programming concepts including logic, problem solving,
process flow and flowcharting, syntax and structures, and debugging
and troubleshooting. Students acquire skills needed to design,
develop, and produce practical interactive applications.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89389225"/>
        </w:numPr>
        <w:contextualSpacing/>
      </w:pPr>
      <w:r>
        <w:rPr>
          <w:rFonts w:ascii="arial narrow" w:hAnsi="arial narrow" w:cs="arial narrow"/>
          <w:color w:val="000000"/>
          <w:sz w:val="20"/>
        </w:rPr>
        <w:t xml:space="preserve">Understand the relationship of information architecture to
user-centered interface design.</w:t>
      </w:r>
    </w:p>
    <w:p>
      <w:pPr>
        <w:pStyle w:val="ListParagraphPHPDOCX"/>
        <w:numPr>
          <w:ilvl w:val="0"/>
          <w:numId w:val="89389225"/>
        </w:numPr>
        <w:contextualSpacing/>
      </w:pPr>
      <w:r>
        <w:rPr>
          <w:rFonts w:ascii="arial narrow" w:hAnsi="arial narrow" w:cs="arial narrow"/>
          <w:color w:val="000000"/>
          <w:sz w:val="20"/>
        </w:rPr>
        <w:t xml:space="preserve">Research topics and organize ideas into comprehensive
information structures.</w:t>
      </w:r>
    </w:p>
    <w:p>
      <w:pPr>
        <w:pStyle w:val="ListParagraphPHPDOCX"/>
        <w:numPr>
          <w:ilvl w:val="0"/>
          <w:numId w:val="89389225"/>
        </w:numPr>
        <w:contextualSpacing/>
      </w:pPr>
      <w:r>
        <w:rPr>
          <w:rFonts w:ascii="arial narrow" w:hAnsi="arial narrow" w:cs="arial narrow"/>
          <w:color w:val="000000"/>
          <w:sz w:val="20"/>
        </w:rPr>
        <w:t xml:space="preserve">Identify the components of a knowledge base including
interfaces, classes, properties, facets, implementations and
instances.</w:t>
      </w:r>
    </w:p>
    <w:p>
      <w:pPr>
        <w:pStyle w:val="ListParagraphPHPDOCX"/>
        <w:numPr>
          <w:ilvl w:val="0"/>
          <w:numId w:val="89389225"/>
        </w:numPr>
        <w:contextualSpacing/>
      </w:pPr>
      <w:r>
        <w:rPr>
          <w:rFonts w:ascii="arial narrow" w:hAnsi="arial narrow" w:cs="arial narrow"/>
          <w:color w:val="000000"/>
          <w:sz w:val="20"/>
        </w:rPr>
        <w:t xml:space="preserve">Present information structures in industry-standard visual
formats (flowcharts, Unified Modeling Language 2).</w:t>
      </w:r>
    </w:p>
    <w:p>
      <w:pPr>
        <w:pStyle w:val="ListParagraphPHPDOCX"/>
        <w:numPr>
          <w:ilvl w:val="0"/>
          <w:numId w:val="89389225"/>
        </w:numPr>
        <w:contextualSpacing/>
      </w:pPr>
      <w:r>
        <w:rPr>
          <w:rFonts w:ascii="arial narrow" w:hAnsi="arial narrow" w:cs="arial narrow"/>
          <w:color w:val="000000"/>
          <w:sz w:val="20"/>
        </w:rPr>
        <w:t xml:space="preserve">Work effectively as a team member.</w:t>
      </w:r>
    </w:p>
    <w:p>
      <w:pPr>
        <w:pStyle w:val="ListParagraphPHPDOCX"/>
        <w:numPr>
          <w:ilvl w:val="0"/>
          <w:numId w:val="89389225"/>
        </w:numPr>
        <w:contextualSpacing/>
      </w:pPr>
      <w:r>
        <w:rPr>
          <w:rFonts w:ascii="arial narrow" w:hAnsi="arial narrow" w:cs="arial narrow"/>
          <w:b/>
          <w:color w:val="000000"/>
          <w:sz w:val="20"/>
        </w:rPr>
        <w:t xml:space="preserve">Operate a personal computer using current operating
system interfaces</w:t>
      </w:r>
    </w:p>
    <w:p>
      <w:pPr>
        <w:pStyle w:val="ListParagraphPHPDOCX"/>
        <w:numPr>
          <w:ilvl w:val="1"/>
          <w:numId w:val="89389225"/>
        </w:numPr>
        <w:contextualSpacing/>
      </w:pPr>
      <w:r>
        <w:rPr>
          <w:rFonts w:ascii="arial narrow" w:hAnsi="arial narrow" w:cs="arial narrow"/>
          <w:color w:val="000000"/>
          <w:sz w:val="20"/>
        </w:rPr>
        <w:t xml:space="preserve">Use correct terms and definitions to describe the operations
and applications of computers</w:t>
      </w:r>
    </w:p>
    <w:p>
      <w:pPr>
        <w:pStyle w:val="ListParagraphPHPDOCX"/>
        <w:numPr>
          <w:ilvl w:val="1"/>
          <w:numId w:val="89389225"/>
        </w:numPr>
        <w:contextualSpacing/>
      </w:pPr>
      <w:r>
        <w:rPr>
          <w:rFonts w:ascii="arial narrow" w:hAnsi="arial narrow" w:cs="arial narrow"/>
          <w:color w:val="000000"/>
          <w:sz w:val="20"/>
        </w:rPr>
        <w:t xml:space="preserve">Summarize hardware characteristics based on configuration,
compatibility, processing speed, cost, and rendering speed</w:t>
      </w:r>
    </w:p>
    <w:p>
      <w:pPr>
        <w:pStyle w:val="ListParagraphPHPDOCX"/>
        <w:numPr>
          <w:ilvl w:val="1"/>
          <w:numId w:val="89389225"/>
        </w:numPr>
        <w:contextualSpacing/>
      </w:pPr>
      <w:r>
        <w:rPr>
          <w:rFonts w:ascii="arial narrow" w:hAnsi="arial narrow" w:cs="arial narrow"/>
          <w:color w:val="000000"/>
          <w:sz w:val="20"/>
        </w:rPr>
        <w:t xml:space="preserve">Match appropriate connection devices with external
equipment</w:t>
      </w:r>
    </w:p>
    <w:p>
      <w:pPr>
        <w:pStyle w:val="ListParagraphPHPDOCX"/>
        <w:numPr>
          <w:ilvl w:val="1"/>
          <w:numId w:val="89389225"/>
        </w:numPr>
        <w:contextualSpacing/>
      </w:pPr>
      <w:r>
        <w:rPr>
          <w:rFonts w:ascii="arial narrow" w:hAnsi="arial narrow" w:cs="arial narrow"/>
          <w:color w:val="000000"/>
          <w:sz w:val="20"/>
        </w:rPr>
        <w:t xml:space="preserve">Compare and contrast operation systems</w:t>
      </w:r>
    </w:p>
    <w:p>
      <w:pPr>
        <w:pStyle w:val="ListParagraphPHPDOCX"/>
        <w:numPr>
          <w:ilvl w:val="1"/>
          <w:numId w:val="89389225"/>
        </w:numPr>
        <w:contextualSpacing/>
      </w:pPr>
      <w:r>
        <w:rPr>
          <w:rFonts w:ascii="arial narrow" w:hAnsi="arial narrow" w:cs="arial narrow"/>
          <w:color w:val="000000"/>
          <w:sz w:val="20"/>
        </w:rPr>
        <w:t xml:space="preserve">Describe and apply the major steps in the "imaging chain"</w:t>
      </w:r>
    </w:p>
    <w:p>
      <w:pPr>
        <w:pStyle w:val="ListParagraphPHPDOCX"/>
        <w:numPr>
          <w:ilvl w:val="1"/>
          <w:numId w:val="89389225"/>
        </w:numPr>
        <w:contextualSpacing/>
      </w:pPr>
      <w:r>
        <w:rPr>
          <w:rFonts w:ascii="arial narrow" w:hAnsi="arial narrow" w:cs="arial narrow"/>
          <w:color w:val="000000"/>
          <w:sz w:val="20"/>
        </w:rPr>
        <w:t xml:space="preserve">Produce documents using word-processing, spreadsheet, and
database tools</w:t>
      </w:r>
    </w:p>
    <w:p>
      <w:pPr>
        <w:pStyle w:val="ListParagraphPHPDOCX"/>
        <w:numPr>
          <w:ilvl w:val="1"/>
          <w:numId w:val="89389225"/>
        </w:numPr>
        <w:contextualSpacing/>
      </w:pPr>
      <w:r>
        <w:rPr>
          <w:rFonts w:ascii="arial narrow" w:hAnsi="arial narrow" w:cs="arial narrow"/>
          <w:color w:val="000000"/>
          <w:sz w:val="20"/>
        </w:rPr>
        <w:t xml:space="preserve">Transfer data across platforms</w:t>
      </w:r>
    </w:p>
    <w:p>
      <w:pPr>
        <w:pStyle w:val="ListParagraphPHPDOCX"/>
        <w:numPr>
          <w:ilvl w:val="1"/>
          <w:numId w:val="89389225"/>
        </w:numPr>
        <w:contextualSpacing/>
      </w:pPr>
      <w:r>
        <w:rPr>
          <w:rFonts w:ascii="arial narrow" w:hAnsi="arial narrow" w:cs="arial narrow"/>
          <w:color w:val="000000"/>
          <w:sz w:val="20"/>
        </w:rPr>
        <w:t xml:space="preserve">Correlate keyboard functions with menu operations</w:t>
      </w:r>
    </w:p>
    <w:p>
      <w:pPr>
        <w:pStyle w:val="ListParagraphPHPDOCX"/>
        <w:numPr>
          <w:ilvl w:val="1"/>
          <w:numId w:val="89389225"/>
        </w:numPr>
        <w:contextualSpacing/>
      </w:pPr>
      <w:r>
        <w:rPr>
          <w:rFonts w:ascii="arial narrow" w:hAnsi="arial narrow" w:cs="arial narrow"/>
          <w:color w:val="000000"/>
          <w:sz w:val="20"/>
        </w:rPr>
        <w:t xml:space="preserve">Define characteristics of peripheral communications
standards</w:t>
      </w:r>
    </w:p>
    <w:p>
      <w:pPr>
        <w:pStyle w:val="ListParagraphPHPDOCX"/>
        <w:numPr>
          <w:ilvl w:val="1"/>
          <w:numId w:val="89389225"/>
        </w:numPr>
        <w:contextualSpacing/>
      </w:pPr>
      <w:r>
        <w:rPr>
          <w:rFonts w:ascii="arial narrow" w:hAnsi="arial narrow" w:cs="arial narrow"/>
          <w:color w:val="000000"/>
          <w:sz w:val="20"/>
        </w:rPr>
        <w:t xml:space="preserve">Demonstrate cross-platform applications</w:t>
      </w:r>
    </w:p>
    <w:p>
      <w:pPr>
        <w:pStyle w:val="ListParagraphPHPDOCX"/>
        <w:numPr>
          <w:ilvl w:val="1"/>
          <w:numId w:val="89389225"/>
        </w:numPr>
        <w:contextualSpacing/>
      </w:pPr>
      <w:r>
        <w:rPr>
          <w:rFonts w:ascii="arial narrow" w:hAnsi="arial narrow" w:cs="arial narrow"/>
          <w:color w:val="000000"/>
          <w:sz w:val="20"/>
        </w:rPr>
        <w:t xml:space="preserve">Apply database and spreadsheet skills</w:t>
      </w:r>
    </w:p>
    <w:p>
      <w:pPr>
        <w:pStyle w:val="ListParagraphPHPDOCX"/>
        <w:numPr>
          <w:ilvl w:val="1"/>
          <w:numId w:val="89389225"/>
        </w:numPr>
        <w:contextualSpacing/>
      </w:pPr>
      <w:r>
        <w:rPr>
          <w:rFonts w:ascii="arial narrow" w:hAnsi="arial narrow" w:cs="arial narrow"/>
          <w:color w:val="000000"/>
          <w:sz w:val="20"/>
        </w:rPr>
        <w:t xml:space="preserve">Protect data and equipment through the use of virus
utilities</w:t>
      </w:r>
    </w:p>
    <w:p>
      <w:pPr>
        <w:pStyle w:val="ListParagraphPHPDOCX"/>
        <w:numPr>
          <w:ilvl w:val="1"/>
          <w:numId w:val="89389225"/>
        </w:numPr>
        <w:contextualSpacing/>
      </w:pPr>
      <w:r>
        <w:rPr>
          <w:rFonts w:ascii="arial narrow" w:hAnsi="arial narrow" w:cs="arial narrow"/>
          <w:color w:val="000000"/>
          <w:sz w:val="20"/>
        </w:rPr>
        <w:t xml:space="preserve">Perform basic disk maintenance and data retrieval
operations</w:t>
      </w:r>
    </w:p>
    <w:p>
      <w:pPr>
        <w:pStyle w:val="ListParagraphPHPDOCX"/>
        <w:numPr>
          <w:ilvl w:val="0"/>
          <w:numId w:val="89389225"/>
        </w:numPr>
        <w:contextualSpacing/>
      </w:pPr>
      <w:r>
        <w:rPr>
          <w:rFonts w:ascii="arial narrow" w:hAnsi="arial narrow" w:cs="arial narrow"/>
          <w:b/>
          <w:color w:val="000000"/>
          <w:sz w:val="20"/>
        </w:rPr>
        <w:t xml:space="preserve">Use and manage computer hardware peripherals for input,
output, and storage</w:t>
      </w:r>
    </w:p>
    <w:p>
      <w:pPr>
        <w:pStyle w:val="ListParagraphPHPDOCX"/>
        <w:numPr>
          <w:ilvl w:val="1"/>
          <w:numId w:val="89389225"/>
        </w:numPr>
        <w:contextualSpacing/>
      </w:pPr>
      <w:r>
        <w:rPr>
          <w:rFonts w:ascii="arial narrow" w:hAnsi="arial narrow" w:cs="arial narrow"/>
          <w:color w:val="000000"/>
          <w:sz w:val="20"/>
        </w:rPr>
        <w:t xml:space="preserve">Operate difference kinds of peripheral hardware, including
printers, scanners, external drives, and Wacom tablets</w:t>
      </w:r>
    </w:p>
    <w:p>
      <w:pPr>
        <w:pStyle w:val="ListParagraphPHPDOCX"/>
        <w:numPr>
          <w:ilvl w:val="1"/>
          <w:numId w:val="89389225"/>
        </w:numPr>
        <w:contextualSpacing/>
      </w:pPr>
      <w:r>
        <w:rPr>
          <w:rFonts w:ascii="arial narrow" w:hAnsi="arial narrow" w:cs="arial narrow"/>
          <w:color w:val="000000"/>
          <w:sz w:val="20"/>
        </w:rPr>
        <w:t xml:space="preserve">Employ appropriate input-output devices</w:t>
      </w:r>
    </w:p>
    <w:p>
      <w:pPr>
        <w:pStyle w:val="ListParagraphPHPDOCX"/>
        <w:numPr>
          <w:ilvl w:val="0"/>
          <w:numId w:val="89389225"/>
        </w:numPr>
        <w:contextualSpacing/>
      </w:pPr>
      <w:r>
        <w:rPr>
          <w:rFonts w:ascii="arial narrow" w:hAnsi="arial narrow" w:cs="arial narrow"/>
          <w:b/>
          <w:color w:val="000000"/>
          <w:sz w:val="20"/>
        </w:rPr>
        <w:t xml:space="preserve">Use an Internet browser</w:t>
      </w:r>
    </w:p>
    <w:p>
      <w:pPr>
        <w:pStyle w:val="ListParagraphPHPDOCX"/>
        <w:numPr>
          <w:ilvl w:val="1"/>
          <w:numId w:val="89389225"/>
        </w:numPr>
        <w:contextualSpacing/>
      </w:pPr>
      <w:r>
        <w:rPr>
          <w:rFonts w:ascii="arial narrow" w:hAnsi="arial narrow" w:cs="arial narrow"/>
          <w:color w:val="000000"/>
          <w:sz w:val="20"/>
        </w:rPr>
        <w:t xml:space="preserve">Identify the operational characteristics of the Internet and
intranets as these compare to standalone systems</w:t>
      </w:r>
    </w:p>
    <w:p>
      <w:pPr>
        <w:pStyle w:val="ListParagraphPHPDOCX"/>
        <w:numPr>
          <w:ilvl w:val="1"/>
          <w:numId w:val="89389225"/>
        </w:numPr>
        <w:contextualSpacing/>
      </w:pPr>
      <w:r>
        <w:rPr>
          <w:rFonts w:ascii="arial narrow" w:hAnsi="arial narrow" w:cs="arial narrow"/>
          <w:color w:val="000000"/>
          <w:sz w:val="20"/>
        </w:rPr>
        <w:t xml:space="preserve">Create and organize directories, folders, and documents using
file management techniques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None </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Just Enough Programming Logic
and Design by Joyce Farrell, Course Technology, ©2010, ISBN:
978-1-4390-3957-1</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PC or Mac with code
editing tool</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89389225"/>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89389225"/>
        </w:numPr>
        <w:contextualSpacing/>
      </w:pPr>
      <w:r>
        <w:rPr>
          <w:rFonts w:ascii="arial narrow" w:hAnsi="arial narrow" w:cs="arial narrow"/>
          <w:color w:val="000000"/>
          <w:sz w:val="20"/>
        </w:rPr>
        <w:t xml:space="preserve">Grading will be done on a point system.</w:t>
      </w:r>
    </w:p>
    <w:p>
      <w:pPr>
        <w:pStyle w:val="ListParagraphPHPDOCX"/>
        <w:numPr>
          <w:ilvl w:val="0"/>
          <w:numId w:val="89389225"/>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89389225"/>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89389225"/>
        </w:numPr>
        <w:contextualSpacing/>
      </w:pPr>
      <w:r>
        <w:rPr>
          <w:rFonts w:ascii="arial narrow" w:hAnsi="arial narrow" w:cs="arial narrow"/>
          <w:color w:val="000000"/>
          <w:sz w:val="20"/>
        </w:rPr>
        <w:t xml:space="preserve">Late work receives a grade of zero.</w:t>
      </w:r>
    </w:p>
    <w:p>
      <w:pPr>
        <w:pStyle w:val="ListParagraphPHPDOCX"/>
        <w:numPr>
          <w:ilvl w:val="0"/>
          <w:numId w:val="89389225"/>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89389225"/>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89389225"/>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89389225"/>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89389225"/>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89389225"/>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89389225"/>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89389225"/>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89389225"/>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89389225"/>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89389225"/>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89389225"/>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10th,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Overview of course. Introduction to Object and
Scripting Languages. Introduction to flowcharting and writing
pseudocode.</w:t>
            </w:r>
          </w:p>
          <w:p>
            <w:pPr>
              <w:pBdr/>
              <w:spacing w:before="200" w:after="200"/>
              <w:ind w:left="0" w:right="0"/>
              <w:jc w:val="left"/>
            </w:pPr>
            <w:r>
              <w:rPr>
                <w:rFonts w:ascii="arial narrow" w:hAnsi="arial narrow" w:cs="arial narrow"/>
                <w:color w:val="000000"/>
                <w:sz w:val="20"/>
              </w:rPr>
              <w:t xml:space="preserve">Lab: Create a flowchart of the interaction required for a basic
game. Write pseudocode for a portion of the game.</w:t>
            </w:r>
          </w:p>
          <w:p>
            <w:pPr>
              <w:pBdr/>
              <w:spacing w:before="200" w:after="200"/>
              <w:ind w:left="0" w:right="0"/>
              <w:jc w:val="left"/>
            </w:pPr>
            <w:r>
              <w:rPr>
                <w:rFonts w:ascii="arial narrow" w:hAnsi="arial narrow" w:cs="arial narrow"/>
                <w:color w:val="000000"/>
                <w:sz w:val="20"/>
              </w:rPr>
              <w:t xml:space="preserve">
Homework: Complete work on flowchart and pseudocode started in
class.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17th,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Program Structures</w:t>
            </w:r>
          </w:p>
          <w:p>
            <w:pPr>
              <w:pBdr/>
              <w:spacing w:before="200" w:after="200"/>
              <w:ind w:left="0" w:right="0"/>
              <w:jc w:val="left"/>
            </w:pPr>
            <w:r>
              <w:rPr>
                <w:rFonts w:ascii="arial narrow" w:hAnsi="arial narrow" w:cs="arial narrow"/>
                <w:color w:val="000000"/>
                <w:sz w:val="20"/>
              </w:rPr>
              <w:t xml:space="preserve">
Lab: Flowchart more complex programs using proper logical
structures</w:t>
            </w:r>
          </w:p>
          <w:p>
            <w:pPr>
              <w:pBdr/>
              <w:spacing w:before="200" w:after="200"/>
              <w:ind w:left="0" w:right="0"/>
              <w:jc w:val="left"/>
            </w:pPr>
            <w:r>
              <w:rPr>
                <w:rFonts w:ascii="arial narrow" w:hAnsi="arial narrow" w:cs="arial narrow"/>
                <w:color w:val="000000"/>
                <w:sz w:val="20"/>
              </w:rPr>
              <w:t xml:space="preserve">
Homework: Finish flowcharts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24th,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Making Decisions</w:t>
            </w:r>
          </w:p>
          <w:p>
            <w:pPr>
              <w:pBdr/>
              <w:spacing w:before="200" w:after="200"/>
              <w:ind w:left="0" w:right="0"/>
              <w:jc w:val="left"/>
            </w:pPr>
            <w:r>
              <w:rPr>
                <w:rFonts w:ascii="arial narrow" w:hAnsi="arial narrow" w:cs="arial narrow"/>
                <w:color w:val="000000"/>
                <w:sz w:val="20"/>
              </w:rPr>
              <w:t xml:space="preserve">
Lab: Create the flowchart for a more complex game and a web login
interface.</w:t>
            </w:r>
          </w:p>
          <w:p>
            <w:pPr>
              <w:pBdr/>
              <w:spacing w:before="200" w:after="200"/>
              <w:ind w:left="0" w:right="0"/>
              <w:jc w:val="left"/>
            </w:pPr>
            <w:r>
              <w:rPr>
                <w:rFonts w:ascii="arial narrow" w:hAnsi="arial narrow" w:cs="arial narrow"/>
                <w:color w:val="000000"/>
                <w:sz w:val="20"/>
              </w:rPr>
              <w:t xml:space="preserve">
Homework: Finalize flowcharts.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31st, 2012</w:t>
            </w:r>
          </w:p>
        </w:tc>
        <w:tc>
          <w:tcPr>
            <w:tcW w:w="3750" w:type="pct"/>
            <w:tcBorders/>
          </w:tcPr>
          <w:p>
            <w:pPr>
              <w:pBdr/>
              <w:spacing w:before="200" w:after="200"/>
              <w:ind w:left="0" w:right="0"/>
              <w:jc w:val="left"/>
            </w:pPr>
            <w:r>
              <w:rPr>
                <w:rFonts w:ascii="arial narrow" w:hAnsi="arial narrow" w:cs="arial narrow"/>
                <w:color w:val="000000"/>
                <w:sz w:val="20"/>
              </w:rPr>
              <w:t xml:space="preserve">Lecture: Looping</w:t>
            </w:r>
          </w:p>
          <w:p>
            <w:pPr>
              <w:pBdr/>
              <w:spacing w:before="200" w:after="200"/>
              <w:ind w:left="0" w:right="0"/>
              <w:jc w:val="left"/>
            </w:pPr>
            <w:r>
              <w:rPr>
                <w:rFonts w:ascii="arial narrow" w:hAnsi="arial narrow" w:cs="arial narrow"/>
                <w:color w:val="000000"/>
                <w:sz w:val="20"/>
              </w:rPr>
              <w:t xml:space="preserve">
Lab: Integrate loops into a program's structure</w:t>
            </w:r>
          </w:p>
          <w:p>
            <w:pPr>
              <w:pBdr/>
              <w:spacing w:before="200" w:after="200"/>
              <w:ind w:left="0" w:right="0"/>
              <w:jc w:val="left"/>
            </w:pPr>
            <w:r>
              <w:rPr>
                <w:rFonts w:ascii="arial narrow" w:hAnsi="arial narrow" w:cs="arial narrow"/>
                <w:color w:val="000000"/>
                <w:sz w:val="20"/>
              </w:rPr>
              <w:t xml:space="preserve">
Homework:  Complete class work.</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7th,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Arrays</w:t>
            </w:r>
          </w:p>
          <w:p>
            <w:pPr>
              <w:pBdr/>
              <w:spacing w:before="200" w:after="200"/>
              <w:ind w:left="0" w:right="0"/>
              <w:jc w:val="left"/>
            </w:pPr>
            <w:r>
              <w:rPr>
                <w:rFonts w:ascii="arial narrow" w:hAnsi="arial narrow" w:cs="arial narrow"/>
                <w:color w:val="000000"/>
                <w:sz w:val="20"/>
              </w:rPr>
              <w:t xml:space="preserve">
Lab: Demonstrate understanding of arrays and complex data
structures.</w:t>
            </w:r>
          </w:p>
          <w:p>
            <w:pPr>
              <w:pBdr/>
              <w:spacing w:before="200" w:after="200"/>
              <w:ind w:left="0" w:right="0"/>
              <w:jc w:val="left"/>
            </w:pPr>
            <w:r>
              <w:rPr>
                <w:rFonts w:ascii="arial narrow" w:hAnsi="arial narrow" w:cs="arial narrow"/>
                <w:color w:val="000000"/>
                <w:sz w:val="20"/>
              </w:rPr>
              <w:t xml:space="preserve">
Homework: Complete any outstanding class work.</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14th,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Functions</w:t>
            </w:r>
          </w:p>
          <w:p>
            <w:pPr>
              <w:pBdr/>
              <w:spacing w:before="200" w:after="200"/>
              <w:ind w:left="0" w:right="0"/>
              <w:jc w:val="left"/>
            </w:pPr>
            <w:r>
              <w:rPr>
                <w:rFonts w:ascii="arial narrow" w:hAnsi="arial narrow" w:cs="arial narrow"/>
                <w:color w:val="000000"/>
                <w:sz w:val="20"/>
              </w:rPr>
              <w:t xml:space="preserve">
Lab: Rewrite any earlier example using functions.</w:t>
            </w:r>
          </w:p>
          <w:p>
            <w:pPr>
              <w:pBdr/>
              <w:spacing w:before="200" w:after="200"/>
              <w:ind w:left="0" w:right="0"/>
              <w:jc w:val="left"/>
            </w:pPr>
            <w:r>
              <w:rPr>
                <w:rFonts w:ascii="arial narrow" w:hAnsi="arial narrow" w:cs="arial narrow"/>
                <w:color w:val="000000"/>
                <w:sz w:val="20"/>
              </w:rPr>
              <w:t xml:space="preserve">
Homework: Finish code rewrite.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21st, 2012</w:t>
            </w:r>
          </w:p>
        </w:tc>
        <w:tc>
          <w:tcPr>
            <w:tcW w:w="3750" w:type="pct"/>
            <w:tcBorders/>
          </w:tcPr>
          <w:p>
            <w:pPr>
              <w:pBdr/>
              <w:spacing w:before="200" w:after="200"/>
              <w:ind w:left="0" w:right="0"/>
              <w:jc w:val="left"/>
            </w:pPr>
            <w:r>
              <w:rPr>
                <w:rFonts w:ascii="arial narrow" w:hAnsi="arial narrow" w:cs="arial narrow"/>
                <w:color w:val="000000"/>
                <w:sz w:val="20"/>
              </w:rPr>
              <w:t xml:space="preserve">Lecture: Object Oriented Programming.</w:t>
            </w:r>
          </w:p>
          <w:p>
            <w:pPr>
              <w:pBdr/>
              <w:spacing w:before="200" w:after="200"/>
              <w:ind w:left="0" w:right="0"/>
              <w:jc w:val="left"/>
            </w:pPr>
            <w:r>
              <w:rPr>
                <w:rFonts w:ascii="arial narrow" w:hAnsi="arial narrow" w:cs="arial narrow"/>
                <w:color w:val="000000"/>
                <w:sz w:val="20"/>
              </w:rPr>
              <w:t xml:space="preserve">
Lab: Flowchart an application using OOP concepts.</w:t>
            </w:r>
          </w:p>
          <w:p>
            <w:pPr>
              <w:pBdr/>
              <w:spacing w:before="200" w:after="200"/>
              <w:ind w:left="0" w:right="0"/>
              <w:jc w:val="left"/>
            </w:pPr>
            <w:r>
              <w:rPr>
                <w:rFonts w:ascii="arial narrow" w:hAnsi="arial narrow" w:cs="arial narrow"/>
                <w:color w:val="000000"/>
                <w:sz w:val="20"/>
              </w:rPr>
              <w:t xml:space="preserve">
Homework: Finish flowcharts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28th,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Putting it together: JavaScript introduction</w:t>
            </w:r>
          </w:p>
          <w:p>
            <w:pPr>
              <w:pBdr/>
              <w:spacing w:before="200" w:after="200"/>
              <w:ind w:left="0" w:right="0"/>
              <w:jc w:val="left"/>
            </w:pPr>
            <w:r>
              <w:rPr>
                <w:rFonts w:ascii="arial narrow" w:hAnsi="arial narrow" w:cs="arial narrow"/>
                <w:color w:val="000000"/>
                <w:sz w:val="20"/>
              </w:rPr>
              <w:t xml:space="preserve">
Lab: Integrate JS with HTML and CSS.</w:t>
            </w:r>
          </w:p>
          <w:p>
            <w:pPr>
              <w:pBdr/>
              <w:spacing w:before="200" w:after="200"/>
              <w:ind w:left="0" w:right="0"/>
              <w:jc w:val="left"/>
            </w:pPr>
            <w:r>
              <w:rPr>
                <w:rFonts w:ascii="arial narrow" w:hAnsi="arial narrow" w:cs="arial narrow"/>
                <w:color w:val="000000"/>
                <w:sz w:val="20"/>
              </w:rPr>
              <w:t xml:space="preserve">
Homework: Finish introductory JavaScript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4th,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More JavaScript.</w:t>
            </w:r>
          </w:p>
          <w:p>
            <w:pPr>
              <w:pBdr/>
              <w:spacing w:before="200" w:after="200"/>
              <w:ind w:left="0" w:right="0"/>
              <w:jc w:val="left"/>
            </w:pPr>
            <w:r>
              <w:rPr>
                <w:rFonts w:ascii="arial narrow" w:hAnsi="arial narrow" w:cs="arial narrow"/>
                <w:color w:val="000000"/>
                <w:sz w:val="20"/>
              </w:rPr>
              <w:t xml:space="preserve">
Lab: Expand on last week's project.</w:t>
            </w:r>
          </w:p>
          <w:p>
            <w:pPr>
              <w:pBdr/>
              <w:spacing w:before="200" w:after="200"/>
              <w:ind w:left="0" w:right="0"/>
              <w:jc w:val="left"/>
            </w:pPr>
            <w:r>
              <w:rPr>
                <w:rFonts w:ascii="arial narrow" w:hAnsi="arial narrow" w:cs="arial narrow"/>
                <w:color w:val="000000"/>
                <w:sz w:val="20"/>
              </w:rPr>
              <w:t xml:space="preserve">
Homework: Finish expanded JavaScript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11th, 2012</w:t>
            </w:r>
          </w:p>
        </w:tc>
        <w:tc>
          <w:tcPr>
            <w:tcW w:w="3750" w:type="pct"/>
            <w:tcBorders/>
          </w:tcPr>
          <w:p>
            <w:pPr>
              <w:pBdr/>
              <w:spacing w:before="200" w:after="200"/>
              <w:ind w:left="0" w:right="0"/>
              <w:jc w:val="left"/>
            </w:pPr>
            <w:r>
              <w:rPr>
                <w:rFonts w:ascii="arial narrow" w:hAnsi="arial narrow" w:cs="arial narrow"/>
                <w:color w:val="000000"/>
                <w:sz w:val="20"/>
              </w:rPr>
              <w:t xml:space="preserve">Lecture: More JavaScript</w:t>
            </w:r>
          </w:p>
          <w:p>
            <w:pPr>
              <w:pBdr/>
              <w:spacing w:before="200" w:after="200"/>
              <w:ind w:left="0" w:right="0"/>
              <w:jc w:val="left"/>
            </w:pPr>
            <w:r>
              <w:rPr>
                <w:rFonts w:ascii="arial narrow" w:hAnsi="arial narrow" w:cs="arial narrow"/>
                <w:color w:val="000000"/>
                <w:sz w:val="20"/>
              </w:rPr>
              <w:t xml:space="preserve">Lab: Begin work on final project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18th, 2012</w:t>
            </w:r>
          </w:p>
        </w:tc>
        <w:tc>
          <w:tcPr>
            <w:tcW w:w="3750" w:type="pct"/>
            <w:tcBorders/>
          </w:tcPr>
          <w:p>
            <w:pPr>
              <w:pBdr/>
              <w:spacing w:before="200" w:after="200"/>
              <w:ind w:left="0" w:right="0"/>
              <w:jc w:val="left"/>
            </w:pPr>
            <w:r>
              <w:rPr>
                <w:rFonts w:ascii="arial narrow" w:hAnsi="arial narrow" w:cs="arial narrow"/>
                <w:color w:val="000000"/>
                <w:sz w:val="20"/>
              </w:rPr>
              <w:t xml:space="preserve">Lab: Present final projects</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9389225">
    <w:multiLevelType w:val="hybridMultilevel"/>
    <w:lvl w:ilvl="0" w:tplc="814581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89389225">
    <w:abstractNumId w:val="893892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