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15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)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ab/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Define a variable representing the expression used to calculate an employee's total annual remuneration.Use this variable in a statement,which finds all employees who earn 30,000 a year or more.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Employee_No, Employee_Name, Salary+ifnull(Commission,0) "Total Renumeration",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 xml:space="preserve">Salary*12+ifnull(Commission,0) "Total Annual Renumeration" from emp.employee 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where Salary*12+ifnull(Commission,0) &gt;= 30000;</w:t>
      </w:r>
      <w:bookmarkStart w:id="0" w:name="_GoBack"/>
      <w:bookmarkEnd w:id="0"/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01BCA"/>
    <w:rsid w:val="5160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2022-01-15T07:00:00Z</dcterms:created>
  <dc:creator>jdipa</dc:creator>
  <cp:lastModifiedBy>Deepankar Jadhav</cp:lastModifiedBy>
  <dcterms:modified xsi:type="dcterms:W3CDTF">2022-01-15T07:02:18Z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A69949FF36F8445583ACC87D8A35B266</vt:lpwstr>
  </property>
</Properties>
</file>