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2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Display each employee's name with hiredate and salary review date. Assume review date is one year after hiredate.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SELECT Employee_Name,HireDate,date_add(HireDate,interval 1 year) "Review Date" FROM emp.employee;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6201A"/>
    <w:rsid w:val="66D6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2022-01-15T11:05:00Z</dcterms:created>
  <dc:creator>jdipa</dc:creator>
  <cp:lastModifiedBy>Deepankar Jadhav</cp:lastModifiedBy>
  <dcterms:modified xsi:type="dcterms:W3CDTF">2022-01-15T11:15:41Z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1A74107755F14D8A898D26EB67383786</vt:lpwstr>
  </property>
</Properties>
</file>