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6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 xml:space="preserve">   Find the minimum salary of all employees.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min(Salary) FROM emp.employee;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031BF"/>
    <w:rsid w:val="2A90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2022-01-16T03:58:00Z</dcterms:created>
  <dc:creator>jdipa</dc:creator>
  <cp:lastModifiedBy>Deepankar Jadhav</cp:lastModifiedBy>
  <dcterms:modified xsi:type="dcterms:W3CDTF">2022-01-16T04:00:31Z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B1BD8ED6AC5349999969EC08A59000A5</vt:lpwstr>
  </property>
</Properties>
</file>