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Attr.DefaultTextDir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 string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 'ltr'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--DESCRIPTION--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Defines the default text direction (ltr or rtl) of the document being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parsed.  This generally is the same as the value of the dir attribute 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HTML, or ltr if that is not specified.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--ALLOWED--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'ltr', 'rtl'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--# vim: et sw=4 sts=4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