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CSS.AllowedProperties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HTML Purifier's style attributes set is unsatisfactory for your needs,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overload it with your own list of tags to allow.  Note that this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is subtractive: it does its job by taking away from HTML Purifier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usual feature set, so you cannot add an attribute that HTML Purifier never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supported in the first place.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&lt;strong&gt;Warning:&lt;/strong&gt; If another directive conflicts with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elements here, &lt;em&gt;that&lt;/em&gt; directive will win and override.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