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CSS.ForbiddenProperties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lookup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4.2.0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array()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the logical inverse of %CSS.AllowedProperties, and it will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override that directive or any other directive.  If possible,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%CSS.AllowedProperties is recommended over this directive,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because it can sometimes be difficult to tell whether or not you've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forbidden all of the CSS properties you truly would like to disallow.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