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Cache.SerializerPermissions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int/null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4.3.0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0755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Directory permissions of the files and directories created inside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DefinitionCache/Serializer or other custom serializer path.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HTML Purifier 4.8.0, this also supports &lt;code&gt;NULL&lt;/code&gt;,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means that no chmod'ing or directory creation shall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occur.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