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Core.MaintainLineNumbers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true, HTML Purifier will add line number information to all tokens.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useful when error reporting is turned on, but can result 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significant performance degradation and should not be used when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unnecessary. This directive must be used with the DirectLex lexer,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the DOMLex lexer does not (yet) support this functionality.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value is null, an appropriate value will be selected based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other configuration.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