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Core.RemoveScriptContents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DEPRECATED-VERSION: 2.1.0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DEPRECATED-USE: Core.HiddenElements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enables HTML Purifier to remove not only script tags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all of their contents.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