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Filter.ExtractStyleBlocks.TidyImpl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mixed/null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ALIASES: FilterParam.ExtractStyleBlocksTidyImpl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left NULL, HTML Purifier will attempt to instantiate a &lt;code&gt;csstidy&lt;/code&gt;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to use for internal cleaning. This will usually be good enough.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for trusted user input, you can set this to &lt;code&gt;false&lt;/code&gt; 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disable cleaning. In addition, you can supply your own concrete implementation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Tidy's interface to use, although I don't know why you'd want to do that.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