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HTML.AllowedCommentsRegexp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regexp, which if it matches the body of a comment, indicates that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allowed. Trailing and leading spaces are removed prior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running this regular expression.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&lt;strong&gt;Warning:&lt;/strong&gt; Make sure you specify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anchor metacharacters &lt;code&gt;^regex$&lt;/code&gt;, otherwise you may accept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that you did not mean to! In particular, the regex &lt;code&gt;/foo|bar/&lt;/code&gt;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probably not sufficiently strict, since it also allows &lt;code&gt;foobar&lt;/code&gt;.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%HTML.AllowedComments (these directives are union'ed together,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 comment is considered valid if any directive deems it valid.)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