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HTML.ForbiddenElements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was, perhaps, the most requested feature ever in 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Purifier. Please don't abuse it! This is the logical inverse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%HTML.AllowedElements, and it will override that directive, or any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directive.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possible, %HTML.Allowed is recommended over this directive, because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sometimes be difficult to tell whether or not you've forbidden all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behavior you would like to disallow. If you forbid &lt;code&gt;img&lt;/code&gt;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expectation of preventing images on your site, you'll be in for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nasty surprise when people start using the &lt;code&gt;background-image&lt;/code&gt;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CSS property.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