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URI.Munge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Munges all browsable (usually http, https and ftp)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absolute URIs into another URI, usually a URI redirection service.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directive accepts a URI, formatted with a &lt;code&gt;%s&lt;/code&gt; where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url-encoded original URI should be inserted (sample: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&lt;code&gt;http://www.google.com/url?q=%s&lt;/code&gt;).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for this directive: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Prevent PageRank leaks, while being fairly transparent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users (you may also want to add some client side JavaScript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override the text in the statusbar). &lt;strong&gt;Notice&lt;/strong&gt;: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Many security experts believe that this form of protection does not deter spam-bots.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Redirect users to a splash page telling them they are leaving your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website. While this is poor usability practice, it is often mandated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corporate environments.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Prior to HTML Purifier 3.1.1, this directive also enabled the munging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browsable external resources, which could break things if your redirection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 was a splash page or used &lt;code&gt;meta&lt;/code&gt; tags. To revert 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previous behavior, please use %URI.MungeResources.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want to also use %URI.MungeSecretKey along with this directive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order to enforce what URIs your redirector script allows. Open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redirector scripts can be a security risk and negatively affect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reputation of your domain name.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Starting with HTML Purifier 3.1.1, there is also these substitutions: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&lt;thead&gt;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&lt;th&gt;Key&lt;/th&gt;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&lt;th&gt;Description&lt;/th&gt;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&lt;th&gt;Example &lt;code&gt;&amp;lt;a href=""&amp;gt;&lt;/code&gt;&lt;/th&gt;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&lt;/thead&gt;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&lt;tbody&gt;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&lt;td&gt;%r&lt;/td&gt;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&lt;td&gt;1 - The URI embeds a resource&lt;br /&gt;(blank) - The URI is merely a link&lt;/td&gt;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&lt;td&gt;&lt;/td&gt;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&lt;td&gt;%n&lt;/td&gt;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&lt;td&gt;The name of the tag this URI came from&lt;/td&gt;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&lt;td&gt;a&lt;/td&gt;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&lt;td&gt;%m&lt;/td&gt;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&lt;td&gt;The name of the attribute this URI came from&lt;/td&gt;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&lt;td&gt;href&lt;/td&gt;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&lt;td&gt;%p&lt;/td&gt;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&lt;td&gt;The name of the CSS property this URI came from, or blank if irrelevant&lt;/td&gt;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&lt;td&gt;&lt;/td&gt;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&lt;/tbody&gt;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Admittedly, these letters are somewhat arbitrary; the only stipulation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that they couldn't be a through f. r is for resource (I would have preferred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e, but you take what you can get), n is for name, 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picked because it came after n (and I couldn't use a), p is for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property.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