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16510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438400"/>
                    </a:xfrm>
                    <a:prstGeom prst="rect"/>
                  </pic:spPr>
                </pic:pic>
              </a:graphicData>
            </a:graphic>
          </wp:inline>
        </w:drawing>
        <w:t>Score: 68.4</w:t>
      </w: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1651000" cy="243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438400"/>
                    </a:xfrm>
                    <a:prstGeom prst="rect"/>
                  </pic:spPr>
                </pic:pic>
              </a:graphicData>
            </a:graphic>
          </wp:inline>
        </w:drawing>
        <w:t>Score: 57.0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