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F9F" w:rsidRPr="002A468D" w:rsidRDefault="00541F9F" w:rsidP="00541F9F">
      <w:pPr>
        <w:jc w:val="center"/>
        <w:rPr>
          <w:rFonts w:ascii="Times New Roman" w:hAnsi="Times New Roman"/>
          <w:b/>
          <w:sz w:val="28"/>
          <w:szCs w:val="28"/>
        </w:rPr>
      </w:pPr>
      <w:r w:rsidRPr="002A468D">
        <w:rPr>
          <w:rFonts w:ascii="Times New Roman" w:hAnsi="Times New Roman"/>
          <w:b/>
          <w:sz w:val="28"/>
          <w:szCs w:val="28"/>
        </w:rPr>
        <w:t>ЗАЯВКА № 11</w:t>
      </w:r>
    </w:p>
    <w:p w:rsidR="002A468D" w:rsidRPr="002A468D" w:rsidRDefault="002A468D" w:rsidP="002A468D">
      <w:pPr>
        <w:rPr>
          <w:rFonts w:ascii="Times New Roman" w:hAnsi="Times New Roman"/>
          <w:sz w:val="24"/>
          <w:szCs w:val="24"/>
        </w:rPr>
      </w:pPr>
      <w:r w:rsidRPr="002A468D">
        <w:rPr>
          <w:rFonts w:ascii="Times New Roman" w:hAnsi="Times New Roman"/>
          <w:b/>
          <w:sz w:val="24"/>
          <w:szCs w:val="24"/>
        </w:rPr>
        <w:t xml:space="preserve">Срок поставки реактивов: </w:t>
      </w:r>
      <w:r w:rsidRPr="002A468D">
        <w:rPr>
          <w:rFonts w:ascii="Times New Roman" w:hAnsi="Times New Roman"/>
          <w:sz w:val="24"/>
          <w:szCs w:val="24"/>
        </w:rPr>
        <w:t>второе  полугодие  2025  года</w:t>
      </w:r>
    </w:p>
    <w:p w:rsidR="002A468D" w:rsidRPr="002A468D" w:rsidRDefault="002A468D" w:rsidP="002A468D">
      <w:pPr>
        <w:rPr>
          <w:rFonts w:ascii="Times New Roman" w:hAnsi="Times New Roman"/>
          <w:sz w:val="24"/>
          <w:szCs w:val="24"/>
        </w:rPr>
      </w:pPr>
      <w:r w:rsidRPr="002A468D">
        <w:rPr>
          <w:rFonts w:ascii="Times New Roman" w:hAnsi="Times New Roman"/>
          <w:b/>
          <w:sz w:val="24"/>
          <w:szCs w:val="24"/>
        </w:rPr>
        <w:t xml:space="preserve">Объём  закупки рассчитан: </w:t>
      </w:r>
      <w:r w:rsidRPr="002A468D">
        <w:rPr>
          <w:rFonts w:ascii="Times New Roman" w:hAnsi="Times New Roman"/>
          <w:sz w:val="24"/>
          <w:szCs w:val="24"/>
        </w:rPr>
        <w:t>на 6 месяцев</w:t>
      </w:r>
    </w:p>
    <w:p w:rsidR="002A468D" w:rsidRPr="002A468D" w:rsidRDefault="002A468D" w:rsidP="002A468D">
      <w:pPr>
        <w:rPr>
          <w:rFonts w:ascii="Times New Roman" w:hAnsi="Times New Roman"/>
          <w:b/>
          <w:sz w:val="24"/>
          <w:szCs w:val="24"/>
        </w:rPr>
      </w:pPr>
      <w:r w:rsidRPr="002A468D">
        <w:rPr>
          <w:rFonts w:ascii="Times New Roman" w:hAnsi="Times New Roman"/>
          <w:b/>
          <w:sz w:val="24"/>
          <w:szCs w:val="24"/>
        </w:rPr>
        <w:t>Наименование оборудования совместимое с приобретаемыми реагентами:</w:t>
      </w:r>
    </w:p>
    <w:p w:rsidR="002A468D" w:rsidRPr="002A468D" w:rsidRDefault="002A468D" w:rsidP="002A468D">
      <w:pPr>
        <w:rPr>
          <w:rFonts w:ascii="Times New Roman" w:hAnsi="Times New Roman"/>
          <w:b/>
          <w:sz w:val="24"/>
          <w:szCs w:val="24"/>
        </w:rPr>
      </w:pPr>
      <w:r w:rsidRPr="002A468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A468D">
        <w:rPr>
          <w:rFonts w:ascii="Times New Roman" w:hAnsi="Times New Roman"/>
          <w:sz w:val="24"/>
          <w:szCs w:val="24"/>
        </w:rPr>
        <w:t>Амплификатор</w:t>
      </w:r>
      <w:proofErr w:type="spellEnd"/>
      <w:r w:rsidRPr="002A468D">
        <w:rPr>
          <w:rFonts w:ascii="Times New Roman" w:hAnsi="Times New Roman"/>
          <w:sz w:val="24"/>
          <w:szCs w:val="24"/>
        </w:rPr>
        <w:t xml:space="preserve">  </w:t>
      </w:r>
      <w:r w:rsidRPr="002A468D">
        <w:rPr>
          <w:rFonts w:ascii="Times New Roman" w:hAnsi="Times New Roman"/>
          <w:sz w:val="24"/>
          <w:szCs w:val="24"/>
          <w:lang w:val="en-US"/>
        </w:rPr>
        <w:t>CFX</w:t>
      </w:r>
      <w:r w:rsidRPr="002A468D">
        <w:rPr>
          <w:rFonts w:ascii="Times New Roman" w:hAnsi="Times New Roman"/>
          <w:sz w:val="24"/>
          <w:szCs w:val="24"/>
        </w:rPr>
        <w:t xml:space="preserve">-96 и  магнитный процессор </w:t>
      </w:r>
      <w:proofErr w:type="spellStart"/>
      <w:r w:rsidRPr="002A468D">
        <w:rPr>
          <w:rFonts w:ascii="Times New Roman" w:hAnsi="Times New Roman"/>
          <w:sz w:val="24"/>
          <w:szCs w:val="24"/>
          <w:lang w:val="en-US"/>
        </w:rPr>
        <w:t>KingFisher</w:t>
      </w:r>
      <w:proofErr w:type="spellEnd"/>
      <w:r w:rsidRPr="002A468D">
        <w:rPr>
          <w:rFonts w:ascii="Times New Roman" w:hAnsi="Times New Roman"/>
          <w:sz w:val="24"/>
          <w:szCs w:val="24"/>
        </w:rPr>
        <w:t xml:space="preserve"> </w:t>
      </w:r>
      <w:r w:rsidRPr="002A468D">
        <w:rPr>
          <w:rFonts w:ascii="Times New Roman" w:hAnsi="Times New Roman"/>
          <w:sz w:val="24"/>
          <w:szCs w:val="24"/>
          <w:lang w:val="en-US"/>
        </w:rPr>
        <w:t>Flex</w:t>
      </w:r>
    </w:p>
    <w:p w:rsidR="002A468D" w:rsidRPr="002A468D" w:rsidRDefault="002A468D" w:rsidP="002A468D">
      <w:pPr>
        <w:rPr>
          <w:rFonts w:ascii="Times New Roman" w:hAnsi="Times New Roman"/>
          <w:sz w:val="24"/>
          <w:szCs w:val="24"/>
        </w:rPr>
      </w:pPr>
      <w:r w:rsidRPr="002A468D">
        <w:rPr>
          <w:rFonts w:ascii="Times New Roman" w:hAnsi="Times New Roman"/>
          <w:b/>
          <w:sz w:val="24"/>
          <w:szCs w:val="24"/>
        </w:rPr>
        <w:t xml:space="preserve">Обоснование для приобретения: </w:t>
      </w:r>
      <w:r w:rsidRPr="002A468D">
        <w:rPr>
          <w:rFonts w:ascii="Times New Roman" w:hAnsi="Times New Roman"/>
          <w:sz w:val="24"/>
          <w:szCs w:val="24"/>
        </w:rPr>
        <w:t>плановая заявка, составлена с учетом остатка реагентов на 01.04.2025 и учетом расхода апрель – июнь.</w:t>
      </w:r>
    </w:p>
    <w:p w:rsidR="002A468D" w:rsidRPr="002A468D" w:rsidRDefault="002A468D" w:rsidP="002A468D">
      <w:pPr>
        <w:rPr>
          <w:rFonts w:ascii="Times New Roman" w:hAnsi="Times New Roman"/>
          <w:sz w:val="24"/>
          <w:szCs w:val="24"/>
        </w:rPr>
      </w:pPr>
      <w:r w:rsidRPr="002A468D">
        <w:rPr>
          <w:rFonts w:ascii="Times New Roman" w:hAnsi="Times New Roman"/>
          <w:b/>
          <w:sz w:val="24"/>
          <w:szCs w:val="24"/>
        </w:rPr>
        <w:t xml:space="preserve">Источник финансирования: </w:t>
      </w:r>
      <w:r w:rsidRPr="002A468D">
        <w:rPr>
          <w:rFonts w:ascii="Times New Roman" w:hAnsi="Times New Roman"/>
          <w:sz w:val="24"/>
          <w:szCs w:val="24"/>
        </w:rPr>
        <w:t>ОМС, торги</w:t>
      </w:r>
    </w:p>
    <w:p w:rsidR="002A468D" w:rsidRPr="002A468D" w:rsidRDefault="002A468D" w:rsidP="002A468D">
      <w:pPr>
        <w:rPr>
          <w:rFonts w:ascii="Times New Roman" w:hAnsi="Times New Roman"/>
          <w:sz w:val="24"/>
          <w:szCs w:val="24"/>
        </w:rPr>
      </w:pPr>
      <w:r w:rsidRPr="002A468D">
        <w:rPr>
          <w:rFonts w:ascii="Times New Roman" w:hAnsi="Times New Roman"/>
          <w:b/>
          <w:sz w:val="24"/>
          <w:szCs w:val="24"/>
        </w:rPr>
        <w:t xml:space="preserve">Место поставки: </w:t>
      </w:r>
      <w:r w:rsidRPr="002A468D">
        <w:rPr>
          <w:rFonts w:ascii="Times New Roman" w:hAnsi="Times New Roman"/>
          <w:sz w:val="24"/>
          <w:szCs w:val="24"/>
        </w:rPr>
        <w:t>Космонавтов 21</w:t>
      </w:r>
    </w:p>
    <w:p w:rsidR="002A468D" w:rsidRPr="002A468D" w:rsidRDefault="002A468D" w:rsidP="002A468D">
      <w:pPr>
        <w:rPr>
          <w:rFonts w:ascii="Times New Roman" w:hAnsi="Times New Roman"/>
          <w:sz w:val="24"/>
          <w:szCs w:val="24"/>
        </w:rPr>
      </w:pPr>
      <w:r w:rsidRPr="002A468D">
        <w:rPr>
          <w:rFonts w:ascii="Times New Roman" w:hAnsi="Times New Roman"/>
          <w:b/>
          <w:sz w:val="24"/>
          <w:szCs w:val="24"/>
        </w:rPr>
        <w:t xml:space="preserve">Ответственное лицо по приёмке:     </w:t>
      </w:r>
      <w:r w:rsidRPr="002A468D">
        <w:rPr>
          <w:rFonts w:ascii="Times New Roman" w:hAnsi="Times New Roman"/>
          <w:sz w:val="24"/>
          <w:szCs w:val="24"/>
        </w:rPr>
        <w:t xml:space="preserve">заведующий КДЛ                                </w:t>
      </w:r>
      <w:r w:rsidRPr="002A468D">
        <w:rPr>
          <w:rFonts w:ascii="Times New Roman" w:hAnsi="Times New Roman"/>
          <w:sz w:val="24"/>
          <w:szCs w:val="24"/>
        </w:rPr>
        <w:t xml:space="preserve">                                                                          </w:t>
      </w:r>
      <w:r w:rsidRPr="002A468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A468D">
        <w:rPr>
          <w:rFonts w:ascii="Times New Roman" w:hAnsi="Times New Roman"/>
          <w:sz w:val="24"/>
          <w:szCs w:val="24"/>
        </w:rPr>
        <w:t>Метелькова</w:t>
      </w:r>
      <w:proofErr w:type="spellEnd"/>
      <w:proofErr w:type="gramStart"/>
      <w:r w:rsidRPr="002A468D">
        <w:rPr>
          <w:rFonts w:ascii="Times New Roman" w:hAnsi="Times New Roman"/>
          <w:sz w:val="24"/>
          <w:szCs w:val="24"/>
        </w:rPr>
        <w:t xml:space="preserve"> С</w:t>
      </w:r>
      <w:proofErr w:type="gramEnd"/>
      <w:r w:rsidRPr="002A468D">
        <w:rPr>
          <w:rFonts w:ascii="Times New Roman" w:hAnsi="Times New Roman"/>
          <w:sz w:val="24"/>
          <w:szCs w:val="24"/>
        </w:rPr>
        <w:t xml:space="preserve"> А   </w:t>
      </w:r>
    </w:p>
    <w:p w:rsidR="002A468D" w:rsidRPr="002A468D" w:rsidRDefault="002A468D" w:rsidP="002A468D">
      <w:pPr>
        <w:rPr>
          <w:rFonts w:ascii="Times New Roman" w:hAnsi="Times New Roman"/>
          <w:sz w:val="24"/>
          <w:szCs w:val="24"/>
        </w:rPr>
      </w:pPr>
      <w:r w:rsidRPr="002A468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Pr="002A468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</w:t>
      </w:r>
      <w:r w:rsidRPr="002A468D">
        <w:rPr>
          <w:rFonts w:ascii="Times New Roman" w:hAnsi="Times New Roman"/>
          <w:sz w:val="24"/>
          <w:szCs w:val="24"/>
        </w:rPr>
        <w:t xml:space="preserve">  8-983-190-58-58                                           </w:t>
      </w:r>
      <w:r w:rsidRPr="002A468D">
        <w:rPr>
          <w:rFonts w:ascii="Times New Roman" w:hAnsi="Times New Roman"/>
          <w:b/>
          <w:sz w:val="24"/>
          <w:szCs w:val="24"/>
        </w:rPr>
        <w:t>Доставка наборов с соблюдением режима «</w:t>
      </w:r>
      <w:proofErr w:type="spellStart"/>
      <w:r w:rsidRPr="002A468D">
        <w:rPr>
          <w:rFonts w:ascii="Times New Roman" w:hAnsi="Times New Roman"/>
          <w:b/>
          <w:sz w:val="24"/>
          <w:szCs w:val="24"/>
        </w:rPr>
        <w:t>холодовой</w:t>
      </w:r>
      <w:proofErr w:type="spellEnd"/>
      <w:r w:rsidRPr="002A468D">
        <w:rPr>
          <w:rFonts w:ascii="Times New Roman" w:hAnsi="Times New Roman"/>
          <w:b/>
          <w:sz w:val="24"/>
          <w:szCs w:val="24"/>
        </w:rPr>
        <w:t xml:space="preserve"> цепи».</w:t>
      </w:r>
    </w:p>
    <w:p w:rsidR="002A468D" w:rsidRPr="002A468D" w:rsidRDefault="002A468D" w:rsidP="002A468D">
      <w:pPr>
        <w:outlineLvl w:val="0"/>
        <w:rPr>
          <w:rFonts w:ascii="Times New Roman" w:hAnsi="Times New Roman"/>
          <w:b/>
          <w:sz w:val="24"/>
          <w:szCs w:val="24"/>
        </w:rPr>
      </w:pPr>
      <w:r w:rsidRPr="002A468D">
        <w:rPr>
          <w:rFonts w:ascii="Times New Roman" w:hAnsi="Times New Roman"/>
          <w:b/>
          <w:color w:val="000000"/>
          <w:sz w:val="24"/>
          <w:szCs w:val="24"/>
        </w:rPr>
        <w:t>Наличие инструкции на русском языке и регистрационного удостоверения – обязательно.</w:t>
      </w:r>
    </w:p>
    <w:tbl>
      <w:tblPr>
        <w:tblpPr w:leftFromText="180" w:rightFromText="180" w:vertAnchor="text" w:horzAnchor="margin" w:tblpY="41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5103"/>
        <w:gridCol w:w="5387"/>
        <w:gridCol w:w="1417"/>
        <w:gridCol w:w="1701"/>
      </w:tblGrid>
      <w:tr w:rsidR="00BA4E1F" w:rsidRPr="002A468D" w:rsidTr="002A468D">
        <w:tc>
          <w:tcPr>
            <w:tcW w:w="81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2A468D"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5103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2A468D">
              <w:rPr>
                <w:rFonts w:ascii="Times New Roman" w:hAnsi="Times New Roman"/>
                <w:b/>
              </w:rPr>
              <w:t>Наименование товара</w:t>
            </w:r>
          </w:p>
        </w:tc>
        <w:tc>
          <w:tcPr>
            <w:tcW w:w="538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2A468D">
              <w:rPr>
                <w:rFonts w:ascii="Times New Roman" w:hAnsi="Times New Roman"/>
                <w:b/>
              </w:rPr>
              <w:t>Характеристика товара</w:t>
            </w:r>
          </w:p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41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2A468D">
              <w:rPr>
                <w:rFonts w:ascii="Times New Roman" w:hAnsi="Times New Roman"/>
                <w:b/>
              </w:rPr>
              <w:t>Фасовка</w:t>
            </w:r>
          </w:p>
        </w:tc>
        <w:tc>
          <w:tcPr>
            <w:tcW w:w="1701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  <w:b/>
              </w:rPr>
            </w:pPr>
          </w:p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2A468D">
              <w:rPr>
                <w:rFonts w:ascii="Times New Roman" w:hAnsi="Times New Roman"/>
                <w:b/>
              </w:rPr>
              <w:t>Количество</w:t>
            </w:r>
          </w:p>
        </w:tc>
      </w:tr>
      <w:tr w:rsidR="00BA4E1F" w:rsidRPr="002A468D" w:rsidTr="002A468D">
        <w:tc>
          <w:tcPr>
            <w:tcW w:w="81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1</w:t>
            </w:r>
          </w:p>
        </w:tc>
        <w:tc>
          <w:tcPr>
            <w:tcW w:w="5103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 xml:space="preserve">Набор реагентов для экстракции  РНК </w:t>
            </w:r>
            <w:proofErr w:type="spellStart"/>
            <w:r w:rsidRPr="002A468D">
              <w:rPr>
                <w:rFonts w:ascii="Times New Roman" w:hAnsi="Times New Roman"/>
              </w:rPr>
              <w:t>коронавируса</w:t>
            </w:r>
            <w:proofErr w:type="spellEnd"/>
            <w:r w:rsidRPr="002A468D">
              <w:rPr>
                <w:rFonts w:ascii="Times New Roman" w:hAnsi="Times New Roman"/>
              </w:rPr>
              <w:t xml:space="preserve">  </w:t>
            </w:r>
            <w:r w:rsidRPr="002A468D">
              <w:rPr>
                <w:rFonts w:ascii="Times New Roman" w:hAnsi="Times New Roman"/>
                <w:lang w:val="en-US"/>
              </w:rPr>
              <w:t>SARS</w:t>
            </w:r>
            <w:r w:rsidRPr="002A468D">
              <w:rPr>
                <w:rFonts w:ascii="Times New Roman" w:hAnsi="Times New Roman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lang w:val="en-US"/>
              </w:rPr>
              <w:t>CoV</w:t>
            </w:r>
            <w:proofErr w:type="spellEnd"/>
            <w:r w:rsidRPr="002A468D">
              <w:rPr>
                <w:rFonts w:ascii="Times New Roman" w:hAnsi="Times New Roman"/>
              </w:rPr>
              <w:t>-2  из биологического материала</w:t>
            </w:r>
            <w:proofErr w:type="gramStart"/>
            <w:r w:rsidRPr="002A468D">
              <w:rPr>
                <w:rFonts w:ascii="Times New Roman" w:hAnsi="Times New Roman"/>
              </w:rPr>
              <w:t xml:space="preserve"> .</w:t>
            </w:r>
            <w:proofErr w:type="gramEnd"/>
            <w:r w:rsidRPr="002A468D">
              <w:rPr>
                <w:rFonts w:ascii="Times New Roman" w:hAnsi="Times New Roman"/>
              </w:rPr>
              <w:t xml:space="preserve">Набор  96 </w:t>
            </w:r>
            <w:proofErr w:type="spellStart"/>
            <w:r w:rsidRPr="002A468D">
              <w:rPr>
                <w:rFonts w:ascii="Times New Roman" w:hAnsi="Times New Roman"/>
              </w:rPr>
              <w:t>исслед</w:t>
            </w:r>
            <w:proofErr w:type="spellEnd"/>
            <w:r w:rsidRPr="002A468D">
              <w:rPr>
                <w:rFonts w:ascii="Times New Roman" w:hAnsi="Times New Roman"/>
              </w:rPr>
              <w:t>.</w:t>
            </w:r>
          </w:p>
        </w:tc>
        <w:tc>
          <w:tcPr>
            <w:tcW w:w="538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 xml:space="preserve">Для станции выделения НК </w:t>
            </w:r>
            <w:proofErr w:type="spellStart"/>
            <w:r w:rsidRPr="002A468D">
              <w:rPr>
                <w:rFonts w:ascii="Times New Roman" w:hAnsi="Times New Roman"/>
                <w:lang w:val="en-US"/>
              </w:rPr>
              <w:t>KingFisher</w:t>
            </w:r>
            <w:proofErr w:type="spellEnd"/>
            <w:r w:rsidRPr="002A468D">
              <w:rPr>
                <w:rFonts w:ascii="Times New Roman" w:hAnsi="Times New Roman"/>
              </w:rPr>
              <w:t xml:space="preserve"> </w:t>
            </w:r>
            <w:r w:rsidRPr="002A468D">
              <w:rPr>
                <w:rFonts w:ascii="Times New Roman" w:hAnsi="Times New Roman"/>
                <w:lang w:val="en-US"/>
              </w:rPr>
              <w:t>Flex</w:t>
            </w:r>
            <w:r w:rsidRPr="002A468D">
              <w:rPr>
                <w:rFonts w:ascii="Times New Roman" w:hAnsi="Times New Roman"/>
              </w:rPr>
              <w:t>, с возможность выделения ручным методом центрифугированием.</w:t>
            </w:r>
          </w:p>
        </w:tc>
        <w:tc>
          <w:tcPr>
            <w:tcW w:w="1417" w:type="dxa"/>
          </w:tcPr>
          <w:p w:rsidR="00BA4E1F" w:rsidRPr="002A468D" w:rsidRDefault="00BA4E1F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набор</w:t>
            </w:r>
          </w:p>
        </w:tc>
        <w:tc>
          <w:tcPr>
            <w:tcW w:w="1701" w:type="dxa"/>
          </w:tcPr>
          <w:p w:rsidR="00BA4E1F" w:rsidRPr="002A468D" w:rsidRDefault="00BA4E1F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3</w:t>
            </w:r>
          </w:p>
        </w:tc>
      </w:tr>
      <w:tr w:rsidR="00BA4E1F" w:rsidRPr="002A468D" w:rsidTr="002A468D">
        <w:tc>
          <w:tcPr>
            <w:tcW w:w="81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2</w:t>
            </w:r>
          </w:p>
        </w:tc>
        <w:tc>
          <w:tcPr>
            <w:tcW w:w="5103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 xml:space="preserve">Набор реагентов для выявления  РНК </w:t>
            </w:r>
            <w:proofErr w:type="spellStart"/>
            <w:r w:rsidRPr="002A468D">
              <w:rPr>
                <w:rFonts w:ascii="Times New Roman" w:hAnsi="Times New Roman"/>
              </w:rPr>
              <w:t>коронавируса</w:t>
            </w:r>
            <w:proofErr w:type="spellEnd"/>
            <w:r w:rsidRPr="002A468D">
              <w:rPr>
                <w:rFonts w:ascii="Times New Roman" w:hAnsi="Times New Roman"/>
              </w:rPr>
              <w:t xml:space="preserve">  </w:t>
            </w:r>
            <w:r w:rsidRPr="002A468D">
              <w:rPr>
                <w:rFonts w:ascii="Times New Roman" w:hAnsi="Times New Roman"/>
                <w:lang w:val="en-US"/>
              </w:rPr>
              <w:t>SARS</w:t>
            </w:r>
            <w:r w:rsidRPr="002A468D">
              <w:rPr>
                <w:rFonts w:ascii="Times New Roman" w:hAnsi="Times New Roman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lang w:val="en-US"/>
              </w:rPr>
              <w:t>CoV</w:t>
            </w:r>
            <w:proofErr w:type="spellEnd"/>
            <w:r w:rsidRPr="002A468D">
              <w:rPr>
                <w:rFonts w:ascii="Times New Roman" w:hAnsi="Times New Roman"/>
              </w:rPr>
              <w:t xml:space="preserve">-2 методом ПЦР в режиме реального времени </w:t>
            </w:r>
            <w:proofErr w:type="gramStart"/>
            <w:r w:rsidRPr="002A468D">
              <w:rPr>
                <w:rFonts w:ascii="Times New Roman" w:hAnsi="Times New Roman"/>
              </w:rPr>
              <w:t xml:space="preserve">( </w:t>
            </w:r>
            <w:proofErr w:type="gramEnd"/>
            <w:r w:rsidRPr="002A468D">
              <w:rPr>
                <w:rFonts w:ascii="Times New Roman" w:hAnsi="Times New Roman"/>
              </w:rPr>
              <w:t xml:space="preserve">формат </w:t>
            </w:r>
            <w:proofErr w:type="spellStart"/>
            <w:r w:rsidRPr="002A468D">
              <w:rPr>
                <w:rFonts w:ascii="Times New Roman" w:hAnsi="Times New Roman"/>
              </w:rPr>
              <w:t>микропробирки</w:t>
            </w:r>
            <w:proofErr w:type="spellEnd"/>
            <w:r w:rsidRPr="002A468D">
              <w:rPr>
                <w:rFonts w:ascii="Times New Roman" w:hAnsi="Times New Roman"/>
              </w:rPr>
              <w:t xml:space="preserve"> 0,2 </w:t>
            </w:r>
            <w:proofErr w:type="spellStart"/>
            <w:r w:rsidRPr="002A468D">
              <w:rPr>
                <w:rFonts w:ascii="Times New Roman" w:hAnsi="Times New Roman"/>
              </w:rPr>
              <w:t>нераскапанный</w:t>
            </w:r>
            <w:proofErr w:type="spellEnd"/>
            <w:r w:rsidRPr="002A468D">
              <w:rPr>
                <w:rFonts w:ascii="Times New Roman" w:hAnsi="Times New Roman"/>
              </w:rPr>
              <w:t xml:space="preserve">) Набор  96 </w:t>
            </w:r>
            <w:proofErr w:type="spellStart"/>
            <w:r w:rsidRPr="002A468D">
              <w:rPr>
                <w:rFonts w:ascii="Times New Roman" w:hAnsi="Times New Roman"/>
              </w:rPr>
              <w:t>исслед</w:t>
            </w:r>
            <w:proofErr w:type="spellEnd"/>
            <w:r w:rsidRPr="002A468D">
              <w:rPr>
                <w:rFonts w:ascii="Times New Roman" w:hAnsi="Times New Roman"/>
              </w:rPr>
              <w:t>.</w:t>
            </w:r>
            <w:r w:rsidRPr="002A468D">
              <w:rPr>
                <w:rFonts w:ascii="Times New Roman" w:hAnsi="Times New Roman"/>
                <w:color w:val="000000"/>
              </w:rPr>
              <w:t xml:space="preserve"> Методом полимеразной цепной реакции (ПЦР) с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гибридизационно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-флуоресцентной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детекцией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в режиме "реального времени"</w:t>
            </w:r>
            <w:r w:rsidRPr="002A468D">
              <w:rPr>
                <w:rFonts w:ascii="Times New Roman" w:hAnsi="Times New Roman"/>
                <w:b/>
                <w:bCs/>
                <w:color w:val="000000"/>
              </w:rPr>
              <w:br/>
            </w:r>
          </w:p>
        </w:tc>
        <w:tc>
          <w:tcPr>
            <w:tcW w:w="538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2A468D">
              <w:rPr>
                <w:rFonts w:ascii="Times New Roman" w:hAnsi="Times New Roman"/>
              </w:rPr>
              <w:lastRenderedPageBreak/>
              <w:t>Совместимый</w:t>
            </w:r>
            <w:proofErr w:type="gramEnd"/>
            <w:r w:rsidRPr="002A468D">
              <w:rPr>
                <w:rFonts w:ascii="Times New Roman" w:hAnsi="Times New Roman"/>
              </w:rPr>
              <w:t xml:space="preserve"> с  набором для экстракции автоматическим методом. Одновременная обратная транскрипция и амплификация НК.</w:t>
            </w:r>
          </w:p>
        </w:tc>
        <w:tc>
          <w:tcPr>
            <w:tcW w:w="1417" w:type="dxa"/>
          </w:tcPr>
          <w:p w:rsidR="00BA4E1F" w:rsidRPr="002A468D" w:rsidRDefault="00BA4E1F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набор</w:t>
            </w:r>
          </w:p>
        </w:tc>
        <w:tc>
          <w:tcPr>
            <w:tcW w:w="1701" w:type="dxa"/>
          </w:tcPr>
          <w:p w:rsidR="00BA4E1F" w:rsidRPr="002A468D" w:rsidRDefault="00BA4E1F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3</w:t>
            </w:r>
          </w:p>
        </w:tc>
      </w:tr>
      <w:tr w:rsidR="00BA4E1F" w:rsidRPr="002A468D" w:rsidTr="002A468D">
        <w:tc>
          <w:tcPr>
            <w:tcW w:w="81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lastRenderedPageBreak/>
              <w:t>3</w:t>
            </w:r>
          </w:p>
        </w:tc>
        <w:tc>
          <w:tcPr>
            <w:tcW w:w="5103" w:type="dxa"/>
            <w:vAlign w:val="center"/>
          </w:tcPr>
          <w:p w:rsidR="00BA4E1F" w:rsidRPr="002A468D" w:rsidRDefault="00BA4E1F" w:rsidP="00BA4E1F">
            <w:pPr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Набор реагентов для амплификации  РНК вирусов  гриппа</w:t>
            </w:r>
            <w:proofErr w:type="gramStart"/>
            <w:r w:rsidRPr="002A468D">
              <w:rPr>
                <w:rFonts w:ascii="Times New Roman" w:hAnsi="Times New Roman"/>
                <w:color w:val="000000"/>
              </w:rPr>
              <w:t xml:space="preserve"> А</w:t>
            </w:r>
            <w:proofErr w:type="gramEnd"/>
            <w:r w:rsidRPr="002A468D">
              <w:rPr>
                <w:rFonts w:ascii="Times New Roman" w:hAnsi="Times New Roman"/>
                <w:color w:val="000000"/>
              </w:rPr>
              <w:t xml:space="preserve"> и В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в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клиническом материале методом полимеразной цепной реакции (ПЦР).</w:t>
            </w:r>
          </w:p>
        </w:tc>
        <w:tc>
          <w:tcPr>
            <w:tcW w:w="5387" w:type="dxa"/>
            <w:vAlign w:val="center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2A468D">
              <w:rPr>
                <w:rFonts w:ascii="Times New Roman" w:hAnsi="Times New Roman"/>
                <w:color w:val="000000"/>
              </w:rPr>
              <w:t>Набор реагентов для  обратной транскрипции и выявления  РНК  вирусов гриппа</w:t>
            </w:r>
            <w:proofErr w:type="gramStart"/>
            <w:r w:rsidRPr="002A468D">
              <w:rPr>
                <w:rFonts w:ascii="Times New Roman" w:hAnsi="Times New Roman"/>
                <w:color w:val="000000"/>
              </w:rPr>
              <w:t xml:space="preserve"> А</w:t>
            </w:r>
            <w:proofErr w:type="gramEnd"/>
            <w:r w:rsidRPr="002A468D">
              <w:rPr>
                <w:rFonts w:ascii="Times New Roman" w:hAnsi="Times New Roman"/>
                <w:color w:val="000000"/>
              </w:rPr>
              <w:t xml:space="preserve"> и В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в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клиническом материале методом полимеразной цепной реакции (ПЦР) в режиме «реального времени». 100 определений</w:t>
            </w:r>
          </w:p>
        </w:tc>
        <w:tc>
          <w:tcPr>
            <w:tcW w:w="1417" w:type="dxa"/>
            <w:vAlign w:val="center"/>
          </w:tcPr>
          <w:p w:rsidR="00BA4E1F" w:rsidRPr="002A468D" w:rsidRDefault="00BA4E1F" w:rsidP="002A468D">
            <w:pPr>
              <w:jc w:val="center"/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набор</w:t>
            </w:r>
          </w:p>
        </w:tc>
        <w:tc>
          <w:tcPr>
            <w:tcW w:w="1701" w:type="dxa"/>
          </w:tcPr>
          <w:p w:rsidR="00BA4E1F" w:rsidRPr="002A468D" w:rsidRDefault="00BA4E1F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3</w:t>
            </w:r>
          </w:p>
        </w:tc>
      </w:tr>
      <w:tr w:rsidR="00BA4E1F" w:rsidRPr="002A468D" w:rsidTr="002A468D">
        <w:tc>
          <w:tcPr>
            <w:tcW w:w="81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4</w:t>
            </w:r>
          </w:p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03" w:type="dxa"/>
            <w:vAlign w:val="center"/>
          </w:tcPr>
          <w:p w:rsidR="00BA4E1F" w:rsidRPr="002A468D" w:rsidRDefault="00BA4E1F" w:rsidP="00BA4E1F">
            <w:pPr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Набор реагентов для экстракции РНК и ДНК из клинического материала (</w:t>
            </w:r>
            <w:proofErr w:type="spellStart"/>
            <w:r w:rsidRPr="002A468D">
              <w:rPr>
                <w:rFonts w:ascii="Times New Roman" w:hAnsi="Times New Roman"/>
              </w:rPr>
              <w:t>Рибо</w:t>
            </w:r>
            <w:proofErr w:type="spellEnd"/>
            <w:r w:rsidRPr="002A468D"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 w:rsidRPr="002A468D">
              <w:rPr>
                <w:rFonts w:ascii="Times New Roman" w:hAnsi="Times New Roman"/>
              </w:rPr>
              <w:t>Преп</w:t>
            </w:r>
            <w:proofErr w:type="spellEnd"/>
            <w:proofErr w:type="gramEnd"/>
            <w:r w:rsidRPr="002A468D">
              <w:rPr>
                <w:rFonts w:ascii="Times New Roman" w:hAnsi="Times New Roman"/>
              </w:rPr>
              <w:t xml:space="preserve">) </w:t>
            </w:r>
          </w:p>
        </w:tc>
        <w:tc>
          <w:tcPr>
            <w:tcW w:w="5387" w:type="dxa"/>
            <w:vAlign w:val="center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Набор  100 исследований. Для ручного выделения.</w:t>
            </w:r>
          </w:p>
        </w:tc>
        <w:tc>
          <w:tcPr>
            <w:tcW w:w="1417" w:type="dxa"/>
          </w:tcPr>
          <w:p w:rsidR="002A468D" w:rsidRPr="002A468D" w:rsidRDefault="002A468D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BA4E1F" w:rsidRPr="002A468D" w:rsidRDefault="00BA4E1F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набор</w:t>
            </w:r>
          </w:p>
        </w:tc>
        <w:tc>
          <w:tcPr>
            <w:tcW w:w="1701" w:type="dxa"/>
          </w:tcPr>
          <w:p w:rsidR="002A468D" w:rsidRPr="002A468D" w:rsidRDefault="002A468D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BA4E1F" w:rsidRPr="002A468D" w:rsidRDefault="00BA4E1F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1</w:t>
            </w:r>
          </w:p>
        </w:tc>
      </w:tr>
      <w:tr w:rsidR="00BA4E1F" w:rsidRPr="002A468D" w:rsidTr="002A468D">
        <w:tc>
          <w:tcPr>
            <w:tcW w:w="81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5</w:t>
            </w:r>
          </w:p>
        </w:tc>
        <w:tc>
          <w:tcPr>
            <w:tcW w:w="5103" w:type="dxa"/>
            <w:vAlign w:val="center"/>
          </w:tcPr>
          <w:p w:rsidR="00BA4E1F" w:rsidRPr="002A468D" w:rsidRDefault="00BA4E1F" w:rsidP="00BA4E1F">
            <w:pPr>
              <w:rPr>
                <w:rFonts w:ascii="Times New Roman" w:hAnsi="Times New Roman"/>
                <w:bCs/>
                <w:color w:val="000000"/>
              </w:rPr>
            </w:pPr>
            <w:proofErr w:type="spellStart"/>
            <w:r w:rsidRPr="002A468D">
              <w:rPr>
                <w:rFonts w:ascii="Times New Roman" w:hAnsi="Times New Roman"/>
                <w:bCs/>
                <w:color w:val="000000"/>
              </w:rPr>
              <w:t>Ккомплект</w:t>
            </w:r>
            <w:proofErr w:type="spellEnd"/>
            <w:r w:rsidRPr="002A468D">
              <w:rPr>
                <w:rFonts w:ascii="Times New Roman" w:hAnsi="Times New Roman"/>
                <w:bCs/>
                <w:color w:val="000000"/>
              </w:rPr>
              <w:t xml:space="preserve"> реагентов для  выявления  острых респираторных вирусных инфекций (ОРВИ комплекс), в клиническом материале человека, методом ПЦР в режиме «реального времени»</w:t>
            </w:r>
          </w:p>
        </w:tc>
        <w:tc>
          <w:tcPr>
            <w:tcW w:w="5387" w:type="dxa"/>
            <w:vAlign w:val="center"/>
          </w:tcPr>
          <w:p w:rsidR="00BA4E1F" w:rsidRPr="002A468D" w:rsidRDefault="00BA4E1F" w:rsidP="00BA4E1F">
            <w:pPr>
              <w:rPr>
                <w:rFonts w:ascii="Times New Roman" w:hAnsi="Times New Roman"/>
                <w:color w:val="000000"/>
              </w:rPr>
            </w:pPr>
            <w:proofErr w:type="gramStart"/>
            <w:r w:rsidRPr="002A468D">
              <w:rPr>
                <w:rFonts w:ascii="Times New Roman" w:hAnsi="Times New Roman"/>
                <w:color w:val="000000"/>
              </w:rPr>
              <w:t xml:space="preserve">Набор реагентов для   амплификации: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кДНК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респираторно-синцитиального вируса (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human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respiratory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syncytial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virus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–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hRSv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),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метапневмовируса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(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human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metapneumovirus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–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hMpv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), вирусов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парагриппа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1, 2, 3 и 4 типов (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human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Parainfluenza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virus-1-4 –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hPiv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),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коронавирусов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(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human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coronavirus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–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hCov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),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риновирусов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(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human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rhinovirus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–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hRv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>), ДНК аденовирусов групп B, C и E (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human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adenovirus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B, C, E –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hAdv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) и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бокавируса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(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human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bocavirus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–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hBov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>) в клиническом материале (выявление возбудителей острых</w:t>
            </w:r>
            <w:proofErr w:type="gramEnd"/>
            <w:r w:rsidRPr="002A468D">
              <w:rPr>
                <w:rFonts w:ascii="Times New Roman" w:hAnsi="Times New Roman"/>
                <w:color w:val="000000"/>
              </w:rPr>
              <w:t xml:space="preserve"> респираторных вирусных инфекций человека (ОРВИ)),100 тестов.</w:t>
            </w:r>
          </w:p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17" w:type="dxa"/>
            <w:vAlign w:val="center"/>
          </w:tcPr>
          <w:p w:rsidR="00BA4E1F" w:rsidRPr="002A468D" w:rsidRDefault="00BA4E1F" w:rsidP="002A468D">
            <w:pPr>
              <w:jc w:val="center"/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набор</w:t>
            </w:r>
          </w:p>
        </w:tc>
        <w:tc>
          <w:tcPr>
            <w:tcW w:w="1701" w:type="dxa"/>
          </w:tcPr>
          <w:p w:rsidR="002A468D" w:rsidRPr="002A468D" w:rsidRDefault="002A468D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2A468D" w:rsidRPr="002A468D" w:rsidRDefault="002A468D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2A468D" w:rsidRPr="002A468D" w:rsidRDefault="002A468D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2A468D" w:rsidRPr="002A468D" w:rsidRDefault="002A468D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2A468D" w:rsidRPr="002A468D" w:rsidRDefault="002A468D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2A468D" w:rsidRPr="002A468D" w:rsidRDefault="002A468D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2A468D" w:rsidRPr="002A468D" w:rsidRDefault="002A468D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2A468D" w:rsidRPr="002A468D" w:rsidRDefault="002A468D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BA4E1F" w:rsidRPr="002A468D" w:rsidRDefault="002A468D" w:rsidP="002A468D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 xml:space="preserve">          </w:t>
            </w:r>
            <w:r w:rsidR="00BA4E1F" w:rsidRPr="002A468D">
              <w:rPr>
                <w:rFonts w:ascii="Times New Roman" w:hAnsi="Times New Roman"/>
              </w:rPr>
              <w:t>1</w:t>
            </w:r>
          </w:p>
        </w:tc>
      </w:tr>
      <w:tr w:rsidR="00BA4E1F" w:rsidRPr="002A468D" w:rsidTr="002A468D">
        <w:tc>
          <w:tcPr>
            <w:tcW w:w="81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6</w:t>
            </w:r>
          </w:p>
        </w:tc>
        <w:tc>
          <w:tcPr>
            <w:tcW w:w="5103" w:type="dxa"/>
            <w:vAlign w:val="center"/>
          </w:tcPr>
          <w:p w:rsidR="00BA4E1F" w:rsidRPr="002A468D" w:rsidRDefault="00BA4E1F" w:rsidP="00BA4E1F">
            <w:pPr>
              <w:rPr>
                <w:rFonts w:ascii="Times New Roman" w:hAnsi="Times New Roman"/>
                <w:color w:val="000000"/>
              </w:rPr>
            </w:pPr>
            <w:proofErr w:type="gramStart"/>
            <w:r w:rsidRPr="002A468D">
              <w:rPr>
                <w:rFonts w:ascii="Times New Roman" w:hAnsi="Times New Roman"/>
                <w:color w:val="000000"/>
              </w:rPr>
              <w:t>Набор реагентов для   выявления ДНК вируса Эпштей</w:t>
            </w:r>
            <w:r w:rsidRPr="002A468D">
              <w:rPr>
                <w:rFonts w:ascii="Times New Roman" w:hAnsi="Times New Roman"/>
                <w:color w:val="000000"/>
              </w:rPr>
              <w:softHyphen/>
              <w:t>на-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Барр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(EBV)/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цитомегаловируса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>(</w:t>
            </w:r>
            <w:r w:rsidRPr="002A468D">
              <w:rPr>
                <w:rFonts w:ascii="Times New Roman" w:hAnsi="Times New Roman"/>
                <w:color w:val="000000"/>
                <w:lang w:val="en-US"/>
              </w:rPr>
              <w:t>CMV</w:t>
            </w:r>
            <w:r w:rsidRPr="002A468D">
              <w:rPr>
                <w:rFonts w:ascii="Times New Roman" w:hAnsi="Times New Roman"/>
                <w:color w:val="000000"/>
              </w:rPr>
              <w:t>)/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герпеа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</w:t>
            </w:r>
            <w:r w:rsidRPr="002A468D">
              <w:rPr>
                <w:rFonts w:ascii="Times New Roman" w:hAnsi="Times New Roman"/>
                <w:color w:val="000000"/>
                <w:lang w:val="en-US"/>
              </w:rPr>
              <w:t>HHV</w:t>
            </w:r>
            <w:r w:rsidRPr="002A468D">
              <w:rPr>
                <w:rFonts w:ascii="Times New Roman" w:hAnsi="Times New Roman"/>
                <w:color w:val="000000"/>
              </w:rPr>
              <w:t xml:space="preserve">6 (выявление и количественное определение в клиническом материале человека методом полимеразной цепной реакции (ПЦР) с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гибридизационно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-флуоресцентной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детекцией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в режиме "реального времени"</w:t>
            </w:r>
            <w:proofErr w:type="gramEnd"/>
          </w:p>
        </w:tc>
        <w:tc>
          <w:tcPr>
            <w:tcW w:w="5387" w:type="dxa"/>
            <w:vAlign w:val="center"/>
          </w:tcPr>
          <w:p w:rsidR="00BA4E1F" w:rsidRPr="002A468D" w:rsidRDefault="00BA4E1F" w:rsidP="00BA4E1F">
            <w:pPr>
              <w:rPr>
                <w:rFonts w:ascii="Times New Roman" w:hAnsi="Times New Roman"/>
                <w:b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Набор реагентов полной комплектации</w:t>
            </w:r>
            <w:proofErr w:type="gramStart"/>
            <w:r w:rsidRPr="002A468D">
              <w:rPr>
                <w:rFonts w:ascii="Times New Roman" w:hAnsi="Times New Roman"/>
                <w:color w:val="000000"/>
              </w:rPr>
              <w:t xml:space="preserve"> ,</w:t>
            </w:r>
            <w:proofErr w:type="gramEnd"/>
            <w:r w:rsidRPr="002A468D">
              <w:rPr>
                <w:rFonts w:ascii="Times New Roman" w:hAnsi="Times New Roman"/>
                <w:color w:val="000000"/>
              </w:rPr>
              <w:t xml:space="preserve"> для  ДНК вируса Эпштей</w:t>
            </w:r>
            <w:r w:rsidRPr="002A468D">
              <w:rPr>
                <w:rFonts w:ascii="Times New Roman" w:hAnsi="Times New Roman"/>
                <w:color w:val="000000"/>
              </w:rPr>
              <w:softHyphen/>
              <w:t>на-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Барр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 (EBV) (выявление и количественное определение. 50тестов</w:t>
            </w:r>
            <w:r w:rsidRPr="002A468D">
              <w:rPr>
                <w:rFonts w:ascii="Times New Roman" w:hAnsi="Times New Roman"/>
                <w:b/>
                <w:color w:val="000000"/>
              </w:rPr>
              <w:t>.</w:t>
            </w:r>
          </w:p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2A468D">
              <w:rPr>
                <w:rFonts w:ascii="Times New Roman" w:hAnsi="Times New Roman"/>
                <w:b/>
                <w:color w:val="000000"/>
              </w:rPr>
              <w:t xml:space="preserve"> </w:t>
            </w:r>
            <w:r w:rsidRPr="002A468D">
              <w:rPr>
                <w:rFonts w:ascii="Times New Roman" w:hAnsi="Times New Roman"/>
                <w:color w:val="000000"/>
              </w:rPr>
              <w:t>Наличие ВКО</w:t>
            </w:r>
          </w:p>
        </w:tc>
        <w:tc>
          <w:tcPr>
            <w:tcW w:w="1417" w:type="dxa"/>
          </w:tcPr>
          <w:p w:rsidR="002A468D" w:rsidRPr="002A468D" w:rsidRDefault="002A468D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BA4E1F" w:rsidRPr="002A468D" w:rsidRDefault="00BA4E1F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набор</w:t>
            </w:r>
          </w:p>
        </w:tc>
        <w:tc>
          <w:tcPr>
            <w:tcW w:w="1701" w:type="dxa"/>
            <w:vAlign w:val="center"/>
          </w:tcPr>
          <w:p w:rsidR="00BA4E1F" w:rsidRPr="002A468D" w:rsidRDefault="00BA4E1F" w:rsidP="002A468D">
            <w:pPr>
              <w:jc w:val="center"/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BA4E1F" w:rsidRPr="002A468D" w:rsidTr="002A468D">
        <w:tc>
          <w:tcPr>
            <w:tcW w:w="81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7</w:t>
            </w:r>
          </w:p>
        </w:tc>
        <w:tc>
          <w:tcPr>
            <w:tcW w:w="5103" w:type="dxa"/>
            <w:vAlign w:val="center"/>
          </w:tcPr>
          <w:p w:rsidR="00BA4E1F" w:rsidRPr="002A468D" w:rsidRDefault="00BA4E1F" w:rsidP="00BA4E1F">
            <w:pPr>
              <w:rPr>
                <w:rFonts w:ascii="Times New Roman" w:hAnsi="Times New Roman"/>
                <w:b/>
                <w:bCs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 xml:space="preserve">Набор реагентов для  выявления ДНК вируса простого герпеса I и II типов (HSV I, II) в клиническом материале человека методом </w:t>
            </w:r>
            <w:r w:rsidRPr="002A468D">
              <w:rPr>
                <w:rFonts w:ascii="Times New Roman" w:hAnsi="Times New Roman"/>
                <w:color w:val="000000"/>
              </w:rPr>
              <w:lastRenderedPageBreak/>
              <w:t xml:space="preserve">полимеразной цепной реакции (ПЦР) с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гибридизационно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 xml:space="preserve">-флуоресцентной 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детекцией</w:t>
            </w:r>
            <w:proofErr w:type="spellEnd"/>
            <w:r w:rsidRPr="002A468D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r w:rsidRPr="002A468D">
              <w:rPr>
                <w:rFonts w:ascii="Times New Roman" w:hAnsi="Times New Roman"/>
                <w:color w:val="000000"/>
              </w:rPr>
              <w:t>в режиме "реального времени"</w:t>
            </w:r>
            <w:r w:rsidRPr="002A468D">
              <w:rPr>
                <w:rFonts w:ascii="Times New Roman" w:hAnsi="Times New Roman"/>
                <w:b/>
                <w:bCs/>
                <w:color w:val="000000"/>
              </w:rPr>
              <w:br/>
            </w:r>
          </w:p>
        </w:tc>
        <w:tc>
          <w:tcPr>
            <w:tcW w:w="5387" w:type="dxa"/>
            <w:vAlign w:val="center"/>
          </w:tcPr>
          <w:p w:rsidR="00BA4E1F" w:rsidRPr="002A468D" w:rsidRDefault="00BA4E1F" w:rsidP="00BA4E1F">
            <w:pPr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lastRenderedPageBreak/>
              <w:t xml:space="preserve">Набор реагентов для амплификации ДНК вирусов простого герпеса (HSV) 1 и 2 типов 50 тестов. </w:t>
            </w:r>
          </w:p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  <w:color w:val="000000"/>
              </w:rPr>
              <w:t>Наличие ВКО</w:t>
            </w:r>
          </w:p>
        </w:tc>
        <w:tc>
          <w:tcPr>
            <w:tcW w:w="1417" w:type="dxa"/>
            <w:vAlign w:val="center"/>
          </w:tcPr>
          <w:p w:rsidR="00BA4E1F" w:rsidRPr="002A468D" w:rsidRDefault="00BA4E1F" w:rsidP="002A468D">
            <w:pPr>
              <w:jc w:val="center"/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набор</w:t>
            </w:r>
          </w:p>
        </w:tc>
        <w:tc>
          <w:tcPr>
            <w:tcW w:w="1701" w:type="dxa"/>
            <w:vAlign w:val="center"/>
          </w:tcPr>
          <w:p w:rsidR="00BA4E1F" w:rsidRPr="002A468D" w:rsidRDefault="00BA4E1F" w:rsidP="002A468D">
            <w:pPr>
              <w:jc w:val="center"/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BA4E1F" w:rsidRPr="002A468D" w:rsidTr="002A468D">
        <w:tc>
          <w:tcPr>
            <w:tcW w:w="81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lastRenderedPageBreak/>
              <w:t>8</w:t>
            </w:r>
          </w:p>
        </w:tc>
        <w:tc>
          <w:tcPr>
            <w:tcW w:w="5103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 xml:space="preserve">Набор реагентов для качественного и количественного определения ДНК </w:t>
            </w:r>
            <w:r w:rsidRPr="002A468D">
              <w:rPr>
                <w:rFonts w:ascii="Times New Roman" w:hAnsi="Times New Roman"/>
                <w:lang w:val="en-US"/>
              </w:rPr>
              <w:t>Chlamydia</w:t>
            </w:r>
            <w:r w:rsidRPr="002A468D">
              <w:rPr>
                <w:rFonts w:ascii="Times New Roman" w:hAnsi="Times New Roman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lang w:val="en-US"/>
              </w:rPr>
              <w:t>trachmatis</w:t>
            </w:r>
            <w:proofErr w:type="spellEnd"/>
            <w:r w:rsidRPr="002A468D">
              <w:rPr>
                <w:rFonts w:ascii="Times New Roman" w:hAnsi="Times New Roman"/>
              </w:rPr>
              <w:t xml:space="preserve">, </w:t>
            </w:r>
            <w:proofErr w:type="spellStart"/>
            <w:r w:rsidRPr="002A468D">
              <w:rPr>
                <w:rFonts w:ascii="Times New Roman" w:hAnsi="Times New Roman"/>
                <w:lang w:val="en-US"/>
              </w:rPr>
              <w:t>Neiseria</w:t>
            </w:r>
            <w:proofErr w:type="spellEnd"/>
            <w:r w:rsidRPr="002A468D">
              <w:rPr>
                <w:rFonts w:ascii="Times New Roman" w:hAnsi="Times New Roman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lang w:val="en-US"/>
              </w:rPr>
              <w:t>gonoreae</w:t>
            </w:r>
            <w:proofErr w:type="spellEnd"/>
            <w:r w:rsidRPr="002A468D">
              <w:rPr>
                <w:rFonts w:ascii="Times New Roman" w:hAnsi="Times New Roman"/>
              </w:rPr>
              <w:t>,</w:t>
            </w:r>
            <w:r w:rsidRPr="002A468D">
              <w:rPr>
                <w:rFonts w:ascii="Times New Roman" w:hAnsi="Times New Roman"/>
                <w:lang w:val="en-US"/>
              </w:rPr>
              <w:t>Mycoplasma</w:t>
            </w:r>
            <w:r w:rsidRPr="002A468D">
              <w:rPr>
                <w:rFonts w:ascii="Times New Roman" w:hAnsi="Times New Roman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lang w:val="en-US"/>
              </w:rPr>
              <w:t>genitalium</w:t>
            </w:r>
            <w:proofErr w:type="spellEnd"/>
            <w:r w:rsidRPr="002A468D">
              <w:rPr>
                <w:rFonts w:ascii="Times New Roman" w:hAnsi="Times New Roman"/>
              </w:rPr>
              <w:t>,</w:t>
            </w:r>
            <w:proofErr w:type="spellStart"/>
            <w:r w:rsidRPr="002A468D">
              <w:rPr>
                <w:rFonts w:ascii="Times New Roman" w:hAnsi="Times New Roman"/>
                <w:lang w:val="en-US"/>
              </w:rPr>
              <w:t>Trichomonas</w:t>
            </w:r>
            <w:proofErr w:type="spellEnd"/>
            <w:r w:rsidRPr="002A468D">
              <w:rPr>
                <w:rFonts w:ascii="Times New Roman" w:hAnsi="Times New Roman"/>
              </w:rPr>
              <w:t xml:space="preserve"> </w:t>
            </w:r>
            <w:proofErr w:type="spellStart"/>
            <w:r w:rsidRPr="002A468D">
              <w:rPr>
                <w:rFonts w:ascii="Times New Roman" w:hAnsi="Times New Roman"/>
                <w:lang w:val="en-US"/>
              </w:rPr>
              <w:t>vaginalis</w:t>
            </w:r>
            <w:proofErr w:type="spellEnd"/>
            <w:r w:rsidRPr="002A468D">
              <w:rPr>
                <w:rFonts w:ascii="Times New Roman" w:hAnsi="Times New Roman"/>
              </w:rPr>
              <w:t xml:space="preserve"> методом ПЦР  </w:t>
            </w:r>
            <w:proofErr w:type="spellStart"/>
            <w:r w:rsidRPr="002A468D">
              <w:rPr>
                <w:rFonts w:ascii="Times New Roman" w:hAnsi="Times New Roman"/>
                <w:lang w:val="en-US"/>
              </w:rPr>
              <w:t>Rt</w:t>
            </w:r>
            <w:proofErr w:type="spellEnd"/>
            <w:r w:rsidRPr="002A468D">
              <w:rPr>
                <w:rFonts w:ascii="Times New Roman" w:hAnsi="Times New Roman"/>
              </w:rPr>
              <w:t>.</w:t>
            </w:r>
          </w:p>
        </w:tc>
        <w:tc>
          <w:tcPr>
            <w:tcW w:w="538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  <w:lang w:val="en-US"/>
              </w:rPr>
              <w:t xml:space="preserve">96 </w:t>
            </w:r>
            <w:r w:rsidRPr="002A468D">
              <w:rPr>
                <w:rFonts w:ascii="Times New Roman" w:hAnsi="Times New Roman"/>
              </w:rPr>
              <w:t xml:space="preserve">определений,     </w:t>
            </w:r>
          </w:p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</w:p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2A468D">
              <w:rPr>
                <w:rFonts w:ascii="Times New Roman" w:hAnsi="Times New Roman"/>
              </w:rPr>
              <w:t>Наличие ВКО</w:t>
            </w:r>
          </w:p>
        </w:tc>
        <w:tc>
          <w:tcPr>
            <w:tcW w:w="1417" w:type="dxa"/>
          </w:tcPr>
          <w:p w:rsidR="00BA4E1F" w:rsidRPr="002A468D" w:rsidRDefault="00BA4E1F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набор</w:t>
            </w:r>
          </w:p>
        </w:tc>
        <w:tc>
          <w:tcPr>
            <w:tcW w:w="1701" w:type="dxa"/>
          </w:tcPr>
          <w:p w:rsidR="00BA4E1F" w:rsidRPr="002A468D" w:rsidRDefault="00BA4E1F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2</w:t>
            </w:r>
          </w:p>
        </w:tc>
      </w:tr>
      <w:tr w:rsidR="00BA4E1F" w:rsidRPr="002A468D" w:rsidTr="002A468D">
        <w:tc>
          <w:tcPr>
            <w:tcW w:w="81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9</w:t>
            </w:r>
          </w:p>
        </w:tc>
        <w:tc>
          <w:tcPr>
            <w:tcW w:w="5103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Набор реагентов для выделения ДНК из биологического материала  (</w:t>
            </w:r>
            <w:proofErr w:type="spellStart"/>
            <w:r w:rsidRPr="002A468D">
              <w:rPr>
                <w:rFonts w:ascii="Times New Roman" w:hAnsi="Times New Roman"/>
              </w:rPr>
              <w:t>МагноПрайм</w:t>
            </w:r>
            <w:proofErr w:type="spellEnd"/>
            <w:r w:rsidRPr="002A468D">
              <w:rPr>
                <w:rFonts w:ascii="Times New Roman" w:hAnsi="Times New Roman"/>
              </w:rPr>
              <w:t xml:space="preserve"> ВПЧ)</w:t>
            </w:r>
          </w:p>
        </w:tc>
        <w:tc>
          <w:tcPr>
            <w:tcW w:w="538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 xml:space="preserve">96 определений </w:t>
            </w:r>
          </w:p>
        </w:tc>
        <w:tc>
          <w:tcPr>
            <w:tcW w:w="1417" w:type="dxa"/>
          </w:tcPr>
          <w:p w:rsidR="00BA4E1F" w:rsidRPr="002A468D" w:rsidRDefault="00BA4E1F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набор</w:t>
            </w:r>
          </w:p>
        </w:tc>
        <w:tc>
          <w:tcPr>
            <w:tcW w:w="1701" w:type="dxa"/>
          </w:tcPr>
          <w:p w:rsidR="00BA4E1F" w:rsidRPr="002A468D" w:rsidRDefault="00BA4E1F" w:rsidP="002A468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2</w:t>
            </w:r>
          </w:p>
        </w:tc>
      </w:tr>
      <w:tr w:rsidR="00BA4E1F" w:rsidRPr="002A468D" w:rsidTr="002A468D">
        <w:tc>
          <w:tcPr>
            <w:tcW w:w="81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10</w:t>
            </w:r>
          </w:p>
        </w:tc>
        <w:tc>
          <w:tcPr>
            <w:tcW w:w="5103" w:type="dxa"/>
            <w:vAlign w:val="center"/>
          </w:tcPr>
          <w:p w:rsidR="00BA4E1F" w:rsidRPr="002A468D" w:rsidRDefault="00BA4E1F" w:rsidP="00BA4E1F">
            <w:pPr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Положительный контроль для набора ОРВИ (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АмплиПрайм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>)</w:t>
            </w:r>
          </w:p>
        </w:tc>
        <w:tc>
          <w:tcPr>
            <w:tcW w:w="5387" w:type="dxa"/>
            <w:vAlign w:val="center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  <w:color w:val="000000"/>
              </w:rPr>
              <w:t>1,5мл</w:t>
            </w:r>
          </w:p>
        </w:tc>
        <w:tc>
          <w:tcPr>
            <w:tcW w:w="1417" w:type="dxa"/>
            <w:vAlign w:val="center"/>
          </w:tcPr>
          <w:p w:rsidR="00BA4E1F" w:rsidRPr="002A468D" w:rsidRDefault="00BA4E1F" w:rsidP="002A468D">
            <w:pPr>
              <w:jc w:val="center"/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пробирка</w:t>
            </w:r>
          </w:p>
        </w:tc>
        <w:tc>
          <w:tcPr>
            <w:tcW w:w="1701" w:type="dxa"/>
            <w:vAlign w:val="center"/>
          </w:tcPr>
          <w:p w:rsidR="00BA4E1F" w:rsidRPr="002A468D" w:rsidRDefault="00BA4E1F" w:rsidP="002A468D">
            <w:pPr>
              <w:jc w:val="center"/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BA4E1F" w:rsidRPr="002A468D" w:rsidTr="002A468D">
        <w:tc>
          <w:tcPr>
            <w:tcW w:w="81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11</w:t>
            </w:r>
          </w:p>
        </w:tc>
        <w:tc>
          <w:tcPr>
            <w:tcW w:w="5103" w:type="dxa"/>
            <w:vAlign w:val="center"/>
          </w:tcPr>
          <w:p w:rsidR="00BA4E1F" w:rsidRPr="002A468D" w:rsidRDefault="00BA4E1F" w:rsidP="00BA4E1F">
            <w:pPr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Положительный контроль для набора гриппа</w:t>
            </w:r>
            <w:proofErr w:type="gramStart"/>
            <w:r w:rsidRPr="002A468D">
              <w:rPr>
                <w:rFonts w:ascii="Times New Roman" w:hAnsi="Times New Roman"/>
                <w:color w:val="000000"/>
              </w:rPr>
              <w:t xml:space="preserve"> А</w:t>
            </w:r>
            <w:proofErr w:type="gramEnd"/>
            <w:r w:rsidRPr="002A468D">
              <w:rPr>
                <w:rFonts w:ascii="Times New Roman" w:hAnsi="Times New Roman"/>
                <w:color w:val="000000"/>
              </w:rPr>
              <w:t xml:space="preserve"> и В (</w:t>
            </w:r>
            <w:proofErr w:type="spellStart"/>
            <w:r w:rsidRPr="002A468D">
              <w:rPr>
                <w:rFonts w:ascii="Times New Roman" w:hAnsi="Times New Roman"/>
                <w:color w:val="000000"/>
              </w:rPr>
              <w:t>АмплиПрайм</w:t>
            </w:r>
            <w:proofErr w:type="spellEnd"/>
            <w:r w:rsidRPr="002A468D">
              <w:rPr>
                <w:rFonts w:ascii="Times New Roman" w:hAnsi="Times New Roman"/>
                <w:color w:val="000000"/>
              </w:rPr>
              <w:t>)</w:t>
            </w:r>
          </w:p>
        </w:tc>
        <w:tc>
          <w:tcPr>
            <w:tcW w:w="5387" w:type="dxa"/>
            <w:vAlign w:val="center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  <w:color w:val="000000"/>
              </w:rPr>
              <w:t>0,15мл на набор</w:t>
            </w:r>
          </w:p>
        </w:tc>
        <w:tc>
          <w:tcPr>
            <w:tcW w:w="1417" w:type="dxa"/>
            <w:vAlign w:val="center"/>
          </w:tcPr>
          <w:p w:rsidR="00BA4E1F" w:rsidRPr="002A468D" w:rsidRDefault="00BA4E1F" w:rsidP="002A468D">
            <w:pPr>
              <w:jc w:val="center"/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пробирка</w:t>
            </w:r>
          </w:p>
        </w:tc>
        <w:tc>
          <w:tcPr>
            <w:tcW w:w="1701" w:type="dxa"/>
            <w:vAlign w:val="center"/>
          </w:tcPr>
          <w:p w:rsidR="00BA4E1F" w:rsidRPr="002A468D" w:rsidRDefault="00BA4E1F" w:rsidP="002A468D">
            <w:pPr>
              <w:jc w:val="center"/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6</w:t>
            </w:r>
          </w:p>
        </w:tc>
      </w:tr>
      <w:tr w:rsidR="00BA4E1F" w:rsidRPr="002A468D" w:rsidTr="002A468D">
        <w:tc>
          <w:tcPr>
            <w:tcW w:w="817" w:type="dxa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>13</w:t>
            </w:r>
          </w:p>
        </w:tc>
        <w:tc>
          <w:tcPr>
            <w:tcW w:w="5103" w:type="dxa"/>
            <w:vAlign w:val="center"/>
          </w:tcPr>
          <w:p w:rsidR="00BA4E1F" w:rsidRPr="002A468D" w:rsidRDefault="00BA4E1F" w:rsidP="00BA4E1F">
            <w:pPr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</w:rPr>
              <w:t xml:space="preserve">Транспортная среда с </w:t>
            </w:r>
            <w:proofErr w:type="spellStart"/>
            <w:r w:rsidRPr="002A468D">
              <w:rPr>
                <w:rFonts w:ascii="Times New Roman" w:hAnsi="Times New Roman"/>
              </w:rPr>
              <w:t>муколитиком</w:t>
            </w:r>
            <w:proofErr w:type="spellEnd"/>
            <w:r w:rsidRPr="002A468D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387" w:type="dxa"/>
            <w:vAlign w:val="center"/>
          </w:tcPr>
          <w:p w:rsidR="00BA4E1F" w:rsidRPr="002A468D" w:rsidRDefault="00BA4E1F" w:rsidP="00BA4E1F">
            <w:pPr>
              <w:spacing w:after="0" w:line="240" w:lineRule="auto"/>
              <w:rPr>
                <w:rFonts w:ascii="Times New Roman" w:hAnsi="Times New Roman"/>
              </w:rPr>
            </w:pPr>
            <w:r w:rsidRPr="002A468D">
              <w:rPr>
                <w:rFonts w:ascii="Times New Roman" w:hAnsi="Times New Roman"/>
                <w:color w:val="000000"/>
              </w:rPr>
              <w:t>100 пробирок по 0,5мл</w:t>
            </w:r>
          </w:p>
        </w:tc>
        <w:tc>
          <w:tcPr>
            <w:tcW w:w="1417" w:type="dxa"/>
            <w:vAlign w:val="center"/>
          </w:tcPr>
          <w:p w:rsidR="00BA4E1F" w:rsidRPr="002A468D" w:rsidRDefault="00BA4E1F" w:rsidP="002A468D">
            <w:pPr>
              <w:jc w:val="center"/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набор</w:t>
            </w:r>
          </w:p>
        </w:tc>
        <w:tc>
          <w:tcPr>
            <w:tcW w:w="1701" w:type="dxa"/>
            <w:vAlign w:val="center"/>
          </w:tcPr>
          <w:p w:rsidR="00BA4E1F" w:rsidRPr="002A468D" w:rsidRDefault="00BA4E1F" w:rsidP="002A468D">
            <w:pPr>
              <w:jc w:val="center"/>
              <w:rPr>
                <w:rFonts w:ascii="Times New Roman" w:hAnsi="Times New Roman"/>
                <w:color w:val="000000"/>
              </w:rPr>
            </w:pPr>
            <w:r w:rsidRPr="002A468D">
              <w:rPr>
                <w:rFonts w:ascii="Times New Roman" w:hAnsi="Times New Roman"/>
                <w:color w:val="000000"/>
              </w:rPr>
              <w:t>1</w:t>
            </w:r>
          </w:p>
        </w:tc>
      </w:tr>
    </w:tbl>
    <w:p w:rsidR="00906987" w:rsidRPr="002A468D" w:rsidRDefault="00BA4E1F" w:rsidP="002A468D">
      <w:pPr>
        <w:rPr>
          <w:rFonts w:ascii="Times New Roman" w:hAnsi="Times New Roman"/>
          <w:b/>
        </w:rPr>
      </w:pPr>
      <w:r w:rsidRPr="002A468D">
        <w:rPr>
          <w:rFonts w:ascii="Times New Roman" w:hAnsi="Times New Roman"/>
          <w:b/>
        </w:rPr>
        <w:t xml:space="preserve"> </w:t>
      </w:r>
    </w:p>
    <w:p w:rsidR="00A25C65" w:rsidRPr="00541F9F" w:rsidRDefault="00A25C65">
      <w:pPr>
        <w:rPr>
          <w:rFonts w:ascii="Times New Roman" w:hAnsi="Times New Roman"/>
          <w:sz w:val="24"/>
          <w:szCs w:val="24"/>
        </w:rPr>
      </w:pPr>
    </w:p>
    <w:p w:rsidR="002A468D" w:rsidRPr="002A468D" w:rsidRDefault="002A468D" w:rsidP="002A468D">
      <w:pPr>
        <w:spacing w:line="240" w:lineRule="auto"/>
        <w:rPr>
          <w:rFonts w:ascii="Times New Roman" w:hAnsi="Times New Roman"/>
          <w:b/>
          <w:sz w:val="24"/>
          <w:szCs w:val="24"/>
        </w:rPr>
      </w:pPr>
      <w:proofErr w:type="gramStart"/>
      <w:r w:rsidRPr="002A468D">
        <w:rPr>
          <w:rFonts w:ascii="Times New Roman" w:hAnsi="Times New Roman"/>
          <w:b/>
          <w:sz w:val="24"/>
          <w:szCs w:val="24"/>
        </w:rPr>
        <w:t>Составлена</w:t>
      </w:r>
      <w:proofErr w:type="gramEnd"/>
      <w:r w:rsidRPr="002A468D">
        <w:rPr>
          <w:rFonts w:ascii="Times New Roman" w:hAnsi="Times New Roman"/>
          <w:b/>
          <w:sz w:val="24"/>
          <w:szCs w:val="24"/>
        </w:rPr>
        <w:t xml:space="preserve">:           </w:t>
      </w:r>
      <w:r w:rsidRPr="002A468D">
        <w:rPr>
          <w:rFonts w:ascii="Times New Roman" w:hAnsi="Times New Roman"/>
          <w:sz w:val="24"/>
          <w:szCs w:val="24"/>
        </w:rPr>
        <w:t xml:space="preserve">биологом КДЛ                               Сурковым В.В.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  </w:t>
      </w:r>
      <w:r w:rsidRPr="002A468D">
        <w:rPr>
          <w:rFonts w:ascii="Times New Roman" w:hAnsi="Times New Roman"/>
          <w:sz w:val="24"/>
          <w:szCs w:val="24"/>
        </w:rPr>
        <w:t xml:space="preserve">      02.04.2025 г</w:t>
      </w:r>
    </w:p>
    <w:p w:rsidR="002A468D" w:rsidRPr="002A468D" w:rsidRDefault="002A468D" w:rsidP="002A468D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proofErr w:type="gramStart"/>
      <w:r w:rsidRPr="002A468D">
        <w:rPr>
          <w:rFonts w:ascii="Times New Roman" w:hAnsi="Times New Roman"/>
          <w:b/>
          <w:sz w:val="24"/>
          <w:szCs w:val="24"/>
        </w:rPr>
        <w:t>Принята</w:t>
      </w:r>
      <w:proofErr w:type="gramEnd"/>
      <w:r w:rsidRPr="002A468D">
        <w:rPr>
          <w:rFonts w:ascii="Times New Roman" w:hAnsi="Times New Roman"/>
          <w:b/>
          <w:sz w:val="24"/>
          <w:szCs w:val="24"/>
        </w:rPr>
        <w:t>:</w:t>
      </w:r>
    </w:p>
    <w:p w:rsidR="002A468D" w:rsidRPr="002A468D" w:rsidRDefault="002A468D" w:rsidP="002A468D">
      <w:pPr>
        <w:spacing w:line="240" w:lineRule="auto"/>
        <w:rPr>
          <w:rFonts w:ascii="Times New Roman" w:hAnsi="Times New Roman"/>
          <w:sz w:val="24"/>
          <w:szCs w:val="24"/>
        </w:rPr>
      </w:pPr>
      <w:r w:rsidRPr="002A468D">
        <w:rPr>
          <w:rFonts w:ascii="Times New Roman" w:hAnsi="Times New Roman"/>
          <w:sz w:val="24"/>
          <w:szCs w:val="24"/>
        </w:rPr>
        <w:t>(Ф.И.О., должность, дата)</w:t>
      </w:r>
      <w:bookmarkStart w:id="0" w:name="_GoBack"/>
      <w:bookmarkEnd w:id="0"/>
    </w:p>
    <w:p w:rsidR="002A468D" w:rsidRPr="002A468D" w:rsidRDefault="002A468D" w:rsidP="002A468D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A468D">
        <w:rPr>
          <w:rFonts w:ascii="Times New Roman" w:hAnsi="Times New Roman"/>
          <w:b/>
          <w:sz w:val="24"/>
          <w:szCs w:val="24"/>
        </w:rPr>
        <w:t>Цена Контракта:</w:t>
      </w:r>
    </w:p>
    <w:p w:rsidR="002A468D" w:rsidRPr="002A468D" w:rsidRDefault="002A468D" w:rsidP="002A468D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A468D">
        <w:rPr>
          <w:rFonts w:ascii="Times New Roman" w:hAnsi="Times New Roman"/>
          <w:b/>
          <w:sz w:val="24"/>
          <w:szCs w:val="24"/>
        </w:rPr>
        <w:t>«Согласовано»</w:t>
      </w:r>
    </w:p>
    <w:p w:rsidR="002A468D" w:rsidRPr="002A468D" w:rsidRDefault="002A468D" w:rsidP="002A468D">
      <w:pPr>
        <w:spacing w:line="240" w:lineRule="auto"/>
        <w:rPr>
          <w:rFonts w:ascii="Times New Roman" w:hAnsi="Times New Roman"/>
          <w:sz w:val="24"/>
          <w:szCs w:val="24"/>
        </w:rPr>
      </w:pPr>
      <w:r w:rsidRPr="002A468D">
        <w:rPr>
          <w:rFonts w:ascii="Times New Roman" w:hAnsi="Times New Roman"/>
          <w:b/>
          <w:sz w:val="24"/>
          <w:szCs w:val="24"/>
        </w:rPr>
        <w:t xml:space="preserve">Руководитель подразделения:                                                                                                                                                    </w:t>
      </w:r>
      <w:proofErr w:type="spellStart"/>
      <w:r w:rsidRPr="002A468D">
        <w:rPr>
          <w:rFonts w:ascii="Times New Roman" w:hAnsi="Times New Roman"/>
          <w:sz w:val="24"/>
          <w:szCs w:val="24"/>
        </w:rPr>
        <w:t>Метелькова</w:t>
      </w:r>
      <w:proofErr w:type="spellEnd"/>
      <w:r w:rsidRPr="002A468D">
        <w:rPr>
          <w:rFonts w:ascii="Times New Roman" w:hAnsi="Times New Roman"/>
          <w:sz w:val="24"/>
          <w:szCs w:val="24"/>
        </w:rPr>
        <w:t xml:space="preserve"> С.А.</w:t>
      </w:r>
    </w:p>
    <w:p w:rsidR="002A468D" w:rsidRPr="002A468D" w:rsidRDefault="002A468D" w:rsidP="002A468D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A468D">
        <w:rPr>
          <w:rFonts w:ascii="Times New Roman" w:hAnsi="Times New Roman"/>
          <w:b/>
          <w:sz w:val="24"/>
          <w:szCs w:val="24"/>
        </w:rPr>
        <w:t xml:space="preserve">Главный экономист:                                                                </w:t>
      </w:r>
    </w:p>
    <w:p w:rsidR="002A468D" w:rsidRPr="002A468D" w:rsidRDefault="002A468D" w:rsidP="002A468D">
      <w:pPr>
        <w:spacing w:line="240" w:lineRule="auto"/>
        <w:rPr>
          <w:rFonts w:ascii="Times New Roman" w:hAnsi="Times New Roman"/>
          <w:sz w:val="24"/>
          <w:szCs w:val="24"/>
        </w:rPr>
      </w:pPr>
      <w:r w:rsidRPr="002A468D">
        <w:rPr>
          <w:rFonts w:ascii="Times New Roman" w:hAnsi="Times New Roman"/>
          <w:b/>
          <w:sz w:val="24"/>
          <w:szCs w:val="24"/>
        </w:rPr>
        <w:t>Главный врач:</w:t>
      </w:r>
      <w:r w:rsidRPr="002A468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</w:t>
      </w:r>
      <w:r w:rsidRPr="002A468D">
        <w:rPr>
          <w:rFonts w:ascii="Times New Roman" w:hAnsi="Times New Roman"/>
          <w:sz w:val="24"/>
          <w:szCs w:val="24"/>
        </w:rPr>
        <w:t xml:space="preserve">       </w:t>
      </w:r>
      <w:r w:rsidRPr="002A468D">
        <w:rPr>
          <w:rFonts w:ascii="Times New Roman" w:hAnsi="Times New Roman"/>
          <w:sz w:val="24"/>
          <w:szCs w:val="24"/>
        </w:rPr>
        <w:t xml:space="preserve"> Ржевский С.В.</w:t>
      </w:r>
    </w:p>
    <w:p w:rsidR="002A468D" w:rsidRPr="002A468D" w:rsidRDefault="002A468D" w:rsidP="002A468D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</w:p>
    <w:p w:rsidR="002A468D" w:rsidRPr="002A468D" w:rsidRDefault="002A468D" w:rsidP="002A468D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2A468D" w:rsidRDefault="002A468D" w:rsidP="002A468D">
      <w:pPr>
        <w:rPr>
          <w:sz w:val="24"/>
          <w:szCs w:val="24"/>
        </w:rPr>
      </w:pPr>
    </w:p>
    <w:p w:rsidR="00A25C65" w:rsidRPr="00541F9F" w:rsidRDefault="00A25C65" w:rsidP="00A25C65">
      <w:pPr>
        <w:rPr>
          <w:rFonts w:ascii="Times New Roman" w:hAnsi="Times New Roman"/>
          <w:sz w:val="24"/>
          <w:szCs w:val="24"/>
        </w:rPr>
      </w:pPr>
    </w:p>
    <w:p w:rsidR="00A25C65" w:rsidRPr="00541F9F" w:rsidRDefault="00A25C65" w:rsidP="009B5302">
      <w:pPr>
        <w:tabs>
          <w:tab w:val="left" w:pos="1830"/>
        </w:tabs>
        <w:jc w:val="center"/>
        <w:rPr>
          <w:rFonts w:ascii="Times New Roman" w:hAnsi="Times New Roman"/>
          <w:sz w:val="24"/>
          <w:szCs w:val="24"/>
        </w:rPr>
      </w:pPr>
    </w:p>
    <w:p w:rsidR="00A25C65" w:rsidRPr="00FB49FC" w:rsidRDefault="00A25C65" w:rsidP="00A25C65">
      <w:pPr>
        <w:tabs>
          <w:tab w:val="left" w:pos="1830"/>
        </w:tabs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25C65" w:rsidRPr="00A25C65" w:rsidRDefault="00A25C65" w:rsidP="00A25C65">
      <w:pPr>
        <w:tabs>
          <w:tab w:val="left" w:pos="12150"/>
        </w:tabs>
      </w:pPr>
      <w:r>
        <w:tab/>
      </w:r>
    </w:p>
    <w:sectPr w:rsidR="00A25C65" w:rsidRPr="00A25C65" w:rsidSect="00541F9F">
      <w:pgSz w:w="16838" w:h="11906" w:orient="landscape"/>
      <w:pgMar w:top="1134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25C65"/>
    <w:rsid w:val="000237B1"/>
    <w:rsid w:val="000440F8"/>
    <w:rsid w:val="000E3E65"/>
    <w:rsid w:val="00110D3A"/>
    <w:rsid w:val="001204CC"/>
    <w:rsid w:val="00175C31"/>
    <w:rsid w:val="00185B4C"/>
    <w:rsid w:val="001E58BA"/>
    <w:rsid w:val="001E6D92"/>
    <w:rsid w:val="0021477B"/>
    <w:rsid w:val="0025379A"/>
    <w:rsid w:val="00284C85"/>
    <w:rsid w:val="002A2CEA"/>
    <w:rsid w:val="002A468D"/>
    <w:rsid w:val="0031329F"/>
    <w:rsid w:val="00314D10"/>
    <w:rsid w:val="00332A76"/>
    <w:rsid w:val="00344933"/>
    <w:rsid w:val="00351AF8"/>
    <w:rsid w:val="003C11DF"/>
    <w:rsid w:val="003E50A8"/>
    <w:rsid w:val="004123AB"/>
    <w:rsid w:val="00496A87"/>
    <w:rsid w:val="005050B4"/>
    <w:rsid w:val="00536332"/>
    <w:rsid w:val="00541F9F"/>
    <w:rsid w:val="00557FEE"/>
    <w:rsid w:val="0057765C"/>
    <w:rsid w:val="005A69BC"/>
    <w:rsid w:val="005B5BDC"/>
    <w:rsid w:val="005C6335"/>
    <w:rsid w:val="005E4197"/>
    <w:rsid w:val="005E5F30"/>
    <w:rsid w:val="0063140C"/>
    <w:rsid w:val="00660CD2"/>
    <w:rsid w:val="0067128E"/>
    <w:rsid w:val="006D6BD7"/>
    <w:rsid w:val="00740648"/>
    <w:rsid w:val="007B059C"/>
    <w:rsid w:val="007B1003"/>
    <w:rsid w:val="007D32E7"/>
    <w:rsid w:val="00807102"/>
    <w:rsid w:val="00854C73"/>
    <w:rsid w:val="00856CA0"/>
    <w:rsid w:val="008922C7"/>
    <w:rsid w:val="008C27FF"/>
    <w:rsid w:val="008F5167"/>
    <w:rsid w:val="00906987"/>
    <w:rsid w:val="009346FD"/>
    <w:rsid w:val="00936BF6"/>
    <w:rsid w:val="009620CB"/>
    <w:rsid w:val="00975E33"/>
    <w:rsid w:val="00982CE9"/>
    <w:rsid w:val="009B4E43"/>
    <w:rsid w:val="009B5302"/>
    <w:rsid w:val="009C1860"/>
    <w:rsid w:val="009D57C2"/>
    <w:rsid w:val="009E0656"/>
    <w:rsid w:val="009E6187"/>
    <w:rsid w:val="00A25C65"/>
    <w:rsid w:val="00A4741F"/>
    <w:rsid w:val="00A85617"/>
    <w:rsid w:val="00A86518"/>
    <w:rsid w:val="00AE4D01"/>
    <w:rsid w:val="00B02D08"/>
    <w:rsid w:val="00B24898"/>
    <w:rsid w:val="00B546F6"/>
    <w:rsid w:val="00B67267"/>
    <w:rsid w:val="00B92657"/>
    <w:rsid w:val="00BA4E1F"/>
    <w:rsid w:val="00BB57EE"/>
    <w:rsid w:val="00BE0425"/>
    <w:rsid w:val="00C04807"/>
    <w:rsid w:val="00CB4FFE"/>
    <w:rsid w:val="00CF3796"/>
    <w:rsid w:val="00D15AA0"/>
    <w:rsid w:val="00D20F0F"/>
    <w:rsid w:val="00D27383"/>
    <w:rsid w:val="00DC6925"/>
    <w:rsid w:val="00E22E40"/>
    <w:rsid w:val="00EA3D0C"/>
    <w:rsid w:val="00EE415F"/>
    <w:rsid w:val="00EF7AB1"/>
    <w:rsid w:val="00F532A7"/>
    <w:rsid w:val="00F7438D"/>
    <w:rsid w:val="00F76157"/>
    <w:rsid w:val="00F80932"/>
    <w:rsid w:val="00F94D22"/>
    <w:rsid w:val="00FB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C6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CCE581-196C-4DD4-ADBF-A96C8CF9C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4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SER1</dc:creator>
  <cp:lastModifiedBy>Лаборатория 418</cp:lastModifiedBy>
  <cp:revision>54</cp:revision>
  <cp:lastPrinted>2022-11-21T04:25:00Z</cp:lastPrinted>
  <dcterms:created xsi:type="dcterms:W3CDTF">2022-06-21T02:42:00Z</dcterms:created>
  <dcterms:modified xsi:type="dcterms:W3CDTF">2025-04-03T06:12:00Z</dcterms:modified>
</cp:coreProperties>
</file>