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22FA" w14:textId="77777777" w:rsidR="009D29D6" w:rsidRDefault="009D29D6"/>
    <w:sectPr w:rsidR="009D2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D6"/>
    <w:rsid w:val="004E437C"/>
    <w:rsid w:val="009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35CE"/>
  <w15:chartTrackingRefBased/>
  <w15:docId w15:val="{CDBDC584-9EBD-4852-93DD-25DA1B5B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 PACHECO DIEGO</dc:creator>
  <cp:keywords/>
  <dc:description/>
  <cp:lastModifiedBy>BENAVIDES PACHECO DIEGO</cp:lastModifiedBy>
  <cp:revision>1</cp:revision>
  <dcterms:created xsi:type="dcterms:W3CDTF">2022-03-01T00:31:00Z</dcterms:created>
  <dcterms:modified xsi:type="dcterms:W3CDTF">2022-03-01T00:33:00Z</dcterms:modified>
</cp:coreProperties>
</file>