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25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Выполнение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Юсуфов</w:t>
      </w:r>
      <w:r>
        <w:t xml:space="preserve"> </w:t>
      </w:r>
      <w:r>
        <w:t xml:space="preserve">Джабар</w:t>
      </w:r>
      <w:r>
        <w:t xml:space="preserve"> </w:t>
      </w:r>
      <w:r>
        <w:t xml:space="preserve">Артикович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Устанавливаю git (рис.1)</w:t>
      </w:r>
    </w:p>
    <w:p>
      <w:pPr>
        <w:pStyle w:val="CaptionedFigure"/>
      </w:pPr>
      <w:r>
        <w:drawing>
          <wp:inline>
            <wp:extent cx="3733800" cy="306798"/>
            <wp:effectExtent b="0" l="0" r="0" t="0"/>
            <wp:docPr descr="Установ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</w:t>
      </w:r>
    </w:p>
    <w:p>
      <w:pPr>
        <w:pStyle w:val="BodyText"/>
      </w:pPr>
      <w:r>
        <w:t xml:space="preserve">Установка gh (рис.2)</w:t>
      </w:r>
    </w:p>
    <w:p>
      <w:pPr>
        <w:pStyle w:val="CaptionedFigure"/>
      </w:pPr>
      <w:r>
        <w:drawing>
          <wp:inline>
            <wp:extent cx="3733800" cy="298704"/>
            <wp:effectExtent b="0" l="0" r="0" t="0"/>
            <wp:docPr descr="Установка gh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gh</w:t>
      </w:r>
    </w:p>
    <w:bookmarkEnd w:id="28"/>
    <w:bookmarkStart w:id="44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Задаю имя и email владельца репозитория (рис.3)</w:t>
      </w:r>
    </w:p>
    <w:p>
      <w:pPr>
        <w:pStyle w:val="CaptionedFigure"/>
      </w:pPr>
      <w:r>
        <w:drawing>
          <wp:inline>
            <wp:extent cx="3733800" cy="599325"/>
            <wp:effectExtent b="0" l="0" r="0" t="0"/>
            <wp:docPr descr="Имя и email владельца репозитор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Имя и email владельца репозитория</w:t>
      </w:r>
    </w:p>
    <w:p>
      <w:pPr>
        <w:pStyle w:val="BodyText"/>
      </w:pPr>
      <w:r>
        <w:t xml:space="preserve">Настраиваю utf-8 в выводе сообщений git (рис.4)</w:t>
      </w:r>
    </w:p>
    <w:p>
      <w:pPr>
        <w:pStyle w:val="CaptionedFigure"/>
      </w:pPr>
      <w:r>
        <w:drawing>
          <wp:inline>
            <wp:extent cx="3733800" cy="275925"/>
            <wp:effectExtent b="0" l="0" r="0" t="0"/>
            <wp:docPr descr="Настройка utf-8 в выводе сообщений git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utf-8 в выводе сообщений git</w:t>
      </w:r>
    </w:p>
    <w:p>
      <w:pPr>
        <w:pStyle w:val="BodyText"/>
      </w:pPr>
      <w:r>
        <w:t xml:space="preserve">Задаю имя начальной ветки (рис.5)</w:t>
      </w:r>
    </w:p>
    <w:p>
      <w:pPr>
        <w:pStyle w:val="CaptionedFigure"/>
      </w:pPr>
      <w:r>
        <w:drawing>
          <wp:inline>
            <wp:extent cx="3733800" cy="479299"/>
            <wp:effectExtent b="0" l="0" r="0" t="0"/>
            <wp:docPr descr="Имя начальной ветки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Имя начальной ветки</w:t>
      </w:r>
    </w:p>
    <w:p>
      <w:pPr>
        <w:pStyle w:val="BodyText"/>
      </w:pPr>
      <w:r>
        <w:t xml:space="preserve">Параметр autocrlf (рис.6)</w:t>
      </w:r>
    </w:p>
    <w:p>
      <w:pPr>
        <w:pStyle w:val="CaptionedFigure"/>
      </w:pPr>
      <w:r>
        <w:drawing>
          <wp:inline>
            <wp:extent cx="3733800" cy="451338"/>
            <wp:effectExtent b="0" l="0" r="0" t="0"/>
            <wp:docPr descr="Параметр autocrlf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 autocrlf</w:t>
      </w:r>
    </w:p>
    <w:p>
      <w:pPr>
        <w:pStyle w:val="BodyText"/>
      </w:pPr>
      <w:r>
        <w:t xml:space="preserve">Парамметр safecrlf (рис.7)</w:t>
      </w:r>
    </w:p>
    <w:p>
      <w:pPr>
        <w:pStyle w:val="CaptionedFigure"/>
      </w:pPr>
      <w:r>
        <w:drawing>
          <wp:inline>
            <wp:extent cx="3733800" cy="476401"/>
            <wp:effectExtent b="0" l="0" r="0" t="0"/>
            <wp:docPr descr="Парамметр safecrlf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Парамметр safecrlf</w:t>
      </w:r>
    </w:p>
    <w:bookmarkEnd w:id="44"/>
    <w:bookmarkStart w:id="52" w:name="создание-ключей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ключей ssh</w:t>
      </w:r>
    </w:p>
    <w:p>
      <w:pPr>
        <w:pStyle w:val="FirstParagraph"/>
      </w:pPr>
      <w:r>
        <w:t xml:space="preserve">Создаю ключ по алгоритму rsa с ключем размером 4096 бит (рис.8)</w:t>
      </w:r>
    </w:p>
    <w:p>
      <w:pPr>
        <w:pStyle w:val="CaptionedFigure"/>
      </w:pPr>
      <w:r>
        <w:drawing>
          <wp:inline>
            <wp:extent cx="3733800" cy="2169473"/>
            <wp:effectExtent b="0" l="0" r="0" t="0"/>
            <wp:docPr descr="Алгоритм rsa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Алгоритм rsa</w:t>
      </w:r>
    </w:p>
    <w:p>
      <w:pPr>
        <w:pStyle w:val="BodyText"/>
      </w:pPr>
      <w:r>
        <w:t xml:space="preserve">Создаю ключ п оалгоритму ed25519 (рис.9)</w:t>
      </w:r>
    </w:p>
    <w:p>
      <w:pPr>
        <w:pStyle w:val="BodyText"/>
      </w:pPr>
      <w:bookmarkStart w:id="51" w:name="fig:008"/>
      <w:r>
        <w:drawing>
          <wp:inline>
            <wp:extent cx="3733800" cy="213122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bookmarkEnd w:id="52"/>
    <w:bookmarkStart w:id="59" w:name="создание-ключей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ключей pgp</w:t>
      </w:r>
    </w:p>
    <w:p>
      <w:pPr>
        <w:pStyle w:val="FirstParagraph"/>
      </w:pPr>
      <w:r>
        <w:t xml:space="preserve">Генерирую ключ (рис.10)</w:t>
      </w:r>
    </w:p>
    <w:p>
      <w:pPr>
        <w:pStyle w:val="CaptionedFigure"/>
      </w:pPr>
      <w:r>
        <w:drawing>
          <wp:inline>
            <wp:extent cx="3733800" cy="3470290"/>
            <wp:effectExtent b="0" l="0" r="0" t="0"/>
            <wp:docPr descr="Генерация ключа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0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Генерация ключа</w:t>
      </w:r>
    </w:p>
    <w:p>
      <w:pPr>
        <w:pStyle w:val="BodyText"/>
      </w:pPr>
      <w:r>
        <w:t xml:space="preserve">Личная информация, которая хранится в ключе (рис.11)</w:t>
      </w:r>
    </w:p>
    <w:p>
      <w:pPr>
        <w:pStyle w:val="CaptionedFigure"/>
      </w:pPr>
      <w:r>
        <w:drawing>
          <wp:inline>
            <wp:extent cx="3733800" cy="1501981"/>
            <wp:effectExtent b="0" l="0" r="0" t="0"/>
            <wp:docPr descr="Личная информация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Личная информация</w:t>
      </w:r>
    </w:p>
    <w:bookmarkEnd w:id="59"/>
    <w:bookmarkStart w:id="75" w:name="регистрация-н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Регистрация на Github</w:t>
      </w:r>
    </w:p>
    <w:p>
      <w:pPr>
        <w:pStyle w:val="FirstParagraph"/>
      </w:pPr>
      <w:r>
        <w:t xml:space="preserve">Моя учетная запись на Github, которая осталась с прошлого курса (рис.12)</w:t>
      </w:r>
    </w:p>
    <w:p>
      <w:pPr>
        <w:pStyle w:val="CaptionedFigure"/>
      </w:pPr>
      <w:r>
        <w:drawing>
          <wp:inline>
            <wp:extent cx="3733800" cy="1735037"/>
            <wp:effectExtent b="0" l="0" r="0" t="0"/>
            <wp:docPr descr="Личная учетная запись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Личная учетная запись</w:t>
      </w:r>
    </w:p>
    <w:p>
      <w:pPr>
        <w:pStyle w:val="BodyText"/>
      </w:pPr>
      <w:r>
        <w:t xml:space="preserve">Вывожу список ключей и копирую отпечаток приватного ключа (рис.13)</w:t>
      </w:r>
    </w:p>
    <w:p>
      <w:pPr>
        <w:pStyle w:val="CaptionedFigure"/>
      </w:pPr>
      <w:r>
        <w:drawing>
          <wp:inline>
            <wp:extent cx="3733800" cy="2247358"/>
            <wp:effectExtent b="0" l="0" r="0" t="0"/>
            <wp:docPr descr="Вывод списка ключей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Вывод списка ключей</w:t>
      </w:r>
    </w:p>
    <w:p>
      <w:pPr>
        <w:pStyle w:val="BodyText"/>
      </w:pPr>
      <w:r>
        <w:t xml:space="preserve">Добавляю новый GPG ключ на Github (рис.14)</w:t>
      </w:r>
    </w:p>
    <w:p>
      <w:pPr>
        <w:pStyle w:val="CaptionedFigure"/>
      </w:pPr>
      <w:r>
        <w:drawing>
          <wp:inline>
            <wp:extent cx="3733800" cy="2724557"/>
            <wp:effectExtent b="0" l="0" r="0" t="0"/>
            <wp:docPr descr="Добавление нового GPG ключа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нового GPG ключа</w:t>
      </w:r>
    </w:p>
    <w:p>
      <w:pPr>
        <w:pStyle w:val="BodyText"/>
      </w:pPr>
      <w:r>
        <w:t xml:space="preserve">Скопировал сгенерированный ключ в буфер отмена (рис.15)</w:t>
      </w:r>
    </w:p>
    <w:p>
      <w:pPr>
        <w:pStyle w:val="CaptionedFigure"/>
      </w:pPr>
      <w:r>
        <w:drawing>
          <wp:inline>
            <wp:extent cx="3733800" cy="2497575"/>
            <wp:effectExtent b="0" l="0" r="0" t="0"/>
            <wp:docPr descr="Копирование ключа в буфер обмена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Копирование ключа в буфер обмена</w:t>
      </w:r>
    </w:p>
    <w:p>
      <w:pPr>
        <w:pStyle w:val="BodyText"/>
      </w:pPr>
      <w:r>
        <w:t xml:space="preserve">Добавил ключ gpg на Github (рис.16)</w:t>
      </w:r>
    </w:p>
    <w:p>
      <w:pPr>
        <w:pStyle w:val="CaptionedFigure"/>
      </w:pPr>
      <w:r>
        <w:drawing>
          <wp:inline>
            <wp:extent cx="3733800" cy="1717660"/>
            <wp:effectExtent b="0" l="0" r="0" t="0"/>
            <wp:docPr descr="Добавленный ключ на Guthub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Добавленный ключ на Guthub</w:t>
      </w:r>
    </w:p>
    <w:bookmarkEnd w:id="75"/>
    <w:bookmarkStart w:id="88" w:name="X69e72f92ce02f889584ae1182e2710a24ff177c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введенный email, указываю Git применять его при подписи коммитов (рис.17. рис.18, рис. 19)</w:t>
      </w:r>
    </w:p>
    <w:p>
      <w:pPr>
        <w:pStyle w:val="BodyText"/>
      </w:pPr>
      <w:bookmarkStart w:id="79" w:name="fig:017"/>
      <w:r>
        <w:drawing>
          <wp:inline>
            <wp:extent cx="3733800" cy="268366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BodyText"/>
      </w:pPr>
      <w:bookmarkStart w:id="83" w:name="fig:018"/>
      <w:r>
        <w:drawing>
          <wp:inline>
            <wp:extent cx="3733800" cy="24651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BodyText"/>
      </w:pPr>
      <w:bookmarkStart w:id="87" w:name="fig:019"/>
      <w:r>
        <w:drawing>
          <wp:inline>
            <wp:extent cx="3733800" cy="421369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bookmarkEnd w:id="88"/>
    <w:bookmarkStart w:id="98" w:name="настройка-gh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Начинаю авторизовываться через gh и отвечаю на наводящие вопросы (рис.20)</w:t>
      </w:r>
    </w:p>
    <w:p>
      <w:pPr>
        <w:pStyle w:val="CaptionedFigure"/>
      </w:pPr>
      <w:r>
        <w:drawing>
          <wp:inline>
            <wp:extent cx="3733800" cy="1179709"/>
            <wp:effectExtent b="0" l="0" r="0" t="0"/>
            <wp:docPr descr="Авторизация через Gh" title="" id="90" name="Picture"/>
            <a:graphic>
              <a:graphicData uri="http://schemas.openxmlformats.org/drawingml/2006/picture">
                <pic:pic>
                  <pic:nvPicPr>
                    <pic:cNvPr descr="image/20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Авторизация через Gh</w:t>
      </w:r>
    </w:p>
    <w:p>
      <w:pPr>
        <w:pStyle w:val="BodyText"/>
      </w:pPr>
      <w:r>
        <w:t xml:space="preserve">Успешно все сделал (рис.21)</w:t>
      </w:r>
    </w:p>
    <w:p>
      <w:pPr>
        <w:pStyle w:val="CaptionedFigure"/>
      </w:pPr>
      <w:r>
        <w:drawing>
          <wp:inline>
            <wp:extent cx="3733800" cy="2517550"/>
            <wp:effectExtent b="0" l="0" r="0" t="0"/>
            <wp:docPr descr="Все выполнил" title="" id="93" name="Picture"/>
            <a:graphic>
              <a:graphicData uri="http://schemas.openxmlformats.org/drawingml/2006/picture">
                <pic:pic>
                  <pic:nvPicPr>
                    <pic:cNvPr descr="image/2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Все выполнил</w:t>
      </w:r>
    </w:p>
    <w:p>
      <w:pPr>
        <w:pStyle w:val="BodyText"/>
      </w:pPr>
      <w:r>
        <w:t xml:space="preserve">Вижу сообщении о завершении авторизации (рис.22)</w:t>
      </w:r>
    </w:p>
    <w:p>
      <w:pPr>
        <w:pStyle w:val="CaptionedFigure"/>
      </w:pPr>
      <w:r>
        <w:drawing>
          <wp:inline>
            <wp:extent cx="3733800" cy="1069331"/>
            <wp:effectExtent b="0" l="0" r="0" t="0"/>
            <wp:docPr descr="Сообщение о завершении авторизации" title="" id="96" name="Picture"/>
            <a:graphic>
              <a:graphicData uri="http://schemas.openxmlformats.org/drawingml/2006/picture">
                <pic:pic>
                  <pic:nvPicPr>
                    <pic:cNvPr descr="image/2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9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Сообщение о завершении авторизации</w:t>
      </w:r>
    </w:p>
    <w:bookmarkEnd w:id="98"/>
    <w:bookmarkStart w:id="117" w:name="X358c05152c0b5375b00f51c960276c4e3312eeb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Создаю репозиторий (рис.23)</w:t>
      </w:r>
    </w:p>
    <w:p>
      <w:pPr>
        <w:pStyle w:val="CaptionedFigure"/>
      </w:pPr>
      <w:r>
        <w:drawing>
          <wp:inline>
            <wp:extent cx="3733800" cy="307581"/>
            <wp:effectExtent b="0" l="0" r="0" t="0"/>
            <wp:docPr descr="Создание репозитория" title="" id="100" name="Picture"/>
            <a:graphic>
              <a:graphicData uri="http://schemas.openxmlformats.org/drawingml/2006/picture">
                <pic:pic>
                  <pic:nvPicPr>
                    <pic:cNvPr descr="image/23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репозитория</w:t>
      </w:r>
    </w:p>
    <w:p>
      <w:pPr>
        <w:pStyle w:val="BodyText"/>
      </w:pPr>
      <w:r>
        <w:t xml:space="preserve">Клонирую репозиторий к себе в директорию (рис.24)</w:t>
      </w:r>
    </w:p>
    <w:p>
      <w:pPr>
        <w:pStyle w:val="CaptionedFigure"/>
      </w:pPr>
      <w:r>
        <w:drawing>
          <wp:inline>
            <wp:extent cx="3733800" cy="1270054"/>
            <wp:effectExtent b="0" l="0" r="0" t="0"/>
            <wp:docPr descr="Клонирование репозитория" title="" id="103" name="Picture"/>
            <a:graphic>
              <a:graphicData uri="http://schemas.openxmlformats.org/drawingml/2006/picture">
                <pic:pic>
                  <pic:nvPicPr>
                    <pic:cNvPr descr="image/2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Клонирование репозитория</w:t>
      </w:r>
    </w:p>
    <w:p>
      <w:pPr>
        <w:pStyle w:val="BodyText"/>
      </w:pPr>
      <w:r>
        <w:t xml:space="preserve">Переходу в директрию os-intro (рис.25)</w:t>
      </w:r>
    </w:p>
    <w:p>
      <w:pPr>
        <w:pStyle w:val="CaptionedFigure"/>
      </w:pPr>
      <w:r>
        <w:drawing>
          <wp:inline>
            <wp:extent cx="3733800" cy="277233"/>
            <wp:effectExtent b="0" l="0" r="0" t="0"/>
            <wp:docPr descr="Переход в директорию" title="" id="106" name="Picture"/>
            <a:graphic>
              <a:graphicData uri="http://schemas.openxmlformats.org/drawingml/2006/picture">
                <pic:pic>
                  <pic:nvPicPr>
                    <pic:cNvPr descr="image/2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Переход в директорию</w:t>
      </w:r>
    </w:p>
    <w:p>
      <w:pPr>
        <w:pStyle w:val="BodyText"/>
      </w:pPr>
      <w:r>
        <w:t xml:space="preserve">Удаляю лишние файлы (рис.26)</w:t>
      </w:r>
    </w:p>
    <w:p>
      <w:pPr>
        <w:pStyle w:val="CaptionedFigure"/>
      </w:pPr>
      <w:r>
        <w:drawing>
          <wp:inline>
            <wp:extent cx="3733800" cy="252839"/>
            <wp:effectExtent b="0" l="0" r="0" t="0"/>
            <wp:docPr descr="Удаление файлов" title="" id="109" name="Picture"/>
            <a:graphic>
              <a:graphicData uri="http://schemas.openxmlformats.org/drawingml/2006/picture">
                <pic:pic>
                  <pic:nvPicPr>
                    <pic:cNvPr descr="image/26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Удаление файлов</w:t>
      </w:r>
    </w:p>
    <w:p>
      <w:pPr>
        <w:pStyle w:val="BodyText"/>
      </w:pPr>
      <w:r>
        <w:t xml:space="preserve">Создаю необходимые каталоги (рис.27)</w:t>
      </w:r>
    </w:p>
    <w:p>
      <w:pPr>
        <w:pStyle w:val="CaptionedFigure"/>
      </w:pPr>
      <w:r>
        <w:drawing>
          <wp:inline>
            <wp:extent cx="3733800" cy="2126848"/>
            <wp:effectExtent b="0" l="0" r="0" t="0"/>
            <wp:docPr descr="Создание каталогов" title="" id="112" name="Picture"/>
            <a:graphic>
              <a:graphicData uri="http://schemas.openxmlformats.org/drawingml/2006/picture">
                <pic:pic>
                  <pic:nvPicPr>
                    <pic:cNvPr descr="image/27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каталогов</w:t>
      </w:r>
    </w:p>
    <w:p>
      <w:pPr>
        <w:pStyle w:val="BodyText"/>
      </w:pPr>
      <w:r>
        <w:t xml:space="preserve">Отправляю файлы на сервер (рис.28)</w:t>
      </w:r>
    </w:p>
    <w:p>
      <w:pPr>
        <w:pStyle w:val="CaptionedFigure"/>
      </w:pPr>
      <w:r>
        <w:drawing>
          <wp:inline>
            <wp:extent cx="3733800" cy="1497098"/>
            <wp:effectExtent b="0" l="0" r="0" t="0"/>
            <wp:docPr descr="Отправка файлов на сервер" title="" id="115" name="Picture"/>
            <a:graphic>
              <a:graphicData uri="http://schemas.openxmlformats.org/drawingml/2006/picture">
                <pic:pic>
                  <pic:nvPicPr>
                    <pic:cNvPr descr="image/28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7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Отправка файлов на сервер</w:t>
      </w:r>
    </w:p>
    <w:bookmarkEnd w:id="117"/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этой работы я изучил идеологию и применение средств контроля версий и освоил умения по работе с git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25" Target="media/rId2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Выполнение лабораторной работы №2</dc:title>
  <dc:creator>Юсуфов Джабар Артикович</dc:creator>
  <dc:language>ru-RU</dc:language>
  <cp:keywords/>
  <dcterms:created xsi:type="dcterms:W3CDTF">2025-03-08T13:04:10Z</dcterms:created>
  <dcterms:modified xsi:type="dcterms:W3CDTF">2025-03-08T13:04:10Z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