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браузером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Создал новый ключ (рис.1)</w:t>
      </w:r>
    </w:p>
    <w:p>
      <w:pPr>
        <w:pStyle w:val="CaptionedFigure"/>
      </w:pPr>
      <w:r>
        <w:drawing>
          <wp:inline>
            <wp:extent cx="3733800" cy="940893"/>
            <wp:effectExtent b="0" l="0" r="0" t="0"/>
            <wp:docPr descr="Создание нового ключ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ключа</w:t>
      </w:r>
    </w:p>
    <w:bookmarkEnd w:id="25"/>
    <w:bookmarkStart w:id="41" w:name="установка-менеджера-паро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менеджера паролей</w:t>
      </w:r>
    </w:p>
    <w:p>
      <w:pPr>
        <w:pStyle w:val="FirstParagraph"/>
      </w:pPr>
      <w:r>
        <w:t xml:space="preserve">Устанавливаю pass (рис.2)</w:t>
      </w:r>
    </w:p>
    <w:p>
      <w:pPr>
        <w:pStyle w:val="CaptionedFigure"/>
      </w:pPr>
      <w:r>
        <w:drawing>
          <wp:inline>
            <wp:extent cx="3733800" cy="697387"/>
            <wp:effectExtent b="0" l="0" r="0" t="0"/>
            <wp:docPr descr="Установка 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pass</w:t>
      </w:r>
    </w:p>
    <w:p>
      <w:pPr>
        <w:pStyle w:val="BodyText"/>
      </w:pPr>
      <w:r>
        <w:t xml:space="preserve">Устанавливаю gopass (рис.3)</w:t>
      </w:r>
    </w:p>
    <w:p>
      <w:pPr>
        <w:pStyle w:val="CaptionedFigure"/>
      </w:pPr>
      <w:r>
        <w:drawing>
          <wp:inline>
            <wp:extent cx="3733800" cy="722670"/>
            <wp:effectExtent b="0" l="0" r="0" t="0"/>
            <wp:docPr descr="Установка gopas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gopass</w:t>
      </w:r>
    </w:p>
    <w:p>
      <w:pPr>
        <w:pStyle w:val="BodyText"/>
      </w:pPr>
      <w:r>
        <w:t xml:space="preserve">Инициализирую хранилище (рис.4)</w:t>
      </w:r>
    </w:p>
    <w:p>
      <w:pPr>
        <w:pStyle w:val="CaptionedFigure"/>
      </w:pPr>
      <w:r>
        <w:drawing>
          <wp:inline>
            <wp:extent cx="3733800" cy="958921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Создаю структуру git (рис.5)</w:t>
      </w:r>
    </w:p>
    <w:p>
      <w:pPr>
        <w:pStyle w:val="CaptionedFigure"/>
      </w:pPr>
      <w:r>
        <w:drawing>
          <wp:inline>
            <wp:extent cx="3733800" cy="595756"/>
            <wp:effectExtent b="0" l="0" r="0" t="0"/>
            <wp:docPr descr="Создание структуры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 git</w:t>
      </w:r>
    </w:p>
    <w:p>
      <w:pPr>
        <w:pStyle w:val="BodyText"/>
      </w:pPr>
      <w:r>
        <w:t xml:space="preserve">Задаю адрес репозитория на хостинге (рис.6)</w:t>
      </w:r>
    </w:p>
    <w:p>
      <w:pPr>
        <w:pStyle w:val="CaptionedFigure"/>
      </w:pPr>
      <w:r>
        <w:drawing>
          <wp:inline>
            <wp:extent cx="3733800" cy="1973662"/>
            <wp:effectExtent b="0" l="0" r="0" t="0"/>
            <wp:docPr descr="Задаю адрес репозитория на хостинг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Задаю адрес репозитория на хостинге</w:t>
      </w:r>
    </w:p>
    <w:bookmarkEnd w:id="41"/>
    <w:bookmarkStart w:id="48" w:name="настройка-интерфейса-с-броузеро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Устаналиваю программу, обеспечивающая интерфейс native messaging (рис.7)</w:t>
      </w:r>
    </w:p>
    <w:p>
      <w:pPr>
        <w:pStyle w:val="CaptionedFigure"/>
      </w:pPr>
      <w:r>
        <w:drawing>
          <wp:inline>
            <wp:extent cx="3733800" cy="2258060"/>
            <wp:effectExtent b="0" l="0" r="0" t="0"/>
            <wp:docPr descr="Установка программ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программы</w:t>
      </w:r>
    </w:p>
    <w:p>
      <w:pPr>
        <w:pStyle w:val="BodyText"/>
      </w:pPr>
      <w:r>
        <w:t xml:space="preserve">Также установка программы (рис.8)</w:t>
      </w:r>
    </w:p>
    <w:p>
      <w:pPr>
        <w:pStyle w:val="CaptionedFigure"/>
      </w:pPr>
      <w:r>
        <w:drawing>
          <wp:inline>
            <wp:extent cx="3733800" cy="2241469"/>
            <wp:effectExtent b="0" l="0" r="0" t="0"/>
            <wp:docPr descr="Уста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программы</w:t>
      </w:r>
    </w:p>
    <w:bookmarkEnd w:id="48"/>
    <w:bookmarkStart w:id="55" w:name="сохранение-парол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(рис.9)</w:t>
      </w:r>
    </w:p>
    <w:p>
      <w:pPr>
        <w:pStyle w:val="CaptionedFigure"/>
      </w:pPr>
      <w:r>
        <w:drawing>
          <wp:inline>
            <wp:extent cx="3733800" cy="1422111"/>
            <wp:effectExtent b="0" l="0" r="0" t="0"/>
            <wp:docPr descr="Новый пароль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Новый пароль</w:t>
      </w:r>
    </w:p>
    <w:p>
      <w:pPr>
        <w:pStyle w:val="BodyText"/>
      </w:pPr>
      <w:r>
        <w:t xml:space="preserve">Отображаю пароль для указанного имени файла (рис.10)</w:t>
      </w:r>
    </w:p>
    <w:p>
      <w:pPr>
        <w:pStyle w:val="CaptionedFigure"/>
      </w:pPr>
      <w:r>
        <w:drawing>
          <wp:inline>
            <wp:extent cx="3733800" cy="532412"/>
            <wp:effectExtent b="0" l="0" r="0" t="0"/>
            <wp:docPr descr="Отображение пароля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пароля</w:t>
      </w:r>
    </w:p>
    <w:bookmarkEnd w:id="55"/>
    <w:bookmarkStart w:id="65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 (рис.11)</w:t>
      </w:r>
    </w:p>
    <w:p>
      <w:pPr>
        <w:pStyle w:val="CaptionedFigure"/>
      </w:pPr>
      <w:r>
        <w:drawing>
          <wp:inline>
            <wp:extent cx="3733800" cy="2601364"/>
            <wp:effectExtent b="0" l="0" r="0" t="0"/>
            <wp:docPr descr="Устанавливка дополнительного программного обеспечения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Устанавливка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(рис.12)</w:t>
      </w:r>
    </w:p>
    <w:p>
      <w:pPr>
        <w:pStyle w:val="CaptionedFigure"/>
      </w:pPr>
      <w:r>
        <w:drawing>
          <wp:inline>
            <wp:extent cx="3733800" cy="1259644"/>
            <wp:effectExtent b="0" l="0" r="0" t="0"/>
            <wp:docPr descr="Устанавливка шрифты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Устанавливка шрифты</w:t>
      </w:r>
    </w:p>
    <w:p>
      <w:pPr>
        <w:pStyle w:val="BodyText"/>
      </w:pPr>
      <w:r>
        <w:t xml:space="preserve">Устанавливаю бинарынй файл (рис.13)</w:t>
      </w:r>
    </w:p>
    <w:p>
      <w:pPr>
        <w:pStyle w:val="CaptionedFigure"/>
      </w:pPr>
      <w:r>
        <w:drawing>
          <wp:inline>
            <wp:extent cx="3733800" cy="451776"/>
            <wp:effectExtent b="0" l="0" r="0" t="0"/>
            <wp:docPr descr="Устанавливка бинарынй файл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Устанавливка бинарынй файл</w:t>
      </w:r>
    </w:p>
    <w:bookmarkEnd w:id="65"/>
    <w:bookmarkStart w:id="69" w:name="X9385cdff81f383c2804f2db87378e624811836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Создаю новый репозиторий (рис.14)</w:t>
      </w:r>
    </w:p>
    <w:p>
      <w:pPr>
        <w:pStyle w:val="CaptionedFigure"/>
      </w:pPr>
      <w:r>
        <w:drawing>
          <wp:inline>
            <wp:extent cx="3733800" cy="670320"/>
            <wp:effectExtent b="0" l="0" r="0" t="0"/>
            <wp:docPr descr="Создание нового репозитория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нового репозитория</w:t>
      </w:r>
    </w:p>
    <w:bookmarkEnd w:id="69"/>
    <w:bookmarkStart w:id="76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Инициализирую chezmoi с моим репозиторием dotfiles (рис.15)</w:t>
      </w:r>
    </w:p>
    <w:p>
      <w:pPr>
        <w:pStyle w:val="CaptionedFigure"/>
      </w:pPr>
      <w:r>
        <w:drawing>
          <wp:inline>
            <wp:extent cx="3733800" cy="1024264"/>
            <wp:effectExtent b="0" l="0" r="0" t="0"/>
            <wp:docPr descr="Инилициализация chezmoi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Инилициализация chezmoi</w:t>
      </w:r>
    </w:p>
    <w:p>
      <w:pPr>
        <w:pStyle w:val="BodyText"/>
      </w:pPr>
      <w:r>
        <w:t xml:space="preserve">После проверки изменений в домашнем каталоге запускаю команду (рис.16)</w:t>
      </w:r>
    </w:p>
    <w:p>
      <w:pPr>
        <w:pStyle w:val="CaptionedFigure"/>
      </w:pPr>
      <w:r>
        <w:drawing>
          <wp:inline>
            <wp:extent cx="3733800" cy="1453346"/>
            <wp:effectExtent b="0" l="0" r="0" t="0"/>
            <wp:docPr descr="Запуск команды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команды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pass, gopass, native messaging, chezmoi. Научился пользоваться этими утилитами, синхронизировать их с git.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Юсуфов Джабар Артикович</dc:creator>
  <dc:language>ru-RU</dc:language>
  <cp:keywords/>
  <dcterms:created xsi:type="dcterms:W3CDTF">2025-03-15T12:56:19Z</dcterms:created>
  <dcterms:modified xsi:type="dcterms:W3CDTF">2025-03-15T12:56:19Z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