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Юсуфов</w:t>
      </w:r>
      <w:r>
        <w:t xml:space="preserve"> </w:t>
      </w:r>
      <w:r>
        <w:t xml:space="preserve">Джабар</w:t>
      </w:r>
      <w:r>
        <w:t xml:space="preserve"> </w:t>
      </w:r>
      <w:r>
        <w:t xml:space="preserve">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Вход в систему</w:t>
      </w:r>
    </w:p>
    <w:p>
      <w:pPr>
        <w:numPr>
          <w:ilvl w:val="0"/>
          <w:numId w:val="1001"/>
        </w:numPr>
        <w:pStyle w:val="Compact"/>
      </w:pPr>
      <w:r>
        <w:t xml:space="preserve">Работа с файлами и каталогами</w:t>
      </w:r>
    </w:p>
    <w:p>
      <w:pPr>
        <w:numPr>
          <w:ilvl w:val="0"/>
          <w:numId w:val="1001"/>
        </w:numPr>
        <w:pStyle w:val="Compact"/>
      </w:pPr>
      <w:r>
        <w:t xml:space="preserve">Запуск редактора gedit</w:t>
      </w:r>
    </w:p>
    <w:p>
      <w:pPr>
        <w:numPr>
          <w:ilvl w:val="0"/>
          <w:numId w:val="1001"/>
        </w:numPr>
        <w:pStyle w:val="Compact"/>
      </w:pPr>
      <w:r>
        <w:t xml:space="preserve">Выполнение команд df и du.</w:t>
      </w:r>
    </w:p>
    <w:p>
      <w:pPr>
        <w:numPr>
          <w:ilvl w:val="0"/>
          <w:numId w:val="1001"/>
        </w:numPr>
        <w:pStyle w:val="Compact"/>
      </w:pPr>
      <w:r>
        <w:t xml:space="preserve">Вывод имен всех директорий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вход-в-систему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Вход в систему</w:t>
      </w:r>
    </w:p>
    <w:p>
      <w:pPr>
        <w:pStyle w:val="FirstParagraph"/>
      </w:pPr>
      <w:r>
        <w:t xml:space="preserve">Вошел в систему под своим именем (рис. 1).</w:t>
      </w:r>
    </w:p>
    <w:p>
      <w:pPr>
        <w:pStyle w:val="CaptionedFigure"/>
      </w:pPr>
      <w:r>
        <w:drawing>
          <wp:inline>
            <wp:extent cx="3733800" cy="2349944"/>
            <wp:effectExtent b="0" l="0" r="0" t="0"/>
            <wp:docPr descr="Вход в систему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систему</w:t>
      </w:r>
    </w:p>
    <w:bookmarkEnd w:id="25"/>
    <w:bookmarkStart w:id="47" w:name="работа-с-файлами-и-каталог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файлами и каталогами</w:t>
      </w:r>
    </w:p>
    <w:p>
      <w:pPr>
        <w:pStyle w:val="FirstParagraph"/>
      </w:pPr>
      <w:r>
        <w:t xml:space="preserve">Записал названия файлов, содержащихся в /etc (рис. 2).</w:t>
      </w:r>
    </w:p>
    <w:p>
      <w:pPr>
        <w:pStyle w:val="CaptionedFigure"/>
      </w:pPr>
      <w:r>
        <w:drawing>
          <wp:inline>
            <wp:extent cx="2504994" cy="699247"/>
            <wp:effectExtent b="0" l="0" r="0" t="0"/>
            <wp:docPr descr="Запись названия файлов в друго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94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названия файлов в другой</w:t>
      </w:r>
    </w:p>
    <w:p>
      <w:pPr>
        <w:pStyle w:val="BodyText"/>
      </w:pPr>
      <w:r>
        <w:t xml:space="preserve">Вывел все файлы с расширением .conf (рис. 3).</w:t>
      </w:r>
    </w:p>
    <w:p>
      <w:pPr>
        <w:pStyle w:val="CaptionedFigure"/>
      </w:pPr>
      <w:r>
        <w:drawing>
          <wp:inline>
            <wp:extent cx="3733800" cy="3562524"/>
            <wp:effectExtent b="0" l="0" r="0" t="0"/>
            <wp:docPr descr="Вывод файлов с расширением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файлов с расширением</w:t>
      </w:r>
    </w:p>
    <w:p>
      <w:pPr>
        <w:pStyle w:val="BodyText"/>
      </w:pPr>
      <w:r>
        <w:t xml:space="preserve">Записал файлы выше в файл conf.txt (рис. 4).</w:t>
      </w:r>
    </w:p>
    <w:p>
      <w:pPr>
        <w:pStyle w:val="CaptionedFigure"/>
      </w:pPr>
      <w:r>
        <w:drawing>
          <wp:inline>
            <wp:extent cx="3733800" cy="309468"/>
            <wp:effectExtent b="0" l="0" r="0" t="0"/>
            <wp:docPr descr="Запись файлов в другой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файлов в другой</w:t>
      </w:r>
    </w:p>
    <w:p>
      <w:pPr>
        <w:pStyle w:val="BodyText"/>
      </w:pPr>
      <w:r>
        <w:t xml:space="preserve">Определяю, какие файлы начинаются с символа с (рис. 5).</w:t>
      </w:r>
    </w:p>
    <w:p>
      <w:pPr>
        <w:pStyle w:val="CaptionedFigure"/>
      </w:pPr>
      <w:r>
        <w:drawing>
          <wp:inline>
            <wp:extent cx="3733800" cy="1014035"/>
            <wp:effectExtent b="0" l="0" r="0" t="0"/>
            <wp:docPr descr="Определение нужных файло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нужных файлов</w:t>
      </w:r>
    </w:p>
    <w:p>
      <w:pPr>
        <w:pStyle w:val="BodyText"/>
      </w:pPr>
      <w:r>
        <w:t xml:space="preserve">Вывел имена файлов, начинающиеся на h (рис. 6).</w:t>
      </w:r>
    </w:p>
    <w:p>
      <w:pPr>
        <w:pStyle w:val="CaptionedFigure"/>
      </w:pPr>
      <w:r>
        <w:drawing>
          <wp:inline>
            <wp:extent cx="1821115" cy="922084"/>
            <wp:effectExtent b="0" l="0" r="0" t="0"/>
            <wp:docPr descr="Вывод нужных файло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нужных файлов</w:t>
      </w:r>
    </w:p>
    <w:p>
      <w:pPr>
        <w:pStyle w:val="BodyText"/>
      </w:pPr>
      <w:r>
        <w:t xml:space="preserve">Запустил процесс, который будет записывать нужные файлы в другой(рис. 7).</w:t>
      </w:r>
    </w:p>
    <w:p>
      <w:pPr>
        <w:pStyle w:val="CaptionedFigure"/>
      </w:pPr>
      <w:r>
        <w:drawing>
          <wp:inline>
            <wp:extent cx="3733800" cy="363356"/>
            <wp:effectExtent b="0" l="0" r="0" t="0"/>
            <wp:docPr descr="Запуск процесс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процесса</w:t>
      </w:r>
    </w:p>
    <w:p>
      <w:pPr>
        <w:pStyle w:val="BodyText"/>
      </w:pPr>
      <w:r>
        <w:t xml:space="preserve">Удалил файл ~/logfile (рис. 8).</w:t>
      </w:r>
    </w:p>
    <w:p>
      <w:pPr>
        <w:pStyle w:val="CaptionedFigure"/>
      </w:pPr>
      <w:r>
        <w:drawing>
          <wp:inline>
            <wp:extent cx="2151529" cy="361149"/>
            <wp:effectExtent b="0" l="0" r="0" t="0"/>
            <wp:docPr descr="Удале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29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файла</w:t>
      </w:r>
    </w:p>
    <w:bookmarkEnd w:id="47"/>
    <w:bookmarkStart w:id="54" w:name="запуск-редактора-ged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Запуск редактора gedit</w:t>
      </w:r>
    </w:p>
    <w:p>
      <w:pPr>
        <w:pStyle w:val="FirstParagraph"/>
      </w:pPr>
      <w:r>
        <w:t xml:space="preserve">Запустил редактор gedit (рис. 9).</w:t>
      </w:r>
    </w:p>
    <w:p>
      <w:pPr>
        <w:pStyle w:val="CaptionedFigure"/>
      </w:pPr>
      <w:r>
        <w:drawing>
          <wp:inline>
            <wp:extent cx="3173505" cy="276625"/>
            <wp:effectExtent b="0" l="0" r="0" t="0"/>
            <wp:docPr descr="Запуск редактор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редактора</w:t>
      </w:r>
    </w:p>
    <w:p>
      <w:pPr>
        <w:pStyle w:val="BodyText"/>
      </w:pPr>
      <w:r>
        <w:t xml:space="preserve">Определил идентификатор gedit (рис. 10).</w:t>
      </w:r>
    </w:p>
    <w:p>
      <w:pPr>
        <w:pStyle w:val="CaptionedFigure"/>
      </w:pPr>
      <w:r>
        <w:drawing>
          <wp:inline>
            <wp:extent cx="3733800" cy="729257"/>
            <wp:effectExtent b="0" l="0" r="0" t="0"/>
            <wp:docPr descr="Определение идентификатора gedit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Определение идентификатора gedit</w:t>
      </w:r>
    </w:p>
    <w:bookmarkEnd w:id="54"/>
    <w:bookmarkStart w:id="67" w:name="выполнение-команд-df-и-du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команд df и du.</w:t>
      </w:r>
    </w:p>
    <w:p>
      <w:pPr>
        <w:pStyle w:val="FirstParagraph"/>
      </w:pPr>
      <w:r>
        <w:t xml:space="preserve">Получил информацию о команде df (рис. 11).</w:t>
      </w:r>
    </w:p>
    <w:p>
      <w:pPr>
        <w:pStyle w:val="CaptionedFigure"/>
      </w:pPr>
      <w:r>
        <w:drawing>
          <wp:inline>
            <wp:extent cx="3035193" cy="745351"/>
            <wp:effectExtent b="0" l="0" r="0" t="0"/>
            <wp:docPr descr="Получение информации о команде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Получение информации о команде</w:t>
      </w:r>
    </w:p>
    <w:p>
      <w:pPr>
        <w:pStyle w:val="BodyText"/>
      </w:pPr>
      <w:r>
        <w:t xml:space="preserve">Получил информацию о команде du (рис. 12).</w:t>
      </w:r>
    </w:p>
    <w:p>
      <w:pPr>
        <w:pStyle w:val="CaptionedFigure"/>
      </w:pPr>
      <w:r>
        <w:drawing>
          <wp:inline>
            <wp:extent cx="2927616" cy="1344705"/>
            <wp:effectExtent b="0" l="0" r="0" t="0"/>
            <wp:docPr descr="Получение информации о команде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Получение информации о команде</w:t>
      </w:r>
    </w:p>
    <w:p>
      <w:pPr>
        <w:pStyle w:val="BodyText"/>
      </w:pPr>
      <w:r>
        <w:t xml:space="preserve">Выполнил команду df(рис. 13).</w:t>
      </w:r>
    </w:p>
    <w:p>
      <w:pPr>
        <w:pStyle w:val="CaptionedFigure"/>
      </w:pPr>
      <w:r>
        <w:drawing>
          <wp:inline>
            <wp:extent cx="3733800" cy="1681419"/>
            <wp:effectExtent b="0" l="0" r="0" t="0"/>
            <wp:docPr descr="Выполнение команды df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команды df</w:t>
      </w:r>
    </w:p>
    <w:p>
      <w:pPr>
        <w:pStyle w:val="BodyText"/>
      </w:pPr>
      <w:r>
        <w:t xml:space="preserve">Выполнил команду du(рис. 14).</w:t>
      </w:r>
    </w:p>
    <w:p>
      <w:pPr>
        <w:pStyle w:val="CaptionedFigure"/>
      </w:pPr>
      <w:r>
        <w:drawing>
          <wp:inline>
            <wp:extent cx="1944060" cy="407253"/>
            <wp:effectExtent b="0" l="0" r="0" t="0"/>
            <wp:docPr descr="Выполнение команды du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60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команды du</w:t>
      </w:r>
    </w:p>
    <w:bookmarkEnd w:id="67"/>
    <w:bookmarkStart w:id="71" w:name="вывод-имен-всех-директор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Вывод имен всех директорий</w:t>
      </w:r>
    </w:p>
    <w:p>
      <w:pPr>
        <w:pStyle w:val="FirstParagraph"/>
      </w:pPr>
      <w:r>
        <w:t xml:space="preserve">Вывел имена всех директорий(рис. 15).</w:t>
      </w:r>
    </w:p>
    <w:p>
      <w:pPr>
        <w:pStyle w:val="CaptionedFigure"/>
      </w:pPr>
      <w:r>
        <w:drawing>
          <wp:inline>
            <wp:extent cx="3733800" cy="2641106"/>
            <wp:effectExtent b="0" l="0" r="0" t="0"/>
            <wp:docPr descr="Вывод имен всех директорий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 имен всех директорий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ознакомился с инструментами поиска файлов и фильтрации текстовых данных и приобрел практические навыки: по управлению процессами (и заданиям), по проверке использования диска и обслуживанию файловых систем.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Юсуфов Джабар Артикович</dc:creator>
  <dc:language>ru-RU</dc:language>
  <cp:keywords/>
  <dcterms:created xsi:type="dcterms:W3CDTF">2025-04-05T13:17:10Z</dcterms:created>
  <dcterms:modified xsi:type="dcterms:W3CDTF">2025-04-05T13:17:10Z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