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/>
        <w:jc w:val="center"/>
      </w:pPr>
      <w:r>
        <w:rPr>
          <w:rFonts w:ascii="Calibri" w:hAnsi="Calibri"/>
          <w:b/>
          <w:color w:val="087F8C"/>
          <w:sz w:val="32"/>
        </w:rPr>
        <w:t>KOK.AI</w:t>
      </w:r>
    </w:p>
    <w:p>
      <w:pPr>
        <w:spacing w:after="200"/>
        <w:jc w:val="center"/>
      </w:pPr>
      <w:r>
        <w:rPr>
          <w:rFonts w:ascii="Calibri" w:hAnsi="Calibri"/>
          <w:b/>
          <w:color w:val="172B4D"/>
          <w:sz w:val="56"/>
        </w:rPr>
        <w:t>Mobile Application</w:t>
        <w:br/>
        <w:t>Implementation Specification</w:t>
      </w:r>
    </w:p>
    <w:p>
      <w:pPr>
        <w:spacing w:after="600"/>
        <w:jc w:val="center"/>
      </w:pPr>
      <w:r>
        <w:rPr>
          <w:rFonts w:ascii="Calibri" w:hAnsi="Calibri"/>
          <w:color w:val="5F6B7A"/>
          <w:sz w:val="26"/>
        </w:rPr>
        <w:t>Developer-ready Flutter contract for every implemented backend feature and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20"/>
              </w:rPr>
              <w:t>Document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20"/>
              </w:rPr>
              <w:t>Value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Version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10 August 2026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Audience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Flutter/mobile engineers, QA, product and backend engineers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Backend baseline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KOK.AI API v1.1.0; /api/v1; OpenAPI verified 10 Aug 2026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Implementation authority for the current mobile phase</w:t>
            </w:r>
          </w:p>
        </w:tc>
      </w:tr>
    </w:tbl>
    <w:p>
      <w:pPr>
        <w:spacing w:after="0"/>
      </w:pPr>
    </w:p>
    <w:p>
      <w:pPr>
        <w:spacing w:before="80" w:after="60"/>
        <w:ind w:left="173" w:right="173"/>
        <w:shd w:fill="F4F6F9"/>
        <w:pBdr>
          <w:left w:val="single" w:sz="18" w:space="6" w:color="216E39"/>
        </w:pBdr>
      </w:pPr>
      <w:r>
        <w:rPr>
          <w:rFonts w:ascii="Calibri" w:hAnsi="Calibri"/>
          <w:b/>
          <w:color w:val="216E39"/>
          <w:sz w:val="22"/>
        </w:rPr>
        <w:t xml:space="preserve">Primary outcome  </w:t>
      </w:r>
      <w:r>
        <w:rPr>
          <w:rFonts w:ascii="Calibri" w:hAnsi="Calibri"/>
          <w:sz w:val="20"/>
        </w:rPr>
        <w:t>A mobile engineer can implement authentication, real Pl@ntNet analysis, persistent tree profiles and rescans, map/list/detail views, social features, profile/settings, uploads and notifications without inferring server behavior.</w:t>
      </w:r>
    </w:p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Open in Word and update this field to refresh the table of contents.</w:t>
        <w:fldChar w:fldCharType="end"/>
      </w:r>
    </w:p>
    <w:p>
      <w:r>
        <w:br w:type="page"/>
      </w:r>
    </w:p>
    <w:p>
      <w:pPr>
        <w:pStyle w:val="Heading1"/>
        <w:keepNext/>
      </w:pPr>
      <w:r>
        <w:t>1. Purpose, authority and product boundary</w:t>
      </w:r>
    </w:p>
    <w:p>
      <w:pPr>
        <w:spacing w:after="120"/>
      </w:pPr>
      <w:r>
        <w:rPr>
          <w:rFonts w:ascii="Calibri" w:hAnsi="Calibri"/>
          <w:i w:val="0"/>
          <w:sz w:val="22"/>
        </w:rPr>
        <w:t>This document defines the mobile application that consumes the current KOK.AI backend. Where no prior mobile specification existed, decisions below are deliberately conservative and implementation-oriented. The running backend and its OpenAPI schema remain authoritative for wire formats; this document is the mobile contract and UX interpretation.</w:t>
      </w:r>
    </w:p>
    <w:p>
      <w:pPr>
        <w:spacing w:before="80" w:after="60"/>
        <w:ind w:left="173" w:right="173"/>
        <w:shd w:fill="F4F6F9"/>
        <w:pBdr>
          <w:left w:val="single" w:sz="18" w:space="6" w:color="7A5A00"/>
        </w:pBdr>
      </w:pPr>
      <w:r>
        <w:rPr>
          <w:rFonts w:ascii="Calibri" w:hAnsi="Calibri"/>
          <w:b/>
          <w:color w:val="7A5A00"/>
          <w:sz w:val="22"/>
        </w:rPr>
        <w:t xml:space="preserve">Non-negotiable product truth  </w:t>
      </w:r>
      <w:r>
        <w:rPr>
          <w:rFonts w:ascii="Calibri" w:hAnsi="Calibri"/>
          <w:sz w:val="20"/>
        </w:rPr>
        <w:t>Species identification is real third-party Pl@ntNet inference. Disease/visible-condition capability is optional and may be unavailable. The app must present confidence and limitations honestly and must never describe KOK.AI as a proprietary trained botanical model.</w:t>
      </w:r>
    </w:p>
    <w:p>
      <w:pPr>
        <w:spacing w:after="0"/>
      </w:pPr>
    </w:p>
    <w:p>
      <w:pPr>
        <w:pStyle w:val="Heading2"/>
        <w:keepNext/>
      </w:pPr>
      <w:r>
        <w:t>1.1 Implemented now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JWT registration/login/refresh/logout with refresh-token rotation.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Public and authenticated profiles, follows, settings, localization and achievements.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Reusable image uploads plus real 1–5 image tree analysis.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Persistent public/private tree profiles, public map, owner-only rescans and history.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Legacy three-photo tree registration and optional asynchronous tree-presence detector metadata.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Social feed, posts, images, likes and flat comments.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In-app notification list and read state.</w:t>
      </w:r>
    </w:p>
    <w:p>
      <w:pPr>
        <w:pStyle w:val="Heading2"/>
        <w:keepNext/>
      </w:pPr>
      <w:r>
        <w:t>1.2 Not implemented; do not build as if available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Proprietary model claims, predictive health, scientific diagnosis or automatic illegal-cutting detection.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Visual re-identification proving that two scans show the same individual tree.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KOK Coin, payments, blockchain, redemption, leaderboards or challenges.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Push-token registration, password reset/email verification, account deletion, threaded comments or notification pagination.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 general offline synchronization API. The first mobile release is online-first with local read cache and recoverable drafts.</w:t>
      </w:r>
    </w:p>
    <w:p>
      <w:pPr>
        <w:pStyle w:val="Heading1"/>
        <w:keepNext/>
      </w:pPr>
      <w:r>
        <w:t>2. Delivery priorities and definition of done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000"/>
        <w:gridCol w:w="44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Priority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Mobile outcome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Acceptance signal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Session, real tree analysis, result review, create tree, rescan/history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Works end-to-end against a non-local backend; no simulated results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Networking foundation, typed envelopes, refresh, safe errors, idempotency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Automated tests cover 401 refresh, retry, timeout and duplicate submit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Camera/gallery/location permissions and upload validation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Invalid/large/corrupt media produces deterministic UX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Tree list/detail/map, profile/settings/localization/notifications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All documented states and ownership rules implemented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Social feed, posts, likes, comments, follows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Optimistic actions reconcile with server errors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Legacy registration UI and moderator verification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Role-gated and clearly distinguished from species analysis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Mobile information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00"/>
        <w:gridCol w:w="38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Area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Required screens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Primary APIs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Session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Splash/session restore; login; register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/auth/*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Home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Dashboard/entry points; recent activity; permission prompts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profile stats, notifications, trees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Analyze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Photo picker/camera; organ tagging; progress; result; confirm/create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tree-analyses; trees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Trees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My/visible list; public map; detail; edit; rescan; scan history; timeline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trees/*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Community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Feed; create/edit post; post detail; likes; comments; user profile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social/*; users/*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Profile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Own profile; achievements; posts; liked posts; settings; language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profile/*; users/me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Inbox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Notification list; unread treatment; mark one/all read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notifications/*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Moderator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Tree verification action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trees/{id}/verify</w:t>
            </w:r>
          </w:p>
        </w:tc>
      </w:tr>
    </w:tbl>
    <w:p>
      <w:pPr>
        <w:spacing w:after="0"/>
      </w:pPr>
    </w:p>
    <w:p>
      <w:pPr>
        <w:spacing w:before="80" w:after="60"/>
        <w:ind w:left="173" w:right="173"/>
        <w:shd w:fill="F4F6F9"/>
        <w:pBdr>
          <w:left w:val="single" w:sz="18" w:space="6" w:color="1565C0"/>
        </w:pBdr>
      </w:pPr>
      <w:r>
        <w:rPr>
          <w:rFonts w:ascii="Calibri" w:hAnsi="Calibri"/>
          <w:b/>
          <w:color w:val="1565C0"/>
          <w:sz w:val="22"/>
        </w:rPr>
        <w:t xml:space="preserve">Navigation recommendation  </w:t>
      </w:r>
      <w:r>
        <w:rPr>
          <w:rFonts w:ascii="Calibri" w:hAnsi="Calibri"/>
          <w:sz w:val="20"/>
        </w:rPr>
        <w:t>Use an authenticated shell with four primary destinations: Home, Trees, Community and Profile. Make Analyze a prominent primary action. Notifications open from the shell header. Deep links must validate authentication and resource access before rendering.</w:t>
      </w:r>
    </w:p>
    <w:p>
      <w:pPr>
        <w:spacing w:after="0"/>
      </w:pPr>
    </w:p>
    <w:p>
      <w:pPr>
        <w:pStyle w:val="Heading1"/>
        <w:keepNext/>
      </w:pPr>
      <w:r>
        <w:t>4. Recommended Flutter architecture</w:t>
      </w:r>
    </w:p>
    <w:p>
      <w:pPr>
        <w:spacing w:after="120"/>
      </w:pPr>
      <w:r>
        <w:rPr>
          <w:rFonts w:ascii="Calibri" w:hAnsi="Calibri"/>
          <w:i w:val="0"/>
          <w:sz w:val="22"/>
        </w:rPr>
        <w:t>Use a feature-first, layered architecture aligned with Flutter's current guidance: Views + ViewModels in the UI layer, repositories as the source of truth, and stateless services around HTTP, storage, camera, location and connectivity. A domain/use-case layer is justified for analysis and session refresh because those workflows coordinate multiple repositories.</w:t>
      </w:r>
    </w:p>
    <w:p>
      <w:pPr>
        <w:spacing w:before="80" w:after="160" w:line="240" w:lineRule="auto"/>
        <w:ind w:left="173" w:right="173"/>
        <w:shd w:fill="F2F4F7"/>
      </w:pPr>
      <w:r>
        <w:rPr>
          <w:rFonts w:ascii="Consolas" w:hAnsi="Consolas"/>
          <w:color w:val="172B4D"/>
          <w:sz w:val="17"/>
        </w:rPr>
        <w:t>lib/</w:t>
        <w:br/>
        <w:t xml:space="preserve">  app/                 # bootstrap, router, dependency graph, theme, localization</w:t>
        <w:br/>
        <w:t xml:space="preserve">  core/                # api client, envelopes, errors, secure storage, logging</w:t>
        <w:br/>
        <w:t xml:space="preserve">  features/</w:t>
        <w:br/>
        <w:t xml:space="preserve">    auth/  analysis/  trees/  social/  profile/  notifications/</w:t>
        <w:br/>
        <w:t xml:space="preserve">      data/            # DTOs, API service, local cache</w:t>
        <w:br/>
        <w:t xml:space="preserve">      domain/          # immutable models and use cases where needed</w:t>
        <w:br/>
        <w:t xml:space="preserve">      presentation/    # views, view models/controllers, widgets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Use immutable UI state with explicit initial/loading/data/empty/error/refreshing/submitting variants.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Keep wire DTOs separate from domain/UI models; the backend mixes snake_case and camelCase intentionally.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One API client owns base URL, headers, decoding, timeouts, request IDs, refresh and error conversion.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Repositories own caching, pagination cursors, optimistic reconciliation and polling. Views never call HTTP directly.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Use dependency injection so services and repositories can be replaced by fakes in unit/widget tests.</w:t>
      </w:r>
    </w:p>
    <w:p>
      <w:pPr>
        <w:spacing w:after="120"/>
      </w:pPr>
      <w:r>
        <w:rPr>
          <w:rFonts w:ascii="Calibri" w:hAnsi="Calibri"/>
          <w:i/>
          <w:color w:val="5F6B7A"/>
          <w:sz w:val="22"/>
        </w:rPr>
        <w:t>Reference: https://docs.flutter.dev/app-architecture/guide</w:t>
      </w:r>
    </w:p>
    <w:p>
      <w:pPr>
        <w:pStyle w:val="Heading1"/>
        <w:keepNext/>
      </w:pPr>
      <w:r>
        <w:t>5. Environments and transport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60"/>
        <w:gridCol w:w="420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Target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Origin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API base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iOS Simulator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http://localhost:8000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http://localhost:8000/api/v1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Android Emulator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http://10.0.2.2:8000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http://10.0.2.2:8000/api/v1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Physical device on LAN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http://&lt;developer-machine-ip&gt;:8000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http://&lt;developer-machine-ip&gt;:8000/api/v1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Staging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TBD by backend/deployment owner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https://&lt;staging-host&gt;/api/v1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TBD by backend/deployment owner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https://&lt;production-host&gt;/api/v1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Inject the origin at build/runtime; never hardcode localhost into a release build.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Production and staging must use HTTPS. Do not disable certificate validation.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Default JSON headers: Accept: application/json and Content-Type: application/json when a JSON body exists.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Bearer requests: Authorization: Bearer &lt;access_token&gt;. Never log this header or token bodies.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Capture X-Request-ID from every response and include it in support/error diagnostics.</w:t>
      </w:r>
    </w:p>
    <w:p>
      <w:pPr>
        <w:pStyle w:val="Heading1"/>
        <w:keepNext/>
      </w:pPr>
      <w:r>
        <w:t>6. Universal API conventions</w:t>
      </w:r>
    </w:p>
    <w:p>
      <w:pPr>
        <w:pStyle w:val="Heading2"/>
        <w:keepNext/>
      </w:pPr>
      <w:r>
        <w:t>6.1 Success and error envelopes</w:t>
      </w:r>
    </w:p>
    <w:p>
      <w:pPr>
        <w:spacing w:before="80" w:after="160" w:line="240" w:lineRule="auto"/>
        <w:ind w:left="173" w:right="173"/>
        <w:shd w:fill="F2F4F7"/>
      </w:pPr>
      <w:r>
        <w:rPr>
          <w:rFonts w:ascii="Consolas" w:hAnsi="Consolas"/>
          <w:color w:val="172B4D"/>
          <w:sz w:val="17"/>
        </w:rPr>
        <w:t>{</w:t>
        <w:br/>
        <w:t xml:space="preserve">  "success": true,</w:t>
        <w:br/>
        <w:t xml:space="preserve">  "data": &lt;payload&gt;,</w:t>
        <w:br/>
        <w:t xml:space="preserve">  "error": null,</w:t>
        <w:br/>
        <w:t xml:space="preserve">  "meta": &lt;pagination-or-null&gt;</w:t>
        <w:br/>
        <w:t>}</w:t>
      </w:r>
    </w:p>
    <w:p>
      <w:pPr>
        <w:spacing w:before="80" w:after="160" w:line="240" w:lineRule="auto"/>
        <w:ind w:left="173" w:right="173"/>
        <w:shd w:fill="F2F4F7"/>
      </w:pPr>
      <w:r>
        <w:rPr>
          <w:rFonts w:ascii="Consolas" w:hAnsi="Consolas"/>
          <w:color w:val="172B4D"/>
          <w:sz w:val="17"/>
        </w:rPr>
        <w:t>{</w:t>
        <w:br/>
        <w:t xml:space="preserve">  "success": false,</w:t>
        <w:br/>
        <w:t xml:space="preserve">  "data": null,</w:t>
        <w:br/>
        <w:t xml:space="preserve">  "error": {</w:t>
        <w:br/>
        <w:t xml:space="preserve">    "code": "INVALID_IMAGE",</w:t>
        <w:br/>
        <w:t xml:space="preserve">    "message": "Safe user-facing summary",</w:t>
        <w:br/>
        <w:t xml:space="preserve">    "requestId": "uuid",</w:t>
        <w:br/>
        <w:t xml:space="preserve">    "details": {}</w:t>
        <w:br/>
        <w:t xml:space="preserve">  },</w:t>
        <w:br/>
        <w:t xml:space="preserve">  "meta": null</w:t>
        <w:br/>
        <w:t>}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Decode the envelope before decoding data. HTTP 2xx with success=false must still be treated as failure defensively.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Treat error.code as an opaque stable identifier; current legacy endpoints use lowercase codes while new AI/tree endpoints use uppercase codes.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Use the server message only as a fallback. Map known codes to localized mobile copy and retain requestId for support.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UUIDs are opaque strings. Timestamps are UTC ISO-8601. Display in the device timezone but send UTC with an explicit offset/Z.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Coordinates are WGS84: latitude −90…90 and longitude −180…180. A coordinate pair must be complete.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Do not apply global key conversion. Generate or hand-write DTO mappings with each exact wire key in this document.</w:t>
      </w:r>
    </w:p>
    <w:p>
      <w:pPr>
        <w:pStyle w:val="Heading2"/>
        <w:keepNext/>
      </w:pPr>
      <w:r>
        <w:t>6.2 Pagination</w:t>
      </w:r>
    </w:p>
    <w:p>
      <w:pPr>
        <w:spacing w:after="120"/>
      </w:pPr>
      <w:r>
        <w:rPr>
          <w:rFonts w:ascii="Calibri" w:hAnsi="Calibri"/>
          <w:i w:val="0"/>
          <w:sz w:val="22"/>
        </w:rPr>
        <w:t>Tree, scan and social lists use opaque cursor pagination. Send the returned meta.next_cursor unchanged. Start with no cursor. Stop when next_cursor is null or the returned page is empty. Do not decode, edit, persist forever or reuse a cursor with different filters/sort. Default limit is 20; maximum is 100.</w:t>
      </w:r>
    </w:p>
    <w:p>
      <w:pPr>
        <w:pStyle w:val="Heading2"/>
        <w:keepNext/>
      </w:pPr>
      <w:r>
        <w:t>6.3 Idempotency and retries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Generate a UUID Idempotency-Key per user intent for tree analysis, tree creation, rescans, legacy registration and post creation.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Persist the key with the local draft until a terminal success or explicit discard. A network retry uses the same key and exact payload/files.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 changed payload requires a new key. IDEMPOTENCY_CONFLICT means the key was reused incorrectly.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Automatically retry GET once for transient network failure. Do not blindly retry mutations without an idempotency key.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For 429 honor user-visible backoff. For provider 502/503/504 offer a manual retry that reuses the intent key when payload is unchanged.</w:t>
      </w:r>
    </w:p>
    <w:p>
      <w:pPr>
        <w:pStyle w:val="Heading1"/>
        <w:keepNext/>
      </w:pPr>
      <w:r>
        <w:t>7. Authentication and secure session management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At startup, load tokens from OS-backed secure storage. Never place tokens in shared preferences, logs or analytics.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If tokens exist, call GET /auth/me. A valid response opens the authenticated shell.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On a 401 from an authenticated call, enter one global refresh critical section and call POST /auth/refresh.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Atomically replace both tokens, then retry the original request exactly once. Other queued 401 requests await the same refresh result.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If refresh fails, clear tokens/private cache and route to login. Preserve unsent local drafts when safe.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Logout calls /auth/logout best-effort, clears tokens and user-scoped data, and resets navigation state.</w:t>
      </w:r>
    </w:p>
    <w:p>
      <w:pPr>
        <w:spacing w:before="80" w:after="60"/>
        <w:ind w:left="173" w:right="173"/>
        <w:shd w:fill="F4F6F9"/>
        <w:pBdr>
          <w:left w:val="single" w:sz="18" w:space="6" w:color="9B1C1C"/>
        </w:pBdr>
      </w:pPr>
      <w:r>
        <w:rPr>
          <w:rFonts w:ascii="Calibri" w:hAnsi="Calibri"/>
          <w:b/>
          <w:color w:val="9B1C1C"/>
          <w:sz w:val="22"/>
        </w:rPr>
        <w:t xml:space="preserve">Security requirement  </w:t>
      </w:r>
      <w:r>
        <w:rPr>
          <w:rFonts w:ascii="Calibri" w:hAnsi="Calibri"/>
          <w:sz w:val="20"/>
        </w:rPr>
        <w:t>The refresh token rotates on every refresh. Concurrent independent refresh calls can invalidate one another; a single-flight refresh implementation is mandatory.</w:t>
      </w:r>
    </w:p>
    <w:p>
      <w:pPr>
        <w:spacing w:after="0"/>
      </w:pPr>
    </w:p>
    <w:p>
      <w:pPr>
        <w:spacing w:after="120"/>
      </w:pPr>
      <w:r>
        <w:rPr>
          <w:rFonts w:ascii="Calibri" w:hAnsi="Calibri"/>
          <w:i/>
          <w:color w:val="5F6B7A"/>
          <w:sz w:val="22"/>
        </w:rPr>
        <w:t>Recommended secure storage reference: https://pub.dev/packages/flutter_secure_storage</w:t>
      </w:r>
    </w:p>
    <w:p>
      <w:pPr>
        <w:pStyle w:val="Heading1"/>
        <w:keepNext/>
      </w:pPr>
      <w:r>
        <w:t>8. Media, camera and location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100"/>
        <w:gridCol w:w="37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7"/>
              </w:rPr>
              <w:t>Control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7"/>
              </w:rPr>
              <w:t>AI analysis/rescan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7"/>
              </w:rPr>
              <w:t>Generic upload/legacy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Formats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JPEG and PNG only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Configured backend currently allows JPEG, PNG and WebP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Count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1–5 images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Single or batch; legacy register requires front, trunk, leaves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Size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10,000,000 bytes/image; 25,000,000 bytes/request by default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10 MiB/image by default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Dimensions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≤40,000,000 pixels by default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No AI pixel contract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Organs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auto, leaf, bark, flower, fruit; count must equal images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Not used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Metadata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Backend corrects orientation and strips unnecessary EXIF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Client should still avoid retaining unnecessary metadata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Request camera, photo-library and location permissions only at the feature moment, with pre-permission rationale.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Allow gallery fallback when camera permission is denied. Analysis can proceed without location; tree creation cannot.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Downscale/compress conservatively before upload while retaining botanical detail. Validate post-compression byte size.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The client filename is not identity. Use returned upload IDs/object models and server tree/analysis IDs.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Do not upload in the background after the user cancels unless the UI explicitly shows a recoverable queued draft.</w:t>
      </w:r>
    </w:p>
    <w:p>
      <w:pPr>
        <w:pStyle w:val="Heading1"/>
        <w:keepNext/>
      </w:pPr>
      <w:r>
        <w:t>9. Core feature workflows</w:t>
      </w:r>
    </w:p>
    <w:p>
      <w:pPr>
        <w:pStyle w:val="Heading2"/>
        <w:keepNext/>
      </w:pPr>
      <w:r>
        <w:t>9.1 Real analysis → persistent tree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Capture/select 1–5 photos of the same tree; optionally label each organ.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Validate format, count and estimated bytes locally. Capture a coordinate pair if permission is granted.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POST /tree-analyses with a persisted idempotency key. Show upload/analysis progress and truthful timeout/provider errors.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Render candidates in provider order with confidence 0.0–1.0. Highlight lowConfidence without hiding alternatives.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Render health.status exactly: not_available, possible_issue or no_supported_issue_detected. possible_issue always shows expert-review language.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Let the user confirm/correct species, choose nickname/notes/privacy and supply coordinates if absent.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POST /trees using analysisId. On success navigate to tree detail and clear the analysis draft.</w:t>
      </w:r>
    </w:p>
    <w:p>
      <w:pPr>
        <w:spacing w:before="80" w:after="60"/>
        <w:ind w:left="173" w:right="173"/>
        <w:shd w:fill="F4F6F9"/>
        <w:pBdr>
          <w:left w:val="single" w:sz="18" w:space="6" w:color="7A5A00"/>
        </w:pBdr>
      </w:pPr>
      <w:r>
        <w:rPr>
          <w:rFonts w:ascii="Calibri" w:hAnsi="Calibri"/>
          <w:b/>
          <w:color w:val="7A5A00"/>
          <w:sz w:val="22"/>
        </w:rPr>
        <w:t xml:space="preserve">Required copy  </w:t>
      </w:r>
      <w:r>
        <w:rPr>
          <w:rFonts w:ascii="Calibri" w:hAnsi="Calibri"/>
          <w:sz w:val="20"/>
        </w:rPr>
        <w:t>A possible visible condition is not an expert diagnosis. If health is unavailable, say so; never substitute a fabricated healthy result.</w:t>
      </w:r>
    </w:p>
    <w:p>
      <w:pPr>
        <w:spacing w:after="0"/>
      </w:pPr>
    </w:p>
    <w:p>
      <w:pPr>
        <w:pStyle w:val="Heading2"/>
        <w:keepNext/>
      </w:pPr>
      <w:r>
        <w:t>9.2 Rescan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Start only from a selected tree detail so tree_id is explicit.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Capture 1–5 current images and optional organs/coordinates/notes/captured_at.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POST /trees/{tree_id}/scans with a new intent idempotency key.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On success prepend the returned scan, refresh tree detail and update latest-health UI.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Explain that KOK.AI does not visually prove individual-tree identity; the user chose the association.</w:t>
      </w:r>
    </w:p>
    <w:p>
      <w:pPr>
        <w:pStyle w:val="Heading2"/>
        <w:keepNext/>
      </w:pPr>
      <w:r>
        <w:t>9.3 Legacy three-photo registration</w:t>
      </w:r>
    </w:p>
    <w:p>
      <w:pPr>
        <w:spacing w:after="120"/>
      </w:pPr>
      <w:r>
        <w:rPr>
          <w:rFonts w:ascii="Calibri" w:hAnsi="Calibri"/>
          <w:i w:val="0"/>
          <w:sz w:val="22"/>
        </w:rPr>
        <w:t>Keep this as a separate compatibility flow if product needs it. The preferred implementation uploads front, trunk and leaves through /uploads, then sends their UUIDs in JSON to /trees/register. Registration succeeds before the optional YOLO tree-presence task finishes. ai_analysis is optional and may be queued, completed, failed or skipped. It is not species identification.</w:t>
      </w:r>
    </w:p>
    <w:p>
      <w:pPr>
        <w:pStyle w:val="Heading2"/>
        <w:keepNext/>
      </w:pPr>
      <w:r>
        <w:t>9.4 Social post creation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Save text/image/location as a local draft.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If an image exists, upload it first and retain UploadedAsset.id.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POST /social/posts using JSON, upload_id, location and UTC created_at plus an idempotency key.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Insert the returned canonical post into the feed and delete the draft only after success.</w:t>
      </w:r>
    </w:p>
    <w:p>
      <w:pPr>
        <w:pStyle w:val="Heading1"/>
        <w:keepNext/>
      </w:pPr>
      <w:r>
        <w:t>10. Canonical mobile data models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Model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Exact wire fields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TokenPair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access_token, refresh_token, token_type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UserPublic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id, email, username, full_name?, role, bio?, avatar_url?, created_at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UserSettings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language_code, privacy_profile_public, notifications_enabled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UploadedAsset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id, url, content_type, file_name, file_size, created_at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AnalysisPayload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id, status, speciesCandidates[], health, quality, provider, analyzedAt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SpeciesCandidate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scientificName, commonNames[], confidence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Health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status, possibleConditions[], requiresExpertReview, message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TreePayload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id, name, status, owner_id, captured_at, created_at, location, images, species, notes, latestHealthStatus, isPublic, scanHistory, ai_analysis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TreeScanPayload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id, treeId, analysisId, capturedAt, analyzedAt, coordinates, health, provider, warnings, notes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SocialPostPayload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id, author_id, content, image_url?, location{latitude?,longitude?}, created_at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CommentPayload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id, author_id, post_id, content, created_at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NotificationPayload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id, title, body, is_read, created_at</w:t>
            </w:r>
          </w:p>
        </w:tc>
      </w:tr>
    </w:tbl>
    <w:p>
      <w:pPr>
        <w:spacing w:after="0"/>
      </w:pPr>
    </w:p>
    <w:p>
      <w:pPr>
        <w:spacing w:before="80" w:after="60"/>
        <w:ind w:left="173" w:right="173"/>
        <w:shd w:fill="F4F6F9"/>
        <w:pBdr>
          <w:left w:val="single" w:sz="18" w:space="6" w:color="9B1C1C"/>
        </w:pBdr>
      </w:pPr>
      <w:r>
        <w:rPr>
          <w:rFonts w:ascii="Calibri" w:hAnsi="Calibri"/>
          <w:b/>
          <w:color w:val="9B1C1C"/>
          <w:sz w:val="22"/>
        </w:rPr>
        <w:t xml:space="preserve">Casing warning  </w:t>
      </w:r>
      <w:r>
        <w:rPr>
          <w:rFonts w:ascii="Calibri" w:hAnsi="Calibri"/>
          <w:sz w:val="20"/>
        </w:rPr>
        <w:t>New AI models use keys such as speciesCandidates and analyzedAt, while legacy user/social/tree fields use keys such as created_at and owner_id. Preserve explicit mappings per DTO.</w:t>
      </w:r>
    </w:p>
    <w:p>
      <w:pPr>
        <w:spacing w:after="0"/>
      </w:pPr>
    </w:p>
    <w:p>
      <w:pPr>
        <w:pStyle w:val="Heading1"/>
        <w:keepNext/>
      </w:pPr>
      <w:r>
        <w:t>11. Complete endpoint catalog</w:t>
      </w:r>
    </w:p>
    <w:p>
      <w:pPr>
        <w:pStyle w:val="Heading2"/>
        <w:keepNext/>
      </w:pPr>
      <w:r>
        <w:t>Auth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850"/>
        <w:gridCol w:w="40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Method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Path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Auth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Purpose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/api/v1/auth/register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Create account and return access/refresh tokens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/api/v1/auth/login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Authenticate and return token pair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/api/v1/auth/refresh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Rotate refresh token and return new pair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/api/v1/auth/logout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Revoke supplied refresh token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/api/v1/auth/me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 current user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Users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850"/>
        <w:gridCol w:w="40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Method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Path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Auth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Purpose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/api/v1/users/me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 current user (equivalent profile endpoint)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/api/v1/users/me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Edit own public profile fields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/api/v1/users/{user_id}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 public user profile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/api/v1/users/{user_id}/followers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List followers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/api/v1/users/{user_id}/following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List followed users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/api/v1/users/{user_id}/follow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Follow a user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/api/v1/users/{user_id}/follow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Unfollow a user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Profile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850"/>
        <w:gridCol w:w="40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Method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Path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Auth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Purpose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/api/v1/profile/me/stats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Follower/following/post/tree counts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/api/v1/profile/me/achievements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List earned achievements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/api/v1/profile/me/posts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List own recent posts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/api/v1/profile/me/liked-posts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List liked posts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/api/v1/profile/me/settings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 privacy/notification/language settings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/api/v1/profile/me/settings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Update privacy and notification settings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/api/v1/profile/me/localization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Update language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Localization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850"/>
        <w:gridCol w:w="40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Method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Path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Auth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Purpose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/api/v1/localization/languages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List supported language codes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Uploads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850"/>
        <w:gridCol w:w="40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Method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Path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Auth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Purpose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/api/v1/uploads/images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Upload one reusable image asset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/api/v1/uploads/images/batch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Upload multiple reusable image assets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/api/v1/uploads/{upload_id}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 owned asset metadata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850"/>
        <w:gridCol w:w="40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Method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Path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Auth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Purpose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/api/v1/tree-analyses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Real species/optional condition analysis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Trees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850"/>
        <w:gridCol w:w="40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Method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Path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Auth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Purpose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Create persistent tree from completed analysis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/api/v1/trees/register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Legacy three-photo registration flow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Cursor-paginated visible tree profiles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/api/v1/trees/map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Public tree map query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/api/v1/trees/{tree_id}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Tree detail and recent scan summary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/api/v1/trees/{tree_id}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Owner edit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/api/v1/trees/{tree_id}/scans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Analyze and append a rescan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/api/v1/trees/{tree_id}/scans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Cursor-paginated scan history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/api/v1/trees/{tree_id}/timeline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Registration/update/verification events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/api/v1/trees/{tree_id}/verify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Role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Moderator/admin verification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/api/v1/trees/{tree_id}/posts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Posts linked to readable tree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Social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850"/>
        <w:gridCol w:w="40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Method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Path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Auth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Purpose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/api/v1/social/posts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Create post with optional uploaded image/location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/api/v1/social/posts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Cursor-paginated public feed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/api/v1/social/posts/{post_id}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 post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/api/v1/social/posts/{post_id}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Owner edit post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/api/v1/social/posts/{post_id}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Owner delete post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/api/v1/social/posts/{post_id}/likes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Like post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/api/v1/social/posts/{post_id}/likes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Unlike post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/api/v1/social/posts/{post_id}/likes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List likes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/api/v1/social/posts/{post_id}/comments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Create flat comment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/api/v1/social/posts/{post_id}/comments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List comments oldest-first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/api/v1/social/comments/{comment_id}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Owner delete comment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Notifications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850"/>
        <w:gridCol w:w="40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Method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Path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Auth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Purpose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/api/v1/notifications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List notifications newest-first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/api/v1/notifications/read-all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Mark all read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/api/v1/notifications/{notification_id}/read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Mark one read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650"/>
        <w:gridCol w:w="850"/>
        <w:gridCol w:w="401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Method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Path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Auth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6"/>
              </w:rPr>
              <w:t>Purpose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Service root; not a mobile feature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/health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Process liveness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/ready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Database/config readiness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/metrics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Prometheus metrics; infrastructure only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Detailed API implementation reference</w:t>
      </w:r>
    </w:p>
    <w:p>
      <w:pPr>
        <w:spacing w:after="120"/>
      </w:pPr>
      <w:r>
        <w:rPr>
          <w:rFonts w:ascii="Calibri" w:hAnsi="Calibri"/>
          <w:i w:val="0"/>
          <w:sz w:val="22"/>
        </w:rPr>
        <w:t>All paths in this section are relative to the /api/v1 base unless shown otherwise. Every JSON response except /metrics uses the universal envelope.</w:t>
      </w:r>
    </w:p>
    <w:p>
      <w:pPr>
        <w:pStyle w:val="Heading2"/>
        <w:keepNext/>
      </w:pPr>
      <w:r>
        <w:t>Authentication</w:t>
      </w:r>
    </w:p>
    <w:p>
      <w:pPr>
        <w:pStyle w:val="Heading3"/>
        <w:keepNext/>
      </w:pPr>
      <w:r>
        <w:t>POST /auth/register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No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JSON: email, username (3–50), password (8–128; at least one letter and digit), optional full_name (≤120).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TokenPair: access_token, refresh_token, token_type='bearer'.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On success store both tokens securely and load /auth/me. Handle email_taken, username_taken and weak_password inline.</w:t>
      </w:r>
    </w:p>
    <w:p>
      <w:pPr>
        <w:pStyle w:val="Heading3"/>
        <w:keepNext/>
      </w:pPr>
      <w:r>
        <w:t>POST /auth/login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No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JSON: email, password.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TokenPair.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Use one generic invalid-credentials message; never reveal whether an email exists.</w:t>
      </w:r>
    </w:p>
    <w:p>
      <w:pPr>
        <w:pStyle w:val="Heading3"/>
        <w:keepNext/>
      </w:pPr>
      <w:r>
        <w:t>POST /auth/refresh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No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JSON: refresh_token.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New TokenPair; the old refresh token is revoked.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Implement a single-flight refresh lock. Retry the original request once only. Any invalid_refresh or refresh_expired response clears the local session.</w:t>
      </w:r>
    </w:p>
    <w:p>
      <w:pPr>
        <w:pStyle w:val="Heading3"/>
        <w:keepNext/>
      </w:pPr>
      <w:r>
        <w:t>POST /auth/logout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No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JSON: refresh_token.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{logged_out: true}.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Call best-effort, then always delete local access/refresh tokens and cached private data.</w:t>
      </w:r>
    </w:p>
    <w:p>
      <w:pPr>
        <w:pStyle w:val="Heading3"/>
        <w:keepNext/>
      </w:pPr>
      <w:r>
        <w:t>GET /auth/me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UserPublic.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Authoritative session bootstrap endpoint.</w:t>
      </w:r>
    </w:p>
    <w:p>
      <w:pPr>
        <w:pStyle w:val="Heading2"/>
        <w:keepNext/>
      </w:pPr>
      <w:r>
        <w:t>Users and profile</w:t>
      </w:r>
    </w:p>
    <w:p>
      <w:pPr>
        <w:pStyle w:val="Heading3"/>
        <w:keepNext/>
      </w:pPr>
      <w:r>
        <w:t>GET /users/me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UserPublic.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Equivalent current-user read; standardize the app on /auth/me to avoid duplicate code.</w:t>
      </w:r>
    </w:p>
    <w:p>
      <w:pPr>
        <w:pStyle w:val="Heading3"/>
        <w:keepNext/>
      </w:pPr>
      <w:r>
        <w:t>PATCH /users/me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JSON optional: full_name ≤120, bio ≤500, avatar_url ≤512.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Updated UserPublic.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Omit unchanged fields. Avatar must first be uploaded/hosted; a device path is invalid.</w:t>
      </w:r>
    </w:p>
    <w:p>
      <w:pPr>
        <w:pStyle w:val="Heading3"/>
        <w:keepNext/>
      </w:pPr>
      <w:r>
        <w:t>GET /users/{user_id}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UUID path.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UserPublic.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Public profile screen.</w:t>
      </w:r>
    </w:p>
    <w:p>
      <w:pPr>
        <w:pStyle w:val="Heading3"/>
        <w:keepNext/>
      </w:pPr>
      <w:r>
        <w:t>GET /users/{user_id}/followers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UUID path.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Array&lt;UserPublic&gt;.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Current endpoint is not paginated; avoid unbounded UI work.</w:t>
      </w:r>
    </w:p>
    <w:p>
      <w:pPr>
        <w:pStyle w:val="Heading3"/>
        <w:keepNext/>
      </w:pPr>
      <w:r>
        <w:t>GET /users/{user_id}/following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UUID path.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Array&lt;UserPublic&gt;.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Current endpoint is not paginated.</w:t>
      </w:r>
    </w:p>
    <w:p>
      <w:pPr>
        <w:pStyle w:val="Heading3"/>
        <w:keepNext/>
      </w:pPr>
      <w:r>
        <w:t>POST /users/{user_id}/follow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UUID path.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{following: true}.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Optimistic UI is allowed if rolled back on error; self-follow returns invalid_follow.</w:t>
      </w:r>
    </w:p>
    <w:p>
      <w:pPr>
        <w:pStyle w:val="Heading3"/>
        <w:keepNext/>
      </w:pPr>
      <w:r>
        <w:t>DELETE /users/{user_id}/follow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UUID path.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{following: false}.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Unfollow is idempotent from the UI perspective.</w:t>
      </w:r>
    </w:p>
    <w:p>
      <w:pPr>
        <w:pStyle w:val="Heading3"/>
        <w:keepNext/>
      </w:pPr>
      <w:r>
        <w:t>GET /profile/me/stats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followers_count, following_count, posts_count, trees_count.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Profile dashboard counters.</w:t>
      </w:r>
    </w:p>
    <w:p>
      <w:pPr>
        <w:pStyle w:val="Heading3"/>
        <w:keepNext/>
      </w:pPr>
      <w:r>
        <w:t>GET /profile/me/achievements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 of id, code, title, description.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Empty state is valid.</w:t>
      </w:r>
    </w:p>
    <w:p>
      <w:pPr>
        <w:pStyle w:val="Heading3"/>
        <w:keepNext/>
      </w:pPr>
      <w:r>
        <w:t>GET /profile/me/posts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 of id, content, created_at; maximum current backend query 100.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Use as a compact profile list; full cards can resolve through social post detail.</w:t>
      </w:r>
    </w:p>
    <w:p>
      <w:pPr>
        <w:pStyle w:val="Heading3"/>
        <w:keepNext/>
      </w:pPr>
      <w:r>
        <w:t>GET /profile/me/liked-posts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 of id, content, created_at.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Not paginated in current backend.</w:t>
      </w:r>
    </w:p>
    <w:p>
      <w:pPr>
        <w:pStyle w:val="Heading3"/>
        <w:keepNext/>
      </w:pPr>
      <w:r>
        <w:t>GET/PATCH /profile/me/settings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PATCH optional privacy_profile_public, notifications_enabled.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language_code, privacy_profile_public, notifications_enabled.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Update switches independently; omit unchanged values.</w:t>
      </w:r>
    </w:p>
    <w:p>
      <w:pPr>
        <w:pStyle w:val="Heading3"/>
        <w:keepNext/>
      </w:pPr>
      <w:r>
        <w:t>PATCH /profile/me/localization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JSON: language_code.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Updated settings.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Allowed values are en, ru, uz.</w:t>
      </w:r>
    </w:p>
    <w:p>
      <w:pPr>
        <w:pStyle w:val="Heading3"/>
        <w:keepNext/>
      </w:pPr>
      <w:r>
        <w:t>GET /localization/languages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[{code:'en'}, {code:'ru'}, {code:'uz'}].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Use this list for server-supported choices; bundle mobile translations for all three.</w:t>
      </w:r>
    </w:p>
    <w:p>
      <w:pPr>
        <w:pStyle w:val="Heading2"/>
        <w:keepNext/>
      </w:pPr>
      <w:r>
        <w:t>Uploads</w:t>
      </w:r>
    </w:p>
    <w:p>
      <w:pPr>
        <w:pStyle w:val="Heading3"/>
        <w:keepNext/>
      </w:pPr>
      <w:r>
        <w:t>POST /uploads/images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multipart/form-data: file.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UploadedAsset.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Use for profile/social/legacy tree assets. Do not persist a local device path as a remote URL.</w:t>
      </w:r>
    </w:p>
    <w:p>
      <w:pPr>
        <w:pStyle w:val="Heading3"/>
        <w:keepNext/>
      </w:pPr>
      <w:r>
        <w:t>POST /uploads/images/batch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multipart/form-data: repeated files.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Array&lt;UploadedAsset&gt;.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Treat partial client-side selection separately; the backend request returns as one operation.</w:t>
      </w:r>
    </w:p>
    <w:p>
      <w:pPr>
        <w:pStyle w:val="Heading3"/>
        <w:keepNext/>
      </w:pPr>
      <w:r>
        <w:t>GET /uploads/{upload_id}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Owned upload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UploadedAsset.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The server returns 403 for another user's asset.</w:t>
      </w:r>
    </w:p>
    <w:p>
      <w:pPr>
        <w:pStyle w:val="Heading2"/>
        <w:keepNext/>
      </w:pPr>
      <w:r>
        <w:t>AI analysis and tree profiles</w:t>
      </w:r>
    </w:p>
    <w:p>
      <w:pPr>
        <w:pStyle w:val="Heading3"/>
        <w:keepNext/>
      </w:pPr>
      <w:r>
        <w:t>POST /tree-analyses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multipart: 1–5 images; optional repeated organs; optional latitude+longitude pair; Idempotency-Key ≤160.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AnalysisPayload.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Long-running call: show progress, allow cancellation of UI wait only, and preserve the idempotency key for retry. Never invent a disease result.</w:t>
      </w:r>
    </w:p>
    <w:p>
      <w:pPr>
        <w:pStyle w:val="Heading3"/>
        <w:keepNext/>
      </w:pPr>
      <w:r>
        <w:t>POST /trees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JSON: analysisId; optional coordinate pair, confirmedSpecies, nickname, notes, isPublic=false; optional Idempotency-Key.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TreePayload.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Requires completed analysis. Coordinates must come from analysis or this request. Save the returned tree ID before navigation.</w:t>
      </w:r>
    </w:p>
    <w:p>
      <w:pPr>
        <w:pStyle w:val="Heading3"/>
        <w:keepNext/>
      </w:pPr>
      <w:r>
        <w:t>POST /trees/{tree_id}/scans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Bearer/owner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multipart like analysis plus optional captured_at and notes; optional Idempotency-Key.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TreeScanPayload.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The caller explicitly chooses the tree. The backend does not visually prove it is the same individual tree.</w:t>
      </w:r>
    </w:p>
    <w:p>
      <w:pPr>
        <w:pStyle w:val="Heading3"/>
        <w:keepNext/>
      </w:pPr>
      <w:r>
        <w:t>GET /trees/{tree_id}/scans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Bearer/owner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cursor; limit 1–100 (default 20).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Array&lt;TreeScanPayload&gt; + meta.next_cursor.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Newest-first infinite list; only owner may read scan history.</w:t>
      </w:r>
    </w:p>
    <w:p>
      <w:pPr>
        <w:pStyle w:val="Heading3"/>
        <w:keepNext/>
      </w:pPr>
      <w:r>
        <w:t>GET /trees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cursor, limit 1–100, sort newest|oldest, status pending|verified|rejected, owner_id UUID, q.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Array&lt;TreePayload&gt; + cursor metadata.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Results include own private trees and visible public trees. Omit empty filters.</w:t>
      </w:r>
    </w:p>
    <w:p>
      <w:pPr>
        <w:pStyle w:val="Heading3"/>
        <w:keepNext/>
      </w:pPr>
      <w:r>
        <w:t>GET /trees/{tree_id}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Tree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TreePayload including up to five recent scans.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Private non-owner returns 403; missing returns TREE_NOT_FOUND.</w:t>
      </w:r>
    </w:p>
    <w:p>
      <w:pPr>
        <w:pStyle w:val="Heading3"/>
        <w:keepNext/>
      </w:pPr>
      <w:r>
        <w:t>PATCH /trees/{tree_id}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Bearer/owner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JSON optional name (1–120), status.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Updated TreePayload.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Current owner service applies name only; do not expose status editing to normal users until backend behavior is expanded.</w:t>
      </w:r>
    </w:p>
    <w:p>
      <w:pPr>
        <w:pStyle w:val="Heading3"/>
        <w:keepNext/>
      </w:pPr>
      <w:r>
        <w:t>GET /trees/map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Either bbox=minLng,minLat,maxLng,maxLat, or center=lat,lng with radius metres; optional status.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Array&lt;TreePayload&gt; for public trees.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Debounce map movement and query by visible bounds. Do not send both query modes.</w:t>
      </w:r>
    </w:p>
    <w:p>
      <w:pPr>
        <w:pStyle w:val="Heading3"/>
        <w:keepNext/>
      </w:pPr>
      <w:r>
        <w:t>GET /trees/{tree_id}/timeline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Bearer/readable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Tree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 of id, event_type, details string, created_at.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details is serialized JSON text; parse defensively.</w:t>
      </w:r>
    </w:p>
    <w:p>
      <w:pPr>
        <w:pStyle w:val="Heading3"/>
        <w:keepNext/>
      </w:pPr>
      <w:r>
        <w:t>POST /trees/{tree_id}/verify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 moderator/admin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Optional note ≤300.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Updated TreePayload.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Hide for normal users. A server 403 is authoritative.</w:t>
      </w:r>
    </w:p>
    <w:p>
      <w:pPr>
        <w:pStyle w:val="Heading3"/>
        <w:keepNext/>
      </w:pPr>
      <w:r>
        <w:t>GET /trees/{tree_id}/posts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Bearer/readable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Tree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 of id, content, author_id, created_at.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Compact linked-post list.</w:t>
      </w:r>
    </w:p>
    <w:p>
      <w:pPr>
        <w:pStyle w:val="Heading3"/>
        <w:keepNext/>
      </w:pPr>
      <w:r>
        <w:t>POST /trees/register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Preferred JSON after uploading front/trunk/leaves IDs, or one-shot multipart fields; Idempotency-Key.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TreePayload with ai_analysis queued/completed/failed/skipped.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Legacy compatibility flow. Do not confuse YOLO tree-presence metadata with Pl@ntNet species analysis.</w:t>
      </w:r>
    </w:p>
    <w:p>
      <w:pPr>
        <w:pStyle w:val="Heading2"/>
        <w:keepNext/>
      </w:pPr>
      <w:r>
        <w:t>Social</w:t>
      </w:r>
    </w:p>
    <w:p>
      <w:pPr>
        <w:pStyle w:val="Heading3"/>
        <w:keepNext/>
      </w:pPr>
      <w:r>
        <w:t>POST /social/posts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Preferred JSON: content 1–2000, upload_id or image_path containing upload UUID, location object, created_at; alternatively multipart; Idempotency-Key.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SocialPostPayload.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Upload first. Local paths are rejected. Coordinates should be both present or both null.</w:t>
      </w:r>
    </w:p>
    <w:p>
      <w:pPr>
        <w:pStyle w:val="Heading3"/>
        <w:keepNext/>
      </w:pPr>
      <w:r>
        <w:t>GET /social/posts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cursor, limit 1–100 (default 20), user_id, near='lat,lng,radius'.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Array&lt;SocialPostPayload&gt; + cursor metadata.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Newest-first feed. Preserve opaque cursor; omit blank params.</w:t>
      </w:r>
    </w:p>
    <w:p>
      <w:pPr>
        <w:pStyle w:val="Heading3"/>
        <w:keepNext/>
      </w:pPr>
      <w:r>
        <w:t>GET /social/posts/{post_id}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Post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SocialPostPayload.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Post detail.</w:t>
      </w:r>
    </w:p>
    <w:p>
      <w:pPr>
        <w:pStyle w:val="Heading3"/>
        <w:keepNext/>
      </w:pPr>
      <w:r>
        <w:t>PATCH /social/posts/{post_id}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Bearer/owner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JSON content 1–2000.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Updated SocialPostPayload.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Edit text only.</w:t>
      </w:r>
    </w:p>
    <w:p>
      <w:pPr>
        <w:pStyle w:val="Heading3"/>
        <w:keepNext/>
      </w:pPr>
      <w:r>
        <w:t>DELETE /social/posts/{post_id}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Bearer/owner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Post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{deleted:true}.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Remove from caches after confirmation.</w:t>
      </w:r>
    </w:p>
    <w:p>
      <w:pPr>
        <w:pStyle w:val="Heading3"/>
        <w:keepNext/>
      </w:pPr>
      <w:r>
        <w:t>POST/DELETE /social/posts/{post_id}/likes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Post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{liked:true|false}.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Optimistic toggle with rollback. already_liked is a 409.</w:t>
      </w:r>
    </w:p>
    <w:p>
      <w:pPr>
        <w:pStyle w:val="Heading3"/>
        <w:keepNext/>
      </w:pPr>
      <w:r>
        <w:t>GET /social/posts/{post_id}/likes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Post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 of id, user_id, created_at.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No pagination currently.</w:t>
      </w:r>
    </w:p>
    <w:p>
      <w:pPr>
        <w:pStyle w:val="Heading3"/>
        <w:keepNext/>
      </w:pPr>
      <w:r>
        <w:t>POST /social/posts/{post_id}/comments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JSON content 1–500.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CommentPayload; HTTP 201.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Append returned comment to list.</w:t>
      </w:r>
    </w:p>
    <w:p>
      <w:pPr>
        <w:pStyle w:val="Heading3"/>
        <w:keepNext/>
      </w:pPr>
      <w:r>
        <w:t>GET /social/posts/{post_id}/comments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Post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Array&lt;CommentPayload&gt;, oldest-first.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No threaded comments and no pagination.</w:t>
      </w:r>
    </w:p>
    <w:p>
      <w:pPr>
        <w:pStyle w:val="Heading3"/>
        <w:keepNext/>
      </w:pPr>
      <w:r>
        <w:t>DELETE /social/comments/{comment_id}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Bearer/owner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Comment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{deleted:true}.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Hide action for non-owner; server remains authoritative.</w:t>
      </w:r>
    </w:p>
    <w:p>
      <w:pPr>
        <w:pStyle w:val="Heading2"/>
        <w:keepNext/>
      </w:pPr>
      <w:r>
        <w:t>Notifications and operations</w:t>
      </w:r>
    </w:p>
    <w:p>
      <w:pPr>
        <w:pStyle w:val="Heading3"/>
        <w:keepNext/>
      </w:pPr>
      <w:r>
        <w:t>GET /notifications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Array&lt;NotificationPayload&gt;, newest-first.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No pagination/push registration endpoint currently; refresh on app resume and pull-to-refresh.</w:t>
      </w:r>
    </w:p>
    <w:p>
      <w:pPr>
        <w:pStyle w:val="Heading3"/>
        <w:keepNext/>
      </w:pPr>
      <w:r>
        <w:t>PATCH /notifications/{id}/read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Bearer/owner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Notification UUID.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{read:true}.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Update local unread count after success.</w:t>
      </w:r>
    </w:p>
    <w:p>
      <w:pPr>
        <w:pStyle w:val="Heading3"/>
        <w:keepNext/>
      </w:pPr>
      <w:r>
        <w:t>PATCH /notifications/read-all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Bearer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{updated: integer}.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Set all local items read after success.</w:t>
      </w:r>
    </w:p>
    <w:p>
      <w:pPr>
        <w:pStyle w:val="Heading3"/>
        <w:keepNext/>
      </w:pPr>
      <w:r>
        <w:t>GET /health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{status:'ok'}.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Optional diagnostics only; do not block app startup on a separate health call.</w:t>
      </w:r>
    </w:p>
    <w:p>
      <w:pPr>
        <w:pStyle w:val="Heading3"/>
        <w:keepNext/>
      </w:pPr>
      <w:r>
        <w:t>GET /ready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{status:'ready'} or SERVICE_NOT_READY error.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Operations/support diagnostic, not a normal mobile polling endpoint.</w:t>
      </w:r>
    </w:p>
    <w:p>
      <w:pPr>
        <w:pStyle w:val="Heading3"/>
        <w:keepNext/>
      </w:pPr>
      <w:r>
        <w:t>GET / and /metrics</w:t>
      </w:r>
    </w:p>
    <w:p>
      <w:pPr>
        <w:spacing w:after="40"/>
      </w:pPr>
      <w:r>
        <w:rPr>
          <w:rFonts w:ascii="Calibri" w:hAnsi="Calibri"/>
          <w:b/>
          <w:sz w:val="22"/>
        </w:rPr>
        <w:t>Auth:</w:t>
      </w:r>
      <w:r>
        <w:rPr>
          <w:rFonts w:ascii="Calibri" w:hAnsi="Calibri"/>
          <w:i w:val="0"/>
          <w:sz w:val="22"/>
        </w:rPr>
        <w:t xml:space="preserve"> Public</w:t>
      </w:r>
    </w:p>
    <w:p>
      <w:pPr>
        <w:spacing w:after="40"/>
      </w:pPr>
      <w:r>
        <w:rPr>
          <w:rFonts w:ascii="Calibri" w:hAnsi="Calibri"/>
          <w:b/>
          <w:sz w:val="22"/>
        </w:rPr>
        <w:t>Request:</w:t>
      </w:r>
      <w:r>
        <w:rPr>
          <w:rFonts w:ascii="Calibri" w:hAnsi="Calibri"/>
          <w:i w:val="0"/>
          <w:sz w:val="22"/>
        </w:rPr>
        <w:t xml:space="preserve"> None.</w:t>
      </w:r>
    </w:p>
    <w:p>
      <w:pPr>
        <w:spacing w:after="40"/>
      </w:pPr>
      <w:r>
        <w:rPr>
          <w:rFonts w:ascii="Calibri" w:hAnsi="Calibri"/>
          <w:b/>
          <w:sz w:val="22"/>
        </w:rPr>
        <w:t>Success data:</w:t>
      </w:r>
      <w:r>
        <w:rPr>
          <w:rFonts w:ascii="Calibri" w:hAnsi="Calibri"/>
          <w:i w:val="0"/>
          <w:sz w:val="22"/>
        </w:rPr>
        <w:t xml:space="preserve"> Root status / Prometheus text.</w:t>
      </w:r>
    </w:p>
    <w:p>
      <w:pPr>
        <w:spacing w:after="120"/>
      </w:pPr>
      <w:r>
        <w:rPr>
          <w:rFonts w:ascii="Calibri" w:hAnsi="Calibri"/>
          <w:b/>
          <w:sz w:val="22"/>
        </w:rPr>
        <w:t>Mobile behavior:</w:t>
      </w:r>
      <w:r>
        <w:rPr>
          <w:rFonts w:ascii="Calibri" w:hAnsi="Calibri"/>
          <w:i w:val="0"/>
          <w:sz w:val="22"/>
        </w:rPr>
        <w:t xml:space="preserve"> Infrastructure only; mobile must not consume metrics.</w:t>
      </w:r>
    </w:p>
    <w:p>
      <w:pPr>
        <w:pStyle w:val="Heading1"/>
        <w:keepNext/>
      </w:pPr>
      <w:r>
        <w:t>13. Error-to-UX policy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HTTP/code family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Mobile behavior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400/422 validation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Keep entered data, mark relevant fields/media, show localized safe message; never retry automatically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401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Run single-flight refresh once; if refresh fails, clear session and return to login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403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Show access/role message; remove unavailable action; do not retry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404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Show deleted/not-found state and remove stale cached record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409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Reconcile duplicate/conflict state; idempotency conflict requires a new key only after user changes payload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413/415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Keep draft, identify offending image, allow replace/compress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429 RATE_LIMITED/quota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Show temporary limit; disable rapid resubmit; allow later manual retry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502/503/504 provider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Preserve analysis draft and idempotency key; show provider unavailable/timeout; manual retry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Network/offline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Preserve draft; show offline banner; do not assume server failed after bytes may have been sent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Unknown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Generic localized message plus requestId; log only safe metadata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i w:val="0"/>
          <w:sz w:val="22"/>
        </w:rPr>
        <w:t>Important codes include INVALID_IMAGE, IMAGE_DECODE_FAILED, INVALID_IMAGE_DIMENSIONS, INVALID_IMAGE_COUNT, UPLOAD_TOO_LARGE, INVALID_COORDINATES, INVALID_ORGANS, INVALID_CURSOR, IDEMPOTENCY_CONFLICT, ANALYSIS_NOT_FOUND, ANALYSIS_NOT_COMPLETED, TREE_NOT_FOUND, FORBIDDEN, RATE_LIMITED, AI_PROVIDER_QUOTA_EXCEEDED, AI_PROVIDER_UNAVAILABLE and AI_PROVIDER_TIMEOUT. Legacy endpoints also return lowercase codes documented by their server messages.</w:t>
      </w:r>
    </w:p>
    <w:p>
      <w:pPr>
        <w:pStyle w:val="Heading1"/>
        <w:keepNext/>
      </w:pPr>
      <w:r>
        <w:t>14. State, caching and offline behavior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Online-first: cache the last successful user, settings, tree pages, social pages and notifications for fast read-only startup.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Partition all private cache keys by authenticated user ID. Delete private caches on logout or account switch.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Persist drafts containing local image URIs, form values and idempotency keys. Never persist raw access tokens outside secure storage.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Do not promise offline mutation completion. Queue only if the UI clearly identifies pending state and can reconcile a server response later.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Invalidate detail/list caches after create, edit, delete, like/comment, rescan, follow, settings or notification mutations.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Use stale-while-refresh for read screens; never replace valid cached content with a full-screen spinner during pull-to-refresh.</w:t>
      </w:r>
    </w:p>
    <w:p>
      <w:pPr>
        <w:pStyle w:val="Heading1"/>
        <w:keepNext/>
      </w:pPr>
      <w:r>
        <w:t>15. Localization, accessibility and UX quality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Ship en, ru and uz resources; language_code uses these exact lowercase values.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Localize app-owned labels and error mappings. Treat backend/provider species and condition text as content, not localization keys.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Support dynamic text scaling, screen readers, sufficient contrast, logical focus order and minimum touch targets.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Do not communicate confidence or health only by color. Always pair color with text/icon semantics.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All loading states need accessible labels; all images need semantic descriptions or explicit decorative exclusion.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Use locale-aware date/number display while keeping API timestamps UTC and confidence stored as 0.0–1.0.</w:t>
      </w:r>
    </w:p>
    <w:p>
      <w:pPr>
        <w:pStyle w:val="Heading1"/>
        <w:keepNext/>
      </w:pPr>
      <w:r>
        <w:t>16. Privacy and security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Ask before capturing precise location and explain tree-profile/public-map implications. Default analysis-created trees to isPublic=false.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Never log tokens, passwords, image bytes, exact coordinates, full request/response bodies or private URLs.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Redact sensitive values from crash reporting and analytics. Send route templates, status, safe code and requestId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Never embed the Pl@ntNet API key; it exists only on the backend.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Do not trust role/UI hiding as authorization. The server 403 response controls access.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Do not allow HTTP or cleartext exceptions in release configurations.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Treat returned upload URLs as data with uncertain lifetime; use them for display but do not derive internal storage keys.</w:t>
      </w:r>
    </w:p>
    <w:p>
      <w:pPr>
        <w:pStyle w:val="Heading1"/>
        <w:keepNext/>
      </w:pPr>
      <w:r>
        <w:t>17. Client observability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Signal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Safe fields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API request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route template, method, status, duration, requestId, retry count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Analysis funnel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photos count, organ-selection used, submitted/completed/error code, low-confidence flag; no image or coordinates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UX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screen, load/empty/error state, action outcome; no free-text note/comment bodies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Crash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build, platform, stack, safe route/error code/requestId; scrub headers and bodies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Testing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Layer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Required coverage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DTO casing, envelope decoding, error mapping, token refresh lock, pagination, confidence/health presentation, idempotency persistence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Widget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Login/register validation; analysis states; result caveats; list loading/empty/error; private/public controls; offline banner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Register/login/refresh; analysis→tree; rescan/history; upload→post; feed/like/comment; settings/localization; notifications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Contract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Run against captured/fixture responses from current OpenAPI and a staging server; fail on required-field drift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Device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Camera/gallery/location permission denied/granted/limited; background/resume; large images; low memory; slow/interrupted network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Token redaction, logout data purge, role gates, private tree access, no cleartext production traffic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i/>
          <w:color w:val="5F6B7A"/>
          <w:sz w:val="22"/>
        </w:rPr>
        <w:t>Flutter test reference: https://docs.flutter.dev/testing/overview</w:t>
      </w:r>
    </w:p>
    <w:p>
      <w:pPr>
        <w:pStyle w:val="Heading1"/>
        <w:keepNext/>
      </w:pPr>
      <w:r>
        <w:t>19. Release acceptance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Release build points to an HTTPS staging/production origin, never localhost.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All 52 OpenAPI operations plus /metrics disposition are represented in the API layer or explicitly infrastructure-only.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Token rotation is single-flight; logout purges secure tokens and user-scoped cache.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Real analysis uses 1–5 valid JPEG/PNG files and never returns/display simulated botanical results.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Low confidence, health unavailable, possible issue, timeout, quota and provider-unavailable states have approved UI copy.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Tree creation and rescan retries preserve idempotency keys; duplicate taps cannot create duplicate records.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Private trees and owner-only scan history are not exposed through navigation or cache to another user.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Cursor pagination preserves opaque cursors and filters; empty query values are omitted.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en/ru/uz, text scaling, screen reader flow and non-color-only status communication are verified.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Unit/widget/integration suites pass, and one staging end-to-end analysis has been verified with backend owners.</w:t>
      </w:r>
    </w:p>
    <w:p>
      <w:pPr>
        <w:pStyle w:val="Heading1"/>
        <w:keepNext/>
      </w:pPr>
      <w:r>
        <w:t>20. Backend handoff blockers and assumptions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Item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Current status / required owner action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Staging and production URLs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Not configured in repository; deployment owner must provide HTTPS origins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Demo credentials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Local seed users exist; staging test account must be supplied separately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Live Pl@ntNet verification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Requires configured provider key and explicit backend smoke run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OpenAPI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Available from /openapi.json; snapshot it in mobile CI after staging is available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Push notifications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 device-token/push API; implement in-app inbox only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Password recovery/account deletion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 endpoints; hide until backend contract exists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Public/private profile semantics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User setting exists; mobile should expose it but not infer undocumented field-level hiding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Tree patch 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Schema accepts status but current service updates name only; normal mobile UI must not offer status edit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Appendix A. Representative payloads</w:t>
      </w:r>
    </w:p>
    <w:p>
      <w:pPr>
        <w:pStyle w:val="Heading2"/>
        <w:keepNext/>
      </w:pPr>
      <w:r>
        <w:t>A.1 Token pair</w:t>
      </w:r>
    </w:p>
    <w:p>
      <w:pPr>
        <w:spacing w:before="80" w:after="160" w:line="240" w:lineRule="auto"/>
        <w:ind w:left="173" w:right="173"/>
        <w:shd w:fill="F2F4F7"/>
      </w:pPr>
      <w:r>
        <w:rPr>
          <w:rFonts w:ascii="Consolas" w:hAnsi="Consolas"/>
          <w:color w:val="172B4D"/>
          <w:sz w:val="17"/>
        </w:rPr>
        <w:t>{"access_token":"&lt;jwt&gt;","refresh_token":"&lt;jwt&gt;","token_type":"bearer"}</w:t>
      </w:r>
    </w:p>
    <w:p>
      <w:pPr>
        <w:pStyle w:val="Heading2"/>
        <w:keepNext/>
      </w:pPr>
      <w:r>
        <w:t>A.2 Analysis result</w:t>
      </w:r>
    </w:p>
    <w:p>
      <w:pPr>
        <w:spacing w:before="80" w:after="160" w:line="240" w:lineRule="auto"/>
        <w:ind w:left="173" w:right="173"/>
        <w:shd w:fill="F2F4F7"/>
      </w:pPr>
      <w:r>
        <w:rPr>
          <w:rFonts w:ascii="Consolas" w:hAnsi="Consolas"/>
          <w:color w:val="172B4D"/>
          <w:sz w:val="17"/>
        </w:rPr>
        <w:t>{</w:t>
        <w:br/>
        <w:t xml:space="preserve"> "id":"uuid","status":"completed",</w:t>
        <w:br/>
        <w:t xml:space="preserve"> "speciesCandidates":[{"scientificName":"Platanus orientalis","commonNames":["Oriental plane"],"confidence":0.87}],</w:t>
        <w:br/>
        <w:t xml:space="preserve"> "health":{"status":"not_available","possibleConditions":[],"requiresExpertReview":false,"message":"Visible-health analysis is not available for this provider configuration."},</w:t>
        <w:br/>
        <w:t xml:space="preserve"> "quality":{"lowConfidence":false,"warnings":[]},</w:t>
        <w:br/>
        <w:t xml:space="preserve"> "provider":{"name":"plantnet","capabilitiesUsed":["species_identification"]},</w:t>
        <w:br/>
        <w:t xml:space="preserve"> "analyzedAt":"2026-08-10T10:30:00Z"</w:t>
        <w:br/>
        <w:t>}</w:t>
      </w:r>
    </w:p>
    <w:p>
      <w:pPr>
        <w:pStyle w:val="Heading2"/>
        <w:keepNext/>
      </w:pPr>
      <w:r>
        <w:t>A.3 Create tree</w:t>
      </w:r>
    </w:p>
    <w:p>
      <w:pPr>
        <w:spacing w:before="80" w:after="160" w:line="240" w:lineRule="auto"/>
        <w:ind w:left="173" w:right="173"/>
        <w:shd w:fill="F2F4F7"/>
      </w:pPr>
      <w:r>
        <w:rPr>
          <w:rFonts w:ascii="Consolas" w:hAnsi="Consolas"/>
          <w:color w:val="172B4D"/>
          <w:sz w:val="17"/>
        </w:rPr>
        <w:t>{</w:t>
        <w:br/>
        <w:t xml:space="preserve"> "analysisId":"ANALYSIS_UUID",</w:t>
        <w:br/>
        <w:t xml:space="preserve"> "latitude":41.2995,"longitude":69.2401,</w:t>
        <w:br/>
        <w:t xml:space="preserve"> "confirmedSpecies":"Platanus orientalis",</w:t>
        <w:br/>
        <w:t xml:space="preserve"> "nickname":"Park plane","notes":"User confirmed",</w:t>
        <w:br/>
        <w:t xml:space="preserve"> "isPublic":false</w:t>
        <w:br/>
        <w:t>}</w:t>
      </w:r>
    </w:p>
    <w:p>
      <w:pPr>
        <w:pStyle w:val="Heading2"/>
        <w:keepNext/>
      </w:pPr>
      <w:r>
        <w:t>A.4 Preferred social post</w:t>
      </w:r>
    </w:p>
    <w:p>
      <w:pPr>
        <w:spacing w:before="80" w:after="160" w:line="240" w:lineRule="auto"/>
        <w:ind w:left="173" w:right="173"/>
        <w:shd w:fill="F2F4F7"/>
      </w:pPr>
      <w:r>
        <w:rPr>
          <w:rFonts w:ascii="Consolas" w:hAnsi="Consolas"/>
          <w:color w:val="172B4D"/>
          <w:sz w:val="17"/>
        </w:rPr>
        <w:t>{</w:t>
        <w:br/>
        <w:t xml:space="preserve"> "content":"A newly registered tree",</w:t>
        <w:br/>
        <w:t xml:space="preserve"> "upload_id":"UPLOAD_UUID",</w:t>
        <w:br/>
        <w:t xml:space="preserve"> "location":{"latitude":41.2995,"longitude":69.2401},</w:t>
        <w:br/>
        <w:t xml:space="preserve"> "created_at":"2026-08-10T10:40:00Z"</w:t>
        <w:br/>
        <w:t>}</w:t>
      </w:r>
    </w:p>
    <w:p>
      <w:pPr>
        <w:pStyle w:val="Heading1"/>
        <w:keepNext/>
      </w:pPr>
      <w:r>
        <w:t>Appendix B. Source of truth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Backend OpenAPI: &lt;origin&gt;/openapi.json and interactive Swagger: &lt;origin&gt;/docs.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Repository runbook: docs/backend-mvp.md.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Legacy registration handoff: docs/FRONTEND_TREE_REGISTRATION_INTEGRATION.md.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Flutter architecture guidance: https://docs.flutter.dev/app-architecture/guide.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Flutter authenticated requests: https://docs.flutter.dev/cookbook/networking/authenticated-requests.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Pl@ntNet species API: https://my.plantnet.org/doc/api/identify.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Pl@ntNet disease API: https://my.plantnet.org/doc/api/diseases.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8"/>
      </w:rPr>
      <w:t xml:space="preserve">KOK.AI  •  v1.0  •  </w:t>
    </w:r>
    <w:r>
      <w:rPr>
        <w:rFonts w:ascii="Calibri" w:hAnsi="Calibri"/>
        <w:color w:val="5F6B7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A"/>
        <w:sz w:val="17"/>
      </w:rPr>
      <w:t>KOK.AI  |  MOBILE IMPLEMENTATION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565C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KOK.AI Mobile Application Implementation Specification</dc:title>
  <dc:subject>Flutter implementation and complete backend API contract</dc:subject>
  <dc:creator>KOK.AI Engineering</dc:creator>
  <cp:keywords>KOK.AI, Flutter, mobile, API, Pl@ntNet, trees, implementation</cp:keywords>
  <dc:description>Generated from backend v1.1.0 implementation and OpenAPI contract.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