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3459BD67" w14:textId="4CCC4117" w:rsidR="00ED37BD"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4378650" w:history="1">
        <w:r w:rsidR="00ED37BD" w:rsidRPr="006A7E47">
          <w:rPr>
            <w:rStyle w:val="Lienhypertexte"/>
            <w:noProof/>
          </w:rPr>
          <w:t>1. Prolégomènes</w:t>
        </w:r>
        <w:r w:rsidR="00ED37BD">
          <w:rPr>
            <w:noProof/>
            <w:webHidden/>
          </w:rPr>
          <w:tab/>
        </w:r>
        <w:r w:rsidR="00ED37BD">
          <w:rPr>
            <w:noProof/>
            <w:webHidden/>
          </w:rPr>
          <w:fldChar w:fldCharType="begin"/>
        </w:r>
        <w:r w:rsidR="00ED37BD">
          <w:rPr>
            <w:noProof/>
            <w:webHidden/>
          </w:rPr>
          <w:instrText xml:space="preserve"> PAGEREF _Toc224378650 \h </w:instrText>
        </w:r>
        <w:r w:rsidR="00ED37BD">
          <w:rPr>
            <w:noProof/>
            <w:webHidden/>
          </w:rPr>
        </w:r>
        <w:r w:rsidR="00ED37BD">
          <w:rPr>
            <w:noProof/>
            <w:webHidden/>
          </w:rPr>
          <w:fldChar w:fldCharType="separate"/>
        </w:r>
        <w:r w:rsidR="00ED37BD">
          <w:rPr>
            <w:noProof/>
            <w:webHidden/>
          </w:rPr>
          <w:t>2</w:t>
        </w:r>
        <w:r w:rsidR="00ED37BD">
          <w:rPr>
            <w:noProof/>
            <w:webHidden/>
          </w:rPr>
          <w:fldChar w:fldCharType="end"/>
        </w:r>
      </w:hyperlink>
    </w:p>
    <w:p w14:paraId="71C3DB67" w14:textId="74BD8A49" w:rsidR="00ED37BD" w:rsidRDefault="00ED37BD">
      <w:pPr>
        <w:pStyle w:val="TM2"/>
        <w:tabs>
          <w:tab w:val="right" w:leader="dot" w:pos="9062"/>
        </w:tabs>
        <w:rPr>
          <w:rFonts w:eastAsiaTheme="minorEastAsia" w:cstheme="minorBidi"/>
          <w:smallCaps w:val="0"/>
          <w:noProof/>
          <w:kern w:val="2"/>
          <w:sz w:val="24"/>
          <w:lang w:eastAsia="fr-FR"/>
          <w14:ligatures w14:val="standardContextual"/>
        </w:rPr>
      </w:pPr>
      <w:hyperlink w:anchor="_Toc224378651" w:history="1">
        <w:r w:rsidRPr="006A7E47">
          <w:rPr>
            <w:rStyle w:val="Lienhypertexte"/>
            <w:noProof/>
          </w:rPr>
          <w:t>1.1. Travailler avec un classeur Excel prenant en charge les macros</w:t>
        </w:r>
        <w:r>
          <w:rPr>
            <w:noProof/>
            <w:webHidden/>
          </w:rPr>
          <w:tab/>
        </w:r>
        <w:r>
          <w:rPr>
            <w:noProof/>
            <w:webHidden/>
          </w:rPr>
          <w:fldChar w:fldCharType="begin"/>
        </w:r>
        <w:r>
          <w:rPr>
            <w:noProof/>
            <w:webHidden/>
          </w:rPr>
          <w:instrText xml:space="preserve"> PAGEREF _Toc224378651 \h </w:instrText>
        </w:r>
        <w:r>
          <w:rPr>
            <w:noProof/>
            <w:webHidden/>
          </w:rPr>
        </w:r>
        <w:r>
          <w:rPr>
            <w:noProof/>
            <w:webHidden/>
          </w:rPr>
          <w:fldChar w:fldCharType="separate"/>
        </w:r>
        <w:r>
          <w:rPr>
            <w:noProof/>
            <w:webHidden/>
          </w:rPr>
          <w:t>2</w:t>
        </w:r>
        <w:r>
          <w:rPr>
            <w:noProof/>
            <w:webHidden/>
          </w:rPr>
          <w:fldChar w:fldCharType="end"/>
        </w:r>
      </w:hyperlink>
    </w:p>
    <w:p w14:paraId="01C4E719" w14:textId="0DF1B7BF" w:rsidR="00ED37BD" w:rsidRDefault="00ED37BD">
      <w:pPr>
        <w:pStyle w:val="TM2"/>
        <w:tabs>
          <w:tab w:val="right" w:leader="dot" w:pos="9062"/>
        </w:tabs>
        <w:rPr>
          <w:rFonts w:eastAsiaTheme="minorEastAsia" w:cstheme="minorBidi"/>
          <w:smallCaps w:val="0"/>
          <w:noProof/>
          <w:kern w:val="2"/>
          <w:sz w:val="24"/>
          <w:lang w:eastAsia="fr-FR"/>
          <w14:ligatures w14:val="standardContextual"/>
        </w:rPr>
      </w:pPr>
      <w:hyperlink w:anchor="_Toc224378652" w:history="1">
        <w:r w:rsidRPr="006A7E47">
          <w:rPr>
            <w:rStyle w:val="Lienhypertexte"/>
            <w:noProof/>
          </w:rPr>
          <w:t>1.2. Le séparateur d'arguments dans les fonctions intégrées d’Excel</w:t>
        </w:r>
        <w:r>
          <w:rPr>
            <w:noProof/>
            <w:webHidden/>
          </w:rPr>
          <w:tab/>
        </w:r>
        <w:r>
          <w:rPr>
            <w:noProof/>
            <w:webHidden/>
          </w:rPr>
          <w:fldChar w:fldCharType="begin"/>
        </w:r>
        <w:r>
          <w:rPr>
            <w:noProof/>
            <w:webHidden/>
          </w:rPr>
          <w:instrText xml:space="preserve"> PAGEREF _Toc224378652 \h </w:instrText>
        </w:r>
        <w:r>
          <w:rPr>
            <w:noProof/>
            <w:webHidden/>
          </w:rPr>
        </w:r>
        <w:r>
          <w:rPr>
            <w:noProof/>
            <w:webHidden/>
          </w:rPr>
          <w:fldChar w:fldCharType="separate"/>
        </w:r>
        <w:r>
          <w:rPr>
            <w:noProof/>
            <w:webHidden/>
          </w:rPr>
          <w:t>2</w:t>
        </w:r>
        <w:r>
          <w:rPr>
            <w:noProof/>
            <w:webHidden/>
          </w:rPr>
          <w:fldChar w:fldCharType="end"/>
        </w:r>
      </w:hyperlink>
    </w:p>
    <w:p w14:paraId="79E2541D" w14:textId="0EBE60BD" w:rsidR="00ED37BD" w:rsidRDefault="00ED37BD">
      <w:pPr>
        <w:pStyle w:val="TM2"/>
        <w:tabs>
          <w:tab w:val="right" w:leader="dot" w:pos="9062"/>
        </w:tabs>
        <w:rPr>
          <w:rFonts w:eastAsiaTheme="minorEastAsia" w:cstheme="minorBidi"/>
          <w:smallCaps w:val="0"/>
          <w:noProof/>
          <w:kern w:val="2"/>
          <w:sz w:val="24"/>
          <w:lang w:eastAsia="fr-FR"/>
          <w14:ligatures w14:val="standardContextual"/>
        </w:rPr>
      </w:pPr>
      <w:hyperlink w:anchor="_Toc224378653" w:history="1">
        <w:r w:rsidRPr="006A7E47">
          <w:rPr>
            <w:rStyle w:val="Lienhypertexte"/>
            <w:noProof/>
          </w:rPr>
          <w:t>1.3. Code pour les guillemets anglais</w:t>
        </w:r>
        <w:r>
          <w:rPr>
            <w:noProof/>
            <w:webHidden/>
          </w:rPr>
          <w:tab/>
        </w:r>
        <w:r>
          <w:rPr>
            <w:noProof/>
            <w:webHidden/>
          </w:rPr>
          <w:fldChar w:fldCharType="begin"/>
        </w:r>
        <w:r>
          <w:rPr>
            <w:noProof/>
            <w:webHidden/>
          </w:rPr>
          <w:instrText xml:space="preserve"> PAGEREF _Toc224378653 \h </w:instrText>
        </w:r>
        <w:r>
          <w:rPr>
            <w:noProof/>
            <w:webHidden/>
          </w:rPr>
        </w:r>
        <w:r>
          <w:rPr>
            <w:noProof/>
            <w:webHidden/>
          </w:rPr>
          <w:fldChar w:fldCharType="separate"/>
        </w:r>
        <w:r>
          <w:rPr>
            <w:noProof/>
            <w:webHidden/>
          </w:rPr>
          <w:t>3</w:t>
        </w:r>
        <w:r>
          <w:rPr>
            <w:noProof/>
            <w:webHidden/>
          </w:rPr>
          <w:fldChar w:fldCharType="end"/>
        </w:r>
      </w:hyperlink>
    </w:p>
    <w:p w14:paraId="7AC1D8EA" w14:textId="538C57FA" w:rsidR="00ED37BD" w:rsidRDefault="00ED37BD">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378654" w:history="1">
        <w:r w:rsidRPr="006A7E47">
          <w:rPr>
            <w:rStyle w:val="Lienhypertexte"/>
            <w:noProof/>
          </w:rPr>
          <w:t>2. Liste avec une formule</w:t>
        </w:r>
        <w:r>
          <w:rPr>
            <w:noProof/>
            <w:webHidden/>
          </w:rPr>
          <w:tab/>
        </w:r>
        <w:r>
          <w:rPr>
            <w:noProof/>
            <w:webHidden/>
          </w:rPr>
          <w:fldChar w:fldCharType="begin"/>
        </w:r>
        <w:r>
          <w:rPr>
            <w:noProof/>
            <w:webHidden/>
          </w:rPr>
          <w:instrText xml:space="preserve"> PAGEREF _Toc224378654 \h </w:instrText>
        </w:r>
        <w:r>
          <w:rPr>
            <w:noProof/>
            <w:webHidden/>
          </w:rPr>
        </w:r>
        <w:r>
          <w:rPr>
            <w:noProof/>
            <w:webHidden/>
          </w:rPr>
          <w:fldChar w:fldCharType="separate"/>
        </w:r>
        <w:r>
          <w:rPr>
            <w:noProof/>
            <w:webHidden/>
          </w:rPr>
          <w:t>3</w:t>
        </w:r>
        <w:r>
          <w:rPr>
            <w:noProof/>
            <w:webHidden/>
          </w:rPr>
          <w:fldChar w:fldCharType="end"/>
        </w:r>
      </w:hyperlink>
    </w:p>
    <w:p w14:paraId="79AB8E01" w14:textId="13341E82" w:rsidR="00ED37BD" w:rsidRDefault="00ED37BD">
      <w:pPr>
        <w:pStyle w:val="TM2"/>
        <w:tabs>
          <w:tab w:val="right" w:leader="dot" w:pos="9062"/>
        </w:tabs>
        <w:rPr>
          <w:rFonts w:eastAsiaTheme="minorEastAsia" w:cstheme="minorBidi"/>
          <w:smallCaps w:val="0"/>
          <w:noProof/>
          <w:kern w:val="2"/>
          <w:sz w:val="24"/>
          <w:lang w:eastAsia="fr-FR"/>
          <w14:ligatures w14:val="standardContextual"/>
        </w:rPr>
      </w:pPr>
      <w:hyperlink w:anchor="_Toc224378655" w:history="1">
        <w:r w:rsidRPr="006A7E47">
          <w:rPr>
            <w:rStyle w:val="Lienhypertexte"/>
            <w:noProof/>
          </w:rPr>
          <w:t>2.1. Avec LIRE.CLASSEUR, INDEX, REMPLACER,TROUVE et INDEX</w:t>
        </w:r>
        <w:r>
          <w:rPr>
            <w:noProof/>
            <w:webHidden/>
          </w:rPr>
          <w:tab/>
        </w:r>
        <w:r>
          <w:rPr>
            <w:noProof/>
            <w:webHidden/>
          </w:rPr>
          <w:fldChar w:fldCharType="begin"/>
        </w:r>
        <w:r>
          <w:rPr>
            <w:noProof/>
            <w:webHidden/>
          </w:rPr>
          <w:instrText xml:space="preserve"> PAGEREF _Toc224378655 \h </w:instrText>
        </w:r>
        <w:r>
          <w:rPr>
            <w:noProof/>
            <w:webHidden/>
          </w:rPr>
        </w:r>
        <w:r>
          <w:rPr>
            <w:noProof/>
            <w:webHidden/>
          </w:rPr>
          <w:fldChar w:fldCharType="separate"/>
        </w:r>
        <w:r>
          <w:rPr>
            <w:noProof/>
            <w:webHidden/>
          </w:rPr>
          <w:t>3</w:t>
        </w:r>
        <w:r>
          <w:rPr>
            <w:noProof/>
            <w:webHidden/>
          </w:rPr>
          <w:fldChar w:fldCharType="end"/>
        </w:r>
      </w:hyperlink>
    </w:p>
    <w:p w14:paraId="4573A616" w14:textId="2EDD569F" w:rsidR="00ED37BD" w:rsidRDefault="00ED37BD">
      <w:pPr>
        <w:pStyle w:val="TM3"/>
        <w:tabs>
          <w:tab w:val="right" w:leader="dot" w:pos="9062"/>
        </w:tabs>
        <w:rPr>
          <w:rFonts w:eastAsiaTheme="minorEastAsia" w:cstheme="minorBidi"/>
          <w:i w:val="0"/>
          <w:iCs w:val="0"/>
          <w:noProof/>
          <w:kern w:val="2"/>
          <w:sz w:val="24"/>
          <w:lang w:eastAsia="fr-FR"/>
          <w14:ligatures w14:val="standardContextual"/>
        </w:rPr>
      </w:pPr>
      <w:hyperlink w:anchor="_Toc224378656" w:history="1">
        <w:r w:rsidRPr="006A7E47">
          <w:rPr>
            <w:rStyle w:val="Lienhypertexte"/>
            <w:noProof/>
          </w:rPr>
          <w:t>2.1.1. Syntaxe de la fonction REMPLACER</w:t>
        </w:r>
        <w:r>
          <w:rPr>
            <w:noProof/>
            <w:webHidden/>
          </w:rPr>
          <w:tab/>
        </w:r>
        <w:r>
          <w:rPr>
            <w:noProof/>
            <w:webHidden/>
          </w:rPr>
          <w:fldChar w:fldCharType="begin"/>
        </w:r>
        <w:r>
          <w:rPr>
            <w:noProof/>
            <w:webHidden/>
          </w:rPr>
          <w:instrText xml:space="preserve"> PAGEREF _Toc224378656 \h </w:instrText>
        </w:r>
        <w:r>
          <w:rPr>
            <w:noProof/>
            <w:webHidden/>
          </w:rPr>
        </w:r>
        <w:r>
          <w:rPr>
            <w:noProof/>
            <w:webHidden/>
          </w:rPr>
          <w:fldChar w:fldCharType="separate"/>
        </w:r>
        <w:r>
          <w:rPr>
            <w:noProof/>
            <w:webHidden/>
          </w:rPr>
          <w:t>5</w:t>
        </w:r>
        <w:r>
          <w:rPr>
            <w:noProof/>
            <w:webHidden/>
          </w:rPr>
          <w:fldChar w:fldCharType="end"/>
        </w:r>
      </w:hyperlink>
    </w:p>
    <w:p w14:paraId="00B77F39" w14:textId="459C7970" w:rsidR="00ED37BD" w:rsidRDefault="00ED37BD">
      <w:pPr>
        <w:pStyle w:val="TM3"/>
        <w:tabs>
          <w:tab w:val="right" w:leader="dot" w:pos="9062"/>
        </w:tabs>
        <w:rPr>
          <w:rFonts w:eastAsiaTheme="minorEastAsia" w:cstheme="minorBidi"/>
          <w:i w:val="0"/>
          <w:iCs w:val="0"/>
          <w:noProof/>
          <w:kern w:val="2"/>
          <w:sz w:val="24"/>
          <w:lang w:eastAsia="fr-FR"/>
          <w14:ligatures w14:val="standardContextual"/>
        </w:rPr>
      </w:pPr>
      <w:hyperlink w:anchor="_Toc224378657" w:history="1">
        <w:r w:rsidRPr="006A7E47">
          <w:rPr>
            <w:rStyle w:val="Lienhypertexte"/>
            <w:noProof/>
          </w:rPr>
          <w:t>2.1.2. Syntaxe de la fonction TROUVE</w:t>
        </w:r>
        <w:r>
          <w:rPr>
            <w:noProof/>
            <w:webHidden/>
          </w:rPr>
          <w:tab/>
        </w:r>
        <w:r>
          <w:rPr>
            <w:noProof/>
            <w:webHidden/>
          </w:rPr>
          <w:fldChar w:fldCharType="begin"/>
        </w:r>
        <w:r>
          <w:rPr>
            <w:noProof/>
            <w:webHidden/>
          </w:rPr>
          <w:instrText xml:space="preserve"> PAGEREF _Toc224378657 \h </w:instrText>
        </w:r>
        <w:r>
          <w:rPr>
            <w:noProof/>
            <w:webHidden/>
          </w:rPr>
        </w:r>
        <w:r>
          <w:rPr>
            <w:noProof/>
            <w:webHidden/>
          </w:rPr>
          <w:fldChar w:fldCharType="separate"/>
        </w:r>
        <w:r>
          <w:rPr>
            <w:noProof/>
            <w:webHidden/>
          </w:rPr>
          <w:t>6</w:t>
        </w:r>
        <w:r>
          <w:rPr>
            <w:noProof/>
            <w:webHidden/>
          </w:rPr>
          <w:fldChar w:fldCharType="end"/>
        </w:r>
      </w:hyperlink>
    </w:p>
    <w:p w14:paraId="1A987065" w14:textId="50C494D5" w:rsidR="00ED37BD" w:rsidRDefault="00ED37BD">
      <w:pPr>
        <w:pStyle w:val="TM3"/>
        <w:tabs>
          <w:tab w:val="right" w:leader="dot" w:pos="9062"/>
        </w:tabs>
        <w:rPr>
          <w:rFonts w:eastAsiaTheme="minorEastAsia" w:cstheme="minorBidi"/>
          <w:i w:val="0"/>
          <w:iCs w:val="0"/>
          <w:noProof/>
          <w:kern w:val="2"/>
          <w:sz w:val="24"/>
          <w:lang w:eastAsia="fr-FR"/>
          <w14:ligatures w14:val="standardContextual"/>
        </w:rPr>
      </w:pPr>
      <w:hyperlink w:anchor="_Toc224378658" w:history="1">
        <w:r w:rsidRPr="006A7E47">
          <w:rPr>
            <w:rStyle w:val="Lienhypertexte"/>
            <w:noProof/>
          </w:rPr>
          <w:t>2.1.3. Explications :</w:t>
        </w:r>
        <w:r>
          <w:rPr>
            <w:noProof/>
            <w:webHidden/>
          </w:rPr>
          <w:tab/>
        </w:r>
        <w:r>
          <w:rPr>
            <w:noProof/>
            <w:webHidden/>
          </w:rPr>
          <w:fldChar w:fldCharType="begin"/>
        </w:r>
        <w:r>
          <w:rPr>
            <w:noProof/>
            <w:webHidden/>
          </w:rPr>
          <w:instrText xml:space="preserve"> PAGEREF _Toc224378658 \h </w:instrText>
        </w:r>
        <w:r>
          <w:rPr>
            <w:noProof/>
            <w:webHidden/>
          </w:rPr>
        </w:r>
        <w:r>
          <w:rPr>
            <w:noProof/>
            <w:webHidden/>
          </w:rPr>
          <w:fldChar w:fldCharType="separate"/>
        </w:r>
        <w:r>
          <w:rPr>
            <w:noProof/>
            <w:webHidden/>
          </w:rPr>
          <w:t>6</w:t>
        </w:r>
        <w:r>
          <w:rPr>
            <w:noProof/>
            <w:webHidden/>
          </w:rPr>
          <w:fldChar w:fldCharType="end"/>
        </w:r>
      </w:hyperlink>
    </w:p>
    <w:p w14:paraId="651C9F7E" w14:textId="18F366D8" w:rsidR="00ED37BD" w:rsidRDefault="00ED37BD">
      <w:pPr>
        <w:pStyle w:val="TM3"/>
        <w:tabs>
          <w:tab w:val="right" w:leader="dot" w:pos="9062"/>
        </w:tabs>
        <w:rPr>
          <w:rFonts w:eastAsiaTheme="minorEastAsia" w:cstheme="minorBidi"/>
          <w:i w:val="0"/>
          <w:iCs w:val="0"/>
          <w:noProof/>
          <w:kern w:val="2"/>
          <w:sz w:val="24"/>
          <w:lang w:eastAsia="fr-FR"/>
          <w14:ligatures w14:val="standardContextual"/>
        </w:rPr>
      </w:pPr>
      <w:hyperlink w:anchor="_Toc224378659" w:history="1">
        <w:r w:rsidRPr="006A7E47">
          <w:rPr>
            <w:rStyle w:val="Lienhypertexte"/>
            <w:noProof/>
          </w:rPr>
          <w:t>2.1.4. Syntaxes de la fonction INDEX</w:t>
        </w:r>
        <w:r>
          <w:rPr>
            <w:noProof/>
            <w:webHidden/>
          </w:rPr>
          <w:tab/>
        </w:r>
        <w:r>
          <w:rPr>
            <w:noProof/>
            <w:webHidden/>
          </w:rPr>
          <w:fldChar w:fldCharType="begin"/>
        </w:r>
        <w:r>
          <w:rPr>
            <w:noProof/>
            <w:webHidden/>
          </w:rPr>
          <w:instrText xml:space="preserve"> PAGEREF _Toc224378659 \h </w:instrText>
        </w:r>
        <w:r>
          <w:rPr>
            <w:noProof/>
            <w:webHidden/>
          </w:rPr>
        </w:r>
        <w:r>
          <w:rPr>
            <w:noProof/>
            <w:webHidden/>
          </w:rPr>
          <w:fldChar w:fldCharType="separate"/>
        </w:r>
        <w:r>
          <w:rPr>
            <w:noProof/>
            <w:webHidden/>
          </w:rPr>
          <w:t>8</w:t>
        </w:r>
        <w:r>
          <w:rPr>
            <w:noProof/>
            <w:webHidden/>
          </w:rPr>
          <w:fldChar w:fldCharType="end"/>
        </w:r>
      </w:hyperlink>
    </w:p>
    <w:p w14:paraId="161F9116" w14:textId="0FD28954" w:rsidR="00ED37BD" w:rsidRDefault="00ED37BD">
      <w:pPr>
        <w:pStyle w:val="TM4"/>
        <w:tabs>
          <w:tab w:val="right" w:leader="dot" w:pos="9062"/>
        </w:tabs>
        <w:rPr>
          <w:rFonts w:eastAsiaTheme="minorEastAsia" w:cstheme="minorBidi"/>
          <w:noProof/>
          <w:kern w:val="2"/>
          <w:sz w:val="24"/>
          <w:szCs w:val="24"/>
          <w:lang w:eastAsia="fr-FR"/>
          <w14:ligatures w14:val="standardContextual"/>
        </w:rPr>
      </w:pPr>
      <w:hyperlink w:anchor="_Toc224378660" w:history="1">
        <w:r w:rsidRPr="006A7E47">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_Toc224378660 \h </w:instrText>
        </w:r>
        <w:r>
          <w:rPr>
            <w:noProof/>
            <w:webHidden/>
          </w:rPr>
        </w:r>
        <w:r>
          <w:rPr>
            <w:noProof/>
            <w:webHidden/>
          </w:rPr>
          <w:fldChar w:fldCharType="separate"/>
        </w:r>
        <w:r>
          <w:rPr>
            <w:noProof/>
            <w:webHidden/>
          </w:rPr>
          <w:t>8</w:t>
        </w:r>
        <w:r>
          <w:rPr>
            <w:noProof/>
            <w:webHidden/>
          </w:rPr>
          <w:fldChar w:fldCharType="end"/>
        </w:r>
      </w:hyperlink>
    </w:p>
    <w:p w14:paraId="540DAECA" w14:textId="4876E341" w:rsidR="00ED37BD" w:rsidRDefault="00ED37BD">
      <w:pPr>
        <w:pStyle w:val="TM4"/>
        <w:tabs>
          <w:tab w:val="right" w:leader="dot" w:pos="9062"/>
        </w:tabs>
        <w:rPr>
          <w:rFonts w:eastAsiaTheme="minorEastAsia" w:cstheme="minorBidi"/>
          <w:noProof/>
          <w:kern w:val="2"/>
          <w:sz w:val="24"/>
          <w:szCs w:val="24"/>
          <w:lang w:eastAsia="fr-FR"/>
          <w14:ligatures w14:val="standardContextual"/>
        </w:rPr>
      </w:pPr>
      <w:hyperlink w:anchor="_Toc224378661" w:history="1">
        <w:r w:rsidRPr="006A7E47">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_Toc224378661 \h </w:instrText>
        </w:r>
        <w:r>
          <w:rPr>
            <w:noProof/>
            <w:webHidden/>
          </w:rPr>
        </w:r>
        <w:r>
          <w:rPr>
            <w:noProof/>
            <w:webHidden/>
          </w:rPr>
          <w:fldChar w:fldCharType="separate"/>
        </w:r>
        <w:r>
          <w:rPr>
            <w:noProof/>
            <w:webHidden/>
          </w:rPr>
          <w:t>9</w:t>
        </w:r>
        <w:r>
          <w:rPr>
            <w:noProof/>
            <w:webHidden/>
          </w:rPr>
          <w:fldChar w:fldCharType="end"/>
        </w:r>
      </w:hyperlink>
    </w:p>
    <w:p w14:paraId="2BF76542" w14:textId="53871701" w:rsidR="00ED37BD" w:rsidRDefault="00ED37BD">
      <w:pPr>
        <w:pStyle w:val="TM2"/>
        <w:tabs>
          <w:tab w:val="right" w:leader="dot" w:pos="9062"/>
        </w:tabs>
        <w:rPr>
          <w:rFonts w:eastAsiaTheme="minorEastAsia" w:cstheme="minorBidi"/>
          <w:smallCaps w:val="0"/>
          <w:noProof/>
          <w:kern w:val="2"/>
          <w:sz w:val="24"/>
          <w:lang w:eastAsia="fr-FR"/>
          <w14:ligatures w14:val="standardContextual"/>
        </w:rPr>
      </w:pPr>
      <w:hyperlink w:anchor="_Toc224378662" w:history="1">
        <w:r w:rsidRPr="006A7E47">
          <w:rPr>
            <w:rStyle w:val="Lienhypertexte"/>
            <w:noProof/>
          </w:rPr>
          <w:t>2.2. Avec LIRE.CLASSEUR , TRANSPOSE et SUBSTITUE</w:t>
        </w:r>
        <w:r>
          <w:rPr>
            <w:noProof/>
            <w:webHidden/>
          </w:rPr>
          <w:tab/>
        </w:r>
        <w:r>
          <w:rPr>
            <w:noProof/>
            <w:webHidden/>
          </w:rPr>
          <w:fldChar w:fldCharType="begin"/>
        </w:r>
        <w:r>
          <w:rPr>
            <w:noProof/>
            <w:webHidden/>
          </w:rPr>
          <w:instrText xml:space="preserve"> PAGEREF _Toc224378662 \h </w:instrText>
        </w:r>
        <w:r>
          <w:rPr>
            <w:noProof/>
            <w:webHidden/>
          </w:rPr>
        </w:r>
        <w:r>
          <w:rPr>
            <w:noProof/>
            <w:webHidden/>
          </w:rPr>
          <w:fldChar w:fldCharType="separate"/>
        </w:r>
        <w:r>
          <w:rPr>
            <w:noProof/>
            <w:webHidden/>
          </w:rPr>
          <w:t>10</w:t>
        </w:r>
        <w:r>
          <w:rPr>
            <w:noProof/>
            <w:webHidden/>
          </w:rPr>
          <w:fldChar w:fldCharType="end"/>
        </w:r>
      </w:hyperlink>
    </w:p>
    <w:p w14:paraId="4CF461B4" w14:textId="56892F2F" w:rsidR="00ED37BD" w:rsidRDefault="00ED37BD">
      <w:pPr>
        <w:pStyle w:val="TM3"/>
        <w:tabs>
          <w:tab w:val="right" w:leader="dot" w:pos="9062"/>
        </w:tabs>
        <w:rPr>
          <w:rFonts w:eastAsiaTheme="minorEastAsia" w:cstheme="minorBidi"/>
          <w:i w:val="0"/>
          <w:iCs w:val="0"/>
          <w:noProof/>
          <w:kern w:val="2"/>
          <w:sz w:val="24"/>
          <w:lang w:eastAsia="fr-FR"/>
          <w14:ligatures w14:val="standardContextual"/>
        </w:rPr>
      </w:pPr>
      <w:hyperlink w:anchor="_Toc224378663" w:history="1">
        <w:r w:rsidRPr="006A7E47">
          <w:rPr>
            <w:rStyle w:val="Lienhypertexte"/>
            <w:noProof/>
          </w:rPr>
          <w:t>2.2.1. Syntaxe de la fonction SUBSTITUE</w:t>
        </w:r>
        <w:r>
          <w:rPr>
            <w:noProof/>
            <w:webHidden/>
          </w:rPr>
          <w:tab/>
        </w:r>
        <w:r>
          <w:rPr>
            <w:noProof/>
            <w:webHidden/>
          </w:rPr>
          <w:fldChar w:fldCharType="begin"/>
        </w:r>
        <w:r>
          <w:rPr>
            <w:noProof/>
            <w:webHidden/>
          </w:rPr>
          <w:instrText xml:space="preserve"> PAGEREF _Toc224378663 \h </w:instrText>
        </w:r>
        <w:r>
          <w:rPr>
            <w:noProof/>
            <w:webHidden/>
          </w:rPr>
        </w:r>
        <w:r>
          <w:rPr>
            <w:noProof/>
            <w:webHidden/>
          </w:rPr>
          <w:fldChar w:fldCharType="separate"/>
        </w:r>
        <w:r>
          <w:rPr>
            <w:noProof/>
            <w:webHidden/>
          </w:rPr>
          <w:t>13</w:t>
        </w:r>
        <w:r>
          <w:rPr>
            <w:noProof/>
            <w:webHidden/>
          </w:rPr>
          <w:fldChar w:fldCharType="end"/>
        </w:r>
      </w:hyperlink>
    </w:p>
    <w:p w14:paraId="5655103B" w14:textId="2FA4E967" w:rsidR="00ED37BD" w:rsidRDefault="00ED37BD">
      <w:pPr>
        <w:pStyle w:val="TM3"/>
        <w:tabs>
          <w:tab w:val="right" w:leader="dot" w:pos="9062"/>
        </w:tabs>
        <w:rPr>
          <w:rFonts w:eastAsiaTheme="minorEastAsia" w:cstheme="minorBidi"/>
          <w:i w:val="0"/>
          <w:iCs w:val="0"/>
          <w:noProof/>
          <w:kern w:val="2"/>
          <w:sz w:val="24"/>
          <w:lang w:eastAsia="fr-FR"/>
          <w14:ligatures w14:val="standardContextual"/>
        </w:rPr>
      </w:pPr>
      <w:hyperlink w:anchor="_Toc224378664" w:history="1">
        <w:r w:rsidRPr="006A7E47">
          <w:rPr>
            <w:rStyle w:val="Lienhypertexte"/>
            <w:noProof/>
          </w:rPr>
          <w:t>2.2.2. Syntaxe de la fonction TRANSPOSE</w:t>
        </w:r>
        <w:r>
          <w:rPr>
            <w:noProof/>
            <w:webHidden/>
          </w:rPr>
          <w:tab/>
        </w:r>
        <w:r>
          <w:rPr>
            <w:noProof/>
            <w:webHidden/>
          </w:rPr>
          <w:fldChar w:fldCharType="begin"/>
        </w:r>
        <w:r>
          <w:rPr>
            <w:noProof/>
            <w:webHidden/>
          </w:rPr>
          <w:instrText xml:space="preserve"> PAGEREF _Toc224378664 \h </w:instrText>
        </w:r>
        <w:r>
          <w:rPr>
            <w:noProof/>
            <w:webHidden/>
          </w:rPr>
        </w:r>
        <w:r>
          <w:rPr>
            <w:noProof/>
            <w:webHidden/>
          </w:rPr>
          <w:fldChar w:fldCharType="separate"/>
        </w:r>
        <w:r>
          <w:rPr>
            <w:noProof/>
            <w:webHidden/>
          </w:rPr>
          <w:t>14</w:t>
        </w:r>
        <w:r>
          <w:rPr>
            <w:noProof/>
            <w:webHidden/>
          </w:rPr>
          <w:fldChar w:fldCharType="end"/>
        </w:r>
      </w:hyperlink>
    </w:p>
    <w:p w14:paraId="185C791C" w14:textId="26AA8C0A" w:rsidR="00ED37BD" w:rsidRDefault="00ED37BD">
      <w:pPr>
        <w:pStyle w:val="TM3"/>
        <w:tabs>
          <w:tab w:val="right" w:leader="dot" w:pos="9062"/>
        </w:tabs>
        <w:rPr>
          <w:rFonts w:eastAsiaTheme="minorEastAsia" w:cstheme="minorBidi"/>
          <w:i w:val="0"/>
          <w:iCs w:val="0"/>
          <w:noProof/>
          <w:kern w:val="2"/>
          <w:sz w:val="24"/>
          <w:lang w:eastAsia="fr-FR"/>
          <w14:ligatures w14:val="standardContextual"/>
        </w:rPr>
      </w:pPr>
      <w:hyperlink w:anchor="_Toc224378665" w:history="1">
        <w:r w:rsidRPr="006A7E47">
          <w:rPr>
            <w:rStyle w:val="Lienhypertexte"/>
            <w:noProof/>
          </w:rPr>
          <w:t>2.2.3. Explications :</w:t>
        </w:r>
        <w:r>
          <w:rPr>
            <w:noProof/>
            <w:webHidden/>
          </w:rPr>
          <w:tab/>
        </w:r>
        <w:r>
          <w:rPr>
            <w:noProof/>
            <w:webHidden/>
          </w:rPr>
          <w:fldChar w:fldCharType="begin"/>
        </w:r>
        <w:r>
          <w:rPr>
            <w:noProof/>
            <w:webHidden/>
          </w:rPr>
          <w:instrText xml:space="preserve"> PAGEREF _Toc224378665 \h </w:instrText>
        </w:r>
        <w:r>
          <w:rPr>
            <w:noProof/>
            <w:webHidden/>
          </w:rPr>
        </w:r>
        <w:r>
          <w:rPr>
            <w:noProof/>
            <w:webHidden/>
          </w:rPr>
          <w:fldChar w:fldCharType="separate"/>
        </w:r>
        <w:r>
          <w:rPr>
            <w:noProof/>
            <w:webHidden/>
          </w:rPr>
          <w:t>15</w:t>
        </w:r>
        <w:r>
          <w:rPr>
            <w:noProof/>
            <w:webHidden/>
          </w:rPr>
          <w:fldChar w:fldCharType="end"/>
        </w:r>
      </w:hyperlink>
    </w:p>
    <w:p w14:paraId="2E9EDA33" w14:textId="45D88248" w:rsidR="00ED37BD" w:rsidRDefault="00ED37BD">
      <w:pPr>
        <w:pStyle w:val="TM2"/>
        <w:tabs>
          <w:tab w:val="right" w:leader="dot" w:pos="9062"/>
        </w:tabs>
        <w:rPr>
          <w:rFonts w:eastAsiaTheme="minorEastAsia" w:cstheme="minorBidi"/>
          <w:smallCaps w:val="0"/>
          <w:noProof/>
          <w:kern w:val="2"/>
          <w:sz w:val="24"/>
          <w:lang w:eastAsia="fr-FR"/>
          <w14:ligatures w14:val="standardContextual"/>
        </w:rPr>
      </w:pPr>
      <w:hyperlink w:anchor="_Toc224378666" w:history="1">
        <w:r w:rsidRPr="006A7E47">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_Toc224378666 \h </w:instrText>
        </w:r>
        <w:r>
          <w:rPr>
            <w:noProof/>
            <w:webHidden/>
          </w:rPr>
        </w:r>
        <w:r>
          <w:rPr>
            <w:noProof/>
            <w:webHidden/>
          </w:rPr>
          <w:fldChar w:fldCharType="separate"/>
        </w:r>
        <w:r>
          <w:rPr>
            <w:noProof/>
            <w:webHidden/>
          </w:rPr>
          <w:t>16</w:t>
        </w:r>
        <w:r>
          <w:rPr>
            <w:noProof/>
            <w:webHidden/>
          </w:rPr>
          <w:fldChar w:fldCharType="end"/>
        </w:r>
      </w:hyperlink>
    </w:p>
    <w:p w14:paraId="1F25A4C1" w14:textId="216F1742" w:rsidR="00ED37BD" w:rsidRDefault="00ED37BD">
      <w:pPr>
        <w:pStyle w:val="TM3"/>
        <w:tabs>
          <w:tab w:val="right" w:leader="dot" w:pos="9062"/>
        </w:tabs>
        <w:rPr>
          <w:rFonts w:eastAsiaTheme="minorEastAsia" w:cstheme="minorBidi"/>
          <w:i w:val="0"/>
          <w:iCs w:val="0"/>
          <w:noProof/>
          <w:kern w:val="2"/>
          <w:sz w:val="24"/>
          <w:lang w:eastAsia="fr-FR"/>
          <w14:ligatures w14:val="standardContextual"/>
        </w:rPr>
      </w:pPr>
      <w:hyperlink w:anchor="_Toc224378667" w:history="1">
        <w:r w:rsidRPr="006A7E47">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_Toc224378667 \h </w:instrText>
        </w:r>
        <w:r>
          <w:rPr>
            <w:noProof/>
            <w:webHidden/>
          </w:rPr>
        </w:r>
        <w:r>
          <w:rPr>
            <w:noProof/>
            <w:webHidden/>
          </w:rPr>
          <w:fldChar w:fldCharType="separate"/>
        </w:r>
        <w:r>
          <w:rPr>
            <w:noProof/>
            <w:webHidden/>
          </w:rPr>
          <w:t>16</w:t>
        </w:r>
        <w:r>
          <w:rPr>
            <w:noProof/>
            <w:webHidden/>
          </w:rPr>
          <w:fldChar w:fldCharType="end"/>
        </w:r>
      </w:hyperlink>
    </w:p>
    <w:p w14:paraId="022E4BDF" w14:textId="3F496041" w:rsidR="00ED37BD" w:rsidRDefault="00ED37BD">
      <w:pPr>
        <w:pStyle w:val="TM3"/>
        <w:tabs>
          <w:tab w:val="right" w:leader="dot" w:pos="9062"/>
        </w:tabs>
        <w:rPr>
          <w:rFonts w:eastAsiaTheme="minorEastAsia" w:cstheme="minorBidi"/>
          <w:i w:val="0"/>
          <w:iCs w:val="0"/>
          <w:noProof/>
          <w:kern w:val="2"/>
          <w:sz w:val="24"/>
          <w:lang w:eastAsia="fr-FR"/>
          <w14:ligatures w14:val="standardContextual"/>
        </w:rPr>
      </w:pPr>
      <w:hyperlink w:anchor="_Toc224378668" w:history="1">
        <w:r w:rsidRPr="006A7E47">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_Toc224378668 \h </w:instrText>
        </w:r>
        <w:r>
          <w:rPr>
            <w:noProof/>
            <w:webHidden/>
          </w:rPr>
        </w:r>
        <w:r>
          <w:rPr>
            <w:noProof/>
            <w:webHidden/>
          </w:rPr>
          <w:fldChar w:fldCharType="separate"/>
        </w:r>
        <w:r>
          <w:rPr>
            <w:noProof/>
            <w:webHidden/>
          </w:rPr>
          <w:t>16</w:t>
        </w:r>
        <w:r>
          <w:rPr>
            <w:noProof/>
            <w:webHidden/>
          </w:rPr>
          <w:fldChar w:fldCharType="end"/>
        </w:r>
      </w:hyperlink>
    </w:p>
    <w:p w14:paraId="45214FA0" w14:textId="4864B862" w:rsidR="00ED37BD" w:rsidRDefault="00ED37BD">
      <w:pPr>
        <w:pStyle w:val="TM3"/>
        <w:tabs>
          <w:tab w:val="right" w:leader="dot" w:pos="9062"/>
        </w:tabs>
        <w:rPr>
          <w:rFonts w:eastAsiaTheme="minorEastAsia" w:cstheme="minorBidi"/>
          <w:i w:val="0"/>
          <w:iCs w:val="0"/>
          <w:noProof/>
          <w:kern w:val="2"/>
          <w:sz w:val="24"/>
          <w:lang w:eastAsia="fr-FR"/>
          <w14:ligatures w14:val="standardContextual"/>
        </w:rPr>
      </w:pPr>
      <w:hyperlink w:anchor="_Toc224378669" w:history="1">
        <w:r w:rsidRPr="006A7E47">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_Toc224378669 \h </w:instrText>
        </w:r>
        <w:r>
          <w:rPr>
            <w:noProof/>
            <w:webHidden/>
          </w:rPr>
        </w:r>
        <w:r>
          <w:rPr>
            <w:noProof/>
            <w:webHidden/>
          </w:rPr>
          <w:fldChar w:fldCharType="separate"/>
        </w:r>
        <w:r>
          <w:rPr>
            <w:noProof/>
            <w:webHidden/>
          </w:rPr>
          <w:t>19</w:t>
        </w:r>
        <w:r>
          <w:rPr>
            <w:noProof/>
            <w:webHidden/>
          </w:rPr>
          <w:fldChar w:fldCharType="end"/>
        </w:r>
      </w:hyperlink>
    </w:p>
    <w:p w14:paraId="29F88E03" w14:textId="050501DD" w:rsidR="00ED37BD" w:rsidRDefault="00ED37BD">
      <w:pPr>
        <w:pStyle w:val="TM2"/>
        <w:tabs>
          <w:tab w:val="right" w:leader="dot" w:pos="9062"/>
        </w:tabs>
        <w:rPr>
          <w:rFonts w:eastAsiaTheme="minorEastAsia" w:cstheme="minorBidi"/>
          <w:smallCaps w:val="0"/>
          <w:noProof/>
          <w:kern w:val="2"/>
          <w:sz w:val="24"/>
          <w:lang w:eastAsia="fr-FR"/>
          <w14:ligatures w14:val="standardContextual"/>
        </w:rPr>
      </w:pPr>
      <w:hyperlink w:anchor="_Toc224378670" w:history="1">
        <w:r w:rsidRPr="006A7E47">
          <w:rPr>
            <w:rStyle w:val="Lienhypertexte"/>
            <w:noProof/>
          </w:rPr>
          <w:t>2.4. Avec LIRE.CLASSEUR, STXT, TROUVE et INDEX</w:t>
        </w:r>
        <w:r>
          <w:rPr>
            <w:noProof/>
            <w:webHidden/>
          </w:rPr>
          <w:tab/>
        </w:r>
        <w:r>
          <w:rPr>
            <w:noProof/>
            <w:webHidden/>
          </w:rPr>
          <w:fldChar w:fldCharType="begin"/>
        </w:r>
        <w:r>
          <w:rPr>
            <w:noProof/>
            <w:webHidden/>
          </w:rPr>
          <w:instrText xml:space="preserve"> PAGEREF _Toc224378670 \h </w:instrText>
        </w:r>
        <w:r>
          <w:rPr>
            <w:noProof/>
            <w:webHidden/>
          </w:rPr>
        </w:r>
        <w:r>
          <w:rPr>
            <w:noProof/>
            <w:webHidden/>
          </w:rPr>
          <w:fldChar w:fldCharType="separate"/>
        </w:r>
        <w:r>
          <w:rPr>
            <w:noProof/>
            <w:webHidden/>
          </w:rPr>
          <w:t>20</w:t>
        </w:r>
        <w:r>
          <w:rPr>
            <w:noProof/>
            <w:webHidden/>
          </w:rPr>
          <w:fldChar w:fldCharType="end"/>
        </w:r>
      </w:hyperlink>
    </w:p>
    <w:p w14:paraId="3F6CCE40" w14:textId="2BF26452" w:rsidR="00ED37BD" w:rsidRDefault="00ED37BD">
      <w:pPr>
        <w:pStyle w:val="TM3"/>
        <w:tabs>
          <w:tab w:val="right" w:leader="dot" w:pos="9062"/>
        </w:tabs>
        <w:rPr>
          <w:rFonts w:eastAsiaTheme="minorEastAsia" w:cstheme="minorBidi"/>
          <w:i w:val="0"/>
          <w:iCs w:val="0"/>
          <w:noProof/>
          <w:kern w:val="2"/>
          <w:sz w:val="24"/>
          <w:lang w:eastAsia="fr-FR"/>
          <w14:ligatures w14:val="standardContextual"/>
        </w:rPr>
      </w:pPr>
      <w:hyperlink w:anchor="_Toc224378671" w:history="1">
        <w:r w:rsidRPr="006A7E47">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_Toc224378671 \h </w:instrText>
        </w:r>
        <w:r>
          <w:rPr>
            <w:noProof/>
            <w:webHidden/>
          </w:rPr>
        </w:r>
        <w:r>
          <w:rPr>
            <w:noProof/>
            <w:webHidden/>
          </w:rPr>
          <w:fldChar w:fldCharType="separate"/>
        </w:r>
        <w:r>
          <w:rPr>
            <w:noProof/>
            <w:webHidden/>
          </w:rPr>
          <w:t>20</w:t>
        </w:r>
        <w:r>
          <w:rPr>
            <w:noProof/>
            <w:webHidden/>
          </w:rPr>
          <w:fldChar w:fldCharType="end"/>
        </w:r>
      </w:hyperlink>
    </w:p>
    <w:p w14:paraId="4C3139D4" w14:textId="3D24C99D" w:rsidR="00ED37BD" w:rsidRDefault="00ED37BD">
      <w:pPr>
        <w:pStyle w:val="TM3"/>
        <w:tabs>
          <w:tab w:val="right" w:leader="dot" w:pos="9062"/>
        </w:tabs>
        <w:rPr>
          <w:rFonts w:eastAsiaTheme="minorEastAsia" w:cstheme="minorBidi"/>
          <w:i w:val="0"/>
          <w:iCs w:val="0"/>
          <w:noProof/>
          <w:kern w:val="2"/>
          <w:sz w:val="24"/>
          <w:lang w:eastAsia="fr-FR"/>
          <w14:ligatures w14:val="standardContextual"/>
        </w:rPr>
      </w:pPr>
      <w:hyperlink w:anchor="_Toc224378672" w:history="1">
        <w:r w:rsidRPr="006A7E47">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_Toc224378672 \h </w:instrText>
        </w:r>
        <w:r>
          <w:rPr>
            <w:noProof/>
            <w:webHidden/>
          </w:rPr>
        </w:r>
        <w:r>
          <w:rPr>
            <w:noProof/>
            <w:webHidden/>
          </w:rPr>
          <w:fldChar w:fldCharType="separate"/>
        </w:r>
        <w:r>
          <w:rPr>
            <w:noProof/>
            <w:webHidden/>
          </w:rPr>
          <w:t>21</w:t>
        </w:r>
        <w:r>
          <w:rPr>
            <w:noProof/>
            <w:webHidden/>
          </w:rPr>
          <w:fldChar w:fldCharType="end"/>
        </w:r>
      </w:hyperlink>
    </w:p>
    <w:p w14:paraId="178445EC" w14:textId="7CBE6D22" w:rsidR="00ED37BD" w:rsidRDefault="00ED37BD">
      <w:pPr>
        <w:pStyle w:val="TM3"/>
        <w:tabs>
          <w:tab w:val="right" w:leader="dot" w:pos="9062"/>
        </w:tabs>
        <w:rPr>
          <w:rFonts w:eastAsiaTheme="minorEastAsia" w:cstheme="minorBidi"/>
          <w:i w:val="0"/>
          <w:iCs w:val="0"/>
          <w:noProof/>
          <w:kern w:val="2"/>
          <w:sz w:val="24"/>
          <w:lang w:eastAsia="fr-FR"/>
          <w14:ligatures w14:val="standardContextual"/>
        </w:rPr>
      </w:pPr>
      <w:hyperlink w:anchor="_Toc224378673" w:history="1">
        <w:r w:rsidRPr="006A7E47">
          <w:rPr>
            <w:rStyle w:val="Lienhypertexte"/>
            <w:noProof/>
          </w:rPr>
          <w:t>2.4.3. Étape 3 : Rentrer la fonction LIRE.CLASSEUR</w:t>
        </w:r>
        <w:r>
          <w:rPr>
            <w:noProof/>
            <w:webHidden/>
          </w:rPr>
          <w:tab/>
        </w:r>
        <w:r>
          <w:rPr>
            <w:noProof/>
            <w:webHidden/>
          </w:rPr>
          <w:fldChar w:fldCharType="begin"/>
        </w:r>
        <w:r>
          <w:rPr>
            <w:noProof/>
            <w:webHidden/>
          </w:rPr>
          <w:instrText xml:space="preserve"> PAGEREF _Toc224378673 \h </w:instrText>
        </w:r>
        <w:r>
          <w:rPr>
            <w:noProof/>
            <w:webHidden/>
          </w:rPr>
        </w:r>
        <w:r>
          <w:rPr>
            <w:noProof/>
            <w:webHidden/>
          </w:rPr>
          <w:fldChar w:fldCharType="separate"/>
        </w:r>
        <w:r>
          <w:rPr>
            <w:noProof/>
            <w:webHidden/>
          </w:rPr>
          <w:t>21</w:t>
        </w:r>
        <w:r>
          <w:rPr>
            <w:noProof/>
            <w:webHidden/>
          </w:rPr>
          <w:fldChar w:fldCharType="end"/>
        </w:r>
      </w:hyperlink>
    </w:p>
    <w:p w14:paraId="487B2249" w14:textId="7A4471B6" w:rsidR="00ED37BD" w:rsidRDefault="00ED37BD">
      <w:pPr>
        <w:pStyle w:val="TM3"/>
        <w:tabs>
          <w:tab w:val="right" w:leader="dot" w:pos="9062"/>
        </w:tabs>
        <w:rPr>
          <w:rFonts w:eastAsiaTheme="minorEastAsia" w:cstheme="minorBidi"/>
          <w:i w:val="0"/>
          <w:iCs w:val="0"/>
          <w:noProof/>
          <w:kern w:val="2"/>
          <w:sz w:val="24"/>
          <w:lang w:eastAsia="fr-FR"/>
          <w14:ligatures w14:val="standardContextual"/>
        </w:rPr>
      </w:pPr>
      <w:hyperlink w:anchor="_Toc224378674" w:history="1">
        <w:r w:rsidRPr="006A7E47">
          <w:rPr>
            <w:rStyle w:val="Lienhypertexte"/>
            <w:noProof/>
          </w:rPr>
          <w:t>2.4.4. Étape 4 : Modifier la fonction LIRE.CLASSEUR avec STXT pour n’extraire que le nom des feuilles</w:t>
        </w:r>
        <w:r>
          <w:rPr>
            <w:noProof/>
            <w:webHidden/>
          </w:rPr>
          <w:tab/>
        </w:r>
        <w:r>
          <w:rPr>
            <w:noProof/>
            <w:webHidden/>
          </w:rPr>
          <w:fldChar w:fldCharType="begin"/>
        </w:r>
        <w:r>
          <w:rPr>
            <w:noProof/>
            <w:webHidden/>
          </w:rPr>
          <w:instrText xml:space="preserve"> PAGEREF _Toc224378674 \h </w:instrText>
        </w:r>
        <w:r>
          <w:rPr>
            <w:noProof/>
            <w:webHidden/>
          </w:rPr>
        </w:r>
        <w:r>
          <w:rPr>
            <w:noProof/>
            <w:webHidden/>
          </w:rPr>
          <w:fldChar w:fldCharType="separate"/>
        </w:r>
        <w:r>
          <w:rPr>
            <w:noProof/>
            <w:webHidden/>
          </w:rPr>
          <w:t>23</w:t>
        </w:r>
        <w:r>
          <w:rPr>
            <w:noProof/>
            <w:webHidden/>
          </w:rPr>
          <w:fldChar w:fldCharType="end"/>
        </w:r>
      </w:hyperlink>
    </w:p>
    <w:p w14:paraId="36DF2329" w14:textId="471D7B92" w:rsidR="00ED37BD" w:rsidRDefault="00ED37BD">
      <w:pPr>
        <w:pStyle w:val="TM4"/>
        <w:tabs>
          <w:tab w:val="right" w:leader="dot" w:pos="9062"/>
        </w:tabs>
        <w:rPr>
          <w:rFonts w:eastAsiaTheme="minorEastAsia" w:cstheme="minorBidi"/>
          <w:noProof/>
          <w:kern w:val="2"/>
          <w:sz w:val="24"/>
          <w:szCs w:val="24"/>
          <w:lang w:eastAsia="fr-FR"/>
          <w14:ligatures w14:val="standardContextual"/>
        </w:rPr>
      </w:pPr>
      <w:hyperlink w:anchor="_Toc224378675" w:history="1">
        <w:r w:rsidRPr="006A7E47">
          <w:rPr>
            <w:rStyle w:val="Lienhypertexte"/>
            <w:noProof/>
          </w:rPr>
          <w:t>2.4.4.1. Syntaxe de la fonction STXT</w:t>
        </w:r>
        <w:r>
          <w:rPr>
            <w:noProof/>
            <w:webHidden/>
          </w:rPr>
          <w:tab/>
        </w:r>
        <w:r>
          <w:rPr>
            <w:noProof/>
            <w:webHidden/>
          </w:rPr>
          <w:fldChar w:fldCharType="begin"/>
        </w:r>
        <w:r>
          <w:rPr>
            <w:noProof/>
            <w:webHidden/>
          </w:rPr>
          <w:instrText xml:space="preserve"> PAGEREF _Toc224378675 \h </w:instrText>
        </w:r>
        <w:r>
          <w:rPr>
            <w:noProof/>
            <w:webHidden/>
          </w:rPr>
        </w:r>
        <w:r>
          <w:rPr>
            <w:noProof/>
            <w:webHidden/>
          </w:rPr>
          <w:fldChar w:fldCharType="separate"/>
        </w:r>
        <w:r>
          <w:rPr>
            <w:noProof/>
            <w:webHidden/>
          </w:rPr>
          <w:t>24</w:t>
        </w:r>
        <w:r>
          <w:rPr>
            <w:noProof/>
            <w:webHidden/>
          </w:rPr>
          <w:fldChar w:fldCharType="end"/>
        </w:r>
      </w:hyperlink>
    </w:p>
    <w:p w14:paraId="2954B12A" w14:textId="7DD848D8" w:rsidR="00ED37BD" w:rsidRDefault="00ED37BD">
      <w:pPr>
        <w:pStyle w:val="TM4"/>
        <w:tabs>
          <w:tab w:val="right" w:leader="dot" w:pos="9062"/>
        </w:tabs>
        <w:rPr>
          <w:rFonts w:eastAsiaTheme="minorEastAsia" w:cstheme="minorBidi"/>
          <w:noProof/>
          <w:kern w:val="2"/>
          <w:sz w:val="24"/>
          <w:szCs w:val="24"/>
          <w:lang w:eastAsia="fr-FR"/>
          <w14:ligatures w14:val="standardContextual"/>
        </w:rPr>
      </w:pPr>
      <w:hyperlink w:anchor="_Toc224378676" w:history="1">
        <w:r w:rsidRPr="006A7E47">
          <w:rPr>
            <w:rStyle w:val="Lienhypertexte"/>
            <w:noProof/>
          </w:rPr>
          <w:t>2.4.4.2. Explications</w:t>
        </w:r>
        <w:r>
          <w:rPr>
            <w:noProof/>
            <w:webHidden/>
          </w:rPr>
          <w:tab/>
        </w:r>
        <w:r>
          <w:rPr>
            <w:noProof/>
            <w:webHidden/>
          </w:rPr>
          <w:fldChar w:fldCharType="begin"/>
        </w:r>
        <w:r>
          <w:rPr>
            <w:noProof/>
            <w:webHidden/>
          </w:rPr>
          <w:instrText xml:space="preserve"> PAGEREF _Toc224378676 \h </w:instrText>
        </w:r>
        <w:r>
          <w:rPr>
            <w:noProof/>
            <w:webHidden/>
          </w:rPr>
        </w:r>
        <w:r>
          <w:rPr>
            <w:noProof/>
            <w:webHidden/>
          </w:rPr>
          <w:fldChar w:fldCharType="separate"/>
        </w:r>
        <w:r>
          <w:rPr>
            <w:noProof/>
            <w:webHidden/>
          </w:rPr>
          <w:t>24</w:t>
        </w:r>
        <w:r>
          <w:rPr>
            <w:noProof/>
            <w:webHidden/>
          </w:rPr>
          <w:fldChar w:fldCharType="end"/>
        </w:r>
      </w:hyperlink>
    </w:p>
    <w:p w14:paraId="311D66DC" w14:textId="6CAD8DB6" w:rsidR="00ED37BD" w:rsidRDefault="00ED37BD">
      <w:pPr>
        <w:pStyle w:val="TM4"/>
        <w:tabs>
          <w:tab w:val="right" w:leader="dot" w:pos="9062"/>
        </w:tabs>
        <w:rPr>
          <w:rFonts w:eastAsiaTheme="minorEastAsia" w:cstheme="minorBidi"/>
          <w:noProof/>
          <w:kern w:val="2"/>
          <w:sz w:val="24"/>
          <w:szCs w:val="24"/>
          <w:lang w:eastAsia="fr-FR"/>
          <w14:ligatures w14:val="standardContextual"/>
        </w:rPr>
      </w:pPr>
      <w:hyperlink w:anchor="_Toc224378677" w:history="1">
        <w:r w:rsidRPr="006A7E47">
          <w:rPr>
            <w:rStyle w:val="Lienhypertexte"/>
            <w:noProof/>
          </w:rPr>
          <w:t>2.4.4.3. Décomposer le résultat de LIRE.CLASSEUR()</w:t>
        </w:r>
        <w:r>
          <w:rPr>
            <w:noProof/>
            <w:webHidden/>
          </w:rPr>
          <w:tab/>
        </w:r>
        <w:r>
          <w:rPr>
            <w:noProof/>
            <w:webHidden/>
          </w:rPr>
          <w:fldChar w:fldCharType="begin"/>
        </w:r>
        <w:r>
          <w:rPr>
            <w:noProof/>
            <w:webHidden/>
          </w:rPr>
          <w:instrText xml:space="preserve"> PAGEREF _Toc224378677 \h </w:instrText>
        </w:r>
        <w:r>
          <w:rPr>
            <w:noProof/>
            <w:webHidden/>
          </w:rPr>
        </w:r>
        <w:r>
          <w:rPr>
            <w:noProof/>
            <w:webHidden/>
          </w:rPr>
          <w:fldChar w:fldCharType="separate"/>
        </w:r>
        <w:r>
          <w:rPr>
            <w:noProof/>
            <w:webHidden/>
          </w:rPr>
          <w:t>24</w:t>
        </w:r>
        <w:r>
          <w:rPr>
            <w:noProof/>
            <w:webHidden/>
          </w:rPr>
          <w:fldChar w:fldCharType="end"/>
        </w:r>
      </w:hyperlink>
    </w:p>
    <w:p w14:paraId="4FFFCE27" w14:textId="19AF533B" w:rsidR="00ED37BD" w:rsidRDefault="00ED37BD">
      <w:pPr>
        <w:pStyle w:val="TM4"/>
        <w:tabs>
          <w:tab w:val="right" w:leader="dot" w:pos="9062"/>
        </w:tabs>
        <w:rPr>
          <w:rFonts w:eastAsiaTheme="minorEastAsia" w:cstheme="minorBidi"/>
          <w:noProof/>
          <w:kern w:val="2"/>
          <w:sz w:val="24"/>
          <w:szCs w:val="24"/>
          <w:lang w:eastAsia="fr-FR"/>
          <w14:ligatures w14:val="standardContextual"/>
        </w:rPr>
      </w:pPr>
      <w:hyperlink w:anchor="_Toc224378678" w:history="1">
        <w:r w:rsidRPr="006A7E47">
          <w:rPr>
            <w:rStyle w:val="Lienhypertexte"/>
            <w:noProof/>
          </w:rPr>
          <w:t>2.4.4.4. Autre solution avec la fonction DROITE()</w:t>
        </w:r>
        <w:r>
          <w:rPr>
            <w:noProof/>
            <w:webHidden/>
          </w:rPr>
          <w:tab/>
        </w:r>
        <w:r>
          <w:rPr>
            <w:noProof/>
            <w:webHidden/>
          </w:rPr>
          <w:fldChar w:fldCharType="begin"/>
        </w:r>
        <w:r>
          <w:rPr>
            <w:noProof/>
            <w:webHidden/>
          </w:rPr>
          <w:instrText xml:space="preserve"> PAGEREF _Toc224378678 \h </w:instrText>
        </w:r>
        <w:r>
          <w:rPr>
            <w:noProof/>
            <w:webHidden/>
          </w:rPr>
        </w:r>
        <w:r>
          <w:rPr>
            <w:noProof/>
            <w:webHidden/>
          </w:rPr>
          <w:fldChar w:fldCharType="separate"/>
        </w:r>
        <w:r>
          <w:rPr>
            <w:noProof/>
            <w:webHidden/>
          </w:rPr>
          <w:t>25</w:t>
        </w:r>
        <w:r>
          <w:rPr>
            <w:noProof/>
            <w:webHidden/>
          </w:rPr>
          <w:fldChar w:fldCharType="end"/>
        </w:r>
      </w:hyperlink>
    </w:p>
    <w:p w14:paraId="23948BE8" w14:textId="2E7C11A7" w:rsidR="00ED37BD" w:rsidRDefault="00ED37BD">
      <w:pPr>
        <w:pStyle w:val="TM3"/>
        <w:tabs>
          <w:tab w:val="right" w:leader="dot" w:pos="9062"/>
        </w:tabs>
        <w:rPr>
          <w:rFonts w:eastAsiaTheme="minorEastAsia" w:cstheme="minorBidi"/>
          <w:i w:val="0"/>
          <w:iCs w:val="0"/>
          <w:noProof/>
          <w:kern w:val="2"/>
          <w:sz w:val="24"/>
          <w:lang w:eastAsia="fr-FR"/>
          <w14:ligatures w14:val="standardContextual"/>
        </w:rPr>
      </w:pPr>
      <w:hyperlink w:anchor="_Toc224378679" w:history="1">
        <w:r w:rsidRPr="006A7E47">
          <w:rPr>
            <w:rStyle w:val="Lienhypertexte"/>
            <w:noProof/>
          </w:rPr>
          <w:t>2.4.5. Étape 5 : Énumérer le nom des feuilles du classeur</w:t>
        </w:r>
        <w:r>
          <w:rPr>
            <w:noProof/>
            <w:webHidden/>
          </w:rPr>
          <w:tab/>
        </w:r>
        <w:r>
          <w:rPr>
            <w:noProof/>
            <w:webHidden/>
          </w:rPr>
          <w:fldChar w:fldCharType="begin"/>
        </w:r>
        <w:r>
          <w:rPr>
            <w:noProof/>
            <w:webHidden/>
          </w:rPr>
          <w:instrText xml:space="preserve"> PAGEREF _Toc224378679 \h </w:instrText>
        </w:r>
        <w:r>
          <w:rPr>
            <w:noProof/>
            <w:webHidden/>
          </w:rPr>
        </w:r>
        <w:r>
          <w:rPr>
            <w:noProof/>
            <w:webHidden/>
          </w:rPr>
          <w:fldChar w:fldCharType="separate"/>
        </w:r>
        <w:r>
          <w:rPr>
            <w:noProof/>
            <w:webHidden/>
          </w:rPr>
          <w:t>26</w:t>
        </w:r>
        <w:r>
          <w:rPr>
            <w:noProof/>
            <w:webHidden/>
          </w:rPr>
          <w:fldChar w:fldCharType="end"/>
        </w:r>
      </w:hyperlink>
    </w:p>
    <w:p w14:paraId="14C7FFAD" w14:textId="5A41F220" w:rsidR="00ED37BD" w:rsidRDefault="00ED37BD">
      <w:pPr>
        <w:pStyle w:val="TM3"/>
        <w:tabs>
          <w:tab w:val="right" w:leader="dot" w:pos="9062"/>
        </w:tabs>
        <w:rPr>
          <w:rFonts w:eastAsiaTheme="minorEastAsia" w:cstheme="minorBidi"/>
          <w:i w:val="0"/>
          <w:iCs w:val="0"/>
          <w:noProof/>
          <w:kern w:val="2"/>
          <w:sz w:val="24"/>
          <w:lang w:eastAsia="fr-FR"/>
          <w14:ligatures w14:val="standardContextual"/>
        </w:rPr>
      </w:pPr>
      <w:hyperlink w:anchor="_Toc224378680" w:history="1">
        <w:r w:rsidRPr="006A7E47">
          <w:rPr>
            <w:rStyle w:val="Lienhypertexte"/>
            <w:noProof/>
          </w:rPr>
          <w:t>2.4.6. Étape 6 : Gérer les erreurs #REF ! avec la fonction SIERREUR</w:t>
        </w:r>
        <w:r>
          <w:rPr>
            <w:noProof/>
            <w:webHidden/>
          </w:rPr>
          <w:tab/>
        </w:r>
        <w:r>
          <w:rPr>
            <w:noProof/>
            <w:webHidden/>
          </w:rPr>
          <w:fldChar w:fldCharType="begin"/>
        </w:r>
        <w:r>
          <w:rPr>
            <w:noProof/>
            <w:webHidden/>
          </w:rPr>
          <w:instrText xml:space="preserve"> PAGEREF _Toc224378680 \h </w:instrText>
        </w:r>
        <w:r>
          <w:rPr>
            <w:noProof/>
            <w:webHidden/>
          </w:rPr>
        </w:r>
        <w:r>
          <w:rPr>
            <w:noProof/>
            <w:webHidden/>
          </w:rPr>
          <w:fldChar w:fldCharType="separate"/>
        </w:r>
        <w:r>
          <w:rPr>
            <w:noProof/>
            <w:webHidden/>
          </w:rPr>
          <w:t>29</w:t>
        </w:r>
        <w:r>
          <w:rPr>
            <w:noProof/>
            <w:webHidden/>
          </w:rPr>
          <w:fldChar w:fldCharType="end"/>
        </w:r>
      </w:hyperlink>
    </w:p>
    <w:p w14:paraId="57A852C2" w14:textId="2EA3E9CB" w:rsidR="00ED37BD" w:rsidRDefault="00ED37BD">
      <w:pPr>
        <w:pStyle w:val="TM4"/>
        <w:tabs>
          <w:tab w:val="right" w:leader="dot" w:pos="9062"/>
        </w:tabs>
        <w:rPr>
          <w:rFonts w:eastAsiaTheme="minorEastAsia" w:cstheme="minorBidi"/>
          <w:noProof/>
          <w:kern w:val="2"/>
          <w:sz w:val="24"/>
          <w:szCs w:val="24"/>
          <w:lang w:eastAsia="fr-FR"/>
          <w14:ligatures w14:val="standardContextual"/>
        </w:rPr>
      </w:pPr>
      <w:hyperlink w:anchor="_Toc224378681" w:history="1">
        <w:r w:rsidRPr="006A7E47">
          <w:rPr>
            <w:rStyle w:val="Lienhypertexte"/>
            <w:noProof/>
          </w:rPr>
          <w:t>2.4.6.1. Syntaxe de la fonction SIERREUR()</w:t>
        </w:r>
        <w:r>
          <w:rPr>
            <w:noProof/>
            <w:webHidden/>
          </w:rPr>
          <w:tab/>
        </w:r>
        <w:r>
          <w:rPr>
            <w:noProof/>
            <w:webHidden/>
          </w:rPr>
          <w:fldChar w:fldCharType="begin"/>
        </w:r>
        <w:r>
          <w:rPr>
            <w:noProof/>
            <w:webHidden/>
          </w:rPr>
          <w:instrText xml:space="preserve"> PAGEREF _Toc224378681 \h </w:instrText>
        </w:r>
        <w:r>
          <w:rPr>
            <w:noProof/>
            <w:webHidden/>
          </w:rPr>
        </w:r>
        <w:r>
          <w:rPr>
            <w:noProof/>
            <w:webHidden/>
          </w:rPr>
          <w:fldChar w:fldCharType="separate"/>
        </w:r>
        <w:r>
          <w:rPr>
            <w:noProof/>
            <w:webHidden/>
          </w:rPr>
          <w:t>29</w:t>
        </w:r>
        <w:r>
          <w:rPr>
            <w:noProof/>
            <w:webHidden/>
          </w:rPr>
          <w:fldChar w:fldCharType="end"/>
        </w:r>
      </w:hyperlink>
    </w:p>
    <w:p w14:paraId="6F7BBE2E" w14:textId="5EF88C5A" w:rsidR="00ED37BD" w:rsidRDefault="00ED37BD">
      <w:pPr>
        <w:pStyle w:val="TM4"/>
        <w:tabs>
          <w:tab w:val="right" w:leader="dot" w:pos="9062"/>
        </w:tabs>
        <w:rPr>
          <w:rFonts w:eastAsiaTheme="minorEastAsia" w:cstheme="minorBidi"/>
          <w:noProof/>
          <w:kern w:val="2"/>
          <w:sz w:val="24"/>
          <w:szCs w:val="24"/>
          <w:lang w:eastAsia="fr-FR"/>
          <w14:ligatures w14:val="standardContextual"/>
        </w:rPr>
      </w:pPr>
      <w:hyperlink w:anchor="_Toc224378682" w:history="1">
        <w:r w:rsidRPr="006A7E47">
          <w:rPr>
            <w:rStyle w:val="Lienhypertexte"/>
            <w:noProof/>
          </w:rPr>
          <w:t>2.4.6.2. Modification de la formule pour ne pas compter la feuille Sommaire</w:t>
        </w:r>
        <w:r>
          <w:rPr>
            <w:noProof/>
            <w:webHidden/>
          </w:rPr>
          <w:tab/>
        </w:r>
        <w:r>
          <w:rPr>
            <w:noProof/>
            <w:webHidden/>
          </w:rPr>
          <w:fldChar w:fldCharType="begin"/>
        </w:r>
        <w:r>
          <w:rPr>
            <w:noProof/>
            <w:webHidden/>
          </w:rPr>
          <w:instrText xml:space="preserve"> PAGEREF _Toc224378682 \h </w:instrText>
        </w:r>
        <w:r>
          <w:rPr>
            <w:noProof/>
            <w:webHidden/>
          </w:rPr>
        </w:r>
        <w:r>
          <w:rPr>
            <w:noProof/>
            <w:webHidden/>
          </w:rPr>
          <w:fldChar w:fldCharType="separate"/>
        </w:r>
        <w:r>
          <w:rPr>
            <w:noProof/>
            <w:webHidden/>
          </w:rPr>
          <w:t>30</w:t>
        </w:r>
        <w:r>
          <w:rPr>
            <w:noProof/>
            <w:webHidden/>
          </w:rPr>
          <w:fldChar w:fldCharType="end"/>
        </w:r>
      </w:hyperlink>
    </w:p>
    <w:p w14:paraId="793BE584" w14:textId="63C1635E" w:rsidR="00ED37BD" w:rsidRDefault="00ED37BD">
      <w:pPr>
        <w:pStyle w:val="TM2"/>
        <w:tabs>
          <w:tab w:val="right" w:leader="dot" w:pos="9062"/>
        </w:tabs>
        <w:rPr>
          <w:rFonts w:eastAsiaTheme="minorEastAsia" w:cstheme="minorBidi"/>
          <w:smallCaps w:val="0"/>
          <w:noProof/>
          <w:kern w:val="2"/>
          <w:sz w:val="24"/>
          <w:lang w:eastAsia="fr-FR"/>
          <w14:ligatures w14:val="standardContextual"/>
        </w:rPr>
      </w:pPr>
      <w:hyperlink w:anchor="_Toc224378683" w:history="1">
        <w:r w:rsidRPr="006A7E47">
          <w:rPr>
            <w:rStyle w:val="Lienhypertexte"/>
            <w:noProof/>
          </w:rPr>
          <w:t>2.5. Pour aller plus loin</w:t>
        </w:r>
        <w:r>
          <w:rPr>
            <w:noProof/>
            <w:webHidden/>
          </w:rPr>
          <w:tab/>
        </w:r>
        <w:r>
          <w:rPr>
            <w:noProof/>
            <w:webHidden/>
          </w:rPr>
          <w:fldChar w:fldCharType="begin"/>
        </w:r>
        <w:r>
          <w:rPr>
            <w:noProof/>
            <w:webHidden/>
          </w:rPr>
          <w:instrText xml:space="preserve"> PAGEREF _Toc224378683 \h </w:instrText>
        </w:r>
        <w:r>
          <w:rPr>
            <w:noProof/>
            <w:webHidden/>
          </w:rPr>
        </w:r>
        <w:r>
          <w:rPr>
            <w:noProof/>
            <w:webHidden/>
          </w:rPr>
          <w:fldChar w:fldCharType="separate"/>
        </w:r>
        <w:r>
          <w:rPr>
            <w:noProof/>
            <w:webHidden/>
          </w:rPr>
          <w:t>31</w:t>
        </w:r>
        <w:r>
          <w:rPr>
            <w:noProof/>
            <w:webHidden/>
          </w:rPr>
          <w:fldChar w:fldCharType="end"/>
        </w:r>
      </w:hyperlink>
    </w:p>
    <w:p w14:paraId="09E0EE12" w14:textId="6B6300F2" w:rsidR="00ED37BD" w:rsidRDefault="00ED37BD">
      <w:pPr>
        <w:pStyle w:val="TM3"/>
        <w:tabs>
          <w:tab w:val="right" w:leader="dot" w:pos="9062"/>
        </w:tabs>
        <w:rPr>
          <w:rFonts w:eastAsiaTheme="minorEastAsia" w:cstheme="minorBidi"/>
          <w:i w:val="0"/>
          <w:iCs w:val="0"/>
          <w:noProof/>
          <w:kern w:val="2"/>
          <w:sz w:val="24"/>
          <w:lang w:eastAsia="fr-FR"/>
          <w14:ligatures w14:val="standardContextual"/>
        </w:rPr>
      </w:pPr>
      <w:hyperlink w:anchor="_Toc224378684" w:history="1">
        <w:r w:rsidRPr="006A7E47">
          <w:rPr>
            <w:rStyle w:val="Lienhypertexte"/>
            <w:noProof/>
          </w:rPr>
          <w:t>2.5.1. Rendre l'affichage dynamique</w:t>
        </w:r>
        <w:r>
          <w:rPr>
            <w:noProof/>
            <w:webHidden/>
          </w:rPr>
          <w:tab/>
        </w:r>
        <w:r>
          <w:rPr>
            <w:noProof/>
            <w:webHidden/>
          </w:rPr>
          <w:fldChar w:fldCharType="begin"/>
        </w:r>
        <w:r>
          <w:rPr>
            <w:noProof/>
            <w:webHidden/>
          </w:rPr>
          <w:instrText xml:space="preserve"> PAGEREF _Toc224378684 \h </w:instrText>
        </w:r>
        <w:r>
          <w:rPr>
            <w:noProof/>
            <w:webHidden/>
          </w:rPr>
        </w:r>
        <w:r>
          <w:rPr>
            <w:noProof/>
            <w:webHidden/>
          </w:rPr>
          <w:fldChar w:fldCharType="separate"/>
        </w:r>
        <w:r>
          <w:rPr>
            <w:noProof/>
            <w:webHidden/>
          </w:rPr>
          <w:t>31</w:t>
        </w:r>
        <w:r>
          <w:rPr>
            <w:noProof/>
            <w:webHidden/>
          </w:rPr>
          <w:fldChar w:fldCharType="end"/>
        </w:r>
      </w:hyperlink>
    </w:p>
    <w:p w14:paraId="1519D86C" w14:textId="324E95B8" w:rsidR="00ED37BD" w:rsidRDefault="00ED37BD">
      <w:pPr>
        <w:pStyle w:val="TM4"/>
        <w:tabs>
          <w:tab w:val="right" w:leader="dot" w:pos="9062"/>
        </w:tabs>
        <w:rPr>
          <w:rFonts w:eastAsiaTheme="minorEastAsia" w:cstheme="minorBidi"/>
          <w:noProof/>
          <w:kern w:val="2"/>
          <w:sz w:val="24"/>
          <w:szCs w:val="24"/>
          <w:lang w:eastAsia="fr-FR"/>
          <w14:ligatures w14:val="standardContextual"/>
        </w:rPr>
      </w:pPr>
      <w:hyperlink w:anchor="_Toc224378685" w:history="1">
        <w:r w:rsidRPr="006A7E47">
          <w:rPr>
            <w:rStyle w:val="Lienhypertexte"/>
            <w:noProof/>
          </w:rPr>
          <w:t>2.5.1.1. Avec ALEA et TEXTE</w:t>
        </w:r>
        <w:r>
          <w:rPr>
            <w:noProof/>
            <w:webHidden/>
          </w:rPr>
          <w:tab/>
        </w:r>
        <w:r>
          <w:rPr>
            <w:noProof/>
            <w:webHidden/>
          </w:rPr>
          <w:fldChar w:fldCharType="begin"/>
        </w:r>
        <w:r>
          <w:rPr>
            <w:noProof/>
            <w:webHidden/>
          </w:rPr>
          <w:instrText xml:space="preserve"> PAGEREF _Toc224378685 \h </w:instrText>
        </w:r>
        <w:r>
          <w:rPr>
            <w:noProof/>
            <w:webHidden/>
          </w:rPr>
        </w:r>
        <w:r>
          <w:rPr>
            <w:noProof/>
            <w:webHidden/>
          </w:rPr>
          <w:fldChar w:fldCharType="separate"/>
        </w:r>
        <w:r>
          <w:rPr>
            <w:noProof/>
            <w:webHidden/>
          </w:rPr>
          <w:t>31</w:t>
        </w:r>
        <w:r>
          <w:rPr>
            <w:noProof/>
            <w:webHidden/>
          </w:rPr>
          <w:fldChar w:fldCharType="end"/>
        </w:r>
      </w:hyperlink>
    </w:p>
    <w:p w14:paraId="1B905D56" w14:textId="23D50F50" w:rsidR="00ED37BD" w:rsidRDefault="00ED37BD">
      <w:pPr>
        <w:pStyle w:val="TM5"/>
        <w:tabs>
          <w:tab w:val="right" w:leader="dot" w:pos="9062"/>
        </w:tabs>
        <w:rPr>
          <w:rFonts w:eastAsiaTheme="minorEastAsia" w:cstheme="minorBidi"/>
          <w:noProof/>
          <w:kern w:val="2"/>
          <w:sz w:val="24"/>
          <w:szCs w:val="24"/>
          <w:lang w:eastAsia="fr-FR"/>
          <w14:ligatures w14:val="standardContextual"/>
        </w:rPr>
      </w:pPr>
      <w:hyperlink w:anchor="_Toc224378686" w:history="1">
        <w:r w:rsidRPr="006A7E47">
          <w:rPr>
            <w:rStyle w:val="Lienhypertexte"/>
            <w:noProof/>
          </w:rPr>
          <w:t>2.5.1.1.1. Syntaxe de la fonction ALEA</w:t>
        </w:r>
        <w:r>
          <w:rPr>
            <w:noProof/>
            <w:webHidden/>
          </w:rPr>
          <w:tab/>
        </w:r>
        <w:r>
          <w:rPr>
            <w:noProof/>
            <w:webHidden/>
          </w:rPr>
          <w:fldChar w:fldCharType="begin"/>
        </w:r>
        <w:r>
          <w:rPr>
            <w:noProof/>
            <w:webHidden/>
          </w:rPr>
          <w:instrText xml:space="preserve"> PAGEREF _Toc224378686 \h </w:instrText>
        </w:r>
        <w:r>
          <w:rPr>
            <w:noProof/>
            <w:webHidden/>
          </w:rPr>
        </w:r>
        <w:r>
          <w:rPr>
            <w:noProof/>
            <w:webHidden/>
          </w:rPr>
          <w:fldChar w:fldCharType="separate"/>
        </w:r>
        <w:r>
          <w:rPr>
            <w:noProof/>
            <w:webHidden/>
          </w:rPr>
          <w:t>31</w:t>
        </w:r>
        <w:r>
          <w:rPr>
            <w:noProof/>
            <w:webHidden/>
          </w:rPr>
          <w:fldChar w:fldCharType="end"/>
        </w:r>
      </w:hyperlink>
    </w:p>
    <w:p w14:paraId="0C596544" w14:textId="40F3647F" w:rsidR="00ED37BD" w:rsidRDefault="00ED37BD">
      <w:pPr>
        <w:pStyle w:val="TM5"/>
        <w:tabs>
          <w:tab w:val="right" w:leader="dot" w:pos="9062"/>
        </w:tabs>
        <w:rPr>
          <w:rFonts w:eastAsiaTheme="minorEastAsia" w:cstheme="minorBidi"/>
          <w:noProof/>
          <w:kern w:val="2"/>
          <w:sz w:val="24"/>
          <w:szCs w:val="24"/>
          <w:lang w:eastAsia="fr-FR"/>
          <w14:ligatures w14:val="standardContextual"/>
        </w:rPr>
      </w:pPr>
      <w:hyperlink w:anchor="_Toc224378687" w:history="1">
        <w:r w:rsidRPr="006A7E47">
          <w:rPr>
            <w:rStyle w:val="Lienhypertexte"/>
            <w:noProof/>
          </w:rPr>
          <w:t>2.5.1.1.2. Syntaxe de la fonction TEXTE</w:t>
        </w:r>
        <w:r>
          <w:rPr>
            <w:noProof/>
            <w:webHidden/>
          </w:rPr>
          <w:tab/>
        </w:r>
        <w:r>
          <w:rPr>
            <w:noProof/>
            <w:webHidden/>
          </w:rPr>
          <w:fldChar w:fldCharType="begin"/>
        </w:r>
        <w:r>
          <w:rPr>
            <w:noProof/>
            <w:webHidden/>
          </w:rPr>
          <w:instrText xml:space="preserve"> PAGEREF _Toc224378687 \h </w:instrText>
        </w:r>
        <w:r>
          <w:rPr>
            <w:noProof/>
            <w:webHidden/>
          </w:rPr>
        </w:r>
        <w:r>
          <w:rPr>
            <w:noProof/>
            <w:webHidden/>
          </w:rPr>
          <w:fldChar w:fldCharType="separate"/>
        </w:r>
        <w:r>
          <w:rPr>
            <w:noProof/>
            <w:webHidden/>
          </w:rPr>
          <w:t>32</w:t>
        </w:r>
        <w:r>
          <w:rPr>
            <w:noProof/>
            <w:webHidden/>
          </w:rPr>
          <w:fldChar w:fldCharType="end"/>
        </w:r>
      </w:hyperlink>
    </w:p>
    <w:p w14:paraId="5C8E9DF2" w14:textId="7E429C2B" w:rsidR="00ED37BD" w:rsidRDefault="00ED37BD">
      <w:pPr>
        <w:pStyle w:val="TM4"/>
        <w:tabs>
          <w:tab w:val="right" w:leader="dot" w:pos="9062"/>
        </w:tabs>
        <w:rPr>
          <w:rFonts w:eastAsiaTheme="minorEastAsia" w:cstheme="minorBidi"/>
          <w:noProof/>
          <w:kern w:val="2"/>
          <w:sz w:val="24"/>
          <w:szCs w:val="24"/>
          <w:lang w:eastAsia="fr-FR"/>
          <w14:ligatures w14:val="standardContextual"/>
        </w:rPr>
      </w:pPr>
      <w:hyperlink w:anchor="_Toc224378688" w:history="1">
        <w:r w:rsidRPr="006A7E47">
          <w:rPr>
            <w:rStyle w:val="Lienhypertexte"/>
            <w:noProof/>
          </w:rPr>
          <w:t>2.5.1.2. Avec MAINTENANT et T</w:t>
        </w:r>
        <w:r>
          <w:rPr>
            <w:noProof/>
            <w:webHidden/>
          </w:rPr>
          <w:tab/>
        </w:r>
        <w:r>
          <w:rPr>
            <w:noProof/>
            <w:webHidden/>
          </w:rPr>
          <w:fldChar w:fldCharType="begin"/>
        </w:r>
        <w:r>
          <w:rPr>
            <w:noProof/>
            <w:webHidden/>
          </w:rPr>
          <w:instrText xml:space="preserve"> PAGEREF _Toc224378688 \h </w:instrText>
        </w:r>
        <w:r>
          <w:rPr>
            <w:noProof/>
            <w:webHidden/>
          </w:rPr>
        </w:r>
        <w:r>
          <w:rPr>
            <w:noProof/>
            <w:webHidden/>
          </w:rPr>
          <w:fldChar w:fldCharType="separate"/>
        </w:r>
        <w:r>
          <w:rPr>
            <w:noProof/>
            <w:webHidden/>
          </w:rPr>
          <w:t>34</w:t>
        </w:r>
        <w:r>
          <w:rPr>
            <w:noProof/>
            <w:webHidden/>
          </w:rPr>
          <w:fldChar w:fldCharType="end"/>
        </w:r>
      </w:hyperlink>
    </w:p>
    <w:p w14:paraId="664E2840" w14:textId="070ADE5F" w:rsidR="00ED37BD" w:rsidRDefault="00ED37BD">
      <w:pPr>
        <w:pStyle w:val="TM5"/>
        <w:tabs>
          <w:tab w:val="right" w:leader="dot" w:pos="9062"/>
        </w:tabs>
        <w:rPr>
          <w:rFonts w:eastAsiaTheme="minorEastAsia" w:cstheme="minorBidi"/>
          <w:noProof/>
          <w:kern w:val="2"/>
          <w:sz w:val="24"/>
          <w:szCs w:val="24"/>
          <w:lang w:eastAsia="fr-FR"/>
          <w14:ligatures w14:val="standardContextual"/>
        </w:rPr>
      </w:pPr>
      <w:hyperlink w:anchor="_Toc224378689" w:history="1">
        <w:r w:rsidRPr="006A7E47">
          <w:rPr>
            <w:rStyle w:val="Lienhypertexte"/>
            <w:noProof/>
          </w:rPr>
          <w:t>2.5.1.2.1. Syntaxe de la fonction MAINTENANT</w:t>
        </w:r>
        <w:r>
          <w:rPr>
            <w:noProof/>
            <w:webHidden/>
          </w:rPr>
          <w:tab/>
        </w:r>
        <w:r>
          <w:rPr>
            <w:noProof/>
            <w:webHidden/>
          </w:rPr>
          <w:fldChar w:fldCharType="begin"/>
        </w:r>
        <w:r>
          <w:rPr>
            <w:noProof/>
            <w:webHidden/>
          </w:rPr>
          <w:instrText xml:space="preserve"> PAGEREF _Toc224378689 \h </w:instrText>
        </w:r>
        <w:r>
          <w:rPr>
            <w:noProof/>
            <w:webHidden/>
          </w:rPr>
        </w:r>
        <w:r>
          <w:rPr>
            <w:noProof/>
            <w:webHidden/>
          </w:rPr>
          <w:fldChar w:fldCharType="separate"/>
        </w:r>
        <w:r>
          <w:rPr>
            <w:noProof/>
            <w:webHidden/>
          </w:rPr>
          <w:t>34</w:t>
        </w:r>
        <w:r>
          <w:rPr>
            <w:noProof/>
            <w:webHidden/>
          </w:rPr>
          <w:fldChar w:fldCharType="end"/>
        </w:r>
      </w:hyperlink>
    </w:p>
    <w:p w14:paraId="5F6B0932" w14:textId="23E970D1" w:rsidR="00ED37BD" w:rsidRDefault="00ED37BD">
      <w:pPr>
        <w:pStyle w:val="TM5"/>
        <w:tabs>
          <w:tab w:val="right" w:leader="dot" w:pos="9062"/>
        </w:tabs>
        <w:rPr>
          <w:rFonts w:eastAsiaTheme="minorEastAsia" w:cstheme="minorBidi"/>
          <w:noProof/>
          <w:kern w:val="2"/>
          <w:sz w:val="24"/>
          <w:szCs w:val="24"/>
          <w:lang w:eastAsia="fr-FR"/>
          <w14:ligatures w14:val="standardContextual"/>
        </w:rPr>
      </w:pPr>
      <w:hyperlink w:anchor="_Toc224378690" w:history="1">
        <w:r w:rsidRPr="006A7E47">
          <w:rPr>
            <w:rStyle w:val="Lienhypertexte"/>
            <w:noProof/>
          </w:rPr>
          <w:t>2.5.1.2.2. Syntaxe de la fonction T</w:t>
        </w:r>
        <w:r>
          <w:rPr>
            <w:noProof/>
            <w:webHidden/>
          </w:rPr>
          <w:tab/>
        </w:r>
        <w:r>
          <w:rPr>
            <w:noProof/>
            <w:webHidden/>
          </w:rPr>
          <w:fldChar w:fldCharType="begin"/>
        </w:r>
        <w:r>
          <w:rPr>
            <w:noProof/>
            <w:webHidden/>
          </w:rPr>
          <w:instrText xml:space="preserve"> PAGEREF _Toc224378690 \h </w:instrText>
        </w:r>
        <w:r>
          <w:rPr>
            <w:noProof/>
            <w:webHidden/>
          </w:rPr>
        </w:r>
        <w:r>
          <w:rPr>
            <w:noProof/>
            <w:webHidden/>
          </w:rPr>
          <w:fldChar w:fldCharType="separate"/>
        </w:r>
        <w:r>
          <w:rPr>
            <w:noProof/>
            <w:webHidden/>
          </w:rPr>
          <w:t>34</w:t>
        </w:r>
        <w:r>
          <w:rPr>
            <w:noProof/>
            <w:webHidden/>
          </w:rPr>
          <w:fldChar w:fldCharType="end"/>
        </w:r>
      </w:hyperlink>
    </w:p>
    <w:p w14:paraId="284CBD39" w14:textId="1E0A53FF" w:rsidR="00ED37BD" w:rsidRDefault="00ED37BD">
      <w:pPr>
        <w:pStyle w:val="TM3"/>
        <w:tabs>
          <w:tab w:val="right" w:leader="dot" w:pos="9062"/>
        </w:tabs>
        <w:rPr>
          <w:rFonts w:eastAsiaTheme="minorEastAsia" w:cstheme="minorBidi"/>
          <w:i w:val="0"/>
          <w:iCs w:val="0"/>
          <w:noProof/>
          <w:kern w:val="2"/>
          <w:sz w:val="24"/>
          <w:lang w:eastAsia="fr-FR"/>
          <w14:ligatures w14:val="standardContextual"/>
        </w:rPr>
      </w:pPr>
      <w:hyperlink w:anchor="_Toc224378691" w:history="1">
        <w:r w:rsidRPr="006A7E47">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_Toc224378691 \h </w:instrText>
        </w:r>
        <w:r>
          <w:rPr>
            <w:noProof/>
            <w:webHidden/>
          </w:rPr>
        </w:r>
        <w:r>
          <w:rPr>
            <w:noProof/>
            <w:webHidden/>
          </w:rPr>
          <w:fldChar w:fldCharType="separate"/>
        </w:r>
        <w:r>
          <w:rPr>
            <w:noProof/>
            <w:webHidden/>
          </w:rPr>
          <w:t>36</w:t>
        </w:r>
        <w:r>
          <w:rPr>
            <w:noProof/>
            <w:webHidden/>
          </w:rPr>
          <w:fldChar w:fldCharType="end"/>
        </w:r>
      </w:hyperlink>
    </w:p>
    <w:p w14:paraId="2304096D" w14:textId="2F4964B7" w:rsidR="00ED37BD" w:rsidRDefault="00ED37BD">
      <w:pPr>
        <w:pStyle w:val="TM4"/>
        <w:tabs>
          <w:tab w:val="right" w:leader="dot" w:pos="9062"/>
        </w:tabs>
        <w:rPr>
          <w:rFonts w:eastAsiaTheme="minorEastAsia" w:cstheme="minorBidi"/>
          <w:noProof/>
          <w:kern w:val="2"/>
          <w:sz w:val="24"/>
          <w:szCs w:val="24"/>
          <w:lang w:eastAsia="fr-FR"/>
          <w14:ligatures w14:val="standardContextual"/>
        </w:rPr>
      </w:pPr>
      <w:hyperlink w:anchor="_Toc224378692" w:history="1">
        <w:r w:rsidRPr="006A7E47">
          <w:rPr>
            <w:rStyle w:val="Lienhypertexte"/>
            <w:noProof/>
          </w:rPr>
          <w:t>2.5.2.1. Ajouter des liens hypertexte manuellement</w:t>
        </w:r>
        <w:r>
          <w:rPr>
            <w:noProof/>
            <w:webHidden/>
          </w:rPr>
          <w:tab/>
        </w:r>
        <w:r>
          <w:rPr>
            <w:noProof/>
            <w:webHidden/>
          </w:rPr>
          <w:fldChar w:fldCharType="begin"/>
        </w:r>
        <w:r>
          <w:rPr>
            <w:noProof/>
            <w:webHidden/>
          </w:rPr>
          <w:instrText xml:space="preserve"> PAGEREF _Toc224378692 \h </w:instrText>
        </w:r>
        <w:r>
          <w:rPr>
            <w:noProof/>
            <w:webHidden/>
          </w:rPr>
        </w:r>
        <w:r>
          <w:rPr>
            <w:noProof/>
            <w:webHidden/>
          </w:rPr>
          <w:fldChar w:fldCharType="separate"/>
        </w:r>
        <w:r>
          <w:rPr>
            <w:noProof/>
            <w:webHidden/>
          </w:rPr>
          <w:t>36</w:t>
        </w:r>
        <w:r>
          <w:rPr>
            <w:noProof/>
            <w:webHidden/>
          </w:rPr>
          <w:fldChar w:fldCharType="end"/>
        </w:r>
      </w:hyperlink>
    </w:p>
    <w:p w14:paraId="6CEA6CA4" w14:textId="5C6D0629" w:rsidR="00ED37BD" w:rsidRDefault="00ED37BD">
      <w:pPr>
        <w:pStyle w:val="TM5"/>
        <w:tabs>
          <w:tab w:val="right" w:leader="dot" w:pos="9062"/>
        </w:tabs>
        <w:rPr>
          <w:rFonts w:eastAsiaTheme="minorEastAsia" w:cstheme="minorBidi"/>
          <w:noProof/>
          <w:kern w:val="2"/>
          <w:sz w:val="24"/>
          <w:szCs w:val="24"/>
          <w:lang w:eastAsia="fr-FR"/>
          <w14:ligatures w14:val="standardContextual"/>
        </w:rPr>
      </w:pPr>
      <w:hyperlink w:anchor="_Toc224378693" w:history="1">
        <w:r w:rsidRPr="006A7E47">
          <w:rPr>
            <w:rStyle w:val="Lienhypertexte"/>
            <w:noProof/>
            <w:highlight w:val="yellow"/>
          </w:rPr>
          <w:t>2.5.2.1.1. Insérer des liens hypertextes sur les noms figurant dans le sommaire</w:t>
        </w:r>
        <w:r>
          <w:rPr>
            <w:noProof/>
            <w:webHidden/>
          </w:rPr>
          <w:tab/>
        </w:r>
        <w:r>
          <w:rPr>
            <w:noProof/>
            <w:webHidden/>
          </w:rPr>
          <w:fldChar w:fldCharType="begin"/>
        </w:r>
        <w:r>
          <w:rPr>
            <w:noProof/>
            <w:webHidden/>
          </w:rPr>
          <w:instrText xml:space="preserve"> PAGEREF _Toc224378693 \h </w:instrText>
        </w:r>
        <w:r>
          <w:rPr>
            <w:noProof/>
            <w:webHidden/>
          </w:rPr>
        </w:r>
        <w:r>
          <w:rPr>
            <w:noProof/>
            <w:webHidden/>
          </w:rPr>
          <w:fldChar w:fldCharType="separate"/>
        </w:r>
        <w:r>
          <w:rPr>
            <w:noProof/>
            <w:webHidden/>
          </w:rPr>
          <w:t>37</w:t>
        </w:r>
        <w:r>
          <w:rPr>
            <w:noProof/>
            <w:webHidden/>
          </w:rPr>
          <w:fldChar w:fldCharType="end"/>
        </w:r>
      </w:hyperlink>
    </w:p>
    <w:p w14:paraId="7856CBCE" w14:textId="4EB37879" w:rsidR="00ED37BD" w:rsidRDefault="00ED37BD">
      <w:pPr>
        <w:pStyle w:val="TM5"/>
        <w:tabs>
          <w:tab w:val="right" w:leader="dot" w:pos="9062"/>
        </w:tabs>
        <w:rPr>
          <w:rFonts w:eastAsiaTheme="minorEastAsia" w:cstheme="minorBidi"/>
          <w:noProof/>
          <w:kern w:val="2"/>
          <w:sz w:val="24"/>
          <w:szCs w:val="24"/>
          <w:lang w:eastAsia="fr-FR"/>
          <w14:ligatures w14:val="standardContextual"/>
        </w:rPr>
      </w:pPr>
      <w:hyperlink w:anchor="_Toc224378694" w:history="1">
        <w:r w:rsidRPr="006A7E47">
          <w:rPr>
            <w:rStyle w:val="Lienhypertexte"/>
            <w:noProof/>
          </w:rPr>
          <w:t>2.5.2.1.2. Insérer une icône et un lien pour revenir sur la feuille "Sommaire"</w:t>
        </w:r>
        <w:r>
          <w:rPr>
            <w:noProof/>
            <w:webHidden/>
          </w:rPr>
          <w:tab/>
        </w:r>
        <w:r>
          <w:rPr>
            <w:noProof/>
            <w:webHidden/>
          </w:rPr>
          <w:fldChar w:fldCharType="begin"/>
        </w:r>
        <w:r>
          <w:rPr>
            <w:noProof/>
            <w:webHidden/>
          </w:rPr>
          <w:instrText xml:space="preserve"> PAGEREF _Toc224378694 \h </w:instrText>
        </w:r>
        <w:r>
          <w:rPr>
            <w:noProof/>
            <w:webHidden/>
          </w:rPr>
        </w:r>
        <w:r>
          <w:rPr>
            <w:noProof/>
            <w:webHidden/>
          </w:rPr>
          <w:fldChar w:fldCharType="separate"/>
        </w:r>
        <w:r>
          <w:rPr>
            <w:noProof/>
            <w:webHidden/>
          </w:rPr>
          <w:t>37</w:t>
        </w:r>
        <w:r>
          <w:rPr>
            <w:noProof/>
            <w:webHidden/>
          </w:rPr>
          <w:fldChar w:fldCharType="end"/>
        </w:r>
      </w:hyperlink>
    </w:p>
    <w:p w14:paraId="34D5A455" w14:textId="62241FC9" w:rsidR="00ED37BD" w:rsidRDefault="00ED37BD">
      <w:pPr>
        <w:pStyle w:val="TM4"/>
        <w:tabs>
          <w:tab w:val="right" w:leader="dot" w:pos="9062"/>
        </w:tabs>
        <w:rPr>
          <w:rFonts w:eastAsiaTheme="minorEastAsia" w:cstheme="minorBidi"/>
          <w:noProof/>
          <w:kern w:val="2"/>
          <w:sz w:val="24"/>
          <w:szCs w:val="24"/>
          <w:lang w:eastAsia="fr-FR"/>
          <w14:ligatures w14:val="standardContextual"/>
        </w:rPr>
      </w:pPr>
      <w:hyperlink w:anchor="_Toc224378695" w:history="1">
        <w:r w:rsidRPr="006A7E47">
          <w:rPr>
            <w:rStyle w:val="Lienhypertexte"/>
            <w:noProof/>
          </w:rPr>
          <w:t>2.5.2.2. Transition vers le VBA : ajouter des liens hypertexte par code</w:t>
        </w:r>
        <w:r>
          <w:rPr>
            <w:noProof/>
            <w:webHidden/>
          </w:rPr>
          <w:tab/>
        </w:r>
        <w:r>
          <w:rPr>
            <w:noProof/>
            <w:webHidden/>
          </w:rPr>
          <w:fldChar w:fldCharType="begin"/>
        </w:r>
        <w:r>
          <w:rPr>
            <w:noProof/>
            <w:webHidden/>
          </w:rPr>
          <w:instrText xml:space="preserve"> PAGEREF _Toc224378695 \h </w:instrText>
        </w:r>
        <w:r>
          <w:rPr>
            <w:noProof/>
            <w:webHidden/>
          </w:rPr>
        </w:r>
        <w:r>
          <w:rPr>
            <w:noProof/>
            <w:webHidden/>
          </w:rPr>
          <w:fldChar w:fldCharType="separate"/>
        </w:r>
        <w:r>
          <w:rPr>
            <w:noProof/>
            <w:webHidden/>
          </w:rPr>
          <w:t>37</w:t>
        </w:r>
        <w:r>
          <w:rPr>
            <w:noProof/>
            <w:webHidden/>
          </w:rPr>
          <w:fldChar w:fldCharType="end"/>
        </w:r>
      </w:hyperlink>
    </w:p>
    <w:p w14:paraId="030E2C85" w14:textId="39C71FD2" w:rsidR="00ED37BD" w:rsidRDefault="00ED37BD">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378696" w:history="1">
        <w:r w:rsidRPr="006A7E47">
          <w:rPr>
            <w:rStyle w:val="Lienhypertexte"/>
            <w:noProof/>
          </w:rPr>
          <w:t>3. TRADUCTION DES FONCTIONS EXCEL EN ANGLAIS</w:t>
        </w:r>
        <w:r>
          <w:rPr>
            <w:noProof/>
            <w:webHidden/>
          </w:rPr>
          <w:tab/>
        </w:r>
        <w:r>
          <w:rPr>
            <w:noProof/>
            <w:webHidden/>
          </w:rPr>
          <w:fldChar w:fldCharType="begin"/>
        </w:r>
        <w:r>
          <w:rPr>
            <w:noProof/>
            <w:webHidden/>
          </w:rPr>
          <w:instrText xml:space="preserve"> PAGEREF _Toc224378696 \h </w:instrText>
        </w:r>
        <w:r>
          <w:rPr>
            <w:noProof/>
            <w:webHidden/>
          </w:rPr>
        </w:r>
        <w:r>
          <w:rPr>
            <w:noProof/>
            <w:webHidden/>
          </w:rPr>
          <w:fldChar w:fldCharType="separate"/>
        </w:r>
        <w:r>
          <w:rPr>
            <w:noProof/>
            <w:webHidden/>
          </w:rPr>
          <w:t>37</w:t>
        </w:r>
        <w:r>
          <w:rPr>
            <w:noProof/>
            <w:webHidden/>
          </w:rPr>
          <w:fldChar w:fldCharType="end"/>
        </w:r>
      </w:hyperlink>
    </w:p>
    <w:p w14:paraId="51CEA369" w14:textId="0D97CFEA" w:rsidR="00ED37BD" w:rsidRDefault="00ED37BD">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378697" w:history="1">
        <w:r w:rsidRPr="006A7E47">
          <w:rPr>
            <w:rStyle w:val="Lienhypertexte"/>
            <w:noProof/>
          </w:rPr>
          <w:t>4. Links</w:t>
        </w:r>
        <w:r>
          <w:rPr>
            <w:noProof/>
            <w:webHidden/>
          </w:rPr>
          <w:tab/>
        </w:r>
        <w:r>
          <w:rPr>
            <w:noProof/>
            <w:webHidden/>
          </w:rPr>
          <w:fldChar w:fldCharType="begin"/>
        </w:r>
        <w:r>
          <w:rPr>
            <w:noProof/>
            <w:webHidden/>
          </w:rPr>
          <w:instrText xml:space="preserve"> PAGEREF _Toc224378697 \h </w:instrText>
        </w:r>
        <w:r>
          <w:rPr>
            <w:noProof/>
            <w:webHidden/>
          </w:rPr>
        </w:r>
        <w:r>
          <w:rPr>
            <w:noProof/>
            <w:webHidden/>
          </w:rPr>
          <w:fldChar w:fldCharType="separate"/>
        </w:r>
        <w:r>
          <w:rPr>
            <w:noProof/>
            <w:webHidden/>
          </w:rPr>
          <w:t>38</w:t>
        </w:r>
        <w:r>
          <w:rPr>
            <w:noProof/>
            <w:webHidden/>
          </w:rPr>
          <w:fldChar w:fldCharType="end"/>
        </w:r>
      </w:hyperlink>
    </w:p>
    <w:p w14:paraId="02303264" w14:textId="7F5FDCB8" w:rsidR="003826A4" w:rsidRDefault="003826A4" w:rsidP="00F14436">
      <w:r>
        <w:fldChar w:fldCharType="end"/>
      </w:r>
    </w:p>
    <w:p w14:paraId="24D09946" w14:textId="2EABDAE8" w:rsidR="003826A4" w:rsidRDefault="00660D6F" w:rsidP="00660D6F">
      <w:pPr>
        <w:pStyle w:val="Titre1"/>
      </w:pPr>
      <w:bookmarkStart w:id="0" w:name="_Toc224378650"/>
      <w:r>
        <w:t>Prolégomènes</w:t>
      </w:r>
      <w:bookmarkEnd w:id="0"/>
    </w:p>
    <w:p w14:paraId="4CAE3AD1" w14:textId="11456345" w:rsidR="005F5DD6" w:rsidRDefault="005F5DD6" w:rsidP="005F5DD6">
      <w:pPr>
        <w:pStyle w:val="Titre2"/>
      </w:pPr>
      <w:bookmarkStart w:id="1" w:name="_Toc224378651"/>
      <w:r>
        <w:t>Travailler avec un classeur Excel prenant en charge les macros</w:t>
      </w:r>
      <w:bookmarkEnd w:id="1"/>
    </w:p>
    <w:p w14:paraId="55B1F77C" w14:textId="472A2C26" w:rsidR="005B41A8" w:rsidRDefault="005B41A8" w:rsidP="005B41A8">
      <w:r w:rsidRPr="005B41A8">
        <w:t xml:space="preserve">Afin que </w:t>
      </w:r>
      <w:r>
        <w:t>les</w:t>
      </w:r>
      <w:r w:rsidRPr="005B41A8">
        <w:t xml:space="preserve"> méthode</w:t>
      </w:r>
      <w:r>
        <w:t>s exposées</w:t>
      </w:r>
      <w:r w:rsidRPr="005B41A8">
        <w:t xml:space="preserve"> fonctionne</w:t>
      </w:r>
      <w:r>
        <w:t>nt, il est nécessaire que c</w:t>
      </w:r>
      <w:r w:rsidRPr="005B41A8">
        <w:t>lasseur Excel pren</w:t>
      </w:r>
      <w:r>
        <w:t>ne</w:t>
      </w:r>
      <w:r w:rsidRPr="005B41A8">
        <w:t xml:space="preserve"> en charge les macros</w:t>
      </w:r>
      <w:r>
        <w:t>.</w:t>
      </w:r>
    </w:p>
    <w:p w14:paraId="248C1351" w14:textId="50E3D57F" w:rsidR="00302871" w:rsidRPr="005B41A8" w:rsidRDefault="00302871" w:rsidP="00302871">
      <w:r>
        <w:rPr>
          <w:noProof/>
        </w:rPr>
        <w:drawing>
          <wp:inline distT="0" distB="0" distL="0" distR="0" wp14:anchorId="444ED725" wp14:editId="1FA072DF">
            <wp:extent cx="540000" cy="540000"/>
            <wp:effectExtent l="0" t="0" r="0" b="0"/>
            <wp:docPr id="167235718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5B41A8">
        <w:t>Sinon, à l’enregistrement, on obtient ce message :</w:t>
      </w:r>
    </w:p>
    <w:p w14:paraId="53EC96CB" w14:textId="714572C1" w:rsidR="005F5DD6" w:rsidRDefault="005F5DD6" w:rsidP="005F5DD6">
      <w:r w:rsidRPr="005F5DD6">
        <w:rPr>
          <w:noProof/>
        </w:rPr>
        <w:drawing>
          <wp:inline distT="0" distB="0" distL="0" distR="0" wp14:anchorId="10505040" wp14:editId="60112366">
            <wp:extent cx="5760720" cy="1091565"/>
            <wp:effectExtent l="0" t="0" r="0" b="0"/>
            <wp:docPr id="1746159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59261" name=""/>
                    <pic:cNvPicPr/>
                  </pic:nvPicPr>
                  <pic:blipFill>
                    <a:blip r:embed="rId10"/>
                    <a:stretch>
                      <a:fillRect/>
                    </a:stretch>
                  </pic:blipFill>
                  <pic:spPr>
                    <a:xfrm>
                      <a:off x="0" y="0"/>
                      <a:ext cx="5760720" cy="1091565"/>
                    </a:xfrm>
                    <a:prstGeom prst="rect">
                      <a:avLst/>
                    </a:prstGeom>
                  </pic:spPr>
                </pic:pic>
              </a:graphicData>
            </a:graphic>
          </wp:inline>
        </w:drawing>
      </w:r>
    </w:p>
    <w:p w14:paraId="543C035A" w14:textId="7ED28120" w:rsidR="00302871" w:rsidRDefault="00302871" w:rsidP="005F5DD6">
      <w:pPr>
        <w:rPr>
          <w:b/>
          <w:bCs/>
        </w:rPr>
      </w:pPr>
      <w:r>
        <w:t xml:space="preserve">Pour y remédier, </w:t>
      </w:r>
      <w:r w:rsidRPr="00302871">
        <w:rPr>
          <w:b/>
          <w:bCs/>
        </w:rPr>
        <w:t>il suffit de transformer le fichier .xlsx en .</w:t>
      </w:r>
      <w:proofErr w:type="spellStart"/>
      <w:r w:rsidRPr="00302871">
        <w:rPr>
          <w:b/>
          <w:bCs/>
        </w:rPr>
        <w:t>xlsm</w:t>
      </w:r>
      <w:proofErr w:type="spellEnd"/>
      <w:r w:rsidRPr="00302871">
        <w:rPr>
          <w:b/>
          <w:bCs/>
        </w:rPr>
        <w:t xml:space="preserve"> ou .</w:t>
      </w:r>
      <w:proofErr w:type="spellStart"/>
      <w:r w:rsidRPr="00302871">
        <w:rPr>
          <w:b/>
          <w:bCs/>
        </w:rPr>
        <w:t>xlsb</w:t>
      </w:r>
      <w:proofErr w:type="spellEnd"/>
      <w:r>
        <w:rPr>
          <w:b/>
          <w:bCs/>
        </w:rPr>
        <w:t>.</w:t>
      </w:r>
    </w:p>
    <w:p w14:paraId="4EC87017" w14:textId="77777777" w:rsidR="00302871" w:rsidRPr="005F5DD6" w:rsidRDefault="00302871" w:rsidP="005F5DD6"/>
    <w:p w14:paraId="44581E37" w14:textId="7189131D" w:rsidR="00660D6F" w:rsidRDefault="00660D6F" w:rsidP="00660D6F">
      <w:pPr>
        <w:pStyle w:val="Titre2"/>
      </w:pPr>
      <w:bookmarkStart w:id="2" w:name="_Toc224378652"/>
      <w:r>
        <w:t xml:space="preserve">Le </w:t>
      </w:r>
      <w:r w:rsidRPr="00660D6F">
        <w:t>séparateur d'arguments</w:t>
      </w:r>
      <w:r>
        <w:t xml:space="preserve"> dans les fonctions intégrées d’Excel</w:t>
      </w:r>
      <w:bookmarkEnd w:id="2"/>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lastRenderedPageBreak/>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3F8B0AA0" w14:textId="3AD90D50" w:rsidR="00E0783D" w:rsidRDefault="00E0783D" w:rsidP="00E0783D">
      <w:pPr>
        <w:pStyle w:val="Titre2"/>
      </w:pPr>
      <w:bookmarkStart w:id="3" w:name="_Toc224378653"/>
      <w:r>
        <w:t xml:space="preserve">Code pour les </w:t>
      </w:r>
      <w:r w:rsidRPr="00E0783D">
        <w:t>guillemets anglais</w:t>
      </w:r>
      <w:bookmarkEnd w:id="3"/>
    </w:p>
    <w:p w14:paraId="4891E610" w14:textId="33072687" w:rsidR="00E0783D" w:rsidRDefault="00E0783D" w:rsidP="00E0783D">
      <w:r>
        <w:t xml:space="preserve">Les </w:t>
      </w:r>
      <w:r w:rsidRPr="00E0783D">
        <w:t>guillemets anglais</w:t>
      </w:r>
      <w:r>
        <w:t> : “ ”</w:t>
      </w:r>
      <w:r w:rsidRPr="00E0783D">
        <w:t> </w:t>
      </w:r>
      <w:r>
        <w:t xml:space="preserve">sont parfois mieux adaptés que les </w:t>
      </w:r>
      <w:r w:rsidRPr="00E0783D">
        <w:t>guillemets</w:t>
      </w:r>
      <w:r>
        <w:t xml:space="preserve"> classiques : « ».</w:t>
      </w:r>
    </w:p>
    <w:p w14:paraId="0E494722" w14:textId="1EB61EF8" w:rsidR="00E0783D" w:rsidRDefault="00E0783D" w:rsidP="00E0783D">
      <w:r>
        <w:t>Voici le code des touches du clavier pour les g</w:t>
      </w:r>
      <w:r w:rsidRPr="00E0783D">
        <w:t>uillemets</w:t>
      </w:r>
      <w:r>
        <w:t xml:space="preserve"> anglais :</w:t>
      </w:r>
    </w:p>
    <w:p w14:paraId="50C67C11" w14:textId="4BCECB70" w:rsidR="00E0783D" w:rsidRPr="00E0783D" w:rsidRDefault="00E0783D" w:rsidP="00E0783D">
      <w:pPr>
        <w:pStyle w:val="Paragraphedeliste"/>
        <w:numPr>
          <w:ilvl w:val="0"/>
          <w:numId w:val="18"/>
        </w:numPr>
        <w:rPr>
          <w:b/>
          <w:bCs/>
          <w:sz w:val="24"/>
          <w:szCs w:val="24"/>
        </w:rPr>
      </w:pPr>
      <w:r w:rsidRPr="00E0783D">
        <w:rPr>
          <w:b/>
          <w:bCs/>
          <w:sz w:val="24"/>
          <w:szCs w:val="24"/>
        </w:rPr>
        <w:t>Ouvrant : Alt + 0147</w:t>
      </w:r>
    </w:p>
    <w:p w14:paraId="699278E8" w14:textId="3AC0FEB9" w:rsidR="00E0783D" w:rsidRPr="00E0783D" w:rsidRDefault="00E0783D" w:rsidP="00E0783D">
      <w:pPr>
        <w:pStyle w:val="Paragraphedeliste"/>
        <w:numPr>
          <w:ilvl w:val="0"/>
          <w:numId w:val="18"/>
        </w:numPr>
        <w:rPr>
          <w:b/>
          <w:bCs/>
          <w:sz w:val="24"/>
          <w:szCs w:val="24"/>
        </w:rPr>
      </w:pPr>
      <w:r w:rsidRPr="00E0783D">
        <w:rPr>
          <w:b/>
          <w:bCs/>
          <w:sz w:val="24"/>
          <w:szCs w:val="24"/>
        </w:rPr>
        <w:t>Fermant : Alt + 0148</w:t>
      </w:r>
    </w:p>
    <w:p w14:paraId="7BCCCF0C" w14:textId="77777777" w:rsidR="00E0783D" w:rsidRPr="00E0783D" w:rsidRDefault="00E0783D" w:rsidP="00E0783D"/>
    <w:p w14:paraId="66F67907" w14:textId="1346717D" w:rsidR="00593407" w:rsidRDefault="00593407" w:rsidP="00593407">
      <w:pPr>
        <w:pStyle w:val="Titre1"/>
      </w:pPr>
      <w:bookmarkStart w:id="4" w:name="_Toc224378654"/>
      <w:r>
        <w:t>Liste avec</w:t>
      </w:r>
      <w:r w:rsidR="00B81B17">
        <w:t xml:space="preserve"> une</w:t>
      </w:r>
      <w:r>
        <w:t xml:space="preserve"> formule</w:t>
      </w:r>
      <w:bookmarkEnd w:id="4"/>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65ADC17B" w:rsidR="00FB5CAD" w:rsidRPr="00FB5CAD" w:rsidRDefault="00FB5CAD" w:rsidP="00FB5CAD">
      <w:pPr>
        <w:pStyle w:val="Titre2"/>
      </w:pPr>
      <w:bookmarkStart w:id="5" w:name="_Toc224378655"/>
      <w:r>
        <w:t xml:space="preserve">Avec </w:t>
      </w:r>
      <w:r w:rsidR="004C7E22">
        <w:t>LIRE.CLASSEUR</w:t>
      </w:r>
      <w:r w:rsidR="00CE5ADD">
        <w:t xml:space="preserve">, </w:t>
      </w:r>
      <w:r w:rsidR="00F14F7E">
        <w:t>INDEX</w:t>
      </w:r>
      <w:r w:rsidR="00CE5ADD">
        <w:t xml:space="preserve">, </w:t>
      </w:r>
      <w:r w:rsidR="00F14F7E">
        <w:t>REMPLACER</w:t>
      </w:r>
      <w:r w:rsidR="00F14F7E">
        <w:t>,</w:t>
      </w:r>
      <w:r w:rsidR="00CE5ADD">
        <w:t>TROUVE et</w:t>
      </w:r>
      <w:r>
        <w:t xml:space="preserve"> </w:t>
      </w:r>
      <w:r w:rsidR="004C7E22">
        <w:t>INDEX</w:t>
      </w:r>
      <w:bookmarkEnd w:id="5"/>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lastRenderedPageBreak/>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4"/>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6" w:name="_Toc224378656"/>
      <w:r w:rsidRPr="001C105F">
        <w:t>Syntaxe de la fonction REMPLACER</w:t>
      </w:r>
      <w:bookmarkEnd w:id="6"/>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lastRenderedPageBreak/>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7" w:name="_Toc224378657"/>
      <w:r w:rsidRPr="003927A2">
        <w:t>Syntaxe de la fonction TROUVE</w:t>
      </w:r>
      <w:bookmarkEnd w:id="7"/>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0FABBB3">
            <wp:extent cx="540000" cy="540000"/>
            <wp:effectExtent l="0" t="0" r="0" b="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8" w:name="_Toc224378658"/>
      <w:r w:rsidRPr="004550A0">
        <w:t>Explications :</w:t>
      </w:r>
      <w:bookmarkEnd w:id="8"/>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lastRenderedPageBreak/>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5"/>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lastRenderedPageBreak/>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6"/>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9" w:name="_Toc224378659"/>
      <w:r w:rsidRPr="006E4154">
        <w:t>Syntaxe</w:t>
      </w:r>
      <w:r w:rsidR="00FD5A0A">
        <w:t>s</w:t>
      </w:r>
      <w:r w:rsidRPr="006E4154">
        <w:t xml:space="preserve"> de</w:t>
      </w:r>
      <w:r w:rsidR="0076205A" w:rsidRPr="006E4154">
        <w:t xml:space="preserve"> la fonction</w:t>
      </w:r>
      <w:r w:rsidRPr="006E4154">
        <w:t xml:space="preserve"> INDEX</w:t>
      </w:r>
      <w:bookmarkEnd w:id="9"/>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10" w:name="_Toc224378660"/>
      <w:r w:rsidRPr="006E4154">
        <w:t>Syntaxe de la fonction INDEX</w:t>
      </w:r>
      <w:r>
        <w:t xml:space="preserve"> dans le cas d’une matrice</w:t>
      </w:r>
      <w:bookmarkEnd w:id="10"/>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lastRenderedPageBreak/>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11" w:name="_Toc224378661"/>
      <w:r w:rsidRPr="006E4154">
        <w:t>Syntaxe de la fonction INDEX</w:t>
      </w:r>
      <w:r>
        <w:t xml:space="preserve"> dans le cas d’une référence</w:t>
      </w:r>
      <w:bookmarkEnd w:id="11"/>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lastRenderedPageBreak/>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9"/>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20"/>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2" w:name="_Toc224378662"/>
      <w:r>
        <w:t>Avec LIRE.CLASSEUR , TRANSPOSE et SUBSTITUE</w:t>
      </w:r>
      <w:bookmarkEnd w:id="12"/>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lastRenderedPageBreak/>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lastRenderedPageBreak/>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1"/>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2"/>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3"/>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4"/>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3" w:name="_Toc224378663"/>
      <w:r w:rsidRPr="0092168F">
        <w:t>Syntaxe de la fonction SUBSTITUE</w:t>
      </w:r>
      <w:bookmarkEnd w:id="13"/>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4" w:name="_Toc224378664"/>
      <w:r w:rsidRPr="00F4595F">
        <w:t>Syntaxe de la fonction TRANSPOSE</w:t>
      </w:r>
      <w:bookmarkEnd w:id="14"/>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25"/>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6"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5" w:name="_Toc224378665"/>
      <w:r>
        <w:t>Explications :</w:t>
      </w:r>
      <w:bookmarkEnd w:id="15"/>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7"/>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8"/>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9"/>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6" w:name="_Toc224378666"/>
      <w:r w:rsidRPr="001B379B">
        <w:t>Avec LIRE.CLASSEUR, REMPLACER, TROUVE et TRANSPOSE</w:t>
      </w:r>
      <w:bookmarkEnd w:id="16"/>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7" w:name="_Toc224378667"/>
      <w:r w:rsidRPr="00DD69B6">
        <w:t>Étape 1 : Clique</w:t>
      </w:r>
      <w:r>
        <w:t>r</w:t>
      </w:r>
      <w:r w:rsidRPr="00DD69B6">
        <w:t xml:space="preserve"> sur Formules &gt; Définir un nom</w:t>
      </w:r>
      <w:bookmarkEnd w:id="17"/>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8" w:name="_Toc224378668"/>
      <w:r w:rsidRPr="0046745C">
        <w:t>Étape 2 : Modifiez le nom et la formule dans la boîte de dialogue Nouveau nom</w:t>
      </w:r>
      <w:bookmarkEnd w:id="18"/>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30"/>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1"/>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2"/>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3"/>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9" w:name="_Toc224378669"/>
      <w:r w:rsidRPr="0046745C">
        <w:t>Étape 3 : Utilisation d'une formule pour lister les noms des feuilles</w:t>
      </w:r>
      <w:bookmarkEnd w:id="19"/>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4"/>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5"/>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2D1741A8" w:rsidR="001E2AC0" w:rsidRDefault="001E2AC0" w:rsidP="001E2AC0">
      <w:pPr>
        <w:pStyle w:val="Titre2"/>
      </w:pPr>
      <w:bookmarkStart w:id="20" w:name="_Toc224378670"/>
      <w:r w:rsidRPr="001B379B">
        <w:t xml:space="preserve">Avec LIRE.CLASSEUR, </w:t>
      </w:r>
      <w:r>
        <w:t>STXT</w:t>
      </w:r>
      <w:r w:rsidRPr="001B379B">
        <w:t xml:space="preserve">, TROUVE et </w:t>
      </w:r>
      <w:r>
        <w:t>INDEX</w:t>
      </w:r>
      <w:bookmarkEnd w:id="20"/>
      <w:r>
        <w:t xml:space="preserve"> </w:t>
      </w:r>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36"/>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21" w:name="_Toc224378671"/>
      <w:r w:rsidRPr="00DD69B6">
        <w:t>Étape 1 : Clique</w:t>
      </w:r>
      <w:r>
        <w:t>r</w:t>
      </w:r>
      <w:r w:rsidRPr="00DD69B6">
        <w:t xml:space="preserve"> sur</w:t>
      </w:r>
      <w:r>
        <w:t xml:space="preserve"> le menu</w:t>
      </w:r>
      <w:r w:rsidRPr="00DD69B6">
        <w:t xml:space="preserve"> Formules &gt; </w:t>
      </w:r>
      <w:r>
        <w:t>G</w:t>
      </w:r>
      <w:r w:rsidRPr="00F013D4">
        <w:t>estionnaire de noms</w:t>
      </w:r>
      <w:bookmarkEnd w:id="21"/>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7"/>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2" w:name="_Toc224378672"/>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2"/>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8"/>
                    <a:stretch>
                      <a:fillRect/>
                    </a:stretch>
                  </pic:blipFill>
                  <pic:spPr>
                    <a:xfrm>
                      <a:off x="0" y="0"/>
                      <a:ext cx="5760720" cy="2426970"/>
                    </a:xfrm>
                    <a:prstGeom prst="rect">
                      <a:avLst/>
                    </a:prstGeom>
                  </pic:spPr>
                </pic:pic>
              </a:graphicData>
            </a:graphic>
          </wp:inline>
        </w:drawing>
      </w:r>
    </w:p>
    <w:p w14:paraId="28A83EC5" w14:textId="15B102A2" w:rsidR="00284928" w:rsidRDefault="00284928" w:rsidP="00284928">
      <w:pPr>
        <w:pStyle w:val="Titre3"/>
      </w:pPr>
      <w:bookmarkStart w:id="23" w:name="_Toc224378673"/>
      <w:r w:rsidRPr="00DD69B6">
        <w:t xml:space="preserve">Étape </w:t>
      </w:r>
      <w:r>
        <w:t>3</w:t>
      </w:r>
      <w:r w:rsidRPr="00DD69B6">
        <w:t xml:space="preserve"> : </w:t>
      </w:r>
      <w:r>
        <w:t>Rentre</w:t>
      </w:r>
      <w:r w:rsidRPr="00284928">
        <w:t>r la fonction LIRE.CLASSEUR</w:t>
      </w:r>
      <w:bookmarkEnd w:id="23"/>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9"/>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40"/>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1"/>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2"/>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7C6029E6" w:rsidR="00F31B02" w:rsidRDefault="00F31B02" w:rsidP="00F31B02">
      <w:pPr>
        <w:pStyle w:val="Titre3"/>
      </w:pPr>
      <w:bookmarkStart w:id="24" w:name="_Toc224378674"/>
      <w:r w:rsidRPr="00DD69B6">
        <w:t xml:space="preserve">Étape </w:t>
      </w:r>
      <w:r w:rsidR="00ED45DD">
        <w:t>4</w:t>
      </w:r>
      <w:r w:rsidRPr="00DD69B6">
        <w:t xml:space="preserve"> : </w:t>
      </w:r>
      <w:r>
        <w:t>Modifier</w:t>
      </w:r>
      <w:r w:rsidRPr="00284928">
        <w:t xml:space="preserve"> la fonction LIRE.CLASSEUR</w:t>
      </w:r>
      <w:r>
        <w:t xml:space="preserve"> </w:t>
      </w:r>
      <w:r w:rsidR="00B41059">
        <w:t xml:space="preserve">avec STXT </w:t>
      </w:r>
      <w:r>
        <w:t>pour n’extraire que le nom des feuilles</w:t>
      </w:r>
      <w:bookmarkEnd w:id="24"/>
    </w:p>
    <w:p w14:paraId="7A0596A2" w14:textId="3FBF6E08" w:rsid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49683C39" w14:textId="0F0091B4" w:rsidR="00BC2436" w:rsidRDefault="00BC2436" w:rsidP="00BC2436">
      <w:pPr>
        <w:spacing w:after="0"/>
      </w:pPr>
      <w:r w:rsidRPr="00BC2436">
        <w:lastRenderedPageBreak/>
        <w:t xml:space="preserve">Pour cela, il va nous suffire de ne conserver que </w:t>
      </w:r>
      <w:r w:rsidRPr="00BC2436">
        <w:rPr>
          <w:b/>
          <w:bCs/>
        </w:rPr>
        <w:t>la partie qui se trouve sur la droite du crochet</w:t>
      </w:r>
      <w:r w:rsidRPr="00BC2436">
        <w:t xml:space="preserve"> </w:t>
      </w:r>
      <w:r w:rsidRPr="00BC2436">
        <w:rPr>
          <w:b/>
          <w:bCs/>
        </w:rPr>
        <w:t>fermant ]</w:t>
      </w:r>
      <w:r>
        <w:t xml:space="preserve"> </w:t>
      </w:r>
      <w:r w:rsidRPr="00BC2436">
        <w:t>en utilisant l’une des fonctions de manipulation des textes.</w:t>
      </w:r>
    </w:p>
    <w:p w14:paraId="474BFE51" w14:textId="77777777" w:rsidR="00BC2436" w:rsidRPr="00ED45DD" w:rsidRDefault="00BC2436" w:rsidP="00ED45DD"/>
    <w:p w14:paraId="62920C6E" w14:textId="33613464" w:rsidR="00FA1F1C" w:rsidRDefault="00441C00" w:rsidP="00441C00">
      <w:r>
        <w:t xml:space="preserve">Pour cela on </w:t>
      </w:r>
      <w:r w:rsidRPr="00441C00">
        <w:t>utiliser</w:t>
      </w:r>
      <w:r>
        <w:t>a</w:t>
      </w:r>
      <w:r w:rsidRPr="00441C00">
        <w:t xml:space="preserve"> la </w:t>
      </w:r>
      <w:r w:rsidRPr="00441C00">
        <w:rPr>
          <w:b/>
          <w:bCs/>
        </w:rPr>
        <w:t>fonction STXT</w:t>
      </w:r>
      <w:r w:rsidR="00FF00AF">
        <w:t xml:space="preserve"> </w:t>
      </w:r>
    </w:p>
    <w:p w14:paraId="39BBFB9D" w14:textId="0D2FCAA1" w:rsidR="00441C00" w:rsidRPr="00D3513D" w:rsidRDefault="007620C3" w:rsidP="007620C3">
      <w:pPr>
        <w:pStyle w:val="Titre4"/>
      </w:pPr>
      <w:bookmarkStart w:id="25" w:name="_Toc224378675"/>
      <w:r w:rsidRPr="00D3513D">
        <w:t>Syntaxe de</w:t>
      </w:r>
      <w:r w:rsidR="0076205A" w:rsidRPr="00D3513D">
        <w:t xml:space="preserve"> la fonction</w:t>
      </w:r>
      <w:r w:rsidRPr="00D3513D">
        <w:t xml:space="preserve"> STXT</w:t>
      </w:r>
      <w:bookmarkEnd w:id="25"/>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370AE2"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5661FDD" w14:textId="77777777" w:rsidR="00370AE2" w:rsidRPr="00F55049" w:rsidRDefault="00370AE2" w:rsidP="00370AE2">
      <w:pPr>
        <w:spacing w:after="0"/>
      </w:pPr>
    </w:p>
    <w:p w14:paraId="03DB6F06" w14:textId="77777777" w:rsidR="007620C3" w:rsidRDefault="007620C3" w:rsidP="007620C3">
      <w:pPr>
        <w:spacing w:after="0"/>
      </w:pPr>
    </w:p>
    <w:p w14:paraId="3D52BB91" w14:textId="71287EC7" w:rsidR="00FA2941" w:rsidRDefault="00106B8A" w:rsidP="007620C3">
      <w:pPr>
        <w:spacing w:after="0"/>
      </w:pPr>
      <w:r>
        <w:t>…</w:t>
      </w:r>
      <w:r w:rsidRPr="00106B8A">
        <w:t xml:space="preserve"> </w:t>
      </w:r>
      <w:r w:rsidRPr="00441C00">
        <w:t>de la manière suivante :</w:t>
      </w:r>
    </w:p>
    <w:p w14:paraId="550EC592" w14:textId="77777777" w:rsidR="00FA2941" w:rsidRDefault="00FA2941" w:rsidP="007620C3">
      <w:pPr>
        <w:spacing w:after="0"/>
      </w:pPr>
    </w:p>
    <w:p w14:paraId="4C42B83D" w14:textId="053D1294" w:rsidR="00FA2941" w:rsidRDefault="00BC2436" w:rsidP="00BC2436">
      <w:pPr>
        <w:spacing w:after="0"/>
        <w:rPr>
          <w:b/>
          <w:bCs/>
          <w:sz w:val="28"/>
          <w:szCs w:val="28"/>
        </w:rPr>
      </w:pPr>
      <w:r w:rsidRPr="00BC2436">
        <w:rPr>
          <w:b/>
          <w:bCs/>
          <w:sz w:val="28"/>
          <w:szCs w:val="28"/>
        </w:rPr>
        <w:t>=STXT(LIRE.CLASSEUR(1);TROUVE("]";LIRE.CLASSEUR(1))+1;</w:t>
      </w:r>
      <w:r w:rsidR="00804129">
        <w:rPr>
          <w:b/>
          <w:bCs/>
          <w:sz w:val="28"/>
          <w:szCs w:val="28"/>
        </w:rPr>
        <w:t>31</w:t>
      </w:r>
      <w:r>
        <w:rPr>
          <w:b/>
          <w:bCs/>
          <w:sz w:val="28"/>
          <w:szCs w:val="28"/>
        </w:rPr>
        <w:t>)</w:t>
      </w:r>
    </w:p>
    <w:p w14:paraId="32601A06" w14:textId="1E511D90" w:rsidR="000770A9" w:rsidRPr="000770A9" w:rsidRDefault="000770A9" w:rsidP="000770A9">
      <w:pPr>
        <w:pStyle w:val="Titre4"/>
      </w:pPr>
      <w:bookmarkStart w:id="26" w:name="_Toc224378676"/>
      <w:r w:rsidRPr="000770A9">
        <w:t>Explications</w:t>
      </w:r>
      <w:bookmarkEnd w:id="26"/>
    </w:p>
    <w:p w14:paraId="2EA65FD5" w14:textId="77777777" w:rsidR="000770A9" w:rsidRPr="00457B04" w:rsidRDefault="000770A9" w:rsidP="000770A9">
      <w:pPr>
        <w:pStyle w:val="Titre4"/>
      </w:pPr>
      <w:bookmarkStart w:id="27" w:name="_Toc224378677"/>
      <w:r w:rsidRPr="00457B04">
        <w:t>Décomposer le résultat de LIRE.CLASSEUR()</w:t>
      </w:r>
      <w:bookmarkEnd w:id="27"/>
    </w:p>
    <w:p w14:paraId="291683C7" w14:textId="0934FC89" w:rsidR="000770A9" w:rsidRDefault="000770A9" w:rsidP="000770A9">
      <w:pPr>
        <w:spacing w:after="0"/>
      </w:pPr>
      <w:r>
        <w:t xml:space="preserve">On encapsule la fonction LIRE.CLASSEUR() </w:t>
      </w:r>
      <w:r w:rsidR="00022FA8">
        <w:t>comme</w:t>
      </w:r>
      <w:r>
        <w:t xml:space="preserve"> paramètre de la fonction STXT() cette fonction</w:t>
      </w:r>
    </w:p>
    <w:p w14:paraId="3924BD26" w14:textId="1A26CE0C" w:rsidR="000770A9" w:rsidRDefault="000770A9" w:rsidP="000770A9">
      <w:pPr>
        <w:spacing w:after="0"/>
      </w:pPr>
      <w:r>
        <w:t xml:space="preserve">permet d'extraire une partie du résultat retournée par </w:t>
      </w:r>
      <w:r w:rsidR="005A184F">
        <w:t>la</w:t>
      </w:r>
      <w:r>
        <w:t xml:space="preserve"> fonction LIRE.CLASSEUR().</w:t>
      </w:r>
    </w:p>
    <w:p w14:paraId="66C194DC" w14:textId="77777777" w:rsidR="005A184F" w:rsidRDefault="005A184F" w:rsidP="000770A9">
      <w:pPr>
        <w:spacing w:after="0"/>
      </w:pPr>
    </w:p>
    <w:p w14:paraId="2EA8303E" w14:textId="30EB31A8" w:rsidR="006D7FD9" w:rsidRDefault="000770A9" w:rsidP="005A184F">
      <w:pPr>
        <w:spacing w:after="0"/>
      </w:pPr>
      <w:r>
        <w:t xml:space="preserve">La partie de chaîne de caractères </w:t>
      </w:r>
      <w:r w:rsidR="00022FA8">
        <w:t xml:space="preserve">à </w:t>
      </w:r>
      <w:r>
        <w:t xml:space="preserve">extraire se trouve à partir du caractère </w:t>
      </w:r>
      <w:r w:rsidRPr="000770A9">
        <w:rPr>
          <w:b/>
          <w:bCs/>
        </w:rPr>
        <w:t>crochet fermant</w:t>
      </w:r>
      <w:r>
        <w:rPr>
          <w:b/>
          <w:bCs/>
        </w:rPr>
        <w:t xml:space="preserve"> ] </w:t>
      </w:r>
      <w:r>
        <w:t xml:space="preserve"> pour lequel</w:t>
      </w:r>
      <w:r w:rsidR="005A184F">
        <w:t xml:space="preserve"> </w:t>
      </w:r>
      <w:r w:rsidR="00022FA8">
        <w:t>on</w:t>
      </w:r>
      <w:r>
        <w:t xml:space="preserve"> identifie </w:t>
      </w:r>
      <w:r w:rsidR="00022FA8">
        <w:t>s</w:t>
      </w:r>
      <w:r>
        <w:t xml:space="preserve">a position grâce à la fonction TROUVE(), </w:t>
      </w:r>
      <w:r w:rsidR="00022FA8">
        <w:t>qui</w:t>
      </w:r>
      <w:r>
        <w:t xml:space="preserve"> attend comme paramètre le caractère</w:t>
      </w:r>
      <w:r w:rsidR="006D7FD9">
        <w:t xml:space="preserve"> </w:t>
      </w:r>
      <w:r w:rsidR="00022FA8">
        <w:t>à</w:t>
      </w:r>
      <w:r>
        <w:t xml:space="preserve"> identifier</w:t>
      </w:r>
      <w:r w:rsidR="00022FA8">
        <w:t xml:space="preserve">, le </w:t>
      </w:r>
      <w:r>
        <w:t>crochet fermant</w:t>
      </w:r>
      <w:r w:rsidR="00022FA8">
        <w:t>,</w:t>
      </w:r>
      <w:r>
        <w:t xml:space="preserve"> et ensuite la chaîne</w:t>
      </w:r>
      <w:r w:rsidR="006D7FD9">
        <w:t xml:space="preserve"> </w:t>
      </w:r>
      <w:r>
        <w:t>de caractère dans laquelle se trouve le</w:t>
      </w:r>
      <w:r w:rsidR="006D7FD9">
        <w:t xml:space="preserve"> </w:t>
      </w:r>
      <w:r>
        <w:t>texte complet obten</w:t>
      </w:r>
      <w:r w:rsidR="00022FA8">
        <w:t>u,</w:t>
      </w:r>
      <w:r w:rsidR="005A184F">
        <w:t xml:space="preserve"> </w:t>
      </w:r>
      <w:r>
        <w:t>une nouvelle fois</w:t>
      </w:r>
      <w:r w:rsidR="00022FA8">
        <w:t>,</w:t>
      </w:r>
      <w:r>
        <w:t xml:space="preserve"> grâce à la fonction</w:t>
      </w:r>
      <w:r w:rsidR="006D7FD9">
        <w:t xml:space="preserve"> </w:t>
      </w:r>
      <w:r w:rsidR="006D7FD9" w:rsidRPr="006D7FD9">
        <w:t>LIRE.CLASSEUR()</w:t>
      </w:r>
      <w:r w:rsidR="006D7FD9">
        <w:t xml:space="preserve"> </w:t>
      </w:r>
      <w:r>
        <w:t>avec le paramètre 1</w:t>
      </w:r>
      <w:r w:rsidR="006D7FD9">
        <w:t>.</w:t>
      </w:r>
    </w:p>
    <w:p w14:paraId="7177A869" w14:textId="77777777" w:rsidR="005A184F" w:rsidRDefault="005A184F" w:rsidP="005A184F">
      <w:pPr>
        <w:spacing w:after="0"/>
      </w:pPr>
    </w:p>
    <w:p w14:paraId="2285DACE" w14:textId="77777777" w:rsidR="006D7FD9" w:rsidRDefault="006D7FD9" w:rsidP="006D7FD9">
      <w:pPr>
        <w:spacing w:after="0"/>
        <w:rPr>
          <w:b/>
          <w:bCs/>
        </w:rPr>
      </w:pPr>
      <w:r>
        <w:t>E</w:t>
      </w:r>
      <w:r w:rsidR="000770A9">
        <w:t>nsuite</w:t>
      </w:r>
      <w:r>
        <w:t xml:space="preserve"> </w:t>
      </w:r>
      <w:r w:rsidR="000770A9">
        <w:t>une fois que nous avons</w:t>
      </w:r>
      <w:r>
        <w:t xml:space="preserve"> </w:t>
      </w:r>
      <w:r w:rsidR="000770A9">
        <w:t xml:space="preserve">identifié la position du crochet </w:t>
      </w:r>
      <w:r w:rsidR="000770A9" w:rsidRPr="005A184F">
        <w:rPr>
          <w:b/>
          <w:bCs/>
        </w:rPr>
        <w:t>nous</w:t>
      </w:r>
      <w:r w:rsidRPr="005A184F">
        <w:rPr>
          <w:b/>
          <w:bCs/>
        </w:rPr>
        <w:t xml:space="preserve"> </w:t>
      </w:r>
      <w:r w:rsidR="000770A9" w:rsidRPr="005A184F">
        <w:rPr>
          <w:b/>
          <w:bCs/>
        </w:rPr>
        <w:t>allons nous placer juste après celui-ci</w:t>
      </w:r>
      <w:r w:rsidRPr="005A184F">
        <w:rPr>
          <w:b/>
          <w:bCs/>
        </w:rPr>
        <w:t xml:space="preserve"> </w:t>
      </w:r>
      <w:r w:rsidR="000770A9" w:rsidRPr="005A184F">
        <w:rPr>
          <w:b/>
          <w:bCs/>
        </w:rPr>
        <w:t>en ajoutant un caractère</w:t>
      </w:r>
      <w:r w:rsidRPr="005A184F">
        <w:rPr>
          <w:b/>
          <w:bCs/>
        </w:rPr>
        <w:t xml:space="preserve"> (+1).</w:t>
      </w:r>
    </w:p>
    <w:p w14:paraId="7B56DF91" w14:textId="77777777" w:rsidR="005A184F" w:rsidRPr="005A184F" w:rsidRDefault="005A184F" w:rsidP="006D7FD9">
      <w:pPr>
        <w:spacing w:after="0"/>
        <w:rPr>
          <w:b/>
          <w:bCs/>
        </w:rPr>
      </w:pPr>
    </w:p>
    <w:p w14:paraId="25AA6330" w14:textId="41791C9D" w:rsidR="00A25B1E" w:rsidRDefault="006D7FD9" w:rsidP="002506DC">
      <w:pPr>
        <w:spacing w:after="0"/>
        <w:rPr>
          <w:b/>
          <w:bCs/>
        </w:rPr>
      </w:pPr>
      <w:r>
        <w:t>E</w:t>
      </w:r>
      <w:r w:rsidR="000770A9">
        <w:t>nsuite</w:t>
      </w:r>
      <w:r>
        <w:t xml:space="preserve"> </w:t>
      </w:r>
      <w:r w:rsidR="00022FA8">
        <w:t>pour le</w:t>
      </w:r>
      <w:r w:rsidR="000770A9">
        <w:t xml:space="preserve"> </w:t>
      </w:r>
      <w:r w:rsidR="000770A9" w:rsidRPr="006D7FD9">
        <w:rPr>
          <w:b/>
          <w:bCs/>
        </w:rPr>
        <w:t>troisième argument</w:t>
      </w:r>
      <w:r>
        <w:t xml:space="preserve"> </w:t>
      </w:r>
      <w:r w:rsidR="000770A9">
        <w:t xml:space="preserve">de la fonction </w:t>
      </w:r>
      <w:r>
        <w:t xml:space="preserve">STXT() </w:t>
      </w:r>
      <w:r w:rsidR="00022FA8">
        <w:t>on</w:t>
      </w:r>
      <w:r>
        <w:t xml:space="preserve"> </w:t>
      </w:r>
      <w:r w:rsidR="000770A9">
        <w:t>spécifie le nombre de caractères qu</w:t>
      </w:r>
      <w:r w:rsidR="00022FA8">
        <w:t>i</w:t>
      </w:r>
      <w:r>
        <w:t xml:space="preserve"> </w:t>
      </w:r>
      <w:r w:rsidR="00022FA8">
        <w:t>sont pertinents</w:t>
      </w:r>
      <w:r w:rsidR="000770A9">
        <w:t xml:space="preserve"> </w:t>
      </w:r>
      <w:r w:rsidR="002506DC">
        <w:t>. Cela va</w:t>
      </w:r>
      <w:r w:rsidR="000770A9">
        <w:t xml:space="preserve"> consister à</w:t>
      </w:r>
      <w:r>
        <w:t xml:space="preserve"> </w:t>
      </w:r>
      <w:r w:rsidR="000770A9">
        <w:t xml:space="preserve">saisir un </w:t>
      </w:r>
      <w:r w:rsidR="000770A9" w:rsidRPr="00A25B1E">
        <w:rPr>
          <w:b/>
          <w:bCs/>
        </w:rPr>
        <w:t>nombre de caractères qui</w:t>
      </w:r>
      <w:r w:rsidR="002506DC" w:rsidRPr="00A25B1E">
        <w:rPr>
          <w:b/>
          <w:bCs/>
        </w:rPr>
        <w:t xml:space="preserve"> </w:t>
      </w:r>
      <w:r w:rsidR="00E82B1F">
        <w:rPr>
          <w:b/>
          <w:bCs/>
        </w:rPr>
        <w:t xml:space="preserve">ne </w:t>
      </w:r>
      <w:r w:rsidR="000770A9" w:rsidRPr="00A25B1E">
        <w:rPr>
          <w:b/>
          <w:bCs/>
        </w:rPr>
        <w:t>dépassera</w:t>
      </w:r>
      <w:r w:rsidR="00E82B1F">
        <w:rPr>
          <w:b/>
          <w:bCs/>
        </w:rPr>
        <w:t xml:space="preserve"> pas</w:t>
      </w:r>
      <w:r w:rsidR="000770A9" w:rsidRPr="00A25B1E">
        <w:rPr>
          <w:b/>
          <w:bCs/>
        </w:rPr>
        <w:t xml:space="preserve"> </w:t>
      </w:r>
      <w:r w:rsidR="00370AE2" w:rsidRPr="00A25B1E">
        <w:rPr>
          <w:b/>
          <w:bCs/>
        </w:rPr>
        <w:t>le</w:t>
      </w:r>
      <w:r w:rsidR="000770A9" w:rsidRPr="00A25B1E">
        <w:rPr>
          <w:b/>
          <w:bCs/>
        </w:rPr>
        <w:t xml:space="preserve"> nombre de</w:t>
      </w:r>
      <w:r w:rsidRPr="00A25B1E">
        <w:rPr>
          <w:b/>
          <w:bCs/>
        </w:rPr>
        <w:t xml:space="preserve"> </w:t>
      </w:r>
      <w:r w:rsidR="000770A9" w:rsidRPr="00A25B1E">
        <w:rPr>
          <w:b/>
          <w:bCs/>
        </w:rPr>
        <w:t>caractères total</w:t>
      </w:r>
      <w:r w:rsidR="00E82B1F">
        <w:rPr>
          <w:b/>
          <w:bCs/>
        </w:rPr>
        <w:t xml:space="preserve"> autorisé</w:t>
      </w:r>
      <w:r w:rsidR="00022FA8">
        <w:rPr>
          <w:b/>
          <w:bCs/>
        </w:rPr>
        <w:t xml:space="preserve"> pour le </w:t>
      </w:r>
      <w:r w:rsidR="00A25B1E" w:rsidRPr="00A25B1E">
        <w:rPr>
          <w:b/>
          <w:bCs/>
        </w:rPr>
        <w:t>nom d</w:t>
      </w:r>
      <w:r w:rsidR="00022FA8">
        <w:rPr>
          <w:b/>
          <w:bCs/>
        </w:rPr>
        <w:t>’une</w:t>
      </w:r>
      <w:r w:rsidR="00A25B1E" w:rsidRPr="00A25B1E">
        <w:rPr>
          <w:b/>
          <w:bCs/>
        </w:rPr>
        <w:t xml:space="preserve"> feuille</w:t>
      </w:r>
      <w:r w:rsidR="00022FA8">
        <w:rPr>
          <w:b/>
          <w:bCs/>
        </w:rPr>
        <w:t xml:space="preserve"> Excel</w:t>
      </w:r>
      <w:r w:rsidR="00A25B1E" w:rsidRPr="00A25B1E">
        <w:rPr>
          <w:b/>
          <w:bCs/>
        </w:rPr>
        <w:t>.</w:t>
      </w:r>
    </w:p>
    <w:p w14:paraId="5BB62983" w14:textId="77777777" w:rsidR="00E82B1F" w:rsidRDefault="00E82B1F" w:rsidP="002506DC">
      <w:pPr>
        <w:spacing w:after="0"/>
        <w:rPr>
          <w:b/>
          <w:bCs/>
        </w:rPr>
      </w:pPr>
    </w:p>
    <w:p w14:paraId="6CF7043C" w14:textId="10E2FF18" w:rsidR="00E82B1F" w:rsidRPr="00914B70" w:rsidRDefault="00BB0C27" w:rsidP="00E82B1F">
      <w:pPr>
        <w:spacing w:after="0"/>
        <w:rPr>
          <w:sz w:val="24"/>
          <w:szCs w:val="24"/>
        </w:rPr>
      </w:pPr>
      <w:r>
        <w:rPr>
          <w:noProof/>
          <w:sz w:val="24"/>
          <w:szCs w:val="24"/>
        </w:rPr>
        <w:lastRenderedPageBreak/>
        <w:drawing>
          <wp:inline distT="0" distB="0" distL="0" distR="0" wp14:anchorId="6F60FF9A" wp14:editId="3F5943F4">
            <wp:extent cx="540000" cy="540000"/>
            <wp:effectExtent l="0" t="0" r="0" b="0"/>
            <wp:docPr id="1440501898"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r w:rsidR="00E82B1F" w:rsidRPr="00914B70">
        <w:rPr>
          <w:sz w:val="24"/>
          <w:szCs w:val="24"/>
        </w:rPr>
        <w:t>Le nombre maximal de caractères autorisés dans le nom d’un</w:t>
      </w:r>
      <w:r w:rsidR="00E82B1F">
        <w:rPr>
          <w:sz w:val="24"/>
          <w:szCs w:val="24"/>
        </w:rPr>
        <w:t>e</w:t>
      </w:r>
      <w:r w:rsidR="00E82B1F" w:rsidRPr="00914B70">
        <w:rPr>
          <w:sz w:val="24"/>
          <w:szCs w:val="24"/>
        </w:rPr>
        <w:t xml:space="preserve"> feuille Microsoft Excel est de </w:t>
      </w:r>
      <w:r w:rsidR="00E82B1F" w:rsidRPr="00914B70">
        <w:rPr>
          <w:b/>
          <w:bCs/>
          <w:sz w:val="24"/>
          <w:szCs w:val="24"/>
        </w:rPr>
        <w:t>31</w:t>
      </w:r>
      <w:r w:rsidR="00E82B1F">
        <w:rPr>
          <w:rStyle w:val="Appelnotedebasdep"/>
          <w:b/>
          <w:bCs/>
          <w:sz w:val="24"/>
          <w:szCs w:val="24"/>
        </w:rPr>
        <w:footnoteReference w:id="12"/>
      </w:r>
      <w:r w:rsidR="00E82B1F" w:rsidRPr="00914B70">
        <w:rPr>
          <w:sz w:val="24"/>
          <w:szCs w:val="24"/>
        </w:rPr>
        <w:t>. Cette limite</w:t>
      </w:r>
      <w:r w:rsidR="00E82B1F">
        <w:rPr>
          <w:sz w:val="24"/>
          <w:szCs w:val="24"/>
        </w:rPr>
        <w:t xml:space="preserve"> </w:t>
      </w:r>
      <w:r w:rsidR="00E82B1F" w:rsidRPr="00810B9B">
        <w:rPr>
          <w:sz w:val="24"/>
          <w:szCs w:val="24"/>
        </w:rPr>
        <w:t>est codée en dur</w:t>
      </w:r>
      <w:r w:rsidR="00E82B1F">
        <w:rPr>
          <w:rStyle w:val="Appelnotedebasdep"/>
          <w:sz w:val="24"/>
          <w:szCs w:val="24"/>
        </w:rPr>
        <w:footnoteReference w:id="13"/>
      </w:r>
      <w:r w:rsidR="00E82B1F">
        <w:rPr>
          <w:sz w:val="24"/>
          <w:szCs w:val="24"/>
        </w:rPr>
        <w:t xml:space="preserve"> et </w:t>
      </w:r>
      <w:r w:rsidR="00E82B1F" w:rsidRPr="00914B70">
        <w:rPr>
          <w:sz w:val="24"/>
          <w:szCs w:val="24"/>
        </w:rPr>
        <w:t>ne peut pas être modifiée</w:t>
      </w:r>
      <w:r w:rsidR="00E82B1F">
        <w:rPr>
          <w:rStyle w:val="Appelnotedebasdep"/>
          <w:sz w:val="24"/>
          <w:szCs w:val="24"/>
        </w:rPr>
        <w:footnoteReference w:id="14"/>
      </w:r>
      <w:r w:rsidR="00E82B1F" w:rsidRPr="00914B70">
        <w:rPr>
          <w:sz w:val="24"/>
          <w:szCs w:val="24"/>
        </w:rPr>
        <w:t>.</w:t>
      </w:r>
    </w:p>
    <w:p w14:paraId="5D3247BD" w14:textId="77777777" w:rsidR="00E82B1F" w:rsidRPr="00A25B1E" w:rsidRDefault="00E82B1F" w:rsidP="002506DC">
      <w:pPr>
        <w:spacing w:after="0"/>
        <w:rPr>
          <w:b/>
          <w:bCs/>
        </w:rPr>
      </w:pPr>
    </w:p>
    <w:p w14:paraId="6A827047" w14:textId="73FC8EDC" w:rsidR="00A25B1E" w:rsidRDefault="00BB0C27" w:rsidP="002506DC">
      <w:pPr>
        <w:spacing w:after="0"/>
      </w:pPr>
      <w:r w:rsidRPr="00914B70">
        <w:rPr>
          <w:noProof/>
          <w:sz w:val="24"/>
          <w:szCs w:val="24"/>
        </w:rPr>
        <w:drawing>
          <wp:inline distT="0" distB="0" distL="0" distR="0" wp14:anchorId="3B0189C7" wp14:editId="450F7ADF">
            <wp:extent cx="540000" cy="540000"/>
            <wp:effectExtent l="0" t="0" r="0" b="0"/>
            <wp:docPr id="136420201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E82B1F">
        <w:t xml:space="preserve">Donc on va </w:t>
      </w:r>
      <w:r w:rsidR="000770A9">
        <w:t xml:space="preserve">extraire les </w:t>
      </w:r>
      <w:r w:rsidR="00914B70">
        <w:rPr>
          <w:b/>
          <w:bCs/>
        </w:rPr>
        <w:t>31</w:t>
      </w:r>
      <w:r w:rsidR="000770A9" w:rsidRPr="00A25B1E">
        <w:rPr>
          <w:b/>
          <w:bCs/>
        </w:rPr>
        <w:t xml:space="preserve"> caractères qui</w:t>
      </w:r>
      <w:r w:rsidR="006D7FD9" w:rsidRPr="00A25B1E">
        <w:rPr>
          <w:b/>
          <w:bCs/>
        </w:rPr>
        <w:t xml:space="preserve"> </w:t>
      </w:r>
      <w:r w:rsidR="000770A9" w:rsidRPr="00A25B1E">
        <w:rPr>
          <w:b/>
          <w:bCs/>
        </w:rPr>
        <w:t>suivent le crochet</w:t>
      </w:r>
      <w:r w:rsidR="000770A9">
        <w:t xml:space="preserve"> </w:t>
      </w:r>
      <w:r w:rsidR="00E82B1F">
        <w:t>.</w:t>
      </w:r>
      <w:r w:rsidR="000770A9">
        <w:t>Excel limitera l'extraction au nombre de</w:t>
      </w:r>
      <w:r w:rsidR="006D7FD9">
        <w:t xml:space="preserve"> </w:t>
      </w:r>
      <w:r w:rsidR="000770A9">
        <w:t xml:space="preserve">caractères </w:t>
      </w:r>
      <w:r w:rsidR="000770A9" w:rsidRPr="00A25B1E">
        <w:rPr>
          <w:b/>
          <w:bCs/>
        </w:rPr>
        <w:t>effectivement présent dans la</w:t>
      </w:r>
      <w:r w:rsidR="006D7FD9" w:rsidRPr="00A25B1E">
        <w:rPr>
          <w:b/>
          <w:bCs/>
        </w:rPr>
        <w:t xml:space="preserve"> </w:t>
      </w:r>
      <w:r w:rsidR="000770A9" w:rsidRPr="00A25B1E">
        <w:rPr>
          <w:b/>
          <w:bCs/>
        </w:rPr>
        <w:t>feuille</w:t>
      </w:r>
      <w:r w:rsidR="000770A9">
        <w:t xml:space="preserve"> de calcul</w:t>
      </w:r>
      <w:r w:rsidR="00A25B1E">
        <w:t>.</w:t>
      </w:r>
    </w:p>
    <w:p w14:paraId="051E8FE5" w14:textId="77777777" w:rsidR="009F0675" w:rsidRDefault="009F0675" w:rsidP="002506DC">
      <w:pPr>
        <w:spacing w:after="0"/>
      </w:pPr>
    </w:p>
    <w:p w14:paraId="3ACBD3A6" w14:textId="5EE3E15A" w:rsidR="009F0675" w:rsidRDefault="00804129" w:rsidP="002506DC">
      <w:pPr>
        <w:spacing w:after="0"/>
      </w:pPr>
      <w:r>
        <w:t>La formule à taper est :</w:t>
      </w:r>
    </w:p>
    <w:p w14:paraId="2646ACC9" w14:textId="6300BF85" w:rsidR="00804129" w:rsidRDefault="00B44C0B" w:rsidP="002506DC">
      <w:pPr>
        <w:spacing w:after="0"/>
      </w:pPr>
      <w:r w:rsidRPr="00B44C0B">
        <w:rPr>
          <w:noProof/>
        </w:rPr>
        <w:drawing>
          <wp:inline distT="0" distB="0" distL="0" distR="0" wp14:anchorId="2EC04DD9" wp14:editId="33184AB8">
            <wp:extent cx="5760720" cy="2574290"/>
            <wp:effectExtent l="0" t="0" r="0" b="0"/>
            <wp:docPr id="15075331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33157" name=""/>
                    <pic:cNvPicPr/>
                  </pic:nvPicPr>
                  <pic:blipFill>
                    <a:blip r:embed="rId45"/>
                    <a:stretch>
                      <a:fillRect/>
                    </a:stretch>
                  </pic:blipFill>
                  <pic:spPr>
                    <a:xfrm>
                      <a:off x="0" y="0"/>
                      <a:ext cx="5760720" cy="2574290"/>
                    </a:xfrm>
                    <a:prstGeom prst="rect">
                      <a:avLst/>
                    </a:prstGeom>
                  </pic:spPr>
                </pic:pic>
              </a:graphicData>
            </a:graphic>
          </wp:inline>
        </w:drawing>
      </w:r>
    </w:p>
    <w:p w14:paraId="73E97F0B" w14:textId="77777777" w:rsidR="00804129" w:rsidRDefault="00804129" w:rsidP="00804129">
      <w:pPr>
        <w:spacing w:after="0"/>
        <w:rPr>
          <w:b/>
          <w:bCs/>
          <w:sz w:val="28"/>
          <w:szCs w:val="28"/>
        </w:rPr>
      </w:pPr>
      <w:r w:rsidRPr="00BC2436">
        <w:rPr>
          <w:b/>
          <w:bCs/>
          <w:sz w:val="28"/>
          <w:szCs w:val="28"/>
        </w:rPr>
        <w:t>=STXT(LIRE.CLASSEUR(1);TROUVE("]";LIRE.CLASSEUR(1))+1;</w:t>
      </w:r>
      <w:r>
        <w:rPr>
          <w:b/>
          <w:bCs/>
          <w:sz w:val="28"/>
          <w:szCs w:val="28"/>
        </w:rPr>
        <w:t>31)</w:t>
      </w:r>
    </w:p>
    <w:p w14:paraId="73C7BE7A" w14:textId="77777777" w:rsidR="00C73FBF" w:rsidRDefault="00C73FBF" w:rsidP="00804129">
      <w:pPr>
        <w:spacing w:after="0"/>
        <w:rPr>
          <w:b/>
          <w:bCs/>
          <w:sz w:val="28"/>
          <w:szCs w:val="28"/>
        </w:rPr>
      </w:pPr>
    </w:p>
    <w:p w14:paraId="396B11E5" w14:textId="67CCAE11" w:rsidR="00C73FBF" w:rsidRDefault="00C73FBF" w:rsidP="00C73FBF">
      <w:pPr>
        <w:pStyle w:val="Titre4"/>
      </w:pPr>
      <w:bookmarkStart w:id="28" w:name="_Toc224378678"/>
      <w:r>
        <w:t>Autre solution avec la fonction DROITE()</w:t>
      </w:r>
      <w:bookmarkEnd w:id="28"/>
    </w:p>
    <w:p w14:paraId="70D574DE" w14:textId="236F6F15" w:rsidR="00C73FBF" w:rsidRDefault="007C7C5D" w:rsidP="00C73FBF">
      <w:r w:rsidRPr="007C7C5D">
        <w:t>Nous pourrions</w:t>
      </w:r>
      <w:r>
        <w:t>, aussi,</w:t>
      </w:r>
      <w:r w:rsidRPr="007C7C5D">
        <w:t xml:space="preserve"> utiliser la fonction DROITE(),</w:t>
      </w:r>
      <w:r>
        <w:t xml:space="preserve"> comme ceci :</w:t>
      </w:r>
    </w:p>
    <w:p w14:paraId="0B32B485" w14:textId="18ED5A3D" w:rsidR="005F5DD6" w:rsidRPr="00AB549F" w:rsidRDefault="005F5DD6" w:rsidP="00C73FBF">
      <w:pPr>
        <w:rPr>
          <w:b/>
          <w:bCs/>
          <w:sz w:val="24"/>
          <w:szCs w:val="24"/>
        </w:rPr>
      </w:pPr>
      <w:r w:rsidRPr="00AB549F">
        <w:rPr>
          <w:b/>
          <w:bCs/>
          <w:sz w:val="24"/>
          <w:szCs w:val="24"/>
        </w:rPr>
        <w:t>=DROITE(LIRE.CLASSEUR(1);NBCAR(LIRE.CLASSEUR(1))-TROUVE("]";LIRE.CLASSEUR(1)))</w:t>
      </w:r>
    </w:p>
    <w:p w14:paraId="345CC3C1" w14:textId="0F2E8712" w:rsidR="007C7C5D" w:rsidRPr="00C73FBF" w:rsidRDefault="007C7C5D" w:rsidP="00C73FBF"/>
    <w:p w14:paraId="7D565435" w14:textId="56CE973E" w:rsidR="00804129" w:rsidRPr="00B44C0B" w:rsidRDefault="00B44C0B" w:rsidP="00B44C0B">
      <w:pPr>
        <w:spacing w:after="0"/>
        <w:rPr>
          <w:b/>
          <w:bCs/>
          <w:sz w:val="28"/>
          <w:szCs w:val="28"/>
        </w:rPr>
      </w:pPr>
      <w:r w:rsidRPr="00B44C0B">
        <w:rPr>
          <w:b/>
          <w:bCs/>
          <w:noProof/>
          <w:sz w:val="28"/>
          <w:szCs w:val="28"/>
        </w:rPr>
        <w:lastRenderedPageBreak/>
        <w:drawing>
          <wp:inline distT="0" distB="0" distL="0" distR="0" wp14:anchorId="27B9ED4F" wp14:editId="6ECD58A5">
            <wp:extent cx="5760720" cy="2458085"/>
            <wp:effectExtent l="0" t="0" r="0" b="0"/>
            <wp:docPr id="1367675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75579" name=""/>
                    <pic:cNvPicPr/>
                  </pic:nvPicPr>
                  <pic:blipFill>
                    <a:blip r:embed="rId46"/>
                    <a:stretch>
                      <a:fillRect/>
                    </a:stretch>
                  </pic:blipFill>
                  <pic:spPr>
                    <a:xfrm>
                      <a:off x="0" y="0"/>
                      <a:ext cx="5760720" cy="2458085"/>
                    </a:xfrm>
                    <a:prstGeom prst="rect">
                      <a:avLst/>
                    </a:prstGeom>
                  </pic:spPr>
                </pic:pic>
              </a:graphicData>
            </a:graphic>
          </wp:inline>
        </w:drawing>
      </w:r>
    </w:p>
    <w:p w14:paraId="678B64E4" w14:textId="77777777" w:rsidR="00B44C0B" w:rsidRDefault="00B44C0B" w:rsidP="002506DC">
      <w:pPr>
        <w:spacing w:after="0"/>
      </w:pPr>
      <w:r>
        <w:t xml:space="preserve">On </w:t>
      </w:r>
      <w:r w:rsidR="000770A9">
        <w:t xml:space="preserve">constate </w:t>
      </w:r>
      <w:r>
        <w:t>qu</w:t>
      </w:r>
      <w:r w:rsidR="000770A9">
        <w:t>'effectivement uniquement le nom de la</w:t>
      </w:r>
      <w:r w:rsidR="006D7FD9">
        <w:t xml:space="preserve"> </w:t>
      </w:r>
      <w:r w:rsidR="000770A9">
        <w:t xml:space="preserve">feuille de calcul </w:t>
      </w:r>
      <w:r>
        <w:t>est affiché.</w:t>
      </w:r>
      <w:r w:rsidR="000770A9">
        <w:t xml:space="preserve"> </w:t>
      </w:r>
    </w:p>
    <w:p w14:paraId="77C40471" w14:textId="73DE2587" w:rsidR="004B5822" w:rsidRDefault="00B44C0B" w:rsidP="002506DC">
      <w:pPr>
        <w:spacing w:after="0"/>
      </w:pPr>
      <w:r w:rsidRPr="00B44C0B">
        <w:rPr>
          <w:b/>
          <w:bCs/>
        </w:rPr>
        <w:t>D</w:t>
      </w:r>
      <w:r w:rsidR="000770A9" w:rsidRPr="00B44C0B">
        <w:rPr>
          <w:b/>
          <w:bCs/>
        </w:rPr>
        <w:t>ans</w:t>
      </w:r>
      <w:r w:rsidRPr="00B44C0B">
        <w:rPr>
          <w:b/>
          <w:bCs/>
        </w:rPr>
        <w:t xml:space="preserve"> </w:t>
      </w:r>
      <w:r w:rsidR="000770A9" w:rsidRPr="00B44C0B">
        <w:rPr>
          <w:b/>
          <w:bCs/>
        </w:rPr>
        <w:t>la barre des</w:t>
      </w:r>
      <w:r w:rsidR="006D7FD9" w:rsidRPr="00B44C0B">
        <w:rPr>
          <w:b/>
          <w:bCs/>
        </w:rPr>
        <w:t xml:space="preserve"> </w:t>
      </w:r>
      <w:r w:rsidR="000770A9" w:rsidRPr="00B44C0B">
        <w:rPr>
          <w:b/>
          <w:bCs/>
        </w:rPr>
        <w:t>formules</w:t>
      </w:r>
      <w:r w:rsidR="000770A9">
        <w:t xml:space="preserve"> on appuyant sur F2 et ensuite</w:t>
      </w:r>
      <w:r w:rsidR="006D7FD9">
        <w:t xml:space="preserve"> </w:t>
      </w:r>
      <w:r w:rsidR="000770A9">
        <w:t xml:space="preserve">en appuyant sur F9 </w:t>
      </w:r>
      <w:r>
        <w:t>on</w:t>
      </w:r>
      <w:r w:rsidR="006D7FD9">
        <w:t xml:space="preserve"> </w:t>
      </w:r>
      <w:r w:rsidR="000770A9">
        <w:t>constate</w:t>
      </w:r>
      <w:r>
        <w:t xml:space="preserve"> que la formule récupère</w:t>
      </w:r>
      <w:r w:rsidR="000770A9">
        <w:t xml:space="preserve"> tous</w:t>
      </w:r>
      <w:r w:rsidR="006D7FD9">
        <w:t xml:space="preserve"> </w:t>
      </w:r>
      <w:r w:rsidR="000770A9">
        <w:t>les noms de</w:t>
      </w:r>
      <w:r>
        <w:t>s</w:t>
      </w:r>
      <w:r w:rsidR="000770A9">
        <w:t xml:space="preserve"> feuilles de calcul</w:t>
      </w:r>
      <w:r>
        <w:t> :</w:t>
      </w:r>
    </w:p>
    <w:p w14:paraId="784839D8" w14:textId="77777777" w:rsidR="00B44C0B" w:rsidRDefault="00B44C0B" w:rsidP="002506DC">
      <w:pPr>
        <w:spacing w:after="0"/>
      </w:pPr>
    </w:p>
    <w:p w14:paraId="20575CDD" w14:textId="7AFB5E0A" w:rsidR="004B5822" w:rsidRDefault="00B44C0B" w:rsidP="002506DC">
      <w:pPr>
        <w:spacing w:after="0"/>
      </w:pPr>
      <w:r w:rsidRPr="00B44C0B">
        <w:rPr>
          <w:noProof/>
        </w:rPr>
        <w:drawing>
          <wp:inline distT="0" distB="0" distL="0" distR="0" wp14:anchorId="1853AAEF" wp14:editId="7865EADF">
            <wp:extent cx="5565830" cy="2136038"/>
            <wp:effectExtent l="0" t="0" r="0" b="0"/>
            <wp:docPr id="16788533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53378" name=""/>
                    <pic:cNvPicPr/>
                  </pic:nvPicPr>
                  <pic:blipFill rotWithShape="1">
                    <a:blip r:embed="rId47"/>
                    <a:srcRect t="38097" r="31175"/>
                    <a:stretch>
                      <a:fillRect/>
                    </a:stretch>
                  </pic:blipFill>
                  <pic:spPr bwMode="auto">
                    <a:xfrm>
                      <a:off x="0" y="0"/>
                      <a:ext cx="5591098" cy="2145735"/>
                    </a:xfrm>
                    <a:prstGeom prst="rect">
                      <a:avLst/>
                    </a:prstGeom>
                    <a:ln>
                      <a:noFill/>
                    </a:ln>
                    <a:extLst>
                      <a:ext uri="{53640926-AAD7-44D8-BBD7-CCE9431645EC}">
                        <a14:shadowObscured xmlns:a14="http://schemas.microsoft.com/office/drawing/2010/main"/>
                      </a:ext>
                    </a:extLst>
                  </pic:spPr>
                </pic:pic>
              </a:graphicData>
            </a:graphic>
          </wp:inline>
        </w:drawing>
      </w:r>
    </w:p>
    <w:p w14:paraId="1D120896" w14:textId="77777777" w:rsidR="004B5822" w:rsidRDefault="004B5822" w:rsidP="002506DC">
      <w:pPr>
        <w:spacing w:after="0"/>
      </w:pPr>
    </w:p>
    <w:p w14:paraId="3807A67D" w14:textId="483EB7EB" w:rsidR="00FA2941" w:rsidRPr="00AA0CD3" w:rsidRDefault="00086219" w:rsidP="00C87D28">
      <w:pPr>
        <w:pStyle w:val="Titre3"/>
      </w:pPr>
      <w:bookmarkStart w:id="29" w:name="_Toc224378679"/>
      <w:r w:rsidRPr="00AA0CD3">
        <w:t xml:space="preserve">Étape </w:t>
      </w:r>
      <w:r w:rsidR="00EB42BB" w:rsidRPr="00AA0CD3">
        <w:t>5</w:t>
      </w:r>
      <w:r w:rsidRPr="00AA0CD3">
        <w:t xml:space="preserve"> : </w:t>
      </w:r>
      <w:r w:rsidR="000770A9" w:rsidRPr="00AA0CD3">
        <w:t>Énumérer le nom des feuilles du classeur</w:t>
      </w:r>
      <w:bookmarkEnd w:id="29"/>
    </w:p>
    <w:p w14:paraId="22A8B18B" w14:textId="77777777" w:rsidR="00AB549F" w:rsidRDefault="00AA0CD3" w:rsidP="00AB549F">
      <w:pPr>
        <w:spacing w:after="0"/>
      </w:pPr>
      <w:r>
        <w:t xml:space="preserve">Pour cela que nous allons utiliser la fonction </w:t>
      </w:r>
      <w:r w:rsidR="00C73FBF">
        <w:t>INDEX</w:t>
      </w:r>
      <w:r w:rsidR="00AB549F">
        <w:t>.</w:t>
      </w:r>
    </w:p>
    <w:p w14:paraId="444EFD3A" w14:textId="77777777" w:rsidR="00AB549F" w:rsidRDefault="00AB549F" w:rsidP="00AB549F">
      <w:pPr>
        <w:spacing w:after="0"/>
      </w:pPr>
      <w:r>
        <w:t>L</w:t>
      </w:r>
      <w:r w:rsidR="00AA0CD3">
        <w:t>e</w:t>
      </w:r>
      <w:r>
        <w:t xml:space="preserve"> </w:t>
      </w:r>
      <w:r w:rsidR="00AA0CD3">
        <w:t>premier argument e</w:t>
      </w:r>
      <w:r>
        <w:t>s</w:t>
      </w:r>
      <w:r w:rsidR="00AA0CD3">
        <w:t>t la matrice dans</w:t>
      </w:r>
      <w:r>
        <w:t xml:space="preserve"> </w:t>
      </w:r>
      <w:r w:rsidR="00AA0CD3">
        <w:t>laquelle se trouve la donnée il s'agit</w:t>
      </w:r>
      <w:r>
        <w:t xml:space="preserve"> </w:t>
      </w:r>
      <w:r w:rsidR="00AA0CD3">
        <w:t xml:space="preserve">donc ici du nom </w:t>
      </w:r>
      <w:proofErr w:type="spellStart"/>
      <w:r w:rsidRPr="00AB549F">
        <w:rPr>
          <w:b/>
          <w:bCs/>
        </w:rPr>
        <w:t>ListSheets</w:t>
      </w:r>
      <w:proofErr w:type="spellEnd"/>
      <w:r w:rsidRPr="00AB549F">
        <w:t xml:space="preserve"> </w:t>
      </w:r>
      <w:r>
        <w:t>.</w:t>
      </w:r>
    </w:p>
    <w:p w14:paraId="108B6C5F" w14:textId="77777777" w:rsidR="00AB549F" w:rsidRDefault="00AB549F" w:rsidP="00AB549F">
      <w:pPr>
        <w:spacing w:after="0"/>
      </w:pPr>
    </w:p>
    <w:p w14:paraId="7248909D" w14:textId="77777777" w:rsidR="00AB549F" w:rsidRDefault="00AB549F" w:rsidP="00AB549F">
      <w:pPr>
        <w:spacing w:after="0"/>
        <w:rPr>
          <w:b/>
          <w:bCs/>
        </w:rPr>
      </w:pPr>
      <w:r>
        <w:t>E</w:t>
      </w:r>
      <w:r w:rsidR="00AA0CD3">
        <w:t>t</w:t>
      </w:r>
      <w:r>
        <w:t xml:space="preserve"> </w:t>
      </w:r>
      <w:r w:rsidR="00AA0CD3">
        <w:t>ensuite pour extraire donc la feuille</w:t>
      </w:r>
      <w:r>
        <w:t xml:space="preserve"> </w:t>
      </w:r>
      <w:r w:rsidR="00AA0CD3">
        <w:t>qui correspond à un numéro donné nous</w:t>
      </w:r>
      <w:r>
        <w:t xml:space="preserve"> </w:t>
      </w:r>
      <w:r w:rsidR="00AA0CD3">
        <w:t>allons tout d'abord spécifier que nous</w:t>
      </w:r>
      <w:r>
        <w:t xml:space="preserve"> </w:t>
      </w:r>
      <w:r w:rsidR="00AA0CD3">
        <w:t xml:space="preserve">voulons </w:t>
      </w:r>
      <w:r w:rsidR="00AA0CD3" w:rsidRPr="00AB549F">
        <w:rPr>
          <w:b/>
          <w:bCs/>
        </w:rPr>
        <w:t>rester sur la première ligne</w:t>
      </w:r>
      <w:r w:rsidR="00AA0CD3">
        <w:t xml:space="preserve"> en</w:t>
      </w:r>
      <w:r>
        <w:t xml:space="preserve"> </w:t>
      </w:r>
      <w:r w:rsidR="00AA0CD3">
        <w:t xml:space="preserve">saisissant la </w:t>
      </w:r>
      <w:r w:rsidR="00AA0CD3" w:rsidRPr="00AB549F">
        <w:rPr>
          <w:b/>
          <w:bCs/>
        </w:rPr>
        <w:t>valeur</w:t>
      </w:r>
      <w:r w:rsidR="00AA0CD3">
        <w:t xml:space="preserve"> </w:t>
      </w:r>
      <w:r w:rsidR="00AA0CD3" w:rsidRPr="00AB549F">
        <w:rPr>
          <w:b/>
          <w:bCs/>
        </w:rPr>
        <w:t>0</w:t>
      </w:r>
      <w:r w:rsidR="00AA0CD3">
        <w:t xml:space="preserve"> sur </w:t>
      </w:r>
      <w:r w:rsidR="00AA0CD3" w:rsidRPr="00AB549F">
        <w:rPr>
          <w:b/>
          <w:bCs/>
        </w:rPr>
        <w:t>l'argument</w:t>
      </w:r>
      <w:r w:rsidRPr="00AB549F">
        <w:rPr>
          <w:b/>
          <w:bCs/>
        </w:rPr>
        <w:t xml:space="preserve"> </w:t>
      </w:r>
      <w:r w:rsidR="00AA0CD3" w:rsidRPr="00AB549F">
        <w:rPr>
          <w:b/>
          <w:bCs/>
        </w:rPr>
        <w:t>n</w:t>
      </w:r>
      <w:r w:rsidRPr="00AB549F">
        <w:rPr>
          <w:b/>
          <w:bCs/>
        </w:rPr>
        <w:t>uméro</w:t>
      </w:r>
      <w:r w:rsidR="00AA0CD3" w:rsidRPr="00AB549F">
        <w:rPr>
          <w:b/>
          <w:bCs/>
        </w:rPr>
        <w:t xml:space="preserve"> lignes</w:t>
      </w:r>
      <w:r>
        <w:rPr>
          <w:b/>
          <w:bCs/>
        </w:rPr>
        <w:t>.</w:t>
      </w:r>
    </w:p>
    <w:p w14:paraId="1CF9C5BD" w14:textId="3477C836" w:rsidR="00AB549F" w:rsidRDefault="00AA0CD3" w:rsidP="00AB549F">
      <w:pPr>
        <w:spacing w:after="0"/>
      </w:pPr>
      <w:r>
        <w:t xml:space="preserve"> </w:t>
      </w:r>
    </w:p>
    <w:p w14:paraId="1A755D5B" w14:textId="0728B938" w:rsidR="00B54DC6" w:rsidRDefault="00AB549F" w:rsidP="00B54DC6">
      <w:pPr>
        <w:spacing w:after="0"/>
      </w:pPr>
      <w:r>
        <w:t>E</w:t>
      </w:r>
      <w:r w:rsidR="00AA0CD3">
        <w:t>t</w:t>
      </w:r>
      <w:r>
        <w:t xml:space="preserve"> </w:t>
      </w:r>
      <w:r w:rsidR="00AA0CD3">
        <w:t xml:space="preserve">c'est sur le </w:t>
      </w:r>
      <w:r w:rsidR="00AA0CD3" w:rsidRPr="00AB549F">
        <w:rPr>
          <w:b/>
          <w:bCs/>
        </w:rPr>
        <w:t>numéro de</w:t>
      </w:r>
      <w:r w:rsidRPr="00AB549F">
        <w:rPr>
          <w:b/>
          <w:bCs/>
        </w:rPr>
        <w:t xml:space="preserve"> </w:t>
      </w:r>
      <w:r w:rsidR="00AA0CD3" w:rsidRPr="00AB549F">
        <w:rPr>
          <w:b/>
          <w:bCs/>
        </w:rPr>
        <w:t>colonne</w:t>
      </w:r>
      <w:r w:rsidR="00AA0CD3">
        <w:t xml:space="preserve"> que nous allons pouvoir</w:t>
      </w:r>
      <w:r>
        <w:t xml:space="preserve"> </w:t>
      </w:r>
      <w:r w:rsidR="00AA0CD3">
        <w:t>effectuer notre extraction donc ici nous</w:t>
      </w:r>
      <w:r>
        <w:t xml:space="preserve"> </w:t>
      </w:r>
      <w:r w:rsidR="00AA0CD3">
        <w:t xml:space="preserve">allons vouloir récupérer </w:t>
      </w:r>
      <w:r w:rsidR="00B54DC6">
        <w:t xml:space="preserve">le </w:t>
      </w:r>
      <w:r w:rsidR="00B54DC6" w:rsidRPr="00B54DC6">
        <w:t>Numéro</w:t>
      </w:r>
      <w:r w:rsidR="00B54DC6">
        <w:t xml:space="preserve"> de la feuille.</w:t>
      </w:r>
    </w:p>
    <w:p w14:paraId="47A5FECB" w14:textId="7F2178CA" w:rsidR="00B54DC6" w:rsidRDefault="00B54DC6" w:rsidP="00B54DC6">
      <w:pPr>
        <w:spacing w:after="0"/>
      </w:pPr>
      <w:r w:rsidRPr="00B54DC6">
        <w:rPr>
          <w:noProof/>
        </w:rPr>
        <w:lastRenderedPageBreak/>
        <w:drawing>
          <wp:inline distT="0" distB="0" distL="0" distR="0" wp14:anchorId="4223DF15" wp14:editId="2C692627">
            <wp:extent cx="5760720" cy="3126740"/>
            <wp:effectExtent l="0" t="0" r="0" b="0"/>
            <wp:docPr id="6282100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10057" name=""/>
                    <pic:cNvPicPr/>
                  </pic:nvPicPr>
                  <pic:blipFill>
                    <a:blip r:embed="rId48"/>
                    <a:stretch>
                      <a:fillRect/>
                    </a:stretch>
                  </pic:blipFill>
                  <pic:spPr>
                    <a:xfrm>
                      <a:off x="0" y="0"/>
                      <a:ext cx="5760720" cy="3126740"/>
                    </a:xfrm>
                    <a:prstGeom prst="rect">
                      <a:avLst/>
                    </a:prstGeom>
                  </pic:spPr>
                </pic:pic>
              </a:graphicData>
            </a:graphic>
          </wp:inline>
        </w:drawing>
      </w:r>
    </w:p>
    <w:p w14:paraId="108BD237" w14:textId="02D2CFDC" w:rsidR="00B54DC6" w:rsidRDefault="00B54DC6" w:rsidP="00B54DC6">
      <w:pPr>
        <w:spacing w:after="0"/>
      </w:pPr>
      <w:r w:rsidRPr="00B54DC6">
        <w:rPr>
          <w:noProof/>
        </w:rPr>
        <w:drawing>
          <wp:inline distT="0" distB="0" distL="0" distR="0" wp14:anchorId="6C7CEC55" wp14:editId="21B9DC7D">
            <wp:extent cx="5760720" cy="2719705"/>
            <wp:effectExtent l="0" t="0" r="0" b="4445"/>
            <wp:docPr id="527860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60712" name=""/>
                    <pic:cNvPicPr/>
                  </pic:nvPicPr>
                  <pic:blipFill>
                    <a:blip r:embed="rId49"/>
                    <a:stretch>
                      <a:fillRect/>
                    </a:stretch>
                  </pic:blipFill>
                  <pic:spPr>
                    <a:xfrm>
                      <a:off x="0" y="0"/>
                      <a:ext cx="5760720" cy="2719705"/>
                    </a:xfrm>
                    <a:prstGeom prst="rect">
                      <a:avLst/>
                    </a:prstGeom>
                  </pic:spPr>
                </pic:pic>
              </a:graphicData>
            </a:graphic>
          </wp:inline>
        </w:drawing>
      </w:r>
    </w:p>
    <w:p w14:paraId="77F6B4BC" w14:textId="6E3D0CFB" w:rsidR="00B54DC6" w:rsidRDefault="00B54DC6" w:rsidP="00B54DC6">
      <w:pPr>
        <w:spacing w:after="0"/>
      </w:pPr>
      <w:r w:rsidRPr="00B54DC6">
        <w:rPr>
          <w:noProof/>
        </w:rPr>
        <w:lastRenderedPageBreak/>
        <w:drawing>
          <wp:inline distT="0" distB="0" distL="0" distR="0" wp14:anchorId="3727DECA" wp14:editId="0F9AAA8D">
            <wp:extent cx="4944165" cy="3353268"/>
            <wp:effectExtent l="0" t="0" r="8890" b="0"/>
            <wp:docPr id="7220276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27615" name=""/>
                    <pic:cNvPicPr/>
                  </pic:nvPicPr>
                  <pic:blipFill>
                    <a:blip r:embed="rId50"/>
                    <a:stretch>
                      <a:fillRect/>
                    </a:stretch>
                  </pic:blipFill>
                  <pic:spPr>
                    <a:xfrm>
                      <a:off x="0" y="0"/>
                      <a:ext cx="4944165" cy="3353268"/>
                    </a:xfrm>
                    <a:prstGeom prst="rect">
                      <a:avLst/>
                    </a:prstGeom>
                  </pic:spPr>
                </pic:pic>
              </a:graphicData>
            </a:graphic>
          </wp:inline>
        </w:drawing>
      </w:r>
    </w:p>
    <w:p w14:paraId="4C822161" w14:textId="3CCBF9E2" w:rsidR="00AB549F" w:rsidRDefault="00B54DC6" w:rsidP="00AB549F">
      <w:pPr>
        <w:spacing w:after="0"/>
      </w:pPr>
      <w:r>
        <w:t>E</w:t>
      </w:r>
      <w:r w:rsidR="00AA0CD3">
        <w:t>n utilisant la poignée de</w:t>
      </w:r>
      <w:r w:rsidR="00AB549F">
        <w:t xml:space="preserve"> </w:t>
      </w:r>
      <w:r w:rsidR="00AA0CD3">
        <w:t>recopie ce</w:t>
      </w:r>
      <w:r>
        <w:t>la</w:t>
      </w:r>
      <w:r w:rsidR="00AA0CD3">
        <w:t xml:space="preserve"> nous permet de</w:t>
      </w:r>
      <w:r w:rsidR="00AB549F">
        <w:t xml:space="preserve"> </w:t>
      </w:r>
      <w:r w:rsidR="00AA0CD3">
        <w:t>récupérer tout d'abord le</w:t>
      </w:r>
      <w:r>
        <w:t xml:space="preserve"> nom des feuilles existantes</w:t>
      </w:r>
      <w:r w:rsidR="00B72440">
        <w:t> ; et ensuite une série d'erreurs #REF !</w:t>
      </w:r>
    </w:p>
    <w:p w14:paraId="36F33A2C" w14:textId="6BC07C78" w:rsidR="00B54DC6" w:rsidRDefault="00B72440" w:rsidP="00AB549F">
      <w:pPr>
        <w:spacing w:after="0"/>
      </w:pPr>
      <w:r w:rsidRPr="00B72440">
        <w:rPr>
          <w:noProof/>
        </w:rPr>
        <w:drawing>
          <wp:inline distT="0" distB="0" distL="0" distR="0" wp14:anchorId="5273E81A" wp14:editId="439C057C">
            <wp:extent cx="5106113" cy="3743847"/>
            <wp:effectExtent l="0" t="0" r="0" b="9525"/>
            <wp:docPr id="794184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84898" name=""/>
                    <pic:cNvPicPr/>
                  </pic:nvPicPr>
                  <pic:blipFill>
                    <a:blip r:embed="rId51"/>
                    <a:stretch>
                      <a:fillRect/>
                    </a:stretch>
                  </pic:blipFill>
                  <pic:spPr>
                    <a:xfrm>
                      <a:off x="0" y="0"/>
                      <a:ext cx="5106113" cy="3743847"/>
                    </a:xfrm>
                    <a:prstGeom prst="rect">
                      <a:avLst/>
                    </a:prstGeom>
                  </pic:spPr>
                </pic:pic>
              </a:graphicData>
            </a:graphic>
          </wp:inline>
        </w:drawing>
      </w:r>
    </w:p>
    <w:p w14:paraId="685F9386" w14:textId="39D2C0FE" w:rsidR="00AB549F" w:rsidRPr="00D264A0" w:rsidRDefault="000D28B4" w:rsidP="00BF7856">
      <w:pPr>
        <w:pStyle w:val="Titre3"/>
      </w:pPr>
      <w:bookmarkStart w:id="30" w:name="_Toc224378680"/>
      <w:r w:rsidRPr="00D264A0">
        <w:lastRenderedPageBreak/>
        <w:t>Étape 6 : Gérer les erreurs #REF ! avec la fonction SIERREUR</w:t>
      </w:r>
      <w:bookmarkEnd w:id="30"/>
    </w:p>
    <w:p w14:paraId="7203684C" w14:textId="3150220F" w:rsidR="00BF7856" w:rsidRDefault="00BF7856" w:rsidP="00AB549F">
      <w:pPr>
        <w:spacing w:after="0"/>
      </w:pPr>
      <w:r>
        <w:t>P</w:t>
      </w:r>
      <w:r w:rsidR="00AA0CD3">
        <w:t>our</w:t>
      </w:r>
      <w:r>
        <w:t xml:space="preserve"> </w:t>
      </w:r>
      <w:r w:rsidR="00AA0CD3">
        <w:t>éviter de</w:t>
      </w:r>
      <w:r w:rsidR="00AB549F">
        <w:t xml:space="preserve"> </w:t>
      </w:r>
      <w:r w:rsidR="00AA0CD3">
        <w:t xml:space="preserve">générer ces erreurs il nous suffira </w:t>
      </w:r>
      <w:r w:rsidR="00AA0CD3" w:rsidRPr="00FA5712">
        <w:rPr>
          <w:b/>
          <w:bCs/>
        </w:rPr>
        <w:t xml:space="preserve">d'encapsuler </w:t>
      </w:r>
      <w:r w:rsidRPr="00FA5712">
        <w:rPr>
          <w:b/>
          <w:bCs/>
        </w:rPr>
        <w:t>l</w:t>
      </w:r>
      <w:r w:rsidR="00AA0CD3" w:rsidRPr="00FA5712">
        <w:rPr>
          <w:b/>
          <w:bCs/>
        </w:rPr>
        <w:t>e résultat en</w:t>
      </w:r>
      <w:r w:rsidR="00AB549F" w:rsidRPr="00FA5712">
        <w:rPr>
          <w:b/>
          <w:bCs/>
        </w:rPr>
        <w:t xml:space="preserve"> </w:t>
      </w:r>
      <w:r w:rsidR="00AA0CD3" w:rsidRPr="00FA5712">
        <w:rPr>
          <w:b/>
          <w:bCs/>
        </w:rPr>
        <w:t>tant qu'argument</w:t>
      </w:r>
      <w:r w:rsidR="00AA0CD3">
        <w:t xml:space="preserve"> de la fonction </w:t>
      </w:r>
      <w:r w:rsidRPr="00BF7856">
        <w:t>SIERREUR</w:t>
      </w:r>
      <w:r>
        <w:t>().</w:t>
      </w:r>
    </w:p>
    <w:p w14:paraId="6CD009BC" w14:textId="77777777" w:rsidR="00BF7856" w:rsidRDefault="00BF7856" w:rsidP="00AB549F">
      <w:pPr>
        <w:spacing w:after="0"/>
      </w:pPr>
    </w:p>
    <w:p w14:paraId="27A5E7F3" w14:textId="78599F1D" w:rsidR="009D2E1B" w:rsidRPr="004903C0" w:rsidRDefault="009D2E1B" w:rsidP="009D2E1B">
      <w:pPr>
        <w:pStyle w:val="Titre4"/>
      </w:pPr>
      <w:bookmarkStart w:id="31" w:name="_Toc224378681"/>
      <w:r w:rsidRPr="004903C0">
        <w:t>Syntaxe de la fonction SIERREUR</w:t>
      </w:r>
      <w:r w:rsidR="00194301" w:rsidRPr="004903C0">
        <w:t>()</w:t>
      </w:r>
      <w:bookmarkEnd w:id="31"/>
    </w:p>
    <w:p w14:paraId="3F06CA84" w14:textId="694642E7" w:rsidR="00FA5712" w:rsidRPr="00FA5712" w:rsidRDefault="00FA5712" w:rsidP="00FA5712">
      <w:r w:rsidRPr="00FA5712">
        <w:rPr>
          <w:b/>
          <w:bCs/>
        </w:rPr>
        <w:t>SIERREUR</w:t>
      </w:r>
      <w:r w:rsidRPr="00FA5712">
        <w:t xml:space="preserve"> retourne une valeur que vous spécifiez si une formule donne une erreur ; sinon, elle retourne le résultat de la formule</w:t>
      </w:r>
      <w:r>
        <w:rPr>
          <w:rStyle w:val="Appelnotedebasdep"/>
        </w:rPr>
        <w:footnoteReference w:id="15"/>
      </w:r>
      <w:r w:rsidRPr="00FA5712">
        <w:t>.</w:t>
      </w:r>
    </w:p>
    <w:p w14:paraId="3E196EE5" w14:textId="3067B910" w:rsidR="009D2E1B" w:rsidRDefault="009D2E1B" w:rsidP="00FA5712">
      <w:r w:rsidRPr="00C228E3">
        <w:t xml:space="preserve">La syntaxe de la fonction </w:t>
      </w:r>
      <w:r w:rsidR="00FA5712" w:rsidRPr="00FA5712">
        <w:t xml:space="preserve">SIERREUR </w:t>
      </w:r>
      <w:r w:rsidRPr="00C228E3">
        <w:t xml:space="preserve">contient les </w:t>
      </w:r>
      <w:r w:rsidR="00FA5712">
        <w:rPr>
          <w:b/>
          <w:bCs/>
        </w:rPr>
        <w:t>2</w:t>
      </w:r>
      <w:r w:rsidRPr="00EC64F4">
        <w:rPr>
          <w:b/>
          <w:bCs/>
        </w:rPr>
        <w:t xml:space="preserve"> arguments</w:t>
      </w:r>
      <w:r w:rsidRPr="00C228E3">
        <w:t xml:space="preserve"> suivants :</w:t>
      </w:r>
    </w:p>
    <w:p w14:paraId="4C31FD51" w14:textId="3D01D673" w:rsidR="00FA5712" w:rsidRPr="00FA5712" w:rsidRDefault="00FA5712" w:rsidP="00FA5712">
      <w:pPr>
        <w:jc w:val="center"/>
        <w:rPr>
          <w:rFonts w:ascii="Courier New" w:hAnsi="Courier New" w:cs="Courier New"/>
          <w:b/>
          <w:bCs/>
          <w:i/>
          <w:iCs/>
          <w:sz w:val="24"/>
          <w:szCs w:val="24"/>
        </w:rPr>
      </w:pPr>
      <w:r w:rsidRPr="00FA5712">
        <w:rPr>
          <w:rFonts w:ascii="Courier New" w:hAnsi="Courier New" w:cs="Courier New"/>
          <w:b/>
          <w:bCs/>
          <w:i/>
          <w:iCs/>
          <w:sz w:val="24"/>
          <w:szCs w:val="24"/>
        </w:rPr>
        <w:t>=SIERREUR(</w:t>
      </w:r>
      <w:proofErr w:type="spellStart"/>
      <w:r w:rsidRPr="00FA5712">
        <w:rPr>
          <w:rFonts w:ascii="Courier New" w:hAnsi="Courier New" w:cs="Courier New"/>
          <w:b/>
          <w:bCs/>
          <w:i/>
          <w:iCs/>
          <w:sz w:val="24"/>
          <w:szCs w:val="24"/>
        </w:rPr>
        <w:t>valeur;valeur_si_erreur</w:t>
      </w:r>
      <w:proofErr w:type="spellEnd"/>
      <w:r w:rsidRPr="00FA5712">
        <w:rPr>
          <w:rFonts w:ascii="Courier New" w:hAnsi="Courier New" w:cs="Courier New"/>
          <w:b/>
          <w:bCs/>
          <w:i/>
          <w:iCs/>
          <w:sz w:val="24"/>
          <w:szCs w:val="24"/>
        </w:rPr>
        <w:t>)</w:t>
      </w:r>
    </w:p>
    <w:p w14:paraId="69E1A880" w14:textId="77777777" w:rsidR="00FA5712" w:rsidRPr="00FA5712" w:rsidRDefault="00FA5712" w:rsidP="00FA5712">
      <w:pPr>
        <w:numPr>
          <w:ilvl w:val="0"/>
          <w:numId w:val="14"/>
        </w:numPr>
        <w:spacing w:after="0"/>
      </w:pPr>
      <w:r w:rsidRPr="00FA5712">
        <w:rPr>
          <w:b/>
          <w:bCs/>
        </w:rPr>
        <w:t>valeur</w:t>
      </w:r>
      <w:r w:rsidRPr="00FA5712">
        <w:t>    </w:t>
      </w:r>
      <w:r w:rsidRPr="00FA5712">
        <w:rPr>
          <w:u w:val="single"/>
        </w:rPr>
        <w:t>Obligatoire</w:t>
      </w:r>
      <w:r w:rsidRPr="00FA5712">
        <w:t>. Représente l’argument vérifié.</w:t>
      </w:r>
    </w:p>
    <w:p w14:paraId="110A20E7" w14:textId="77777777" w:rsidR="00FA5712" w:rsidRPr="00FA5712" w:rsidRDefault="00FA5712" w:rsidP="00FA5712">
      <w:pPr>
        <w:numPr>
          <w:ilvl w:val="0"/>
          <w:numId w:val="14"/>
        </w:numPr>
        <w:spacing w:after="0"/>
      </w:pPr>
      <w:proofErr w:type="spellStart"/>
      <w:r w:rsidRPr="00FA5712">
        <w:rPr>
          <w:b/>
          <w:bCs/>
        </w:rPr>
        <w:t>value_if_error</w:t>
      </w:r>
      <w:proofErr w:type="spellEnd"/>
      <w:r w:rsidRPr="00FA5712">
        <w:t>    </w:t>
      </w:r>
      <w:r w:rsidRPr="00FA5712">
        <w:rPr>
          <w:u w:val="single"/>
        </w:rPr>
        <w:t>Obligatoire</w:t>
      </w:r>
      <w:r w:rsidRPr="00FA5712">
        <w:t>. Représente la valeur à renvoyer si une formule génère une erreur. Les types d’erreur suivants sont évalués : #N/A, #</w:t>
      </w:r>
      <w:proofErr w:type="gramStart"/>
      <w:r w:rsidRPr="00FA5712">
        <w:t>VALEUR!,</w:t>
      </w:r>
      <w:proofErr w:type="gramEnd"/>
      <w:r w:rsidRPr="00FA5712">
        <w:t xml:space="preserve"> #</w:t>
      </w:r>
      <w:proofErr w:type="gramStart"/>
      <w:r w:rsidRPr="00FA5712">
        <w:t>REF!,</w:t>
      </w:r>
      <w:proofErr w:type="gramEnd"/>
      <w:r w:rsidRPr="00FA5712">
        <w:t xml:space="preserve"> #DIV/</w:t>
      </w:r>
      <w:proofErr w:type="gramStart"/>
      <w:r w:rsidRPr="00FA5712">
        <w:t>0!,</w:t>
      </w:r>
      <w:proofErr w:type="gramEnd"/>
      <w:r w:rsidRPr="00FA5712">
        <w:t xml:space="preserve"> #</w:t>
      </w:r>
      <w:proofErr w:type="gramStart"/>
      <w:r w:rsidRPr="00FA5712">
        <w:t>NOMBRE!,</w:t>
      </w:r>
      <w:proofErr w:type="gramEnd"/>
      <w:r w:rsidRPr="00FA5712">
        <w:t xml:space="preserve"> #</w:t>
      </w:r>
      <w:proofErr w:type="gramStart"/>
      <w:r w:rsidRPr="00FA5712">
        <w:t>NOM?,</w:t>
      </w:r>
      <w:proofErr w:type="gramEnd"/>
      <w:r w:rsidRPr="00FA5712">
        <w:t xml:space="preserve"> ou #</w:t>
      </w:r>
      <w:proofErr w:type="gramStart"/>
      <w:r w:rsidRPr="00FA5712">
        <w:t>NUL!.</w:t>
      </w:r>
      <w:proofErr w:type="gramEnd"/>
    </w:p>
    <w:p w14:paraId="5E711F19" w14:textId="77777777" w:rsidR="00BF7856" w:rsidRDefault="00BF7856" w:rsidP="00AB549F">
      <w:pPr>
        <w:spacing w:after="0"/>
      </w:pPr>
    </w:p>
    <w:p w14:paraId="6AEB5309" w14:textId="03E999CC" w:rsidR="007719D5" w:rsidRDefault="00FA5712" w:rsidP="00AB549F">
      <w:pPr>
        <w:spacing w:after="0"/>
      </w:pPr>
      <w:r>
        <w:t>C</w:t>
      </w:r>
      <w:r w:rsidR="00AA0CD3">
        <w:t>ette</w:t>
      </w:r>
      <w:r>
        <w:t xml:space="preserve"> </w:t>
      </w:r>
      <w:r w:rsidR="00AA0CD3">
        <w:t>fonction-permet d'effectuer</w:t>
      </w:r>
      <w:r w:rsidR="00AB549F">
        <w:t xml:space="preserve"> </w:t>
      </w:r>
      <w:r w:rsidR="00AA0CD3">
        <w:t xml:space="preserve">un test sur une </w:t>
      </w:r>
      <w:r>
        <w:t xml:space="preserve">autre </w:t>
      </w:r>
      <w:r w:rsidR="00AA0CD3">
        <w:t xml:space="preserve">fonction en </w:t>
      </w:r>
      <w:r w:rsidR="00AA0CD3" w:rsidRPr="007719D5">
        <w:rPr>
          <w:b/>
          <w:bCs/>
        </w:rPr>
        <w:t xml:space="preserve">tant que </w:t>
      </w:r>
      <w:r w:rsidR="007719D5" w:rsidRPr="007719D5">
        <w:rPr>
          <w:b/>
          <w:bCs/>
        </w:rPr>
        <w:t>premier</w:t>
      </w:r>
      <w:r w:rsidR="00AA0CD3" w:rsidRPr="007719D5">
        <w:rPr>
          <w:b/>
          <w:bCs/>
        </w:rPr>
        <w:t xml:space="preserve"> argument</w:t>
      </w:r>
      <w:r w:rsidR="007719D5">
        <w:t xml:space="preserve">. </w:t>
      </w:r>
    </w:p>
    <w:p w14:paraId="69D95C67" w14:textId="33BDE826" w:rsidR="007719D5" w:rsidRDefault="007719D5" w:rsidP="007719D5">
      <w:pPr>
        <w:spacing w:after="0"/>
      </w:pPr>
      <w:r>
        <w:t xml:space="preserve">Ici en cas d’erreur, </w:t>
      </w:r>
      <w:r w:rsidRPr="007719D5">
        <w:rPr>
          <w:b/>
          <w:bCs/>
        </w:rPr>
        <w:t>donc le second argument,</w:t>
      </w:r>
      <w:r>
        <w:t xml:space="preserve"> </w:t>
      </w:r>
      <w:r w:rsidR="00AA0CD3">
        <w:t>nous pourr</w:t>
      </w:r>
      <w:r>
        <w:t>i</w:t>
      </w:r>
      <w:r w:rsidR="00AA0CD3">
        <w:t>ons renvoyer un résultat</w:t>
      </w:r>
      <w:r w:rsidR="00AB549F">
        <w:t xml:space="preserve"> </w:t>
      </w:r>
      <w:r w:rsidR="00AA0CD3">
        <w:t>alternatif</w:t>
      </w:r>
      <w:r w:rsidR="00AA0CD3" w:rsidRPr="007719D5">
        <w:rPr>
          <w:b/>
          <w:bCs/>
        </w:rPr>
        <w:t xml:space="preserve"> ici nous n'allons rien</w:t>
      </w:r>
      <w:r w:rsidRPr="007719D5">
        <w:rPr>
          <w:b/>
          <w:bCs/>
        </w:rPr>
        <w:t xml:space="preserve"> </w:t>
      </w:r>
      <w:r w:rsidR="00AA0CD3" w:rsidRPr="007719D5">
        <w:rPr>
          <w:b/>
          <w:bCs/>
        </w:rPr>
        <w:t>afficher en saisissant les doubles</w:t>
      </w:r>
      <w:r w:rsidR="00AB549F" w:rsidRPr="007719D5">
        <w:rPr>
          <w:b/>
          <w:bCs/>
        </w:rPr>
        <w:t xml:space="preserve"> </w:t>
      </w:r>
      <w:r w:rsidR="00AA0CD3" w:rsidRPr="007719D5">
        <w:rPr>
          <w:b/>
          <w:bCs/>
        </w:rPr>
        <w:t>guillemets</w:t>
      </w:r>
      <w:r w:rsidRPr="007719D5">
        <w:rPr>
          <w:b/>
          <w:bCs/>
        </w:rPr>
        <w:t>.</w:t>
      </w:r>
    </w:p>
    <w:p w14:paraId="655756A1" w14:textId="77777777" w:rsidR="007719D5" w:rsidRDefault="007719D5" w:rsidP="007719D5">
      <w:pPr>
        <w:spacing w:after="0"/>
      </w:pPr>
    </w:p>
    <w:p w14:paraId="2D850373" w14:textId="2849E45B" w:rsidR="00DA6360" w:rsidRDefault="00DA6360" w:rsidP="007719D5">
      <w:pPr>
        <w:spacing w:after="0"/>
      </w:pPr>
      <w:r>
        <w:t>La formule complète est :</w:t>
      </w:r>
    </w:p>
    <w:p w14:paraId="29DCA3C7" w14:textId="211C61AA" w:rsidR="00DA6360" w:rsidRPr="00DA6360" w:rsidRDefault="00DA6360" w:rsidP="00DA6360">
      <w:pPr>
        <w:spacing w:after="0"/>
        <w:jc w:val="center"/>
        <w:rPr>
          <w:b/>
          <w:bCs/>
        </w:rPr>
      </w:pPr>
      <w:r w:rsidRPr="00DA6360">
        <w:rPr>
          <w:b/>
          <w:bCs/>
          <w:sz w:val="36"/>
          <w:szCs w:val="36"/>
        </w:rPr>
        <w:t>=SIERREUR(INDEX(ListSheets;0;A2);"")</w:t>
      </w:r>
    </w:p>
    <w:p w14:paraId="2F636A43" w14:textId="27906FCC" w:rsidR="007719D5" w:rsidRDefault="00DA6360" w:rsidP="007719D5">
      <w:pPr>
        <w:spacing w:after="0"/>
      </w:pPr>
      <w:r w:rsidRPr="00DA6360">
        <w:rPr>
          <w:noProof/>
        </w:rPr>
        <w:drawing>
          <wp:inline distT="0" distB="0" distL="0" distR="0" wp14:anchorId="6B1DABD7" wp14:editId="300044EC">
            <wp:extent cx="5760720" cy="1520825"/>
            <wp:effectExtent l="0" t="0" r="0" b="3175"/>
            <wp:docPr id="1195042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42767" name=""/>
                    <pic:cNvPicPr/>
                  </pic:nvPicPr>
                  <pic:blipFill>
                    <a:blip r:embed="rId52"/>
                    <a:stretch>
                      <a:fillRect/>
                    </a:stretch>
                  </pic:blipFill>
                  <pic:spPr>
                    <a:xfrm>
                      <a:off x="0" y="0"/>
                      <a:ext cx="5760720" cy="1520825"/>
                    </a:xfrm>
                    <a:prstGeom prst="rect">
                      <a:avLst/>
                    </a:prstGeom>
                  </pic:spPr>
                </pic:pic>
              </a:graphicData>
            </a:graphic>
          </wp:inline>
        </w:drawing>
      </w:r>
    </w:p>
    <w:p w14:paraId="323E653B" w14:textId="77777777" w:rsidR="007719D5" w:rsidRDefault="007719D5" w:rsidP="007719D5">
      <w:pPr>
        <w:spacing w:after="0"/>
      </w:pPr>
    </w:p>
    <w:p w14:paraId="40F4B1F8" w14:textId="58DB7C71" w:rsidR="007719D5" w:rsidRDefault="00DA6360" w:rsidP="00DA6360">
      <w:pPr>
        <w:spacing w:after="0"/>
      </w:pPr>
      <w:r w:rsidRPr="00DA6360">
        <w:rPr>
          <w:noProof/>
        </w:rPr>
        <w:drawing>
          <wp:inline distT="0" distB="0" distL="0" distR="0" wp14:anchorId="3256C098" wp14:editId="12A62609">
            <wp:extent cx="5760720" cy="1406525"/>
            <wp:effectExtent l="0" t="0" r="0" b="3175"/>
            <wp:docPr id="1455509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09984" name=""/>
                    <pic:cNvPicPr/>
                  </pic:nvPicPr>
                  <pic:blipFill>
                    <a:blip r:embed="rId53"/>
                    <a:stretch>
                      <a:fillRect/>
                    </a:stretch>
                  </pic:blipFill>
                  <pic:spPr>
                    <a:xfrm>
                      <a:off x="0" y="0"/>
                      <a:ext cx="5760720" cy="1406525"/>
                    </a:xfrm>
                    <a:prstGeom prst="rect">
                      <a:avLst/>
                    </a:prstGeom>
                  </pic:spPr>
                </pic:pic>
              </a:graphicData>
            </a:graphic>
          </wp:inline>
        </w:drawing>
      </w:r>
    </w:p>
    <w:p w14:paraId="5A421A12" w14:textId="1361F1E4" w:rsidR="00AA0CD3" w:rsidRDefault="00DA6360" w:rsidP="00DA6360">
      <w:pPr>
        <w:spacing w:after="0"/>
      </w:pPr>
      <w:r>
        <w:lastRenderedPageBreak/>
        <w:t xml:space="preserve">En </w:t>
      </w:r>
      <w:r w:rsidR="00AA0CD3">
        <w:t>valid</w:t>
      </w:r>
      <w:r>
        <w:t>ant</w:t>
      </w:r>
      <w:r w:rsidR="00AA0CD3">
        <w:t xml:space="preserve"> la fonction sur</w:t>
      </w:r>
      <w:r w:rsidR="00AB549F">
        <w:t xml:space="preserve"> </w:t>
      </w:r>
      <w:r w:rsidR="00AA0CD3">
        <w:t>l'ensemble des cellules sélectionnées</w:t>
      </w:r>
      <w:r>
        <w:t xml:space="preserve"> , on récupère bien le nom</w:t>
      </w:r>
      <w:r w:rsidR="004F0F3C">
        <w:t xml:space="preserve"> </w:t>
      </w:r>
      <w:r>
        <w:t xml:space="preserve">de toutes les feuilles, </w:t>
      </w:r>
      <w:r w:rsidR="00AA0CD3">
        <w:t>mais cette fois-ci</w:t>
      </w:r>
      <w:r w:rsidR="00AB549F">
        <w:t xml:space="preserve"> </w:t>
      </w:r>
      <w:r w:rsidR="00AA0CD3">
        <w:t>nous n'a</w:t>
      </w:r>
      <w:r>
        <w:t>v</w:t>
      </w:r>
      <w:r w:rsidR="00AA0CD3">
        <w:t>ons pas les erreurs</w:t>
      </w:r>
      <w:r>
        <w: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D"/>
          </mc:Choice>
          <mc:Fallback>
            <w:t>👍</w:t>
          </mc:Fallback>
        </mc:AlternateContent>
      </w:r>
      <w:r>
        <w:t> :</w:t>
      </w:r>
    </w:p>
    <w:p w14:paraId="4A140B9A" w14:textId="77777777" w:rsidR="00DA6360" w:rsidRDefault="00DA6360" w:rsidP="00DA6360">
      <w:pPr>
        <w:spacing w:after="0"/>
      </w:pPr>
    </w:p>
    <w:p w14:paraId="3C161EA7" w14:textId="2DDC8318" w:rsidR="00AB549F" w:rsidRDefault="004F0F3C" w:rsidP="00AA0CD3">
      <w:pPr>
        <w:spacing w:after="0"/>
      </w:pPr>
      <w:r w:rsidRPr="004F0F3C">
        <w:rPr>
          <w:noProof/>
        </w:rPr>
        <w:drawing>
          <wp:inline distT="0" distB="0" distL="0" distR="0" wp14:anchorId="7F9DF9D2" wp14:editId="7BFEF009">
            <wp:extent cx="5760720" cy="2623820"/>
            <wp:effectExtent l="0" t="0" r="0" b="5080"/>
            <wp:docPr id="16466477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47730" name=""/>
                    <pic:cNvPicPr/>
                  </pic:nvPicPr>
                  <pic:blipFill>
                    <a:blip r:embed="rId54"/>
                    <a:stretch>
                      <a:fillRect/>
                    </a:stretch>
                  </pic:blipFill>
                  <pic:spPr>
                    <a:xfrm>
                      <a:off x="0" y="0"/>
                      <a:ext cx="5760720" cy="2623820"/>
                    </a:xfrm>
                    <a:prstGeom prst="rect">
                      <a:avLst/>
                    </a:prstGeom>
                  </pic:spPr>
                </pic:pic>
              </a:graphicData>
            </a:graphic>
          </wp:inline>
        </w:drawing>
      </w:r>
    </w:p>
    <w:p w14:paraId="2D18EF79" w14:textId="4E717281" w:rsidR="006D7FD9" w:rsidRDefault="006D7FD9" w:rsidP="006D7FD9">
      <w:pPr>
        <w:spacing w:after="0"/>
      </w:pPr>
    </w:p>
    <w:p w14:paraId="2E1E2377" w14:textId="1FD0E09B" w:rsidR="007A6A45" w:rsidRDefault="007721ED" w:rsidP="007721ED">
      <w:pPr>
        <w:pStyle w:val="Titre4"/>
      </w:pPr>
      <w:bookmarkStart w:id="32" w:name="_Toc224378682"/>
      <w:r>
        <w:t>Modification de la formule pour ne pas compter la feuille Sommaire</w:t>
      </w:r>
      <w:bookmarkEnd w:id="32"/>
    </w:p>
    <w:p w14:paraId="6A5333CC" w14:textId="3EE9E879" w:rsidR="00DC5152" w:rsidRDefault="00DC5152" w:rsidP="00DC5152">
      <w:r>
        <w:t xml:space="preserve">En effet, on peut ne pas afficher le nom de la feuille qui contient le sommaire. Dans ce cas la fonction </w:t>
      </w:r>
      <w:r w:rsidR="000C7456">
        <w:t xml:space="preserve">est modifiée, </w:t>
      </w:r>
      <w:r w:rsidR="000C7456" w:rsidRPr="000C7456">
        <w:rPr>
          <w:b/>
          <w:bCs/>
        </w:rPr>
        <w:t>en ajoutant 1 à l’argument</w:t>
      </w:r>
      <w:r w:rsidR="000C7456">
        <w:t xml:space="preserve"> </w:t>
      </w:r>
      <w:proofErr w:type="spellStart"/>
      <w:r w:rsidR="000C7456" w:rsidRPr="000C7456">
        <w:rPr>
          <w:b/>
          <w:bCs/>
          <w:i/>
          <w:iCs/>
        </w:rPr>
        <w:t>no_col</w:t>
      </w:r>
      <w:proofErr w:type="spellEnd"/>
      <w:r w:rsidR="000C7456">
        <w:t>.</w:t>
      </w:r>
    </w:p>
    <w:p w14:paraId="47812EA5" w14:textId="2260BA22" w:rsidR="00DC5152" w:rsidRPr="00DC5152" w:rsidRDefault="00DC5152" w:rsidP="00DC5152">
      <w:pPr>
        <w:rPr>
          <w:b/>
          <w:bCs/>
          <w:sz w:val="32"/>
          <w:szCs w:val="32"/>
        </w:rPr>
      </w:pPr>
      <w:r w:rsidRPr="00DC5152">
        <w:rPr>
          <w:b/>
          <w:bCs/>
          <w:sz w:val="32"/>
          <w:szCs w:val="32"/>
        </w:rPr>
        <w:t>=SIERREUR(INDEX(ListSheets;0;A2+1);"")</w:t>
      </w:r>
    </w:p>
    <w:p w14:paraId="63582C5B" w14:textId="4097F01C" w:rsidR="00DC5152" w:rsidRPr="007721ED" w:rsidRDefault="00DC5152" w:rsidP="007721ED">
      <w:r w:rsidRPr="00DC5152">
        <w:rPr>
          <w:noProof/>
        </w:rPr>
        <w:drawing>
          <wp:inline distT="0" distB="0" distL="0" distR="0" wp14:anchorId="1FE347DA" wp14:editId="632876C1">
            <wp:extent cx="5760720" cy="2710942"/>
            <wp:effectExtent l="0" t="0" r="0" b="0"/>
            <wp:docPr id="10154762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76204" name=""/>
                    <pic:cNvPicPr/>
                  </pic:nvPicPr>
                  <pic:blipFill rotWithShape="1">
                    <a:blip r:embed="rId55"/>
                    <a:srcRect t="33893"/>
                    <a:stretch>
                      <a:fillRect/>
                    </a:stretch>
                  </pic:blipFill>
                  <pic:spPr bwMode="auto">
                    <a:xfrm>
                      <a:off x="0" y="0"/>
                      <a:ext cx="5760720" cy="2710942"/>
                    </a:xfrm>
                    <a:prstGeom prst="rect">
                      <a:avLst/>
                    </a:prstGeom>
                    <a:ln>
                      <a:noFill/>
                    </a:ln>
                    <a:extLst>
                      <a:ext uri="{53640926-AAD7-44D8-BBD7-CCE9431645EC}">
                        <a14:shadowObscured xmlns:a14="http://schemas.microsoft.com/office/drawing/2010/main"/>
                      </a:ext>
                    </a:extLst>
                  </pic:spPr>
                </pic:pic>
              </a:graphicData>
            </a:graphic>
          </wp:inline>
        </w:drawing>
      </w:r>
    </w:p>
    <w:p w14:paraId="1C80ECCC" w14:textId="67BAB638" w:rsidR="007721ED" w:rsidRDefault="001279F5" w:rsidP="00403A6C">
      <w:r>
        <w:t>On constate bien qu’après la modification de la formule, la feuille Sommaire n’est plus affichée.</w:t>
      </w:r>
    </w:p>
    <w:p w14:paraId="64CB62C2" w14:textId="30BA5A4A" w:rsidR="001279F5" w:rsidRDefault="001279F5" w:rsidP="00403A6C">
      <w:r w:rsidRPr="001279F5">
        <w:rPr>
          <w:noProof/>
        </w:rPr>
        <w:lastRenderedPageBreak/>
        <w:drawing>
          <wp:inline distT="0" distB="0" distL="0" distR="0" wp14:anchorId="78269E26" wp14:editId="3ED7D17B">
            <wp:extent cx="3511296" cy="1910686"/>
            <wp:effectExtent l="0" t="0" r="0" b="0"/>
            <wp:docPr id="1851027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27799" name=""/>
                    <pic:cNvPicPr/>
                  </pic:nvPicPr>
                  <pic:blipFill rotWithShape="1">
                    <a:blip r:embed="rId56"/>
                    <a:srcRect t="37273" r="48944"/>
                    <a:stretch>
                      <a:fillRect/>
                    </a:stretch>
                  </pic:blipFill>
                  <pic:spPr bwMode="auto">
                    <a:xfrm>
                      <a:off x="0" y="0"/>
                      <a:ext cx="3515138" cy="1912777"/>
                    </a:xfrm>
                    <a:prstGeom prst="rect">
                      <a:avLst/>
                    </a:prstGeom>
                    <a:ln>
                      <a:noFill/>
                    </a:ln>
                    <a:extLst>
                      <a:ext uri="{53640926-AAD7-44D8-BBD7-CCE9431645EC}">
                        <a14:shadowObscured xmlns:a14="http://schemas.microsoft.com/office/drawing/2010/main"/>
                      </a:ext>
                    </a:extLst>
                  </pic:spPr>
                </pic:pic>
              </a:graphicData>
            </a:graphic>
          </wp:inline>
        </w:drawing>
      </w:r>
    </w:p>
    <w:p w14:paraId="2DEA9DC1" w14:textId="77777777" w:rsidR="001279F5" w:rsidRDefault="001279F5" w:rsidP="00403A6C"/>
    <w:p w14:paraId="71EE278A" w14:textId="77777777" w:rsidR="00B41E1A" w:rsidRPr="00E8013C" w:rsidRDefault="00B41E1A" w:rsidP="00B41E1A">
      <w:pPr>
        <w:pStyle w:val="Titre2"/>
      </w:pPr>
      <w:bookmarkStart w:id="33" w:name="_Toc224378683"/>
      <w:r w:rsidRPr="00E8013C">
        <w:t>Pour aller plus loin</w:t>
      </w:r>
      <w:bookmarkEnd w:id="33"/>
    </w:p>
    <w:p w14:paraId="586FC4CE" w14:textId="0F79CF1B" w:rsidR="00B41E1A" w:rsidRDefault="00B41E1A" w:rsidP="00B41E1A">
      <w:pPr>
        <w:pStyle w:val="Titre3"/>
      </w:pPr>
      <w:bookmarkStart w:id="34" w:name="_Toc224378684"/>
      <w:r w:rsidRPr="004B59A6">
        <w:t>Rendre l'affichage</w:t>
      </w:r>
      <w:r w:rsidR="00DB2A76">
        <w:t xml:space="preserve"> </w:t>
      </w:r>
      <w:r w:rsidR="00DB2A76" w:rsidRPr="004B59A6">
        <w:t>dynamique</w:t>
      </w:r>
      <w:bookmarkEnd w:id="34"/>
    </w:p>
    <w:p w14:paraId="14B7B532" w14:textId="297FF813" w:rsidR="00A251AD" w:rsidRDefault="00A251AD" w:rsidP="00A251AD">
      <w:r>
        <w:t xml:space="preserve">En effet, </w:t>
      </w:r>
      <w:r w:rsidRPr="00A251AD">
        <w:t>l'inconvénient de cette fonction</w:t>
      </w:r>
      <w:r>
        <w:t xml:space="preserve"> </w:t>
      </w:r>
      <w:r w:rsidRPr="006902EC">
        <w:t xml:space="preserve">LIRE.CLASSEUR() </w:t>
      </w:r>
      <w:r w:rsidRPr="00A251AD">
        <w:t>est qu</w:t>
      </w:r>
      <w:r>
        <w:t>’</w:t>
      </w:r>
      <w:r w:rsidRPr="00A251AD">
        <w:t>elle</w:t>
      </w:r>
      <w:r>
        <w:t xml:space="preserve"> </w:t>
      </w:r>
      <w:r w:rsidRPr="00A251AD">
        <w:t>n'est</w:t>
      </w:r>
      <w:r>
        <w:t xml:space="preserve"> </w:t>
      </w:r>
      <w:r w:rsidRPr="00A251AD">
        <w:t>pas dynamique</w:t>
      </w:r>
      <w:r>
        <w:t>.</w:t>
      </w:r>
    </w:p>
    <w:p w14:paraId="20DCD90D" w14:textId="61E38A0D" w:rsidR="00A251AD" w:rsidRDefault="00A251AD" w:rsidP="00A251AD">
      <w:r>
        <w:t>Si on ajoute une nouvelle feuille de calcul dans le classeur, celle-ci ne sera pas prise en compte directement à l'intérieur du tableau de la feuille Sommaire.</w:t>
      </w:r>
    </w:p>
    <w:p w14:paraId="70B6D32E" w14:textId="30D06DCB" w:rsidR="00C03914" w:rsidRDefault="00C03914" w:rsidP="00C03914">
      <w:pPr>
        <w:spacing w:after="0"/>
      </w:pPr>
      <w:r>
        <w:t>Ce système n’est pas parfait, car les changements ne seront pas actualisés dans les cas suivants :</w:t>
      </w:r>
    </w:p>
    <w:p w14:paraId="32A4270F" w14:textId="77777777" w:rsidR="00C03914" w:rsidRDefault="00C03914" w:rsidP="00C03914">
      <w:pPr>
        <w:pStyle w:val="Paragraphedeliste"/>
        <w:numPr>
          <w:ilvl w:val="0"/>
          <w:numId w:val="15"/>
        </w:numPr>
        <w:spacing w:after="0"/>
      </w:pPr>
      <w:r>
        <w:t>ajouter une feuille</w:t>
      </w:r>
    </w:p>
    <w:p w14:paraId="64AF5EAB" w14:textId="5E7B4902" w:rsidR="00C03914" w:rsidRDefault="00C03914" w:rsidP="00C03914">
      <w:pPr>
        <w:pStyle w:val="Paragraphedeliste"/>
        <w:numPr>
          <w:ilvl w:val="0"/>
          <w:numId w:val="15"/>
        </w:numPr>
        <w:spacing w:after="0"/>
      </w:pPr>
      <w:r>
        <w:t>modifier une feuille existante</w:t>
      </w:r>
    </w:p>
    <w:p w14:paraId="296B379C" w14:textId="77777777" w:rsidR="005C60F6" w:rsidRDefault="005C60F6" w:rsidP="005C60F6">
      <w:pPr>
        <w:pStyle w:val="Paragraphedeliste"/>
        <w:spacing w:after="0"/>
      </w:pPr>
    </w:p>
    <w:p w14:paraId="3DD8B0C8" w14:textId="12C2DC1E" w:rsidR="00C03914" w:rsidRDefault="005C60F6" w:rsidP="005C60F6">
      <w:pPr>
        <w:spacing w:after="0"/>
      </w:pPr>
      <w:r w:rsidRPr="005C60F6">
        <w:t xml:space="preserve">Même en appuyant sur </w:t>
      </w:r>
      <w:r w:rsidRPr="005C60F6">
        <w:rPr>
          <w:b/>
          <w:bCs/>
        </w:rPr>
        <w:t>F9</w:t>
      </w:r>
      <w:r w:rsidRPr="005C60F6">
        <w:t xml:space="preserve"> (pour recalculer toutes les formules de calcul), cela ne change rien.</w:t>
      </w:r>
    </w:p>
    <w:p w14:paraId="31F7067B" w14:textId="7B1807FB" w:rsidR="005C60F6" w:rsidRDefault="005C60F6" w:rsidP="005C60F6">
      <w:pPr>
        <w:spacing w:after="0"/>
      </w:pPr>
      <w:r>
        <w:t>La solution consiste à</w:t>
      </w:r>
      <w:r w:rsidRPr="005C60F6">
        <w:t xml:space="preserve"> modifier </w:t>
      </w:r>
      <w:r>
        <w:t>la</w:t>
      </w:r>
      <w:r w:rsidRPr="005C60F6">
        <w:t xml:space="preserve"> formule de calcul qui se trouve dans le gestionnaire de noms. On va </w:t>
      </w:r>
      <w:r w:rsidR="005166D5" w:rsidRPr="00DF7010">
        <w:rPr>
          <w:b/>
          <w:bCs/>
        </w:rPr>
        <w:t>concaténer avec &amp;</w:t>
      </w:r>
      <w:r w:rsidRPr="00DF7010">
        <w:rPr>
          <w:b/>
          <w:bCs/>
        </w:rPr>
        <w:t xml:space="preserve"> une autre fonction</w:t>
      </w:r>
      <w:r w:rsidRPr="005C60F6">
        <w:t xml:space="preserve"> </w:t>
      </w:r>
      <w:r w:rsidRPr="00DF7010">
        <w:rPr>
          <w:b/>
          <w:bCs/>
        </w:rPr>
        <w:t>macro</w:t>
      </w:r>
      <w:r w:rsidRPr="005C60F6">
        <w:t xml:space="preserve"> à LIRE.CLASSEUR(1)</w:t>
      </w:r>
      <w:r>
        <w:t>.</w:t>
      </w:r>
    </w:p>
    <w:p w14:paraId="37960D0B" w14:textId="77777777" w:rsidR="005C60F6" w:rsidRPr="00A251AD" w:rsidRDefault="005C60F6" w:rsidP="005C60F6">
      <w:pPr>
        <w:spacing w:after="0"/>
      </w:pPr>
    </w:p>
    <w:p w14:paraId="575D2A72" w14:textId="074DB285" w:rsidR="006902EC" w:rsidRDefault="00A251AD" w:rsidP="006902EC">
      <w:r>
        <w:t>Pour r</w:t>
      </w:r>
      <w:r w:rsidR="006902EC" w:rsidRPr="006902EC">
        <w:t>endre la fonction LIRE.CLASSEUR() dynamique</w:t>
      </w:r>
      <w:r>
        <w:t>, on a le choix entre deux méthodes.</w:t>
      </w:r>
    </w:p>
    <w:p w14:paraId="5C1ADFED" w14:textId="1928D85D" w:rsidR="005A6D7C" w:rsidRPr="00221D85" w:rsidRDefault="005A6D7C" w:rsidP="005A6D7C">
      <w:pPr>
        <w:pStyle w:val="Titre4"/>
      </w:pPr>
      <w:bookmarkStart w:id="35" w:name="_Toc224378685"/>
      <w:r w:rsidRPr="00221D85">
        <w:t>Avec ALEA et TEXTE</w:t>
      </w:r>
      <w:bookmarkEnd w:id="35"/>
    </w:p>
    <w:p w14:paraId="1F45B3BA" w14:textId="444F2BA3" w:rsidR="00C01345" w:rsidRDefault="00C01345" w:rsidP="00C01345">
      <w:r>
        <w:t>Une astuce consiste à ajouter dans le nom une fonction qui va s'actualiser elle-même automatiquement à chaque fois qu</w:t>
      </w:r>
      <w:r w:rsidR="00BB3202">
        <w:t>’on</w:t>
      </w:r>
      <w:r>
        <w:t xml:space="preserve"> relance un calcul</w:t>
      </w:r>
      <w:r w:rsidR="00BB3202">
        <w:t xml:space="preserve"> (F9), en </w:t>
      </w:r>
      <w:r>
        <w:t>utilis</w:t>
      </w:r>
      <w:r w:rsidR="00BB3202">
        <w:t>ant</w:t>
      </w:r>
      <w:r>
        <w:t xml:space="preserve"> la fonction </w:t>
      </w:r>
      <w:r w:rsidR="00BB3202">
        <w:t>ALEA encapsulée dans la fonction TEXTE.</w:t>
      </w:r>
    </w:p>
    <w:p w14:paraId="0D9154AF" w14:textId="142C04D1" w:rsidR="008B5D00" w:rsidRPr="003927A2" w:rsidRDefault="008B5D00" w:rsidP="008B5D00">
      <w:pPr>
        <w:pStyle w:val="Titre5"/>
      </w:pPr>
      <w:bookmarkStart w:id="36" w:name="_Toc224378686"/>
      <w:r w:rsidRPr="003927A2">
        <w:t xml:space="preserve">Syntaxe de la fonction </w:t>
      </w:r>
      <w:r>
        <w:t>ALEA</w:t>
      </w:r>
      <w:bookmarkEnd w:id="36"/>
    </w:p>
    <w:p w14:paraId="1B6A661D" w14:textId="7C53244B" w:rsidR="008B5D00" w:rsidRPr="003927A2" w:rsidRDefault="008B5D00" w:rsidP="00DB3666">
      <w:pPr>
        <w:rPr>
          <w:highlight w:val="yellow"/>
        </w:rPr>
      </w:pPr>
      <w:r w:rsidRPr="00DB3666">
        <w:rPr>
          <w:b/>
          <w:bCs/>
        </w:rPr>
        <w:t>ALEA</w:t>
      </w:r>
      <w:r>
        <w:t xml:space="preserve"> </w:t>
      </w:r>
      <w:r w:rsidR="00DB3666" w:rsidRPr="00DB3666">
        <w:t>renvoie un nombre réel aléatoire distribué de manière symétrique supérieur ou égal à 0 et inférieur à 1. Un nouveau nombre réel aléatoire est renvoyé chaque fois que la feuille de calcul est recalculée</w:t>
      </w:r>
      <w:r w:rsidR="00DB3666">
        <w:rPr>
          <w:rStyle w:val="Appelnotedebasdep"/>
        </w:rPr>
        <w:footnoteReference w:id="16"/>
      </w:r>
      <w:r w:rsidR="00DB3666" w:rsidRPr="00DB3666">
        <w:t>.</w:t>
      </w:r>
    </w:p>
    <w:p w14:paraId="5BDC2446" w14:textId="4F3A3DDF" w:rsidR="008B5D00" w:rsidRDefault="008B5D00" w:rsidP="00DB3666">
      <w:r w:rsidRPr="00C228E3">
        <w:t xml:space="preserve">La syntaxe de la fonction </w:t>
      </w:r>
      <w:r w:rsidR="00DB3666" w:rsidRPr="00DB3666">
        <w:t>ALEA</w:t>
      </w:r>
      <w:r w:rsidRPr="00C228E3">
        <w:t xml:space="preserve"> </w:t>
      </w:r>
      <w:r w:rsidR="00DB3666" w:rsidRPr="00DB3666">
        <w:t>ne contient aucun argument</w:t>
      </w:r>
      <w:r w:rsidR="00DB3666">
        <w:t>.</w:t>
      </w:r>
    </w:p>
    <w:p w14:paraId="13944ACE" w14:textId="0CD77B0C" w:rsidR="00DB3666" w:rsidRPr="00DB3666" w:rsidRDefault="00DB3666" w:rsidP="00DB3666">
      <w:pPr>
        <w:jc w:val="center"/>
        <w:rPr>
          <w:rFonts w:ascii="Courier New" w:hAnsi="Courier New" w:cs="Courier New"/>
          <w:b/>
          <w:bCs/>
          <w:i/>
          <w:iCs/>
          <w:sz w:val="24"/>
          <w:szCs w:val="24"/>
        </w:rPr>
      </w:pPr>
      <w:r w:rsidRPr="00DB3666">
        <w:rPr>
          <w:rFonts w:ascii="Courier New" w:hAnsi="Courier New" w:cs="Courier New"/>
          <w:b/>
          <w:bCs/>
          <w:i/>
          <w:iCs/>
          <w:sz w:val="24"/>
          <w:szCs w:val="24"/>
        </w:rPr>
        <w:lastRenderedPageBreak/>
        <w:t>= ALEA()</w:t>
      </w:r>
    </w:p>
    <w:p w14:paraId="21137897" w14:textId="35AAFE50" w:rsidR="00DB3666" w:rsidRPr="00DB3666" w:rsidRDefault="00DB3666" w:rsidP="00DB3666">
      <w:pPr>
        <w:spacing w:after="0"/>
        <w:rPr>
          <w:sz w:val="24"/>
          <w:szCs w:val="24"/>
        </w:rPr>
      </w:pPr>
      <w:r w:rsidRPr="00DB3666">
        <w:rPr>
          <w:noProof/>
          <w:sz w:val="28"/>
          <w:szCs w:val="28"/>
        </w:rPr>
        <w:drawing>
          <wp:inline distT="0" distB="0" distL="0" distR="0" wp14:anchorId="6761E430" wp14:editId="317BFB27">
            <wp:extent cx="540000" cy="540000"/>
            <wp:effectExtent l="0" t="0" r="0" b="0"/>
            <wp:docPr id="187375582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DB3666">
        <w:rPr>
          <w:sz w:val="24"/>
          <w:szCs w:val="24"/>
        </w:rPr>
        <w:t>Pour générer un nombre réel aléatoire compris entre a et b, utiliser :</w:t>
      </w:r>
    </w:p>
    <w:p w14:paraId="276AD706" w14:textId="0305EF2F" w:rsidR="00BB3202" w:rsidRPr="00DB3666" w:rsidRDefault="00DB3666" w:rsidP="00DB3666">
      <w:pPr>
        <w:spacing w:after="0"/>
        <w:ind w:left="708" w:firstLine="708"/>
        <w:rPr>
          <w:b/>
          <w:bCs/>
          <w:sz w:val="24"/>
          <w:szCs w:val="24"/>
        </w:rPr>
      </w:pPr>
      <w:r w:rsidRPr="00DB3666">
        <w:rPr>
          <w:b/>
          <w:bCs/>
          <w:sz w:val="24"/>
          <w:szCs w:val="24"/>
        </w:rPr>
        <w:t>=ALEA()*(b-a)+a</w:t>
      </w:r>
    </w:p>
    <w:p w14:paraId="60298BDA" w14:textId="77777777" w:rsidR="00A251AD" w:rsidRDefault="00A251AD" w:rsidP="00A251AD"/>
    <w:p w14:paraId="6B7E0DC1" w14:textId="0A29DB04" w:rsidR="00830F15" w:rsidRPr="005E4705" w:rsidRDefault="00830F15" w:rsidP="00830F15">
      <w:pPr>
        <w:pStyle w:val="Titre5"/>
      </w:pPr>
      <w:bookmarkStart w:id="37" w:name="_Toc224378687"/>
      <w:r w:rsidRPr="005E4705">
        <w:t>Syntaxe de la fonction TEXTE</w:t>
      </w:r>
      <w:bookmarkEnd w:id="37"/>
    </w:p>
    <w:p w14:paraId="5DE2846C" w14:textId="3F071FFF" w:rsidR="00830F15" w:rsidRPr="003927A2" w:rsidRDefault="00830F15" w:rsidP="00830F15">
      <w:pPr>
        <w:rPr>
          <w:highlight w:val="yellow"/>
        </w:rPr>
      </w:pPr>
      <w:r w:rsidRPr="00830F15">
        <w:rPr>
          <w:b/>
          <w:bCs/>
        </w:rPr>
        <w:t>TEXTE</w:t>
      </w:r>
      <w:r>
        <w:rPr>
          <w:b/>
          <w:bCs/>
        </w:rPr>
        <w:t xml:space="preserve"> </w:t>
      </w:r>
      <w:r w:rsidRPr="00830F15">
        <w:t>permet de modifier la manière dont un nombre est affiché en lui appliquant une mise en forme qui utilise des codes de format. Cela peut vous être utile lorsque vous souhaitez afficher des nombres dans un format plus lisible, ou quand vous souhaitez combiner des nombres à du texte ou des symboles.</w:t>
      </w:r>
    </w:p>
    <w:p w14:paraId="55FEFEDF" w14:textId="21A6EDCB" w:rsidR="00830F15" w:rsidRDefault="00830F15" w:rsidP="00830F15">
      <w:r w:rsidRPr="00C228E3">
        <w:t xml:space="preserve">La syntaxe de la fonction </w:t>
      </w:r>
      <w:r w:rsidRPr="00830F15">
        <w:t>TEXTE</w:t>
      </w:r>
      <w:r w:rsidRPr="00DB3666">
        <w:t xml:space="preserve"> contient </w:t>
      </w:r>
      <w:r w:rsidRPr="00C228E3">
        <w:t xml:space="preserve">les </w:t>
      </w:r>
      <w:r>
        <w:rPr>
          <w:b/>
          <w:bCs/>
        </w:rPr>
        <w:t>2</w:t>
      </w:r>
      <w:r w:rsidRPr="00EC64F4">
        <w:rPr>
          <w:b/>
          <w:bCs/>
        </w:rPr>
        <w:t xml:space="preserve"> arguments</w:t>
      </w:r>
      <w:r w:rsidRPr="00C228E3">
        <w:t xml:space="preserve"> suivants</w:t>
      </w:r>
      <w:r>
        <w:t>:</w:t>
      </w:r>
    </w:p>
    <w:p w14:paraId="7C528A3B" w14:textId="3F2C417C" w:rsidR="00830F15" w:rsidRDefault="00830F15" w:rsidP="00830F15">
      <w:pPr>
        <w:jc w:val="center"/>
        <w:rPr>
          <w:rFonts w:ascii="Courier New" w:hAnsi="Courier New" w:cs="Courier New"/>
          <w:b/>
          <w:bCs/>
          <w:i/>
          <w:iCs/>
          <w:sz w:val="24"/>
          <w:szCs w:val="24"/>
        </w:rPr>
      </w:pPr>
      <w:r w:rsidRPr="00830F15">
        <w:rPr>
          <w:rFonts w:ascii="Courier New" w:hAnsi="Courier New" w:cs="Courier New"/>
          <w:b/>
          <w:bCs/>
          <w:i/>
          <w:iCs/>
          <w:sz w:val="24"/>
          <w:szCs w:val="24"/>
        </w:rPr>
        <w:t xml:space="preserve">= TEXTE(valeur; </w:t>
      </w:r>
      <w:proofErr w:type="spellStart"/>
      <w:r w:rsidRPr="00830F15">
        <w:rPr>
          <w:rFonts w:ascii="Courier New" w:hAnsi="Courier New" w:cs="Courier New"/>
          <w:b/>
          <w:bCs/>
          <w:i/>
          <w:iCs/>
          <w:sz w:val="24"/>
          <w:szCs w:val="24"/>
        </w:rPr>
        <w:t>format_texte</w:t>
      </w:r>
      <w:proofErr w:type="spellEnd"/>
      <w:r w:rsidRPr="00830F15">
        <w:rPr>
          <w:rFonts w:ascii="Courier New" w:hAnsi="Courier New" w:cs="Courier New"/>
          <w:b/>
          <w:bCs/>
          <w:i/>
          <w:iCs/>
          <w:sz w:val="24"/>
          <w:szCs w:val="24"/>
        </w:rPr>
        <w:t>)</w:t>
      </w:r>
    </w:p>
    <w:p w14:paraId="66545A15" w14:textId="5FD27600" w:rsidR="00830F15" w:rsidRPr="00FA5712" w:rsidRDefault="00830F15" w:rsidP="00830F15">
      <w:pPr>
        <w:numPr>
          <w:ilvl w:val="0"/>
          <w:numId w:val="14"/>
        </w:numPr>
        <w:spacing w:after="0"/>
      </w:pPr>
      <w:r w:rsidRPr="00FA5712">
        <w:rPr>
          <w:b/>
          <w:bCs/>
        </w:rPr>
        <w:t>valeur</w:t>
      </w:r>
      <w:r>
        <w:t> :</w:t>
      </w:r>
      <w:r w:rsidRPr="00FA5712">
        <w:t>   </w:t>
      </w:r>
      <w:r w:rsidRPr="00FA5712">
        <w:rPr>
          <w:u w:val="single"/>
        </w:rPr>
        <w:t>Obligatoire</w:t>
      </w:r>
      <w:r w:rsidRPr="00FA5712">
        <w:t xml:space="preserve">. </w:t>
      </w:r>
      <w:r w:rsidRPr="00830F15">
        <w:t>Valeur numérique à convertir en texte.</w:t>
      </w:r>
    </w:p>
    <w:p w14:paraId="4D10CF24" w14:textId="633FC293" w:rsidR="00830F15" w:rsidRPr="00FA5712" w:rsidRDefault="00830F15" w:rsidP="00830F15">
      <w:pPr>
        <w:numPr>
          <w:ilvl w:val="0"/>
          <w:numId w:val="14"/>
        </w:numPr>
        <w:spacing w:after="0"/>
      </w:pPr>
      <w:proofErr w:type="spellStart"/>
      <w:r w:rsidRPr="00830F15">
        <w:rPr>
          <w:b/>
          <w:bCs/>
        </w:rPr>
        <w:t>format_texte</w:t>
      </w:r>
      <w:proofErr w:type="spellEnd"/>
      <w:r>
        <w:rPr>
          <w:b/>
          <w:bCs/>
        </w:rPr>
        <w:t xml:space="preserve"> : </w:t>
      </w:r>
      <w:r w:rsidRPr="00FA5712">
        <w:rPr>
          <w:u w:val="single"/>
        </w:rPr>
        <w:t>Obligatoire</w:t>
      </w:r>
      <w:r w:rsidRPr="00FA5712">
        <w:t xml:space="preserve">. </w:t>
      </w:r>
      <w:r w:rsidRPr="00830F15">
        <w:t>Chaîne de texte qui définit la mise en forme que vous souhaitez appliquer à la valeur fournie.</w:t>
      </w:r>
    </w:p>
    <w:p w14:paraId="68D011ED" w14:textId="44CDBA00" w:rsidR="00830F15" w:rsidRDefault="008E2DAE" w:rsidP="00830F15">
      <w:pPr>
        <w:rPr>
          <w:b/>
          <w:bCs/>
          <w:sz w:val="24"/>
          <w:szCs w:val="24"/>
        </w:rPr>
      </w:pPr>
      <w:r w:rsidRPr="008E2DAE">
        <w:rPr>
          <w:b/>
          <w:bCs/>
          <w:noProof/>
          <w:sz w:val="28"/>
          <w:szCs w:val="28"/>
        </w:rPr>
        <w:drawing>
          <wp:inline distT="0" distB="0" distL="0" distR="0" wp14:anchorId="0D46408C" wp14:editId="5B26EC89">
            <wp:extent cx="540000" cy="540000"/>
            <wp:effectExtent l="0" t="0" r="0" b="0"/>
            <wp:docPr id="6204938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8E2DAE">
        <w:rPr>
          <w:b/>
          <w:bCs/>
          <w:sz w:val="24"/>
          <w:szCs w:val="24"/>
        </w:rPr>
        <w:t xml:space="preserve">La </w:t>
      </w:r>
      <w:r w:rsidRPr="00572144">
        <w:rPr>
          <w:b/>
          <w:bCs/>
          <w:sz w:val="24"/>
          <w:szCs w:val="24"/>
        </w:rPr>
        <w:t>page</w:t>
      </w:r>
      <w:r w:rsidR="00572144">
        <w:rPr>
          <w:rStyle w:val="Appelnotedebasdep"/>
          <w:b/>
          <w:bCs/>
          <w:sz w:val="24"/>
          <w:szCs w:val="24"/>
        </w:rPr>
        <w:footnoteReference w:id="17"/>
      </w:r>
      <w:r w:rsidRPr="00572144">
        <w:rPr>
          <w:b/>
          <w:bCs/>
          <w:sz w:val="24"/>
          <w:szCs w:val="24"/>
        </w:rPr>
        <w:t xml:space="preserve"> </w:t>
      </w:r>
      <w:hyperlink r:id="rId57" w:history="1">
        <w:r w:rsidRPr="00572144">
          <w:rPr>
            <w:rStyle w:val="Lienhypertexte"/>
            <w:b/>
            <w:bCs/>
            <w:sz w:val="24"/>
            <w:szCs w:val="24"/>
          </w:rPr>
          <w:t xml:space="preserve">d’aide de </w:t>
        </w:r>
        <w:r w:rsidR="00572144" w:rsidRPr="00572144">
          <w:rPr>
            <w:rStyle w:val="Lienhypertexte"/>
            <w:b/>
            <w:bCs/>
            <w:sz w:val="24"/>
            <w:szCs w:val="24"/>
          </w:rPr>
          <w:t>Microsoft</w:t>
        </w:r>
      </w:hyperlink>
      <w:r w:rsidR="00572144">
        <w:rPr>
          <w:b/>
          <w:bCs/>
          <w:sz w:val="24"/>
          <w:szCs w:val="24"/>
        </w:rPr>
        <w:t xml:space="preserve"> </w:t>
      </w:r>
      <w:r w:rsidR="00572144" w:rsidRPr="008E2DAE">
        <w:rPr>
          <w:b/>
          <w:bCs/>
          <w:sz w:val="24"/>
          <w:szCs w:val="24"/>
        </w:rPr>
        <w:t>dédiée</w:t>
      </w:r>
      <w:r w:rsidRPr="008E2DAE">
        <w:rPr>
          <w:b/>
          <w:bCs/>
          <w:sz w:val="24"/>
          <w:szCs w:val="24"/>
        </w:rPr>
        <w:t xml:space="preserve"> à cette fonction est assez fournie </w:t>
      </w:r>
      <w:r w:rsidRPr="008E2DAE">
        <w:rPr>
          <mc:AlternateContent>
            <mc:Choice Requires="w16se"/>
            <mc:Fallback>
              <w:rFonts w:ascii="Segoe UI Emoji" w:eastAsia="Segoe UI Emoji" w:hAnsi="Segoe UI Emoji" w:cs="Segoe UI Emoji"/>
            </mc:Fallback>
          </mc:AlternateContent>
          <w:b/>
          <w:bCs/>
          <w:sz w:val="24"/>
          <w:szCs w:val="24"/>
        </w:rPr>
        <mc:AlternateContent>
          <mc:Choice Requires="w16se">
            <w16se:symEx w16se:font="Segoe UI Emoji" w16se:char="1F44D"/>
          </mc:Choice>
          <mc:Fallback>
            <w:t>👍</w:t>
          </mc:Fallback>
        </mc:AlternateContent>
      </w:r>
    </w:p>
    <w:p w14:paraId="689B90EE" w14:textId="77777777" w:rsidR="008E2DAE" w:rsidRDefault="008E2DAE" w:rsidP="00221D85"/>
    <w:p w14:paraId="46C67F83" w14:textId="442F07CE" w:rsidR="00221D85" w:rsidRDefault="00221D85" w:rsidP="00221D85">
      <w:r>
        <w:t>Cette encapsulation de la fonction ALEA dans la fonction TEXTE permet de rendre invisible le résultat (de ALEA) en utilisant le format d'affichage des double guillemets vides.</w:t>
      </w:r>
    </w:p>
    <w:p w14:paraId="32D45C79" w14:textId="6313D336" w:rsidR="009E27FE" w:rsidRDefault="00C642B7" w:rsidP="00C642B7">
      <w:r>
        <w:t>On affiche le gestionnaire de noms (Ctr+F3) pour modifier le nom ainsi :</w:t>
      </w:r>
    </w:p>
    <w:p w14:paraId="6B022DB4" w14:textId="544FC3E6" w:rsidR="00C642B7" w:rsidRPr="00C642B7" w:rsidRDefault="00C642B7" w:rsidP="00C642B7">
      <w:pPr>
        <w:jc w:val="center"/>
        <w:rPr>
          <w:b/>
          <w:bCs/>
          <w:sz w:val="24"/>
          <w:szCs w:val="24"/>
        </w:rPr>
      </w:pPr>
      <w:r w:rsidRPr="00C642B7">
        <w:rPr>
          <w:b/>
          <w:bCs/>
          <w:sz w:val="24"/>
          <w:szCs w:val="24"/>
        </w:rPr>
        <w:t>=STXT(LIRE.CLASSEUR(1);TROUVE("]";LIRE.CLASSEUR(1))+1;31) &amp; TEXTE(ALEA();"")</w:t>
      </w:r>
    </w:p>
    <w:p w14:paraId="28702AD0" w14:textId="507357FA" w:rsidR="00C642B7" w:rsidRDefault="00C642B7" w:rsidP="00C642B7">
      <w:r w:rsidRPr="00C642B7">
        <w:rPr>
          <w:noProof/>
        </w:rPr>
        <w:lastRenderedPageBreak/>
        <w:drawing>
          <wp:inline distT="0" distB="0" distL="0" distR="0" wp14:anchorId="74030236" wp14:editId="22873795">
            <wp:extent cx="5760720" cy="2230120"/>
            <wp:effectExtent l="0" t="0" r="0" b="0"/>
            <wp:docPr id="10735405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40552" name=""/>
                    <pic:cNvPicPr/>
                  </pic:nvPicPr>
                  <pic:blipFill>
                    <a:blip r:embed="rId58"/>
                    <a:stretch>
                      <a:fillRect/>
                    </a:stretch>
                  </pic:blipFill>
                  <pic:spPr>
                    <a:xfrm>
                      <a:off x="0" y="0"/>
                      <a:ext cx="5760720" cy="2230120"/>
                    </a:xfrm>
                    <a:prstGeom prst="rect">
                      <a:avLst/>
                    </a:prstGeom>
                  </pic:spPr>
                </pic:pic>
              </a:graphicData>
            </a:graphic>
          </wp:inline>
        </w:drawing>
      </w:r>
    </w:p>
    <w:p w14:paraId="051BA15D" w14:textId="77777777" w:rsidR="001A59BC" w:rsidRDefault="005F3567" w:rsidP="005F3567">
      <w:pPr>
        <w:spacing w:after="0"/>
      </w:pPr>
      <w:r>
        <w:t xml:space="preserve">Ensuite en </w:t>
      </w:r>
      <w:r w:rsidRPr="005F3567">
        <w:t>reven</w:t>
      </w:r>
      <w:r>
        <w:t>ant</w:t>
      </w:r>
      <w:r w:rsidRPr="005F3567">
        <w:t xml:space="preserve"> dans la feuille de calcul</w:t>
      </w:r>
      <w:r>
        <w:t>,</w:t>
      </w:r>
      <w:r w:rsidRPr="005F3567">
        <w:t xml:space="preserve"> lorsqu</w:t>
      </w:r>
      <w:r>
        <w:t xml:space="preserve">’on </w:t>
      </w:r>
      <w:r w:rsidRPr="005F3567">
        <w:t>ajout</w:t>
      </w:r>
      <w:r>
        <w:t>e</w:t>
      </w:r>
      <w:r w:rsidRPr="005F3567">
        <w:t xml:space="preserve"> encore une nouvelle</w:t>
      </w:r>
      <w:r>
        <w:t xml:space="preserve"> </w:t>
      </w:r>
      <w:r w:rsidRPr="005F3567">
        <w:t xml:space="preserve">feuille </w:t>
      </w:r>
    </w:p>
    <w:p w14:paraId="702294E5" w14:textId="77777777" w:rsidR="001A59BC" w:rsidRDefault="001A59BC" w:rsidP="005F3567">
      <w:pPr>
        <w:spacing w:after="0"/>
      </w:pPr>
    </w:p>
    <w:p w14:paraId="4D0BDE0B" w14:textId="2D30A40E" w:rsidR="001A59BC" w:rsidRDefault="001A59BC" w:rsidP="001A59BC">
      <w:pPr>
        <w:spacing w:after="0"/>
      </w:pPr>
      <w:r w:rsidRPr="001A59BC">
        <w:rPr>
          <w:noProof/>
        </w:rPr>
        <w:drawing>
          <wp:inline distT="0" distB="0" distL="0" distR="0" wp14:anchorId="4AF99714" wp14:editId="48D84DE2">
            <wp:extent cx="5676140" cy="1411834"/>
            <wp:effectExtent l="0" t="0" r="1270" b="0"/>
            <wp:docPr id="16412481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48178" name=""/>
                    <pic:cNvPicPr/>
                  </pic:nvPicPr>
                  <pic:blipFill rotWithShape="1">
                    <a:blip r:embed="rId59"/>
                    <a:srcRect t="50304" r="33929"/>
                    <a:stretch>
                      <a:fillRect/>
                    </a:stretch>
                  </pic:blipFill>
                  <pic:spPr bwMode="auto">
                    <a:xfrm>
                      <a:off x="0" y="0"/>
                      <a:ext cx="5694504" cy="1416402"/>
                    </a:xfrm>
                    <a:prstGeom prst="rect">
                      <a:avLst/>
                    </a:prstGeom>
                    <a:ln>
                      <a:noFill/>
                    </a:ln>
                    <a:extLst>
                      <a:ext uri="{53640926-AAD7-44D8-BBD7-CCE9431645EC}">
                        <a14:shadowObscured xmlns:a14="http://schemas.microsoft.com/office/drawing/2010/main"/>
                      </a:ext>
                    </a:extLst>
                  </pic:spPr>
                </pic:pic>
              </a:graphicData>
            </a:graphic>
          </wp:inline>
        </w:drawing>
      </w:r>
    </w:p>
    <w:p w14:paraId="25E127DC" w14:textId="1A408BB0" w:rsidR="005F3567" w:rsidRDefault="005F3567" w:rsidP="005F3567">
      <w:pPr>
        <w:spacing w:after="0"/>
      </w:pPr>
      <w:r w:rsidRPr="005F3567">
        <w:t xml:space="preserve">et que </w:t>
      </w:r>
      <w:r>
        <w:t>l’on</w:t>
      </w:r>
      <w:r w:rsidRPr="005F3567">
        <w:t xml:space="preserve"> </w:t>
      </w:r>
      <w:r w:rsidR="001A59BC">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49"/>
          </mc:Choice>
          <mc:Fallback>
            <w:t>👉</w:t>
          </mc:Fallback>
        </mc:AlternateContent>
      </w:r>
      <w:r w:rsidRPr="001A59BC">
        <w:rPr>
          <w:b/>
          <w:bCs/>
        </w:rPr>
        <w:t>presse</w:t>
      </w:r>
      <w:r w:rsidRPr="005F3567">
        <w:rPr>
          <w:b/>
          <w:bCs/>
        </w:rPr>
        <w:t xml:space="preserve"> </w:t>
      </w:r>
      <w:r w:rsidRPr="001A59BC">
        <w:rPr>
          <w:b/>
          <w:bCs/>
        </w:rPr>
        <w:t>la touche</w:t>
      </w:r>
      <w:r w:rsidRPr="005F3567">
        <w:rPr>
          <w:b/>
          <w:bCs/>
        </w:rPr>
        <w:t xml:space="preserve"> F9</w:t>
      </w:r>
      <w:r>
        <w:t xml:space="preserve"> </w:t>
      </w:r>
      <w:r w:rsidRPr="005F3567">
        <w:t xml:space="preserve">cette feuille </w:t>
      </w:r>
      <w:r w:rsidR="001A59BC">
        <w:t>est</w:t>
      </w:r>
      <w:r w:rsidRPr="005F3567">
        <w:t xml:space="preserve"> bien affichée</w:t>
      </w:r>
      <w:r w:rsidR="001A59BC">
        <w:t> :</w:t>
      </w:r>
    </w:p>
    <w:p w14:paraId="4579CC36" w14:textId="77777777" w:rsidR="001A59BC" w:rsidRDefault="001A59BC" w:rsidP="005F3567">
      <w:pPr>
        <w:spacing w:after="0"/>
      </w:pPr>
    </w:p>
    <w:p w14:paraId="2124B87A" w14:textId="1856B35D" w:rsidR="005F3567" w:rsidRPr="005F3567" w:rsidRDefault="001A59BC" w:rsidP="005F3567">
      <w:pPr>
        <w:spacing w:after="0"/>
      </w:pPr>
      <w:r w:rsidRPr="001A59BC">
        <w:rPr>
          <w:noProof/>
        </w:rPr>
        <w:drawing>
          <wp:inline distT="0" distB="0" distL="0" distR="0" wp14:anchorId="512BBD4B" wp14:editId="0A9F3F00">
            <wp:extent cx="5675630" cy="2958032"/>
            <wp:effectExtent l="0" t="0" r="1270" b="0"/>
            <wp:docPr id="10195244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24454" name=""/>
                    <pic:cNvPicPr/>
                  </pic:nvPicPr>
                  <pic:blipFill rotWithShape="1">
                    <a:blip r:embed="rId60"/>
                    <a:srcRect t="30660" r="36631"/>
                    <a:stretch>
                      <a:fillRect/>
                    </a:stretch>
                  </pic:blipFill>
                  <pic:spPr bwMode="auto">
                    <a:xfrm>
                      <a:off x="0" y="0"/>
                      <a:ext cx="5692180" cy="2966658"/>
                    </a:xfrm>
                    <a:prstGeom prst="rect">
                      <a:avLst/>
                    </a:prstGeom>
                    <a:ln>
                      <a:noFill/>
                    </a:ln>
                    <a:extLst>
                      <a:ext uri="{53640926-AAD7-44D8-BBD7-CCE9431645EC}">
                        <a14:shadowObscured xmlns:a14="http://schemas.microsoft.com/office/drawing/2010/main"/>
                      </a:ext>
                    </a:extLst>
                  </pic:spPr>
                </pic:pic>
              </a:graphicData>
            </a:graphic>
          </wp:inline>
        </w:drawing>
      </w:r>
    </w:p>
    <w:p w14:paraId="16DA9A7C" w14:textId="49C2FBF0" w:rsidR="00C642B7" w:rsidRDefault="00C642B7" w:rsidP="00C642B7"/>
    <w:p w14:paraId="21974D66" w14:textId="6FAE416C" w:rsidR="000569A4" w:rsidRPr="008E2DAE" w:rsidRDefault="000569A4" w:rsidP="00C642B7">
      <w:r>
        <w:lastRenderedPageBreak/>
        <w:t>Passons à la seconde méthode, maintenant.</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52DDED6C" w14:textId="1E3AF09A" w:rsidR="00B41E1A" w:rsidRPr="00881530" w:rsidRDefault="005A6D7C" w:rsidP="005A6D7C">
      <w:pPr>
        <w:pStyle w:val="Titre4"/>
      </w:pPr>
      <w:bookmarkStart w:id="38" w:name="_Toc224378688"/>
      <w:r w:rsidRPr="00881530">
        <w:t>Avec</w:t>
      </w:r>
      <w:r w:rsidR="00B108C5" w:rsidRPr="00881530">
        <w:t xml:space="preserve"> MAINTENANT et </w:t>
      </w:r>
      <w:r w:rsidR="00041B17" w:rsidRPr="00881530">
        <w:t>T</w:t>
      </w:r>
      <w:bookmarkEnd w:id="38"/>
    </w:p>
    <w:p w14:paraId="11039819" w14:textId="2EFB9596" w:rsidR="00FC3E22" w:rsidRPr="00C228E3" w:rsidRDefault="00A53E98" w:rsidP="00B01D92">
      <w:r>
        <w:t>Au préalable, on rappelle la syntaxe de ces deux fonctions.</w:t>
      </w:r>
    </w:p>
    <w:p w14:paraId="61717C08" w14:textId="70E6281A" w:rsidR="00FC3E22" w:rsidRPr="003927A2" w:rsidRDefault="00FC3E22" w:rsidP="00FC3E22">
      <w:pPr>
        <w:pStyle w:val="Titre5"/>
      </w:pPr>
      <w:bookmarkStart w:id="39" w:name="_Toc224378689"/>
      <w:r w:rsidRPr="003927A2">
        <w:t xml:space="preserve">Syntaxe de la fonction </w:t>
      </w:r>
      <w:r w:rsidRPr="00FC3E22">
        <w:t>MAINTENANT</w:t>
      </w:r>
      <w:bookmarkEnd w:id="39"/>
    </w:p>
    <w:p w14:paraId="59B01FCA" w14:textId="332561E7" w:rsidR="00FC3E22" w:rsidRPr="003927A2" w:rsidRDefault="00FC3E22" w:rsidP="00FC3E22">
      <w:pPr>
        <w:rPr>
          <w:highlight w:val="yellow"/>
        </w:rPr>
      </w:pPr>
      <w:r w:rsidRPr="00FC3E22">
        <w:rPr>
          <w:b/>
          <w:bCs/>
        </w:rPr>
        <w:t>MAINTENANT</w:t>
      </w:r>
      <w:r w:rsidRPr="00DB3666">
        <w:t xml:space="preserve"> </w:t>
      </w:r>
      <w:r w:rsidR="002E5E8B">
        <w:t>d</w:t>
      </w:r>
      <w:r w:rsidR="002E5E8B" w:rsidRPr="002E5E8B">
        <w:t>onne le numéro de série de la date et de l’heure en cours</w:t>
      </w:r>
      <w:r w:rsidR="002E5E8B">
        <w:rPr>
          <w:rStyle w:val="Appelnotedebasdep"/>
        </w:rPr>
        <w:footnoteReference w:id="18"/>
      </w:r>
      <w:r w:rsidR="002E5E8B" w:rsidRPr="002E5E8B">
        <w:t>.</w:t>
      </w:r>
    </w:p>
    <w:p w14:paraId="54C05CE7" w14:textId="6EAA2A15" w:rsidR="00FC3E22" w:rsidRDefault="00FC3E22" w:rsidP="002E5E8B">
      <w:r w:rsidRPr="00C228E3">
        <w:t xml:space="preserve">La syntaxe de la fonction </w:t>
      </w:r>
      <w:r w:rsidR="002E5E8B" w:rsidRPr="002E5E8B">
        <w:t>MAINTENANT</w:t>
      </w:r>
      <w:r w:rsidR="002E5E8B">
        <w:t xml:space="preserve"> </w:t>
      </w:r>
      <w:r w:rsidRPr="00DB3666">
        <w:t>ne contient aucun argument</w:t>
      </w:r>
      <w:r>
        <w:t>.</w:t>
      </w:r>
    </w:p>
    <w:p w14:paraId="72B8DF8F" w14:textId="49253314" w:rsidR="00FC3E22" w:rsidRPr="00DB3666" w:rsidRDefault="00FC3E22" w:rsidP="00FC3E22">
      <w:pPr>
        <w:jc w:val="center"/>
        <w:rPr>
          <w:rFonts w:ascii="Courier New" w:hAnsi="Courier New" w:cs="Courier New"/>
          <w:b/>
          <w:bCs/>
          <w:i/>
          <w:iCs/>
          <w:sz w:val="24"/>
          <w:szCs w:val="24"/>
        </w:rPr>
      </w:pPr>
      <w:r w:rsidRPr="00DB3666">
        <w:rPr>
          <w:rFonts w:ascii="Courier New" w:hAnsi="Courier New" w:cs="Courier New"/>
          <w:b/>
          <w:bCs/>
          <w:i/>
          <w:iCs/>
          <w:sz w:val="24"/>
          <w:szCs w:val="24"/>
        </w:rPr>
        <w:t xml:space="preserve">= </w:t>
      </w:r>
      <w:r w:rsidR="002E5E8B" w:rsidRPr="002E5E8B">
        <w:rPr>
          <w:rFonts w:ascii="Courier New" w:hAnsi="Courier New" w:cs="Courier New"/>
          <w:b/>
          <w:bCs/>
          <w:i/>
          <w:iCs/>
          <w:sz w:val="24"/>
          <w:szCs w:val="24"/>
        </w:rPr>
        <w:t>MAINTENANT()</w:t>
      </w:r>
    </w:p>
    <w:p w14:paraId="23FF1FB7" w14:textId="77777777" w:rsidR="002E5E8B" w:rsidRDefault="00FC3E22" w:rsidP="002E5E8B">
      <w:pPr>
        <w:spacing w:after="0"/>
        <w:rPr>
          <w:sz w:val="24"/>
          <w:szCs w:val="24"/>
        </w:rPr>
      </w:pPr>
      <w:r w:rsidRPr="002E5E8B">
        <w:rPr>
          <w:noProof/>
          <w:sz w:val="32"/>
          <w:szCs w:val="32"/>
        </w:rPr>
        <w:drawing>
          <wp:inline distT="0" distB="0" distL="0" distR="0" wp14:anchorId="017C7079" wp14:editId="1DF372C7">
            <wp:extent cx="540000" cy="540000"/>
            <wp:effectExtent l="0" t="0" r="0" b="0"/>
            <wp:docPr id="109977001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2E5E8B" w:rsidRPr="002E5E8B">
        <w:rPr>
          <w:sz w:val="24"/>
          <w:szCs w:val="24"/>
        </w:rPr>
        <w:t xml:space="preserve"> Excel stocke les dates sous la forme de </w:t>
      </w:r>
      <w:r w:rsidR="002E5E8B" w:rsidRPr="002E5E8B">
        <w:rPr>
          <w:b/>
          <w:bCs/>
          <w:sz w:val="24"/>
          <w:szCs w:val="24"/>
        </w:rPr>
        <w:t>numéros de série séquentiels</w:t>
      </w:r>
      <w:r w:rsidR="002E5E8B" w:rsidRPr="002E5E8B">
        <w:rPr>
          <w:sz w:val="24"/>
          <w:szCs w:val="24"/>
        </w:rPr>
        <w:t xml:space="preserve"> afin qu’elles puissent être utilisées dans les calculs. </w:t>
      </w:r>
    </w:p>
    <w:p w14:paraId="313DC78E" w14:textId="6700E7A7" w:rsidR="00A53E98" w:rsidRDefault="002E5E8B" w:rsidP="002E5E8B">
      <w:pPr>
        <w:spacing w:after="0"/>
        <w:rPr>
          <w:sz w:val="24"/>
          <w:szCs w:val="24"/>
        </w:rPr>
      </w:pPr>
      <w:r w:rsidRPr="002E5E8B">
        <w:rPr>
          <w:sz w:val="24"/>
          <w:szCs w:val="24"/>
        </w:rPr>
        <w:t>Par défaut</w:t>
      </w:r>
      <w:r>
        <w:rPr>
          <w:rStyle w:val="Appelnotedebasdep"/>
          <w:sz w:val="24"/>
          <w:szCs w:val="24"/>
        </w:rPr>
        <w:footnoteReference w:id="19"/>
      </w:r>
      <w:r w:rsidRPr="002E5E8B">
        <w:rPr>
          <w:sz w:val="24"/>
          <w:szCs w:val="24"/>
        </w:rPr>
        <w:t xml:space="preserve">, </w:t>
      </w:r>
      <w:r w:rsidRPr="002E5E8B">
        <w:rPr>
          <w:b/>
          <w:bCs/>
          <w:sz w:val="24"/>
          <w:szCs w:val="24"/>
        </w:rPr>
        <w:t>le 1er janvier 1900 est le numéro de série 1</w:t>
      </w:r>
      <w:r w:rsidRPr="002E5E8B">
        <w:rPr>
          <w:sz w:val="24"/>
          <w:szCs w:val="24"/>
        </w:rPr>
        <w:t xml:space="preserve"> et le 1er janvier 2025 est le numéro de série 45658, car il s’agit de 45 657 jours après le 1er janvier 1900.</w:t>
      </w:r>
    </w:p>
    <w:p w14:paraId="3E38A01A" w14:textId="77777777" w:rsidR="002E5E8B" w:rsidRPr="002E5E8B" w:rsidRDefault="002E5E8B" w:rsidP="002E5E8B">
      <w:pPr>
        <w:spacing w:after="0"/>
        <w:rPr>
          <w:sz w:val="24"/>
          <w:szCs w:val="24"/>
        </w:rPr>
      </w:pPr>
    </w:p>
    <w:p w14:paraId="055F2C0E" w14:textId="4F7CF468" w:rsidR="002C6B66" w:rsidRDefault="002E5E8B" w:rsidP="002E5E8B">
      <w:r>
        <w:rPr>
          <w:noProof/>
        </w:rPr>
        <w:drawing>
          <wp:inline distT="0" distB="0" distL="0" distR="0" wp14:anchorId="4C5789F9" wp14:editId="5554F25E">
            <wp:extent cx="540000" cy="540000"/>
            <wp:effectExtent l="0" t="0" r="0" b="0"/>
            <wp:docPr id="33535306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Pr="002E5E8B">
        <w:t xml:space="preserve"> </w:t>
      </w:r>
      <w:r w:rsidRPr="002E5E8B">
        <w:rPr>
          <w:sz w:val="24"/>
          <w:szCs w:val="24"/>
        </w:rPr>
        <w:t xml:space="preserve">Les résultats de la fonction MAINTENANT </w:t>
      </w:r>
      <w:r w:rsidRPr="002E5E8B">
        <w:rPr>
          <w:b/>
          <w:bCs/>
          <w:sz w:val="24"/>
          <w:szCs w:val="24"/>
        </w:rPr>
        <w:t xml:space="preserve">changent uniquement lorsque la feuille de calcul est calculée </w:t>
      </w:r>
      <w:r w:rsidRPr="002E5E8B">
        <w:rPr>
          <w:sz w:val="24"/>
          <w:szCs w:val="24"/>
        </w:rPr>
        <w:t xml:space="preserve">ou lorsqu’une macro contenant la fonction est exécutée. </w:t>
      </w:r>
      <w:r w:rsidRPr="002E5E8B">
        <w:rPr>
          <w:b/>
          <w:bCs/>
          <w:sz w:val="24"/>
          <w:szCs w:val="24"/>
        </w:rPr>
        <w:t>Il n’est pas mis à jour en continu.</w:t>
      </w:r>
    </w:p>
    <w:p w14:paraId="04A6732A" w14:textId="4B2E796A" w:rsidR="00B01D92" w:rsidRPr="003927A2" w:rsidRDefault="00B01D92" w:rsidP="00B01D92">
      <w:pPr>
        <w:pStyle w:val="Titre5"/>
      </w:pPr>
      <w:bookmarkStart w:id="40" w:name="_Toc224378690"/>
      <w:r w:rsidRPr="003927A2">
        <w:t>Syntaxe de la fonction T</w:t>
      </w:r>
      <w:bookmarkEnd w:id="40"/>
    </w:p>
    <w:p w14:paraId="6E1BEDE1" w14:textId="77777777" w:rsidR="00B01D92" w:rsidRDefault="00B01D92" w:rsidP="00B01D92">
      <w:r w:rsidRPr="00EC64F4">
        <w:rPr>
          <w:b/>
          <w:bCs/>
        </w:rPr>
        <w:t>T</w:t>
      </w:r>
      <w:r w:rsidRPr="00B01D92">
        <w:t xml:space="preserve"> </w:t>
      </w:r>
      <w:r>
        <w:t>r</w:t>
      </w:r>
      <w:r w:rsidRPr="00B01D92">
        <w:t>envoie le texte auquel l’argument valeur fait référence.</w:t>
      </w:r>
    </w:p>
    <w:p w14:paraId="16976EC9" w14:textId="7C79317E" w:rsidR="00B01D92" w:rsidRDefault="00B01D92" w:rsidP="00B01D92">
      <w:r w:rsidRPr="00C228E3">
        <w:t xml:space="preserve">La syntaxe de la fonction </w:t>
      </w:r>
      <w:r>
        <w:t>T</w:t>
      </w:r>
      <w:r w:rsidRPr="00C228E3">
        <w:t xml:space="preserve"> contient </w:t>
      </w:r>
      <w:r>
        <w:rPr>
          <w:b/>
          <w:bCs/>
        </w:rPr>
        <w:t>1</w:t>
      </w:r>
      <w:r w:rsidRPr="00EC64F4">
        <w:rPr>
          <w:b/>
          <w:bCs/>
        </w:rPr>
        <w:t xml:space="preserve"> argument</w:t>
      </w:r>
      <w:r w:rsidRPr="00C228E3">
        <w:t xml:space="preserve">  :</w:t>
      </w:r>
    </w:p>
    <w:p w14:paraId="4A81D862" w14:textId="14A6BCBA" w:rsidR="00B01D92" w:rsidRPr="00C228E3" w:rsidRDefault="00B01D92" w:rsidP="00B01D92">
      <w:pPr>
        <w:jc w:val="center"/>
        <w:rPr>
          <w:rFonts w:ascii="Courier New" w:hAnsi="Courier New" w:cs="Courier New"/>
          <w:b/>
          <w:bCs/>
          <w:i/>
          <w:iCs/>
          <w:sz w:val="24"/>
          <w:szCs w:val="24"/>
        </w:rPr>
      </w:pPr>
      <w:r w:rsidRPr="00C228E3">
        <w:rPr>
          <w:rFonts w:ascii="Courier New" w:hAnsi="Courier New" w:cs="Courier New"/>
          <w:b/>
          <w:bCs/>
          <w:i/>
          <w:iCs/>
          <w:sz w:val="24"/>
          <w:szCs w:val="24"/>
        </w:rPr>
        <w:t>=</w:t>
      </w:r>
      <w:r w:rsidRPr="00B01D92">
        <w:t xml:space="preserve"> </w:t>
      </w:r>
      <w:r w:rsidRPr="00B01D92">
        <w:rPr>
          <w:rFonts w:ascii="Courier New" w:hAnsi="Courier New" w:cs="Courier New"/>
          <w:b/>
          <w:bCs/>
          <w:i/>
          <w:iCs/>
          <w:sz w:val="24"/>
          <w:szCs w:val="24"/>
        </w:rPr>
        <w:t>T(valeur)</w:t>
      </w:r>
    </w:p>
    <w:p w14:paraId="7256F1E4" w14:textId="7B1F12D6" w:rsidR="00B01D92" w:rsidRDefault="00B01D92" w:rsidP="00B01D92">
      <w:pPr>
        <w:spacing w:after="0"/>
      </w:pPr>
      <w:r w:rsidRPr="00B01D92">
        <w:rPr>
          <w:b/>
          <w:bCs/>
        </w:rPr>
        <w:t>valeur</w:t>
      </w:r>
      <w:r>
        <w:t> :</w:t>
      </w:r>
      <w:r w:rsidRPr="00B01D92">
        <w:t xml:space="preserve">  </w:t>
      </w:r>
      <w:r w:rsidRPr="00B01D92">
        <w:rPr>
          <w:u w:val="single"/>
        </w:rPr>
        <w:t>obligatoire</w:t>
      </w:r>
      <w:r w:rsidRPr="00B01D92">
        <w:t>. Représente la valeur à tester.</w:t>
      </w:r>
    </w:p>
    <w:p w14:paraId="7C121B43" w14:textId="77777777" w:rsidR="00B01D92" w:rsidRPr="00C228E3" w:rsidRDefault="00B01D92" w:rsidP="00B01D92">
      <w:pPr>
        <w:spacing w:after="0"/>
      </w:pPr>
    </w:p>
    <w:p w14:paraId="10E4771F" w14:textId="77777777" w:rsidR="00B01D92" w:rsidRPr="00B01D92" w:rsidRDefault="00B01D92" w:rsidP="00B01D92">
      <w:pPr>
        <w:spacing w:after="0"/>
      </w:pPr>
      <w:r w:rsidRPr="00B01D92">
        <w:rPr>
          <w:noProof/>
          <w:sz w:val="32"/>
          <w:szCs w:val="32"/>
        </w:rPr>
        <w:drawing>
          <wp:inline distT="0" distB="0" distL="0" distR="0" wp14:anchorId="010BB9E4" wp14:editId="39E6FF86">
            <wp:extent cx="540000" cy="540000"/>
            <wp:effectExtent l="0" t="0" r="0" b="0"/>
            <wp:docPr id="140427658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B01D92">
        <w:t xml:space="preserve">Si l’argument valeur est ou fait référence à du texte, la fonction T renvoie l’argument. </w:t>
      </w:r>
    </w:p>
    <w:p w14:paraId="5B26F35E" w14:textId="33EC722A" w:rsidR="002E5E8B" w:rsidRPr="00B01D92" w:rsidRDefault="00B01D92" w:rsidP="00B01D92">
      <w:pPr>
        <w:spacing w:after="0"/>
      </w:pPr>
      <w:r w:rsidRPr="00B01D92">
        <w:t>Si l’argument valeur ne fait pas référence à du texte, la fonction T renvoie du texte vide "".</w:t>
      </w:r>
    </w:p>
    <w:p w14:paraId="5D520B99" w14:textId="77777777" w:rsidR="00B01D92" w:rsidRDefault="00B01D92" w:rsidP="002C6B66"/>
    <w:p w14:paraId="43C3646C" w14:textId="73942ADF" w:rsidR="00082C65" w:rsidRDefault="00082C65" w:rsidP="00082C65">
      <w:pPr>
        <w:spacing w:after="0"/>
      </w:pPr>
      <w:r>
        <w:t xml:space="preserve">On </w:t>
      </w:r>
      <w:r w:rsidR="003131BD">
        <w:t>modifie</w:t>
      </w:r>
      <w:r>
        <w:t xml:space="preserve"> donc la formule</w:t>
      </w:r>
      <w:r w:rsidR="003131BD">
        <w:t xml:space="preserve"> ainsi</w:t>
      </w:r>
      <w:r>
        <w:t xml:space="preserve"> :</w:t>
      </w:r>
    </w:p>
    <w:p w14:paraId="39F056EE" w14:textId="77777777" w:rsidR="00082C65" w:rsidRDefault="00082C65" w:rsidP="00082C65">
      <w:pPr>
        <w:spacing w:after="0"/>
      </w:pPr>
    </w:p>
    <w:p w14:paraId="7DCCAED6" w14:textId="070E0376" w:rsidR="00CB3FDC" w:rsidRDefault="00CB3FDC" w:rsidP="00CB3FDC">
      <w:pPr>
        <w:spacing w:after="0"/>
      </w:pPr>
      <w:r w:rsidRPr="00CB3FDC">
        <w:lastRenderedPageBreak/>
        <w:t>On affiche le gestionnaire de noms (Ctr+F3) pour modifier le nom :</w:t>
      </w:r>
    </w:p>
    <w:p w14:paraId="33983F03" w14:textId="3320B901" w:rsidR="003131BD" w:rsidRDefault="003131BD" w:rsidP="003131BD">
      <w:pPr>
        <w:spacing w:after="0"/>
      </w:pPr>
      <w:r w:rsidRPr="00CB3FDC">
        <w:t>=STXT(LIRE.CLASSEUR(1);TROUVE("]";LIRE.CLASSEUR(1))+1;31) &amp; TEXTE(ALEA();"")</w:t>
      </w:r>
    </w:p>
    <w:p w14:paraId="416AFE3F" w14:textId="262C71AA" w:rsidR="003131BD" w:rsidRPr="00CB3FDC" w:rsidRDefault="003131BD" w:rsidP="00CB3FDC">
      <w:pPr>
        <w:spacing w:after="0"/>
      </w:pPr>
      <w:r w:rsidRPr="003131BD">
        <w:rPr>
          <w:noProof/>
        </w:rPr>
        <w:drawing>
          <wp:inline distT="0" distB="0" distL="0" distR="0" wp14:anchorId="12115FDA" wp14:editId="076221AA">
            <wp:extent cx="5760720" cy="2294890"/>
            <wp:effectExtent l="0" t="0" r="0" b="0"/>
            <wp:docPr id="1204840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840323" name=""/>
                    <pic:cNvPicPr/>
                  </pic:nvPicPr>
                  <pic:blipFill>
                    <a:blip r:embed="rId61"/>
                    <a:stretch>
                      <a:fillRect/>
                    </a:stretch>
                  </pic:blipFill>
                  <pic:spPr>
                    <a:xfrm>
                      <a:off x="0" y="0"/>
                      <a:ext cx="5760720" cy="2294890"/>
                    </a:xfrm>
                    <a:prstGeom prst="rect">
                      <a:avLst/>
                    </a:prstGeom>
                  </pic:spPr>
                </pic:pic>
              </a:graphicData>
            </a:graphic>
          </wp:inline>
        </w:drawing>
      </w:r>
    </w:p>
    <w:p w14:paraId="67C8CC0C" w14:textId="0064E44C" w:rsidR="00CB3FDC" w:rsidRPr="00580F71" w:rsidRDefault="00580F71" w:rsidP="00CB3FDC">
      <w:pPr>
        <w:spacing w:after="0"/>
      </w:pPr>
      <w:r w:rsidRPr="00580F71">
        <w:t>Par celui-ci :</w:t>
      </w:r>
    </w:p>
    <w:p w14:paraId="7264D6DE" w14:textId="6EEF38FE" w:rsidR="00082C65" w:rsidRDefault="00CB3FDC" w:rsidP="00580F71">
      <w:pPr>
        <w:spacing w:after="0"/>
        <w:rPr>
          <w:b/>
          <w:bCs/>
        </w:rPr>
      </w:pPr>
      <w:r w:rsidRPr="00CB3FDC">
        <w:rPr>
          <w:b/>
          <w:bCs/>
        </w:rPr>
        <w:t>=STXT(LIRE.CLASSEUR(1);TROUVE("]";LIRE.CLASSEUR(1))+1;31) &amp; T(MAINTENANT())</w:t>
      </w:r>
    </w:p>
    <w:p w14:paraId="4F5E33F3" w14:textId="61E926A9" w:rsidR="003131BD" w:rsidRDefault="003131BD" w:rsidP="00580F71">
      <w:pPr>
        <w:spacing w:after="0"/>
        <w:rPr>
          <w:b/>
          <w:bCs/>
        </w:rPr>
      </w:pPr>
    </w:p>
    <w:p w14:paraId="4947F4AC" w14:textId="6025FB2E" w:rsidR="003131BD" w:rsidRDefault="003131BD" w:rsidP="00580F71">
      <w:pPr>
        <w:spacing w:after="0"/>
        <w:rPr>
          <w:b/>
          <w:bCs/>
        </w:rPr>
      </w:pPr>
      <w:r w:rsidRPr="003131BD">
        <w:rPr>
          <w:b/>
          <w:bCs/>
          <w:noProof/>
        </w:rPr>
        <w:drawing>
          <wp:inline distT="0" distB="0" distL="0" distR="0" wp14:anchorId="2C21FAF7" wp14:editId="058F34CC">
            <wp:extent cx="5760720" cy="2271395"/>
            <wp:effectExtent l="0" t="0" r="0" b="0"/>
            <wp:docPr id="7126059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05909" name=""/>
                    <pic:cNvPicPr/>
                  </pic:nvPicPr>
                  <pic:blipFill>
                    <a:blip r:embed="rId62"/>
                    <a:stretch>
                      <a:fillRect/>
                    </a:stretch>
                  </pic:blipFill>
                  <pic:spPr>
                    <a:xfrm>
                      <a:off x="0" y="0"/>
                      <a:ext cx="5760720" cy="2271395"/>
                    </a:xfrm>
                    <a:prstGeom prst="rect">
                      <a:avLst/>
                    </a:prstGeom>
                  </pic:spPr>
                </pic:pic>
              </a:graphicData>
            </a:graphic>
          </wp:inline>
        </w:drawing>
      </w:r>
    </w:p>
    <w:p w14:paraId="0AE9F387" w14:textId="77777777" w:rsidR="00580F71" w:rsidRPr="00580F71" w:rsidRDefault="00580F71" w:rsidP="00580F71">
      <w:pPr>
        <w:spacing w:after="0"/>
        <w:rPr>
          <w:b/>
          <w:bCs/>
        </w:rPr>
      </w:pPr>
    </w:p>
    <w:p w14:paraId="51BE28A4" w14:textId="77777777" w:rsidR="005C2A98" w:rsidRDefault="00580F71" w:rsidP="005C2A98">
      <w:r w:rsidRPr="005C2A98">
        <w:t>Maintenant</w:t>
      </w:r>
      <w:r w:rsidR="005C2A98">
        <w:t xml:space="preserve"> il y a deux améliorations :</w:t>
      </w:r>
    </w:p>
    <w:p w14:paraId="06EB8605" w14:textId="01F94234" w:rsidR="005C2A98" w:rsidRDefault="005C2A98" w:rsidP="005C2A98">
      <w:pPr>
        <w:pStyle w:val="Paragraphedeliste"/>
        <w:numPr>
          <w:ilvl w:val="0"/>
          <w:numId w:val="17"/>
        </w:numPr>
      </w:pPr>
      <w:r>
        <w:t>L</w:t>
      </w:r>
      <w:r w:rsidRPr="005C2A98">
        <w:t>orsqu</w:t>
      </w:r>
      <w:r>
        <w:t xml:space="preserve">’on </w:t>
      </w:r>
      <w:r w:rsidRPr="005C2A98">
        <w:t>modifie le nom des feuilles, l’affichage des noms</w:t>
      </w:r>
      <w:r>
        <w:t xml:space="preserve"> de celles-ci dans la feuille « Sommaire » </w:t>
      </w:r>
      <w:r w:rsidRPr="005C2A98">
        <w:t>s’actualisera</w:t>
      </w:r>
      <w:r>
        <w:t xml:space="preserve"> automatiquement.</w:t>
      </w:r>
    </w:p>
    <w:p w14:paraId="734206CC" w14:textId="7327C0E8" w:rsidR="005C2A98" w:rsidRDefault="005C2A98" w:rsidP="005C2A98">
      <w:pPr>
        <w:pStyle w:val="Paragraphedeliste"/>
        <w:numPr>
          <w:ilvl w:val="0"/>
          <w:numId w:val="17"/>
        </w:numPr>
      </w:pPr>
      <w:r>
        <w:t>Si on ajoute une nouvelle feuille, l’affichage ne sera pas actualisé, Il faudra appuyer sur F9.</w:t>
      </w:r>
    </w:p>
    <w:p w14:paraId="26B6C532" w14:textId="125DFB11" w:rsidR="00082C65" w:rsidRDefault="005C2A98" w:rsidP="00082C65">
      <w:pPr>
        <w:rPr>
          <w:u w:val="single"/>
        </w:rPr>
      </w:pPr>
      <w:r w:rsidRPr="005C2A98">
        <w:rPr>
          <w:u w:val="single"/>
        </w:rPr>
        <w:t>Avant modification et ajout :</w:t>
      </w:r>
    </w:p>
    <w:p w14:paraId="0C3FD8DE" w14:textId="72DBFDAA" w:rsidR="005C2A98" w:rsidRPr="005C2A98" w:rsidRDefault="00340CCC" w:rsidP="00082C65">
      <w:pPr>
        <w:rPr>
          <w:u w:val="single"/>
        </w:rPr>
      </w:pPr>
      <w:r w:rsidRPr="00340CCC">
        <w:rPr>
          <w:noProof/>
          <w:u w:val="single"/>
        </w:rPr>
        <w:lastRenderedPageBreak/>
        <w:drawing>
          <wp:inline distT="0" distB="0" distL="0" distR="0" wp14:anchorId="7C9F6AE6" wp14:editId="07101668">
            <wp:extent cx="5760720" cy="2472055"/>
            <wp:effectExtent l="0" t="0" r="0" b="4445"/>
            <wp:docPr id="2028643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643920" name=""/>
                    <pic:cNvPicPr/>
                  </pic:nvPicPr>
                  <pic:blipFill>
                    <a:blip r:embed="rId63"/>
                    <a:stretch>
                      <a:fillRect/>
                    </a:stretch>
                  </pic:blipFill>
                  <pic:spPr>
                    <a:xfrm>
                      <a:off x="0" y="0"/>
                      <a:ext cx="5760720" cy="2472055"/>
                    </a:xfrm>
                    <a:prstGeom prst="rect">
                      <a:avLst/>
                    </a:prstGeom>
                  </pic:spPr>
                </pic:pic>
              </a:graphicData>
            </a:graphic>
          </wp:inline>
        </w:drawing>
      </w:r>
    </w:p>
    <w:p w14:paraId="5400F190" w14:textId="48929247" w:rsidR="005C2A98" w:rsidRPr="005C2A98" w:rsidRDefault="005C2A98" w:rsidP="005C2A98">
      <w:pPr>
        <w:rPr>
          <w:u w:val="single"/>
        </w:rPr>
      </w:pPr>
      <w:r w:rsidRPr="005C2A98">
        <w:rPr>
          <w:u w:val="single"/>
        </w:rPr>
        <w:t>Après modification et ajout :</w:t>
      </w:r>
    </w:p>
    <w:p w14:paraId="59B6AFA4" w14:textId="55AC8878" w:rsidR="00082C65" w:rsidRDefault="00340CCC" w:rsidP="00082C65">
      <w:r w:rsidRPr="00340CCC">
        <w:rPr>
          <w:noProof/>
        </w:rPr>
        <w:drawing>
          <wp:inline distT="0" distB="0" distL="0" distR="0" wp14:anchorId="56FC4274" wp14:editId="0533DB80">
            <wp:extent cx="5760720" cy="2472055"/>
            <wp:effectExtent l="0" t="0" r="0" b="4445"/>
            <wp:docPr id="6577588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58840" name=""/>
                    <pic:cNvPicPr/>
                  </pic:nvPicPr>
                  <pic:blipFill>
                    <a:blip r:embed="rId64"/>
                    <a:stretch>
                      <a:fillRect/>
                    </a:stretch>
                  </pic:blipFill>
                  <pic:spPr>
                    <a:xfrm>
                      <a:off x="0" y="0"/>
                      <a:ext cx="5760720" cy="2472055"/>
                    </a:xfrm>
                    <a:prstGeom prst="rect">
                      <a:avLst/>
                    </a:prstGeom>
                  </pic:spPr>
                </pic:pic>
              </a:graphicData>
            </a:graphic>
          </wp:inline>
        </w:drawing>
      </w:r>
    </w:p>
    <w:p w14:paraId="34CA5DB1" w14:textId="67A86275" w:rsidR="00082C65" w:rsidRDefault="00340CCC" w:rsidP="00082C65">
      <w:r>
        <w:t>Faire un sommaire automatique c’est une première étape dans le gain de productivité.</w:t>
      </w:r>
    </w:p>
    <w:p w14:paraId="4C9E7B09" w14:textId="4E480607" w:rsidR="00340CCC" w:rsidRPr="005E4705" w:rsidRDefault="00340CCC" w:rsidP="00F142E0">
      <w:r>
        <w:t>On peut encore améliorer l’ergonomie en rendant le nom des feuilles cliquables. Autrement dit en ajoutant des liens hypertexte.</w:t>
      </w:r>
    </w:p>
    <w:p w14:paraId="26EA393A" w14:textId="77777777" w:rsidR="00B41E1A" w:rsidRDefault="00B41E1A" w:rsidP="00B41E1A">
      <w:pPr>
        <w:pStyle w:val="Titre3"/>
      </w:pPr>
      <w:bookmarkStart w:id="41" w:name="_Toc224378691"/>
      <w:r>
        <w:t>On peut ajouter des liens hypertexte sur le nom des feuilles.</w:t>
      </w:r>
      <w:bookmarkEnd w:id="41"/>
    </w:p>
    <w:p w14:paraId="1C71E356" w14:textId="5A185D6F" w:rsidR="00F142E0" w:rsidRPr="00F142E0" w:rsidRDefault="00F142E0" w:rsidP="00F142E0">
      <w:r>
        <w:t>Pour cela on exposera deux méthodes : manuelle et par code VBA.</w:t>
      </w:r>
    </w:p>
    <w:p w14:paraId="76A8E8AB" w14:textId="1975DA30" w:rsidR="005A6D7C" w:rsidRPr="00F142E0" w:rsidRDefault="005A6D7C" w:rsidP="005A6D7C">
      <w:pPr>
        <w:pStyle w:val="Titre4"/>
      </w:pPr>
      <w:bookmarkStart w:id="42" w:name="_Toc224378692"/>
      <w:r w:rsidRPr="00F142E0">
        <w:t>Ajouter des liens hypertexte manuellement</w:t>
      </w:r>
      <w:bookmarkEnd w:id="42"/>
    </w:p>
    <w:p w14:paraId="4D0D0A47" w14:textId="07FD6755" w:rsidR="00F142E0" w:rsidRPr="004E0CCC" w:rsidRDefault="004E0CCC" w:rsidP="004E0CCC">
      <w:r w:rsidRPr="004E0CCC">
        <w:t xml:space="preserve">On procèdera en deux étapes : </w:t>
      </w:r>
      <w:r>
        <w:t>i</w:t>
      </w:r>
      <w:r w:rsidRPr="00F142E0">
        <w:t>ns</w:t>
      </w:r>
      <w:r>
        <w:t xml:space="preserve">ertion </w:t>
      </w:r>
      <w:r w:rsidRPr="00F142E0">
        <w:t>des liens</w:t>
      </w:r>
      <w:r>
        <w:t xml:space="preserve"> et ensuite ajouter une fonctionnalité permettant </w:t>
      </w:r>
      <w:r w:rsidR="00E60B83">
        <w:t>de revenir</w:t>
      </w:r>
      <w:r w:rsidRPr="00F142E0">
        <w:t xml:space="preserve"> </w:t>
      </w:r>
      <w:r>
        <w:t>à</w:t>
      </w:r>
      <w:r w:rsidRPr="00F142E0">
        <w:t xml:space="preserve"> la page </w:t>
      </w:r>
      <w:r>
        <w:t>“S</w:t>
      </w:r>
      <w:r w:rsidRPr="00F142E0">
        <w:t>ommaire</w:t>
      </w:r>
      <w:r>
        <w:t>”.</w:t>
      </w:r>
    </w:p>
    <w:p w14:paraId="098F6FC6" w14:textId="70D0D078" w:rsidR="00F142E0" w:rsidRPr="00C04D45" w:rsidRDefault="00F142E0" w:rsidP="00E60B83">
      <w:pPr>
        <w:pStyle w:val="Titre5"/>
        <w:rPr>
          <w:highlight w:val="yellow"/>
        </w:rPr>
      </w:pPr>
      <w:bookmarkStart w:id="43" w:name="_Toc224378693"/>
      <w:r w:rsidRPr="00C04D45">
        <w:rPr>
          <w:highlight w:val="yellow"/>
        </w:rPr>
        <w:lastRenderedPageBreak/>
        <w:t>Insérer des liens hypertextes sur les noms figurant dans le sommaire</w:t>
      </w:r>
      <w:bookmarkEnd w:id="43"/>
    </w:p>
    <w:p w14:paraId="3AFF0A0C" w14:textId="77777777" w:rsidR="00952543" w:rsidRDefault="00952543" w:rsidP="00952543">
      <w:r>
        <w:t xml:space="preserve">A présent pour insérer un  </w:t>
      </w:r>
    </w:p>
    <w:p w14:paraId="65313098" w14:textId="77777777" w:rsidR="00952543" w:rsidRDefault="00952543" w:rsidP="00952543">
      <w:r>
        <w:t>Insérer des liens hypertextes sur les noms figurant dans le sommaire</w:t>
      </w:r>
    </w:p>
    <w:p w14:paraId="2B2226F0" w14:textId="77777777" w:rsidR="00952543" w:rsidRDefault="00952543" w:rsidP="00952543">
      <w:r>
        <w:t xml:space="preserve">lien qui renvoie à l’onglet correspondant, </w:t>
      </w:r>
      <w:proofErr w:type="gramStart"/>
      <w:r>
        <w:t>vous  sélectionnez</w:t>
      </w:r>
      <w:proofErr w:type="gramEnd"/>
      <w:r>
        <w:t xml:space="preserve"> dans la liste le nom du deuxième  </w:t>
      </w:r>
    </w:p>
    <w:p w14:paraId="7CBB9778" w14:textId="77777777" w:rsidR="008C5FC6" w:rsidRDefault="00952543" w:rsidP="00952543">
      <w:r>
        <w:t xml:space="preserve">onglet, puis vous appuyez simultanément sur </w:t>
      </w:r>
      <w:proofErr w:type="gramStart"/>
      <w:r>
        <w:t>les  touches</w:t>
      </w:r>
      <w:proofErr w:type="gramEnd"/>
      <w:r>
        <w:t xml:space="preserve"> CTRL + K, </w:t>
      </w:r>
    </w:p>
    <w:p w14:paraId="24F1C7C1" w14:textId="77777777" w:rsidR="008C5FC6" w:rsidRDefault="008C5FC6" w:rsidP="00952543"/>
    <w:p w14:paraId="22AD883E" w14:textId="77777777" w:rsidR="008C5FC6" w:rsidRDefault="008C5FC6" w:rsidP="00952543"/>
    <w:p w14:paraId="09E68BD1" w14:textId="77777777" w:rsidR="008C5FC6" w:rsidRDefault="008C5FC6" w:rsidP="00952543"/>
    <w:p w14:paraId="583C985B" w14:textId="7650840B" w:rsidR="00952543" w:rsidRDefault="00952543" w:rsidP="00952543">
      <w:r>
        <w:t xml:space="preserve">dans la fenêtre qui s’ouvre vous  </w:t>
      </w:r>
    </w:p>
    <w:p w14:paraId="27ADCCBA" w14:textId="77777777" w:rsidR="00952543" w:rsidRDefault="00952543" w:rsidP="00952543">
      <w:r>
        <w:t xml:space="preserve">cliquez sur “emplacement dans ce document“, </w:t>
      </w:r>
      <w:proofErr w:type="gramStart"/>
      <w:r>
        <w:t>vous  sélectionnez</w:t>
      </w:r>
      <w:proofErr w:type="gramEnd"/>
      <w:r>
        <w:t xml:space="preserve"> l’onglet correspondant et vous faites  </w:t>
      </w:r>
    </w:p>
    <w:p w14:paraId="5193C41A" w14:textId="77777777" w:rsidR="00952543" w:rsidRDefault="00952543" w:rsidP="00952543">
      <w:r>
        <w:t xml:space="preserve">OK. Et vous renouvelez cette action sur les </w:t>
      </w:r>
      <w:proofErr w:type="gramStart"/>
      <w:r>
        <w:t>noms  de</w:t>
      </w:r>
      <w:proofErr w:type="gramEnd"/>
      <w:r>
        <w:t xml:space="preserve"> votre liste des onglets afin d’insérer un lien  </w:t>
      </w:r>
    </w:p>
    <w:p w14:paraId="2CD6ECB1" w14:textId="77777777" w:rsidR="00952543" w:rsidRDefault="00952543" w:rsidP="00952543">
      <w:r>
        <w:t xml:space="preserve">en appuyant simultanément sur les touches </w:t>
      </w:r>
      <w:proofErr w:type="gramStart"/>
      <w:r>
        <w:t>CTRL  +</w:t>
      </w:r>
      <w:proofErr w:type="gramEnd"/>
      <w:r>
        <w:t xml:space="preserve"> K. Le nom de vos onglets figurant dans cette  </w:t>
      </w:r>
    </w:p>
    <w:p w14:paraId="4C431492" w14:textId="77777777" w:rsidR="00952543" w:rsidRDefault="00952543" w:rsidP="00952543">
      <w:r>
        <w:t xml:space="preserve">liste est à présent souligné ce qui indique </w:t>
      </w:r>
      <w:proofErr w:type="gramStart"/>
      <w:r>
        <w:t>qu’un  lien</w:t>
      </w:r>
      <w:proofErr w:type="gramEnd"/>
      <w:r>
        <w:t xml:space="preserve"> a été inséré. En effectuant un clic gauche  </w:t>
      </w:r>
    </w:p>
    <w:p w14:paraId="30433F60" w14:textId="44790FD0" w:rsidR="00E60B83" w:rsidRDefault="00952543" w:rsidP="00952543">
      <w:r>
        <w:t>Insérer une icône et un lien pour revenir sur la page "sommaire"</w:t>
      </w:r>
    </w:p>
    <w:p w14:paraId="087E5597" w14:textId="77777777" w:rsidR="00E60B83" w:rsidRDefault="00E60B83" w:rsidP="00E60B83"/>
    <w:p w14:paraId="101F5224" w14:textId="77777777" w:rsidR="00E60B83" w:rsidRDefault="00E60B83" w:rsidP="00E60B83"/>
    <w:p w14:paraId="173529F3" w14:textId="77777777" w:rsidR="00E60B83" w:rsidRDefault="00E60B83" w:rsidP="00E60B83"/>
    <w:p w14:paraId="56C726F9" w14:textId="77777777" w:rsidR="00E60B83" w:rsidRPr="00E60B83" w:rsidRDefault="00E60B83" w:rsidP="00E60B83"/>
    <w:p w14:paraId="74E68C4D" w14:textId="34731A63" w:rsidR="00F142E0" w:rsidRDefault="00F142E0" w:rsidP="00E60B83">
      <w:pPr>
        <w:pStyle w:val="Titre5"/>
      </w:pPr>
      <w:bookmarkStart w:id="44" w:name="_Toc224378694"/>
      <w:r w:rsidRPr="00F142E0">
        <w:t xml:space="preserve">Insérer une icône et un lien pour revenir sur la </w:t>
      </w:r>
      <w:r w:rsidR="00E60B83">
        <w:t>feuille</w:t>
      </w:r>
      <w:r w:rsidRPr="00F142E0">
        <w:t xml:space="preserve"> "</w:t>
      </w:r>
      <w:r w:rsidR="00E60B83">
        <w:t>S</w:t>
      </w:r>
      <w:r w:rsidRPr="00F142E0">
        <w:t>ommaire"</w:t>
      </w:r>
      <w:bookmarkEnd w:id="44"/>
    </w:p>
    <w:p w14:paraId="061C07A2" w14:textId="77777777" w:rsidR="00E60B83" w:rsidRDefault="00E60B83" w:rsidP="00E60B83">
      <w:pPr>
        <w:rPr>
          <w:highlight w:val="yellow"/>
        </w:rPr>
      </w:pPr>
    </w:p>
    <w:p w14:paraId="2AF337A3" w14:textId="77777777" w:rsidR="00E60B83" w:rsidRPr="00E60B83" w:rsidRDefault="00E60B83" w:rsidP="00E60B83">
      <w:pPr>
        <w:rPr>
          <w:highlight w:val="yellow"/>
        </w:rPr>
      </w:pPr>
    </w:p>
    <w:p w14:paraId="0E5AED36" w14:textId="361173C6" w:rsidR="005A6D7C" w:rsidRPr="005A6D7C" w:rsidRDefault="005A6D7C" w:rsidP="005A6D7C">
      <w:pPr>
        <w:pStyle w:val="Titre4"/>
      </w:pPr>
      <w:bookmarkStart w:id="45" w:name="_Toc224378695"/>
      <w:r>
        <w:t>Transition vers le VBA : ajouter des liens hypertexte par code</w:t>
      </w:r>
      <w:bookmarkEnd w:id="45"/>
    </w:p>
    <w:p w14:paraId="501FF0F9" w14:textId="514AE97D" w:rsidR="005A6D7C" w:rsidRPr="005A6D7C" w:rsidRDefault="005A6D7C" w:rsidP="005A6D7C"/>
    <w:p w14:paraId="7FB5864D" w14:textId="77777777" w:rsidR="00B41E1A" w:rsidRDefault="00B41E1A" w:rsidP="00403A6C"/>
    <w:p w14:paraId="087F26C9" w14:textId="61AC45BD" w:rsidR="0017647D" w:rsidRPr="00327938" w:rsidRDefault="00327938" w:rsidP="0017647D">
      <w:pPr>
        <w:pStyle w:val="Titre1"/>
        <w:rPr>
          <w:b/>
          <w:bCs/>
        </w:rPr>
      </w:pPr>
      <w:bookmarkStart w:id="46" w:name="_Toc224378696"/>
      <w:r w:rsidRPr="00327938">
        <w:rPr>
          <w:b/>
          <w:bCs/>
        </w:rPr>
        <w:t>TRADUCTION DES FONCTIONS EXCEL EN ANGLAIS</w:t>
      </w:r>
      <w:bookmarkEnd w:id="46"/>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4531"/>
        <w:gridCol w:w="4531"/>
      </w:tblGrid>
      <w:tr w:rsidR="00FB3701" w14:paraId="095D2BBE" w14:textId="77777777" w:rsidTr="007E07FC">
        <w:tc>
          <w:tcPr>
            <w:tcW w:w="4531" w:type="dxa"/>
          </w:tcPr>
          <w:p w14:paraId="5C1477B2" w14:textId="77777777" w:rsidR="00FB3701" w:rsidRPr="004729D8" w:rsidRDefault="00FB3701" w:rsidP="0017647D">
            <w:pPr>
              <w:rPr>
                <w:b/>
                <w:bCs/>
                <w:sz w:val="24"/>
                <w:szCs w:val="24"/>
              </w:rPr>
            </w:pPr>
            <w:r w:rsidRPr="004729D8">
              <w:rPr>
                <w:b/>
                <w:bCs/>
                <w:sz w:val="24"/>
                <w:szCs w:val="24"/>
              </w:rPr>
              <w:t>Français</w:t>
            </w:r>
          </w:p>
        </w:tc>
        <w:tc>
          <w:tcPr>
            <w:tcW w:w="4531" w:type="dxa"/>
          </w:tcPr>
          <w:p w14:paraId="1840CF4B" w14:textId="77777777" w:rsidR="00FB3701" w:rsidRPr="004729D8" w:rsidRDefault="00FB3701" w:rsidP="0017647D">
            <w:pPr>
              <w:rPr>
                <w:b/>
                <w:bCs/>
                <w:sz w:val="24"/>
                <w:szCs w:val="24"/>
              </w:rPr>
            </w:pPr>
            <w:r w:rsidRPr="004729D8">
              <w:rPr>
                <w:b/>
                <w:bCs/>
                <w:sz w:val="24"/>
                <w:szCs w:val="24"/>
              </w:rPr>
              <w:t>English</w:t>
            </w:r>
          </w:p>
        </w:tc>
      </w:tr>
      <w:tr w:rsidR="00FB3701" w14:paraId="4747FBE9" w14:textId="77777777" w:rsidTr="007E07FC">
        <w:tc>
          <w:tcPr>
            <w:tcW w:w="4531" w:type="dxa"/>
          </w:tcPr>
          <w:p w14:paraId="5663D40A" w14:textId="77777777" w:rsidR="00FB3701" w:rsidRDefault="00FB3701" w:rsidP="004729D8">
            <w:r>
              <w:t>TROUVE</w:t>
            </w:r>
          </w:p>
        </w:tc>
        <w:tc>
          <w:tcPr>
            <w:tcW w:w="4531" w:type="dxa"/>
          </w:tcPr>
          <w:p w14:paraId="4ECA706E" w14:textId="77777777" w:rsidR="00FB3701" w:rsidRDefault="00FB3701" w:rsidP="004729D8">
            <w:r>
              <w:t>FIND</w:t>
            </w:r>
          </w:p>
        </w:tc>
      </w:tr>
      <w:tr w:rsidR="00FB3701" w14:paraId="2FBB25D7" w14:textId="77777777" w:rsidTr="007E07FC">
        <w:tc>
          <w:tcPr>
            <w:tcW w:w="4531" w:type="dxa"/>
          </w:tcPr>
          <w:p w14:paraId="2F97EC38" w14:textId="77777777" w:rsidR="00FB3701" w:rsidRDefault="00FB3701" w:rsidP="004729D8">
            <w:r>
              <w:lastRenderedPageBreak/>
              <w:t>INDEX</w:t>
            </w:r>
          </w:p>
        </w:tc>
        <w:tc>
          <w:tcPr>
            <w:tcW w:w="4531" w:type="dxa"/>
          </w:tcPr>
          <w:p w14:paraId="724DDA43" w14:textId="77777777" w:rsidR="00FB3701" w:rsidRDefault="00FB3701" w:rsidP="004729D8">
            <w:r>
              <w:t>INDEX</w:t>
            </w:r>
          </w:p>
        </w:tc>
      </w:tr>
    </w:tbl>
    <w:p w14:paraId="5FCBDD17" w14:textId="6F3F1B04" w:rsidR="0017647D" w:rsidRPr="0017647D" w:rsidRDefault="0017647D" w:rsidP="0017647D"/>
    <w:p w14:paraId="1B925C00" w14:textId="77777777" w:rsidR="006250AF" w:rsidRDefault="00AD2C06" w:rsidP="00B21808">
      <w:pPr>
        <w:pStyle w:val="Titre1"/>
      </w:pPr>
      <w:bookmarkStart w:id="47" w:name="_Toc223707034"/>
      <w:bookmarkStart w:id="48" w:name="_Toc224378697"/>
      <w:r>
        <w:t>Links</w:t>
      </w:r>
      <w:bookmarkEnd w:id="47"/>
      <w:bookmarkEnd w:id="48"/>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35575793" w:rsidR="00B44CB6" w:rsidRDefault="00DB3666" w:rsidP="00B44CB6">
      <w:r w:rsidRPr="00914B70">
        <w:rPr>
          <w:noProof/>
          <w:sz w:val="24"/>
          <w:szCs w:val="24"/>
        </w:rPr>
        <w:drawing>
          <wp:inline distT="0" distB="0" distL="0" distR="0" wp14:anchorId="72C77CEA" wp14:editId="6A100707">
            <wp:extent cx="540000" cy="540000"/>
            <wp:effectExtent l="0" t="0" r="0" b="0"/>
            <wp:docPr id="1513333243"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p>
    <w:p w14:paraId="529E7A69" w14:textId="59F19A27" w:rsidR="00B44CB6" w:rsidRPr="00B44CB6" w:rsidRDefault="00DB3666" w:rsidP="00B44CB6">
      <w:r>
        <w:rPr>
          <w:noProof/>
          <w:sz w:val="24"/>
          <w:szCs w:val="24"/>
        </w:rPr>
        <w:drawing>
          <wp:inline distT="0" distB="0" distL="0" distR="0" wp14:anchorId="24B3C25B" wp14:editId="1F33DE06">
            <wp:extent cx="540000" cy="540000"/>
            <wp:effectExtent l="0" t="0" r="0" b="0"/>
            <wp:docPr id="1292317320"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p>
    <w:sectPr w:rsidR="00B44CB6" w:rsidRPr="00B44CB6">
      <w:headerReference w:type="default" r:id="rId65"/>
      <w:footerReference w:type="default" r:id="rId6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C27F8A" w14:textId="77777777" w:rsidR="00E14AB0" w:rsidRDefault="00E14AB0" w:rsidP="00403A6C">
      <w:pPr>
        <w:spacing w:after="0" w:line="240" w:lineRule="auto"/>
      </w:pPr>
      <w:r>
        <w:separator/>
      </w:r>
    </w:p>
  </w:endnote>
  <w:endnote w:type="continuationSeparator" w:id="0">
    <w:p w14:paraId="009315CB" w14:textId="77777777" w:rsidR="00E14AB0" w:rsidRDefault="00E14AB0"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AB1470" w14:textId="77777777" w:rsidR="00E14AB0" w:rsidRDefault="00E14AB0" w:rsidP="00403A6C">
      <w:pPr>
        <w:spacing w:after="0" w:line="240" w:lineRule="auto"/>
      </w:pPr>
      <w:r>
        <w:separator/>
      </w:r>
    </w:p>
  </w:footnote>
  <w:footnote w:type="continuationSeparator" w:id="0">
    <w:p w14:paraId="3AFF5220" w14:textId="77777777" w:rsidR="00E14AB0" w:rsidRDefault="00E14AB0"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 w:id="12">
    <w:p w14:paraId="53FDEC44" w14:textId="0AF7ECDD" w:rsidR="00E82B1F" w:rsidRDefault="00E82B1F">
      <w:pPr>
        <w:pStyle w:val="Notedebasdepage"/>
      </w:pPr>
      <w:r w:rsidRPr="00E82B1F">
        <w:rPr>
          <w:rStyle w:val="Appelnotedebasdep"/>
          <w:sz w:val="18"/>
          <w:szCs w:val="18"/>
        </w:rPr>
        <w:footnoteRef/>
      </w:r>
      <w:r w:rsidRPr="00E82B1F">
        <w:rPr>
          <w:sz w:val="18"/>
          <w:szCs w:val="18"/>
        </w:rPr>
        <w:t xml:space="preserve"> https://learn.microsoft.com/en-us/answers/questions/5198097/what-is-the-maximum-characters-allowed-in-a-sheet</w:t>
      </w:r>
    </w:p>
  </w:footnote>
  <w:footnote w:id="13">
    <w:p w14:paraId="17895393" w14:textId="77777777" w:rsidR="00E82B1F" w:rsidRDefault="00E82B1F" w:rsidP="00E82B1F">
      <w:pPr>
        <w:pStyle w:val="Notedebasdepage"/>
      </w:pPr>
      <w:r>
        <w:rPr>
          <w:rStyle w:val="Appelnotedebasdep"/>
        </w:rPr>
        <w:footnoteRef/>
      </w:r>
      <w:r>
        <w:t xml:space="preserve"> En C / C++</w:t>
      </w:r>
    </w:p>
  </w:footnote>
  <w:footnote w:id="14">
    <w:p w14:paraId="0A57E2EE" w14:textId="77777777" w:rsidR="00E82B1F" w:rsidRDefault="00E82B1F" w:rsidP="00E82B1F">
      <w:pPr>
        <w:pStyle w:val="Notedebasdepage"/>
      </w:pPr>
      <w:r>
        <w:rPr>
          <w:rStyle w:val="Appelnotedebasdep"/>
        </w:rPr>
        <w:footnoteRef/>
      </w:r>
      <w:r>
        <w:t xml:space="preserve"> </w:t>
      </w:r>
      <w:r w:rsidRPr="00151379">
        <w:t>Sauf à hacker le code source d’Excel et</w:t>
      </w:r>
      <w:r>
        <w:t xml:space="preserve"> réussir à</w:t>
      </w:r>
      <w:r w:rsidRPr="00151379">
        <w:t xml:space="preserve"> le décompiler</w:t>
      </w:r>
      <w:r>
        <w:t> !</w:t>
      </w:r>
    </w:p>
  </w:footnote>
  <w:footnote w:id="15">
    <w:p w14:paraId="478182C4" w14:textId="61C0076D" w:rsidR="00FA5712" w:rsidRDefault="00FA5712">
      <w:pPr>
        <w:pStyle w:val="Notedebasdepage"/>
      </w:pPr>
      <w:r>
        <w:rPr>
          <w:rStyle w:val="Appelnotedebasdep"/>
        </w:rPr>
        <w:footnoteRef/>
      </w:r>
      <w:r>
        <w:t xml:space="preserve"> </w:t>
      </w:r>
      <w:r w:rsidRPr="00FA5712">
        <w:t>https://support.microsoft.com/fr-fr/office/sierreur-c526fd07-caeb-47b8-8bb6-63f3e417f611</w:t>
      </w:r>
    </w:p>
  </w:footnote>
  <w:footnote w:id="16">
    <w:p w14:paraId="1CA43EDE" w14:textId="011C5F9B" w:rsidR="00DB3666" w:rsidRDefault="00DB3666">
      <w:pPr>
        <w:pStyle w:val="Notedebasdepage"/>
      </w:pPr>
      <w:r>
        <w:rPr>
          <w:rStyle w:val="Appelnotedebasdep"/>
        </w:rPr>
        <w:footnoteRef/>
      </w:r>
      <w:r>
        <w:t xml:space="preserve"> </w:t>
      </w:r>
      <w:r w:rsidRPr="00DB3666">
        <w:t>https://support.microsoft.com/fr-fr/office/alea-alea-fonction-4cbfa695-8869-4788-8d90-021ea9f5be73</w:t>
      </w:r>
    </w:p>
  </w:footnote>
  <w:footnote w:id="17">
    <w:p w14:paraId="236565EC" w14:textId="307FFE0A" w:rsidR="00572144" w:rsidRDefault="00572144">
      <w:pPr>
        <w:pStyle w:val="Notedebasdepage"/>
      </w:pPr>
      <w:r>
        <w:rPr>
          <w:rStyle w:val="Appelnotedebasdep"/>
        </w:rPr>
        <w:footnoteRef/>
      </w:r>
      <w:r>
        <w:t xml:space="preserve"> </w:t>
      </w:r>
      <w:r w:rsidRPr="00572144">
        <w:t>https://support.microsoft.com/fr-fr/office/texte-texte-fonction-20d5ac4d-7b94-49fd-bb38-93d29371225c</w:t>
      </w:r>
    </w:p>
  </w:footnote>
  <w:footnote w:id="18">
    <w:p w14:paraId="3C29BA61" w14:textId="55D51877" w:rsidR="002E5E8B" w:rsidRDefault="002E5E8B">
      <w:pPr>
        <w:pStyle w:val="Notedebasdepage"/>
      </w:pPr>
      <w:r>
        <w:rPr>
          <w:rStyle w:val="Appelnotedebasdep"/>
        </w:rPr>
        <w:footnoteRef/>
      </w:r>
      <w:r>
        <w:t xml:space="preserve"> </w:t>
      </w:r>
      <w:r w:rsidRPr="002E5E8B">
        <w:t>https://support.microsoft.com/fr-fr/office/fonction-maintenant-3337fd29-145a-4347-b2e6-20c904739c46</w:t>
      </w:r>
    </w:p>
  </w:footnote>
  <w:footnote w:id="19">
    <w:p w14:paraId="28C3DBFE" w14:textId="49C88AF8" w:rsidR="002E5E8B" w:rsidRDefault="002E5E8B">
      <w:pPr>
        <w:pStyle w:val="Notedebasdepage"/>
      </w:pPr>
      <w:r>
        <w:rPr>
          <w:rStyle w:val="Appelnotedebasdep"/>
        </w:rPr>
        <w:footnoteRef/>
      </w:r>
      <w:r>
        <w:t xml:space="preserve"> Ou plutôt par convention des concepteurs de Microsoft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41C21692"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8C5FC6">
            <w:rPr>
              <w:rFonts w:ascii="Helvetica" w:hAnsi="Helvetica" w:cs="Helvetica"/>
              <w:noProof/>
              <w:sz w:val="16"/>
              <w:szCs w:val="16"/>
            </w:rPr>
            <w:t>14-03-2026 10:39</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31A26D5"/>
    <w:multiLevelType w:val="hybridMultilevel"/>
    <w:tmpl w:val="D2F8296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C11A83"/>
    <w:multiLevelType w:val="hybridMultilevel"/>
    <w:tmpl w:val="B6C090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0B7E5E"/>
    <w:multiLevelType w:val="multilevel"/>
    <w:tmpl w:val="C04226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3C902868"/>
    <w:multiLevelType w:val="hybridMultilevel"/>
    <w:tmpl w:val="C42429B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470C4802"/>
    <w:multiLevelType w:val="multilevel"/>
    <w:tmpl w:val="5906A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58552D"/>
    <w:multiLevelType w:val="multilevel"/>
    <w:tmpl w:val="D960C3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15"/>
  </w:num>
  <w:num w:numId="3" w16cid:durableId="400754054">
    <w:abstractNumId w:val="12"/>
  </w:num>
  <w:num w:numId="4" w16cid:durableId="727387911">
    <w:abstractNumId w:val="9"/>
  </w:num>
  <w:num w:numId="5" w16cid:durableId="1781946946">
    <w:abstractNumId w:val="11"/>
  </w:num>
  <w:num w:numId="6" w16cid:durableId="312758563">
    <w:abstractNumId w:val="16"/>
  </w:num>
  <w:num w:numId="7" w16cid:durableId="374349911">
    <w:abstractNumId w:val="6"/>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13"/>
  </w:num>
  <w:num w:numId="10" w16cid:durableId="375743901">
    <w:abstractNumId w:val="4"/>
  </w:num>
  <w:num w:numId="11" w16cid:durableId="1666517316">
    <w:abstractNumId w:val="2"/>
  </w:num>
  <w:num w:numId="12" w16cid:durableId="318927008">
    <w:abstractNumId w:val="14"/>
  </w:num>
  <w:num w:numId="13" w16cid:durableId="2095348027">
    <w:abstractNumId w:val="10"/>
  </w:num>
  <w:num w:numId="14" w16cid:durableId="838736696">
    <w:abstractNumId w:val="5"/>
  </w:num>
  <w:num w:numId="15" w16cid:durableId="882717677">
    <w:abstractNumId w:val="7"/>
  </w:num>
  <w:num w:numId="16" w16cid:durableId="1944923759">
    <w:abstractNumId w:val="8"/>
  </w:num>
  <w:num w:numId="17" w16cid:durableId="1523782079">
    <w:abstractNumId w:val="1"/>
  </w:num>
  <w:num w:numId="18" w16cid:durableId="51834853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E9D"/>
    <w:rsid w:val="00021B8E"/>
    <w:rsid w:val="00022FA8"/>
    <w:rsid w:val="00025F05"/>
    <w:rsid w:val="00030B4B"/>
    <w:rsid w:val="0003151D"/>
    <w:rsid w:val="00036807"/>
    <w:rsid w:val="0003737F"/>
    <w:rsid w:val="000418F3"/>
    <w:rsid w:val="00041B17"/>
    <w:rsid w:val="00053F36"/>
    <w:rsid w:val="00055CA4"/>
    <w:rsid w:val="000569A4"/>
    <w:rsid w:val="00075BCE"/>
    <w:rsid w:val="000770A9"/>
    <w:rsid w:val="00082C65"/>
    <w:rsid w:val="0008357A"/>
    <w:rsid w:val="00086219"/>
    <w:rsid w:val="00091F57"/>
    <w:rsid w:val="0009336F"/>
    <w:rsid w:val="00093B7A"/>
    <w:rsid w:val="000971FC"/>
    <w:rsid w:val="000A4338"/>
    <w:rsid w:val="000A7ABD"/>
    <w:rsid w:val="000B2F1F"/>
    <w:rsid w:val="000C205E"/>
    <w:rsid w:val="000C7456"/>
    <w:rsid w:val="000D28B4"/>
    <w:rsid w:val="000D5040"/>
    <w:rsid w:val="000D5CD3"/>
    <w:rsid w:val="000E1059"/>
    <w:rsid w:val="000E7F6C"/>
    <w:rsid w:val="000F1D3B"/>
    <w:rsid w:val="00104571"/>
    <w:rsid w:val="00106B8A"/>
    <w:rsid w:val="00113F25"/>
    <w:rsid w:val="0011718D"/>
    <w:rsid w:val="0012234A"/>
    <w:rsid w:val="001279F5"/>
    <w:rsid w:val="00142D82"/>
    <w:rsid w:val="00151379"/>
    <w:rsid w:val="00156600"/>
    <w:rsid w:val="00162166"/>
    <w:rsid w:val="00165568"/>
    <w:rsid w:val="0017647D"/>
    <w:rsid w:val="00183426"/>
    <w:rsid w:val="00186FC1"/>
    <w:rsid w:val="00190BF2"/>
    <w:rsid w:val="00194301"/>
    <w:rsid w:val="001A59BC"/>
    <w:rsid w:val="001A7D49"/>
    <w:rsid w:val="001B0828"/>
    <w:rsid w:val="001B379B"/>
    <w:rsid w:val="001B4372"/>
    <w:rsid w:val="001C105F"/>
    <w:rsid w:val="001D2BA3"/>
    <w:rsid w:val="001E2AC0"/>
    <w:rsid w:val="001E4BA2"/>
    <w:rsid w:val="00202EFE"/>
    <w:rsid w:val="0021572B"/>
    <w:rsid w:val="00221D85"/>
    <w:rsid w:val="0022381A"/>
    <w:rsid w:val="00230749"/>
    <w:rsid w:val="00230ECB"/>
    <w:rsid w:val="002322DD"/>
    <w:rsid w:val="00244801"/>
    <w:rsid w:val="002506DC"/>
    <w:rsid w:val="00254754"/>
    <w:rsid w:val="00255A99"/>
    <w:rsid w:val="00260D13"/>
    <w:rsid w:val="00265A93"/>
    <w:rsid w:val="00271453"/>
    <w:rsid w:val="00284928"/>
    <w:rsid w:val="00295780"/>
    <w:rsid w:val="00297561"/>
    <w:rsid w:val="002A0FBB"/>
    <w:rsid w:val="002A2B0A"/>
    <w:rsid w:val="002A3F16"/>
    <w:rsid w:val="002A4A88"/>
    <w:rsid w:val="002A4EC0"/>
    <w:rsid w:val="002A7B50"/>
    <w:rsid w:val="002B0D3A"/>
    <w:rsid w:val="002C3172"/>
    <w:rsid w:val="002C4DAE"/>
    <w:rsid w:val="002C6B66"/>
    <w:rsid w:val="002D0404"/>
    <w:rsid w:val="002D1AC8"/>
    <w:rsid w:val="002E3917"/>
    <w:rsid w:val="002E5E8B"/>
    <w:rsid w:val="002F4924"/>
    <w:rsid w:val="002F6A39"/>
    <w:rsid w:val="00302871"/>
    <w:rsid w:val="00303AA8"/>
    <w:rsid w:val="0031174A"/>
    <w:rsid w:val="003131BD"/>
    <w:rsid w:val="00321816"/>
    <w:rsid w:val="00327938"/>
    <w:rsid w:val="00331F4C"/>
    <w:rsid w:val="0033471C"/>
    <w:rsid w:val="0034003D"/>
    <w:rsid w:val="00340CCC"/>
    <w:rsid w:val="0034249A"/>
    <w:rsid w:val="00343847"/>
    <w:rsid w:val="0035051D"/>
    <w:rsid w:val="003540F6"/>
    <w:rsid w:val="00370AE2"/>
    <w:rsid w:val="0037313E"/>
    <w:rsid w:val="00373578"/>
    <w:rsid w:val="00376DE7"/>
    <w:rsid w:val="00381279"/>
    <w:rsid w:val="003826A4"/>
    <w:rsid w:val="00386D3C"/>
    <w:rsid w:val="00391884"/>
    <w:rsid w:val="003927A2"/>
    <w:rsid w:val="0039640D"/>
    <w:rsid w:val="003A508E"/>
    <w:rsid w:val="003A7FD6"/>
    <w:rsid w:val="003D5649"/>
    <w:rsid w:val="003D5FD7"/>
    <w:rsid w:val="003E5635"/>
    <w:rsid w:val="003E6249"/>
    <w:rsid w:val="003F160F"/>
    <w:rsid w:val="00403A6C"/>
    <w:rsid w:val="004173D2"/>
    <w:rsid w:val="00427801"/>
    <w:rsid w:val="004337FD"/>
    <w:rsid w:val="00441C00"/>
    <w:rsid w:val="004550A0"/>
    <w:rsid w:val="00455E15"/>
    <w:rsid w:val="00457B04"/>
    <w:rsid w:val="00461CA8"/>
    <w:rsid w:val="0046745C"/>
    <w:rsid w:val="00472424"/>
    <w:rsid w:val="00472833"/>
    <w:rsid w:val="004729D8"/>
    <w:rsid w:val="00480FDF"/>
    <w:rsid w:val="004903C0"/>
    <w:rsid w:val="00493B39"/>
    <w:rsid w:val="004A03D6"/>
    <w:rsid w:val="004A6C06"/>
    <w:rsid w:val="004B0ACC"/>
    <w:rsid w:val="004B30D7"/>
    <w:rsid w:val="004B5822"/>
    <w:rsid w:val="004B59A6"/>
    <w:rsid w:val="004C7E22"/>
    <w:rsid w:val="004E02C0"/>
    <w:rsid w:val="004E0CCC"/>
    <w:rsid w:val="004E3EDF"/>
    <w:rsid w:val="004E5EA3"/>
    <w:rsid w:val="004E601E"/>
    <w:rsid w:val="004F0F3C"/>
    <w:rsid w:val="005166D5"/>
    <w:rsid w:val="005216A4"/>
    <w:rsid w:val="00525AEB"/>
    <w:rsid w:val="0053728E"/>
    <w:rsid w:val="0054422C"/>
    <w:rsid w:val="00547F50"/>
    <w:rsid w:val="00554C72"/>
    <w:rsid w:val="00572144"/>
    <w:rsid w:val="00572AF7"/>
    <w:rsid w:val="00577096"/>
    <w:rsid w:val="005800A7"/>
    <w:rsid w:val="00580F71"/>
    <w:rsid w:val="00593407"/>
    <w:rsid w:val="00597D02"/>
    <w:rsid w:val="00597F30"/>
    <w:rsid w:val="005A184F"/>
    <w:rsid w:val="005A54E8"/>
    <w:rsid w:val="005A5AD3"/>
    <w:rsid w:val="005A68D4"/>
    <w:rsid w:val="005A6CCC"/>
    <w:rsid w:val="005A6D7C"/>
    <w:rsid w:val="005B41A8"/>
    <w:rsid w:val="005C127A"/>
    <w:rsid w:val="005C2A98"/>
    <w:rsid w:val="005C3B0C"/>
    <w:rsid w:val="005C60F6"/>
    <w:rsid w:val="005C6FBF"/>
    <w:rsid w:val="005D57E9"/>
    <w:rsid w:val="005E3C62"/>
    <w:rsid w:val="005E4705"/>
    <w:rsid w:val="005F3567"/>
    <w:rsid w:val="005F42E0"/>
    <w:rsid w:val="005F5DD6"/>
    <w:rsid w:val="00606DC7"/>
    <w:rsid w:val="0061793C"/>
    <w:rsid w:val="00620BCF"/>
    <w:rsid w:val="00621EA6"/>
    <w:rsid w:val="00624637"/>
    <w:rsid w:val="00624EFD"/>
    <w:rsid w:val="006250AF"/>
    <w:rsid w:val="00627203"/>
    <w:rsid w:val="006311EF"/>
    <w:rsid w:val="00641E6A"/>
    <w:rsid w:val="00652F6F"/>
    <w:rsid w:val="00660D6F"/>
    <w:rsid w:val="00683631"/>
    <w:rsid w:val="00683CBF"/>
    <w:rsid w:val="00687986"/>
    <w:rsid w:val="006902EC"/>
    <w:rsid w:val="006D7FD9"/>
    <w:rsid w:val="006E4154"/>
    <w:rsid w:val="006F6D4D"/>
    <w:rsid w:val="006F72C0"/>
    <w:rsid w:val="007068AA"/>
    <w:rsid w:val="007147E9"/>
    <w:rsid w:val="00716462"/>
    <w:rsid w:val="0072184D"/>
    <w:rsid w:val="007262C9"/>
    <w:rsid w:val="00735733"/>
    <w:rsid w:val="0073662A"/>
    <w:rsid w:val="0075233C"/>
    <w:rsid w:val="00755065"/>
    <w:rsid w:val="00756784"/>
    <w:rsid w:val="007567A8"/>
    <w:rsid w:val="00757B1C"/>
    <w:rsid w:val="0076205A"/>
    <w:rsid w:val="007620C3"/>
    <w:rsid w:val="00770FD5"/>
    <w:rsid w:val="007719D5"/>
    <w:rsid w:val="007721ED"/>
    <w:rsid w:val="007936B1"/>
    <w:rsid w:val="007A40EE"/>
    <w:rsid w:val="007A5ACD"/>
    <w:rsid w:val="007A6A45"/>
    <w:rsid w:val="007A7909"/>
    <w:rsid w:val="007B06D2"/>
    <w:rsid w:val="007C1429"/>
    <w:rsid w:val="007C4AFC"/>
    <w:rsid w:val="007C540D"/>
    <w:rsid w:val="007C7C5D"/>
    <w:rsid w:val="007D3C96"/>
    <w:rsid w:val="007E07FC"/>
    <w:rsid w:val="007F08FA"/>
    <w:rsid w:val="007F7A70"/>
    <w:rsid w:val="00804129"/>
    <w:rsid w:val="008104B4"/>
    <w:rsid w:val="00810B9B"/>
    <w:rsid w:val="00811D0D"/>
    <w:rsid w:val="008137C3"/>
    <w:rsid w:val="0081752D"/>
    <w:rsid w:val="00820FEB"/>
    <w:rsid w:val="008262C6"/>
    <w:rsid w:val="00830F15"/>
    <w:rsid w:val="00840845"/>
    <w:rsid w:val="0087406D"/>
    <w:rsid w:val="00875559"/>
    <w:rsid w:val="00881530"/>
    <w:rsid w:val="00881DBB"/>
    <w:rsid w:val="00883AF3"/>
    <w:rsid w:val="008942D6"/>
    <w:rsid w:val="008A5CE0"/>
    <w:rsid w:val="008B5D00"/>
    <w:rsid w:val="008C4401"/>
    <w:rsid w:val="008C5FC6"/>
    <w:rsid w:val="008D2601"/>
    <w:rsid w:val="008E0546"/>
    <w:rsid w:val="008E2DAE"/>
    <w:rsid w:val="008F06A0"/>
    <w:rsid w:val="008F5868"/>
    <w:rsid w:val="008F5EA4"/>
    <w:rsid w:val="00914B70"/>
    <w:rsid w:val="00916672"/>
    <w:rsid w:val="00917890"/>
    <w:rsid w:val="0092168F"/>
    <w:rsid w:val="00922655"/>
    <w:rsid w:val="00925240"/>
    <w:rsid w:val="00952543"/>
    <w:rsid w:val="00957FE5"/>
    <w:rsid w:val="00961812"/>
    <w:rsid w:val="00964C0B"/>
    <w:rsid w:val="009730F2"/>
    <w:rsid w:val="00977BE6"/>
    <w:rsid w:val="009868D8"/>
    <w:rsid w:val="009979CA"/>
    <w:rsid w:val="009C68B8"/>
    <w:rsid w:val="009D2E1B"/>
    <w:rsid w:val="009E27FE"/>
    <w:rsid w:val="009E2F33"/>
    <w:rsid w:val="009E5173"/>
    <w:rsid w:val="009F0675"/>
    <w:rsid w:val="00A07C89"/>
    <w:rsid w:val="00A12E7A"/>
    <w:rsid w:val="00A16505"/>
    <w:rsid w:val="00A251AD"/>
    <w:rsid w:val="00A25B1E"/>
    <w:rsid w:val="00A30F1D"/>
    <w:rsid w:val="00A53E98"/>
    <w:rsid w:val="00A60F76"/>
    <w:rsid w:val="00A61250"/>
    <w:rsid w:val="00A659D3"/>
    <w:rsid w:val="00A66965"/>
    <w:rsid w:val="00A76A14"/>
    <w:rsid w:val="00A81A05"/>
    <w:rsid w:val="00A84ADE"/>
    <w:rsid w:val="00A957BA"/>
    <w:rsid w:val="00AA0CD3"/>
    <w:rsid w:val="00AA1474"/>
    <w:rsid w:val="00AA3362"/>
    <w:rsid w:val="00AA7827"/>
    <w:rsid w:val="00AB549F"/>
    <w:rsid w:val="00AD05AD"/>
    <w:rsid w:val="00AD2C06"/>
    <w:rsid w:val="00AE0A09"/>
    <w:rsid w:val="00AE78E5"/>
    <w:rsid w:val="00AE7ADC"/>
    <w:rsid w:val="00AF1612"/>
    <w:rsid w:val="00B00178"/>
    <w:rsid w:val="00B01D92"/>
    <w:rsid w:val="00B05C6F"/>
    <w:rsid w:val="00B108C5"/>
    <w:rsid w:val="00B147EC"/>
    <w:rsid w:val="00B16EDE"/>
    <w:rsid w:val="00B21808"/>
    <w:rsid w:val="00B2607F"/>
    <w:rsid w:val="00B338FD"/>
    <w:rsid w:val="00B41059"/>
    <w:rsid w:val="00B41E1A"/>
    <w:rsid w:val="00B42EEC"/>
    <w:rsid w:val="00B44C0B"/>
    <w:rsid w:val="00B44CB6"/>
    <w:rsid w:val="00B47150"/>
    <w:rsid w:val="00B54DC6"/>
    <w:rsid w:val="00B55DAD"/>
    <w:rsid w:val="00B72440"/>
    <w:rsid w:val="00B72642"/>
    <w:rsid w:val="00B81B17"/>
    <w:rsid w:val="00B83308"/>
    <w:rsid w:val="00B93D96"/>
    <w:rsid w:val="00BA3336"/>
    <w:rsid w:val="00BA74BB"/>
    <w:rsid w:val="00BB0C27"/>
    <w:rsid w:val="00BB3202"/>
    <w:rsid w:val="00BC2436"/>
    <w:rsid w:val="00BC2636"/>
    <w:rsid w:val="00BD45C7"/>
    <w:rsid w:val="00BE5081"/>
    <w:rsid w:val="00BF7856"/>
    <w:rsid w:val="00BF7A55"/>
    <w:rsid w:val="00C01345"/>
    <w:rsid w:val="00C03914"/>
    <w:rsid w:val="00C04D45"/>
    <w:rsid w:val="00C07A3D"/>
    <w:rsid w:val="00C14203"/>
    <w:rsid w:val="00C14324"/>
    <w:rsid w:val="00C228E3"/>
    <w:rsid w:val="00C24AEE"/>
    <w:rsid w:val="00C26DA5"/>
    <w:rsid w:val="00C406BF"/>
    <w:rsid w:val="00C4233D"/>
    <w:rsid w:val="00C45B3C"/>
    <w:rsid w:val="00C4790D"/>
    <w:rsid w:val="00C47C98"/>
    <w:rsid w:val="00C60D39"/>
    <w:rsid w:val="00C611BD"/>
    <w:rsid w:val="00C625C8"/>
    <w:rsid w:val="00C63CCF"/>
    <w:rsid w:val="00C642B7"/>
    <w:rsid w:val="00C67CC5"/>
    <w:rsid w:val="00C70BA2"/>
    <w:rsid w:val="00C71CB1"/>
    <w:rsid w:val="00C73FBF"/>
    <w:rsid w:val="00C87D28"/>
    <w:rsid w:val="00CA149C"/>
    <w:rsid w:val="00CA3D81"/>
    <w:rsid w:val="00CB1684"/>
    <w:rsid w:val="00CB3FDC"/>
    <w:rsid w:val="00CB3FFC"/>
    <w:rsid w:val="00CC69BE"/>
    <w:rsid w:val="00CD0535"/>
    <w:rsid w:val="00CD1640"/>
    <w:rsid w:val="00CD33BD"/>
    <w:rsid w:val="00CD3950"/>
    <w:rsid w:val="00CE5ADD"/>
    <w:rsid w:val="00CF73DD"/>
    <w:rsid w:val="00D00236"/>
    <w:rsid w:val="00D00386"/>
    <w:rsid w:val="00D15D55"/>
    <w:rsid w:val="00D264A0"/>
    <w:rsid w:val="00D31AB2"/>
    <w:rsid w:val="00D3513D"/>
    <w:rsid w:val="00D352B1"/>
    <w:rsid w:val="00D62164"/>
    <w:rsid w:val="00D63CD7"/>
    <w:rsid w:val="00D72E35"/>
    <w:rsid w:val="00D86C5B"/>
    <w:rsid w:val="00D906EE"/>
    <w:rsid w:val="00D917AB"/>
    <w:rsid w:val="00D93A2C"/>
    <w:rsid w:val="00D950A3"/>
    <w:rsid w:val="00D96051"/>
    <w:rsid w:val="00DA6360"/>
    <w:rsid w:val="00DB2A76"/>
    <w:rsid w:val="00DB3666"/>
    <w:rsid w:val="00DC30DC"/>
    <w:rsid w:val="00DC5152"/>
    <w:rsid w:val="00DD69B6"/>
    <w:rsid w:val="00DE1737"/>
    <w:rsid w:val="00DE307D"/>
    <w:rsid w:val="00DF246C"/>
    <w:rsid w:val="00DF53B1"/>
    <w:rsid w:val="00DF561E"/>
    <w:rsid w:val="00DF7010"/>
    <w:rsid w:val="00DF7157"/>
    <w:rsid w:val="00E0783D"/>
    <w:rsid w:val="00E14AB0"/>
    <w:rsid w:val="00E43D85"/>
    <w:rsid w:val="00E518DB"/>
    <w:rsid w:val="00E564FA"/>
    <w:rsid w:val="00E60B83"/>
    <w:rsid w:val="00E651A2"/>
    <w:rsid w:val="00E70989"/>
    <w:rsid w:val="00E719DC"/>
    <w:rsid w:val="00E8013C"/>
    <w:rsid w:val="00E82B1F"/>
    <w:rsid w:val="00E929B9"/>
    <w:rsid w:val="00E9414F"/>
    <w:rsid w:val="00E971E0"/>
    <w:rsid w:val="00EA5895"/>
    <w:rsid w:val="00EB0D07"/>
    <w:rsid w:val="00EB42BB"/>
    <w:rsid w:val="00EC0B99"/>
    <w:rsid w:val="00EC4D14"/>
    <w:rsid w:val="00EC64F4"/>
    <w:rsid w:val="00EC701E"/>
    <w:rsid w:val="00ED33E9"/>
    <w:rsid w:val="00ED37BD"/>
    <w:rsid w:val="00ED43A7"/>
    <w:rsid w:val="00ED45DD"/>
    <w:rsid w:val="00EE1CA9"/>
    <w:rsid w:val="00EF5B20"/>
    <w:rsid w:val="00F013D4"/>
    <w:rsid w:val="00F142E0"/>
    <w:rsid w:val="00F14436"/>
    <w:rsid w:val="00F14518"/>
    <w:rsid w:val="00F14F7E"/>
    <w:rsid w:val="00F26648"/>
    <w:rsid w:val="00F31B02"/>
    <w:rsid w:val="00F4595F"/>
    <w:rsid w:val="00F55049"/>
    <w:rsid w:val="00F729DC"/>
    <w:rsid w:val="00F72C66"/>
    <w:rsid w:val="00F73197"/>
    <w:rsid w:val="00F7497B"/>
    <w:rsid w:val="00F7667C"/>
    <w:rsid w:val="00F76E3D"/>
    <w:rsid w:val="00F807EF"/>
    <w:rsid w:val="00FA1F1C"/>
    <w:rsid w:val="00FA2941"/>
    <w:rsid w:val="00FA5712"/>
    <w:rsid w:val="00FB3701"/>
    <w:rsid w:val="00FB5CAD"/>
    <w:rsid w:val="00FC3E22"/>
    <w:rsid w:val="00FC5BFD"/>
    <w:rsid w:val="00FD5A0A"/>
    <w:rsid w:val="00FE03C3"/>
    <w:rsid w:val="00FE24C0"/>
    <w:rsid w:val="00FE5966"/>
    <w:rsid w:val="00FF00AF"/>
    <w:rsid w:val="00FF0591"/>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FDC"/>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support.microsoft.com/fr-fr/office/cr%C3%A9er-une-formule-matricielle-e43e12e0-afc6-4a12-bc7f-48361075954d" TargetMode="External"/><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image" Target="media/image54.pn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49.png"/><Relationship Id="rId66"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sv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5.png"/><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sv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0.png"/><Relationship Id="rId67"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svg"/><Relationship Id="rId49" Type="http://schemas.openxmlformats.org/officeDocument/2006/relationships/image" Target="media/image41.png"/><Relationship Id="rId57" Type="http://schemas.openxmlformats.org/officeDocument/2006/relationships/hyperlink" Target="https://support.microsoft.com/fr-fr/office/texte-texte-fonction-20d5ac4d-7b94-49fd-bb38-93d29371225c" TargetMode="Externa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svg"/><Relationship Id="rId52" Type="http://schemas.openxmlformats.org/officeDocument/2006/relationships/image" Target="media/image44.png"/><Relationship Id="rId60" Type="http://schemas.openxmlformats.org/officeDocument/2006/relationships/image" Target="media/image51.png"/><Relationship Id="rId65"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svg"/><Relationship Id="rId13" Type="http://schemas.openxmlformats.org/officeDocument/2006/relationships/image" Target="media/image6.png"/><Relationship Id="rId18" Type="http://schemas.openxmlformats.org/officeDocument/2006/relationships/image" Target="media/image11.svg"/><Relationship Id="rId39" Type="http://schemas.openxmlformats.org/officeDocument/2006/relationships/image" Target="media/image3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1001</TotalTime>
  <Pages>38</Pages>
  <Words>5119</Words>
  <Characters>28155</Characters>
  <Application>Microsoft Office Word</Application>
  <DocSecurity>0</DocSecurity>
  <Lines>234</Lines>
  <Paragraphs>66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33208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279</cp:revision>
  <dcterms:created xsi:type="dcterms:W3CDTF">2026-03-06T14:36:00Z</dcterms:created>
  <dcterms:modified xsi:type="dcterms:W3CDTF">2026-03-14T10:04:00Z</dcterms:modified>
</cp:coreProperties>
</file>