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glossary/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A18" w:rsidRDefault="00397A18" w:rsidP="00397A18">
      <w:pPr>
        <w:pStyle w:val="NoSpacing"/>
      </w:pPr>
      <w:proofErr w:type="spellStart"/>
      <w:r w:rsidRPr="00397A18">
        <w:rPr>
          <w:b/>
        </w:rPr>
        <w:t>Title</w:t>
      </w:r>
      <w:proofErr w:type="gramStart"/>
      <w:r>
        <w:t>:</w:t>
      </w:r>
      <w:proofErr w:type="gramEnd"/>
      <w:sdt>
        <w:sdtPr>
          <w:dataBinding w:xpath="/findings[1]/finding[1]/title[1]" w:storeItemID="{335af4a9-74f6-46db-9296-ed09b0e04a3d}"/>
          <w:alias w:val="summary"/>
          <w:tag w:val="summary"/>
          <w:id w:val="5917570"/>
          <w:placeholder>
            <w:docPart w:val="DefaultPlaceholder_22675703"/>
          </w:placeholder>
        </w:sdtPr>
        <w:sdtContent>
          <w:r>
            <w:t>summary</w:t>
          </w:r>
          <w:proofErr w:type="spellEnd"/>
        </w:sdtContent>
      </w:sdt>
    </w:p>
    <w:p w:rsidR="00397A18" w:rsidRDefault="00397A18" w:rsidP="00397A18">
      <w:pPr>
        <w:pStyle w:val="NoSpacing"/>
      </w:pPr>
      <w:proofErr w:type="spellStart"/>
      <w:r w:rsidRPr="00397A18">
        <w:rPr>
          <w:b/>
        </w:rPr>
        <w:t>Status</w:t>
      </w:r>
      <w:proofErr w:type="gramStart"/>
      <w:r>
        <w:t>:</w:t>
      </w:r>
      <w:proofErr w:type="gramEnd"/>
      <w:sdt>
        <w:sdtPr>
          <w:dataBinding w:xpath="/findings[1]/finding[1]/status[1]" w:storeItemID="{335af4a9-74f6-46db-9296-ed09b0e04a3d}"/>
          <w:alias w:val="status"/>
          <w:tag w:val="status"/>
          <w:id w:val="5917573"/>
          <w:placeholder>
            <w:docPart w:val="DefaultPlaceholder_22675703"/>
          </w:placeholder>
        </w:sdtPr>
        <w:sdtContent>
          <w:r>
            <w:t>status</w:t>
          </w:r>
          <w:proofErr w:type="spellEnd"/>
        </w:sdtContent>
      </w:sdt>
    </w:p>
    <w:p w:rsidR="00397A18" w:rsidRDefault="00397A18" w:rsidP="00397A18">
      <w:pPr>
        <w:pStyle w:val="NoSpacing"/>
      </w:pPr>
      <w:r w:rsidRPr="00397A18">
        <w:rPr>
          <w:b/>
        </w:rPr>
        <w:t>Remediation</w:t>
      </w:r>
      <w:r>
        <w:t xml:space="preserve"> </w:t>
      </w:r>
      <w:proofErr w:type="spellStart"/>
      <w:r w:rsidRPr="00397A18">
        <w:rPr>
          <w:b/>
        </w:rPr>
        <w:t>Effort</w:t>
      </w:r>
      <w:proofErr w:type="gramStart"/>
      <w:r>
        <w:t>:</w:t>
      </w:r>
      <w:proofErr w:type="gramEnd"/>
      <w:sdt>
        <w:sdtPr>
          <w:dataBinding w:xpath="/findings[1]/finding[1]/rating[1]/remediationeffort[1]" w:storeItemID="{335af4a9-74f6-46db-9296-ed09b0e04a3d}"/>
          <w:alias w:val="remediationEffort"/>
          <w:tag w:val="remediationEffort"/>
          <w:id w:val="5917574"/>
          <w:placeholder>
            <w:docPart w:val="DefaultPlaceholder_22675703"/>
          </w:placeholder>
        </w:sdtPr>
        <w:sdtContent>
          <w:r>
            <w:t>remediationEffort</w:t>
          </w:r>
          <w:proofErr w:type="spellEnd"/>
        </w:sdtContent>
      </w:sdt>
    </w:p>
    <w:p w:rsidR="00397A18" w:rsidRDefault="00397A18" w:rsidP="00397A18">
      <w:pPr>
        <w:pStyle w:val="NoSpacing"/>
      </w:pPr>
      <w:r w:rsidRPr="00397A18">
        <w:rPr>
          <w:b/>
        </w:rPr>
        <w:t>Damage</w:t>
      </w:r>
      <w:r>
        <w:t xml:space="preserve"> </w:t>
      </w:r>
      <w:proofErr w:type="spellStart"/>
      <w:r w:rsidRPr="00397A18">
        <w:rPr>
          <w:b/>
        </w:rPr>
        <w:t>Potential</w:t>
      </w:r>
      <w:proofErr w:type="gramStart"/>
      <w:r>
        <w:t>:</w:t>
      </w:r>
      <w:proofErr w:type="gramEnd"/>
      <w:sdt>
        <w:sdtPr>
          <w:dataBinding w:xpath="/findings[1]/finding[1]/rating[1]/dread[1]/damagepotential[1]" w:storeItemID="{335af4a9-74f6-46db-9296-ed09b0e04a3d}"/>
          <w:alias w:val="damagePotential"/>
          <w:tag w:val="damagePotential"/>
          <w:id w:val="5917575"/>
          <w:placeholder>
            <w:docPart w:val="DefaultPlaceholder_22675703"/>
          </w:placeholder>
        </w:sdtPr>
        <w:sdtContent>
          <w:r>
            <w:t>damagePotential</w:t>
          </w:r>
          <w:proofErr w:type="spellEnd"/>
        </w:sdtContent>
      </w:sdt>
    </w:p>
    <w:p w:rsidR="00397A18" w:rsidRDefault="00397A18" w:rsidP="00397A18">
      <w:pPr>
        <w:pStyle w:val="NoSpacing"/>
      </w:pPr>
      <w:proofErr w:type="spellStart"/>
      <w:r w:rsidRPr="00397A18">
        <w:rPr>
          <w:b/>
        </w:rPr>
        <w:t>Reproducibility</w:t>
      </w:r>
      <w:proofErr w:type="gramStart"/>
      <w:r>
        <w:t>:</w:t>
      </w:r>
      <w:proofErr w:type="gramEnd"/>
      <w:sdt>
        <w:sdtPr>
          <w:dataBinding w:xpath="/findings[1]/finding[1]/rating[1]/dread[1]/reproducibility[1]" w:storeItemID="{335af4a9-74f6-46db-9296-ed09b0e04a3d}"/>
          <w:alias w:val="reproducibility"/>
          <w:tag w:val="reproducibility"/>
          <w:id w:val="5917576"/>
          <w:placeholder>
            <w:docPart w:val="DefaultPlaceholder_22675703"/>
          </w:placeholder>
        </w:sdtPr>
        <w:sdtContent>
          <w:r>
            <w:t>reproducibility</w:t>
          </w:r>
          <w:proofErr w:type="spellEnd"/>
        </w:sdtContent>
      </w:sdt>
    </w:p>
    <w:p w:rsidR="00397A18" w:rsidRDefault="00397A18" w:rsidP="00397A18">
      <w:pPr>
        <w:pStyle w:val="NoSpacing"/>
      </w:pPr>
      <w:proofErr w:type="spellStart"/>
      <w:r w:rsidRPr="00397A18">
        <w:rPr>
          <w:b/>
        </w:rPr>
        <w:t>Exploitability</w:t>
      </w:r>
      <w:proofErr w:type="gramStart"/>
      <w:r>
        <w:t>:</w:t>
      </w:r>
      <w:proofErr w:type="gramEnd"/>
      <w:sdt>
        <w:sdtPr>
          <w:dataBinding w:xpath="/findings[1]/finding[1]/rating[1]/dread[1]/exploitability[1]" w:storeItemID="{335af4a9-74f6-46db-9296-ed09b0e04a3d}"/>
          <w:alias w:val="exploitability"/>
          <w:tag w:val="exploitability"/>
          <w:id w:val="5917577"/>
          <w:placeholder>
            <w:docPart w:val="DefaultPlaceholder_22675703"/>
          </w:placeholder>
        </w:sdtPr>
        <w:sdtContent>
          <w:r>
            <w:t>exploitability</w:t>
          </w:r>
          <w:proofErr w:type="spellEnd"/>
        </w:sdtContent>
      </w:sdt>
    </w:p>
    <w:p w:rsidR="00397A18" w:rsidRDefault="00397A18" w:rsidP="00397A18">
      <w:pPr>
        <w:pStyle w:val="NoSpacing"/>
      </w:pPr>
      <w:r w:rsidRPr="00397A18">
        <w:rPr>
          <w:b/>
        </w:rPr>
        <w:t>Affected</w:t>
      </w:r>
      <w:r>
        <w:t xml:space="preserve"> </w:t>
      </w:r>
      <w:proofErr w:type="spellStart"/>
      <w:r w:rsidRPr="00397A18">
        <w:rPr>
          <w:b/>
        </w:rPr>
        <w:t>Users</w:t>
      </w:r>
      <w:proofErr w:type="gramStart"/>
      <w:r>
        <w:t>:</w:t>
      </w:r>
      <w:proofErr w:type="gramEnd"/>
      <w:sdt>
        <w:sdtPr>
          <w:dataBinding w:xpath="/findings[1]/finding[1]/rating[1]/dread[1]/affectedusers[1]" w:storeItemID="{335af4a9-74f6-46db-9296-ed09b0e04a3d}"/>
          <w:alias w:val="affectedUsers"/>
          <w:tag w:val="affectedUsers"/>
          <w:id w:val="5917578"/>
          <w:placeholder>
            <w:docPart w:val="DefaultPlaceholder_22675703"/>
          </w:placeholder>
        </w:sdtPr>
        <w:sdtContent>
          <w:r>
            <w:t>affectedUsers</w:t>
          </w:r>
          <w:proofErr w:type="spellEnd"/>
        </w:sdtContent>
      </w:sdt>
    </w:p>
    <w:p w:rsidR="00397A18" w:rsidRDefault="00397A18" w:rsidP="00397A18">
      <w:pPr>
        <w:pStyle w:val="NoSpacing"/>
      </w:pPr>
      <w:proofErr w:type="spellStart"/>
      <w:r w:rsidRPr="00397A18">
        <w:rPr>
          <w:b/>
        </w:rPr>
        <w:t>Discoverability</w:t>
      </w:r>
      <w:proofErr w:type="gramStart"/>
      <w:r>
        <w:t>:</w:t>
      </w:r>
      <w:proofErr w:type="gramEnd"/>
      <w:sdt>
        <w:sdtPr>
          <w:dataBinding w:xpath="/findings[1]/finding[1]/rating[1]/dread[1]/discoverability[1]" w:storeItemID="{335af4a9-74f6-46db-9296-ed09b0e04a3d}"/>
          <w:alias w:val="discoverability"/>
          <w:tag w:val="discoverability"/>
          <w:id w:val="5917579"/>
          <w:placeholder>
            <w:docPart w:val="DefaultPlaceholder_22675703"/>
          </w:placeholder>
        </w:sdtPr>
        <w:sdtContent>
          <w:r>
            <w:t>discoverability</w:t>
          </w:r>
          <w:proofErr w:type="spellEnd"/>
        </w:sdtContent>
      </w:sdt>
    </w:p>
    <w:p w:rsidR="00397A18" w:rsidRDefault="00397A18" w:rsidP="00397A18">
      <w:pPr>
        <w:pStyle w:val="NoSpacing"/>
      </w:pPr>
      <w:r w:rsidRPr="00397A18">
        <w:rPr>
          <w:b/>
        </w:rPr>
        <w:t>DREAD</w:t>
      </w:r>
      <w:r>
        <w:t xml:space="preserve"> </w:t>
      </w:r>
      <w:proofErr w:type="spellStart"/>
      <w:r w:rsidRPr="00397A18">
        <w:rPr>
          <w:b/>
        </w:rPr>
        <w:t>Total</w:t>
      </w:r>
      <w:proofErr w:type="gramStart"/>
      <w:r>
        <w:t>:</w:t>
      </w:r>
      <w:proofErr w:type="gramEnd"/>
      <w:sdt>
        <w:sdtPr>
          <w:dataBinding w:xpath="/findings[1]/finding[1]/rating[1]/dread[1]/dreadtotal[1]" w:storeItemID="{335af4a9-74f6-46db-9296-ed09b0e04a3d}"/>
          <w:alias w:val="dreadTotal"/>
          <w:tag w:val="dreadTotal"/>
          <w:id w:val="5917580"/>
          <w:placeholder>
            <w:docPart w:val="DefaultPlaceholder_22675703"/>
          </w:placeholder>
        </w:sdtPr>
        <w:sdtContent>
          <w:r>
            <w:t>DREADtotal</w:t>
          </w:r>
          <w:proofErr w:type="spellEnd"/>
        </w:sdtContent>
      </w:sdt>
    </w:p>
    <w:p w:rsidR="00397A18" w:rsidRDefault="00397A18" w:rsidP="00397A18">
      <w:pPr>
        <w:pStyle w:val="NoSpacing"/>
      </w:pPr>
      <w:r w:rsidRPr="00397A18">
        <w:rPr>
          <w:b/>
        </w:rPr>
        <w:t>DREAD</w:t>
      </w:r>
      <w:r>
        <w:t xml:space="preserve"> </w:t>
      </w:r>
      <w:proofErr w:type="spellStart"/>
      <w:r w:rsidRPr="00397A18">
        <w:rPr>
          <w:b/>
        </w:rPr>
        <w:t>Risk</w:t>
      </w:r>
      <w:proofErr w:type="gramStart"/>
      <w:r>
        <w:t>:</w:t>
      </w:r>
      <w:proofErr w:type="gramEnd"/>
      <w:sdt>
        <w:sdtPr>
          <w:dataBinding w:xpath="/findings[1]/finding[1]/rating[1]/dread[1]/dreadrisk[1]" w:storeItemID="{335af4a9-74f6-46db-9296-ed09b0e04a3d}"/>
          <w:alias w:val="dreadRisk"/>
          <w:tag w:val="dreadRisk"/>
          <w:id w:val="5917581"/>
          <w:placeholder>
            <w:docPart w:val="DefaultPlaceholder_22675703"/>
          </w:placeholder>
        </w:sdtPr>
        <w:sdtContent>
          <w:r>
            <w:t>DREADrisk</w:t>
          </w:r>
          <w:proofErr w:type="spellEnd"/>
        </w:sdtContent>
      </w:sdt>
    </w:p>
    <w:p w:rsidR="00397A18" w:rsidRDefault="00397A18" w:rsidP="00397A18">
      <w:pPr>
        <w:pStyle w:val="NoSpacing"/>
      </w:pPr>
      <w:proofErr w:type="spellStart"/>
      <w:r w:rsidRPr="00397A18">
        <w:rPr>
          <w:b/>
        </w:rPr>
        <w:t>Affects</w:t>
      </w:r>
      <w:proofErr w:type="gramStart"/>
      <w:r>
        <w:t>:</w:t>
      </w:r>
      <w:proofErr w:type="gramEnd"/>
      <w:sdt>
        <w:sdtPr>
          <w:dataBinding w:xpath="/findings[1]/finding[1]/affects[1]" w:storeItemID="{335af4a9-74f6-46db-9296-ed09b0e04a3d}"/>
          <w:alias w:val="affects"/>
          <w:tag w:val="affects"/>
          <w:id w:val="5917582"/>
          <w:placeholder>
            <w:docPart w:val="DefaultPlaceholder_22675703"/>
          </w:placeholder>
        </w:sdtPr>
        <w:sdtContent>
          <w:r>
            <w:t>Affects</w:t>
          </w:r>
          <w:proofErr w:type="spellEnd"/>
        </w:sdtContent>
      </w:sdt>
    </w:p>
    <w:p w:rsidR="00397A18" w:rsidRDefault="00397A18" w:rsidP="00397A18">
      <w:pPr>
        <w:pStyle w:val="NoSpacing"/>
      </w:pPr>
      <w:proofErr w:type="spellStart"/>
      <w:r w:rsidRPr="00397A18">
        <w:rPr>
          <w:b/>
        </w:rPr>
        <w:t>Description</w:t>
      </w:r>
      <w:proofErr w:type="gramStart"/>
      <w:r>
        <w:t>:</w:t>
      </w:r>
      <w:proofErr w:type="gramEnd"/>
      <w:sdt>
        <w:sdtPr>
          <w:dataBinding w:xpath="/findings[1]/finding[1]/description[1]" w:storeItemID="{335af4a9-74f6-46db-9296-ed09b0e04a3d}"/>
          <w:alias w:val="description"/>
          <w:tag w:val="description"/>
          <w:id w:val="5917583"/>
          <w:placeholder>
            <w:docPart w:val="DefaultPlaceholder_22675703"/>
          </w:placeholder>
        </w:sdtPr>
        <w:sdtContent>
          <w:r>
            <w:t>description</w:t>
          </w:r>
          <w:proofErr w:type="spellEnd"/>
        </w:sdtContent>
      </w:sdt>
    </w:p>
    <w:p w:rsidR="00397A18" w:rsidRDefault="00397A18" w:rsidP="00397A18">
      <w:pPr>
        <w:pStyle w:val="NoSpacing"/>
      </w:pPr>
      <w:proofErr w:type="spellStart"/>
      <w:r w:rsidRPr="00397A18">
        <w:rPr>
          <w:b/>
        </w:rPr>
        <w:t>Proof</w:t>
      </w:r>
      <w:proofErr w:type="gramStart"/>
      <w:r>
        <w:t>:</w:t>
      </w:r>
      <w:proofErr w:type="gramEnd"/>
      <w:sdt>
        <w:sdtPr>
          <w:dataBinding w:xpath="/findings[1]/finding[1]/proof[1]" w:storeItemID="{335af4a9-74f6-46db-9296-ed09b0e04a3d}"/>
          <w:alias w:val="proof"/>
          <w:tag w:val="proof"/>
          <w:id w:val="5917584"/>
          <w:placeholder>
            <w:docPart w:val="DefaultPlaceholder_22675703"/>
          </w:placeholder>
        </w:sdtPr>
        <w:sdtContent>
          <w:r>
            <w:t>proof</w:t>
          </w:r>
          <w:proofErr w:type="spellEnd"/>
        </w:sdtContent>
      </w:sdt>
    </w:p>
    <w:p w:rsidR="00397A18" w:rsidRDefault="00397A18" w:rsidP="00397A18">
      <w:pPr>
        <w:pStyle w:val="NoSpacing"/>
      </w:pPr>
      <w:proofErr w:type="spellStart"/>
      <w:r w:rsidRPr="00397A18">
        <w:rPr>
          <w:b/>
        </w:rPr>
        <w:t>Recommendations</w:t>
      </w:r>
      <w:proofErr w:type="gramStart"/>
      <w:r>
        <w:t>:</w:t>
      </w:r>
      <w:proofErr w:type="gramEnd"/>
      <w:sdt>
        <w:sdtPr>
          <w:dataBinding w:xpath="/findings[1]/finding[1]/recommendations[1]" w:storeItemID="{335af4a9-74f6-46db-9296-ed09b0e04a3d}"/>
          <w:alias w:val="recommendations"/>
          <w:tag w:val="recommendations"/>
          <w:id w:val="5917585"/>
          <w:placeholder>
            <w:docPart w:val="DefaultPlaceholder_22675703"/>
          </w:placeholder>
        </w:sdtPr>
        <w:sdtContent>
          <w:r>
            <w:t>recommendations</w:t>
          </w:r>
          <w:proofErr w:type="spellEnd"/>
        </w:sdtContent>
      </w:sdt>
    </w:p>
    <w:p w:rsidR="00397A18" w:rsidRPr="00397A18" w:rsidRDefault="00397A18" w:rsidP="00397A18">
      <w:pPr>
        <w:pStyle w:val="NoSpacing"/>
      </w:pPr>
      <w:proofErr w:type="spellStart"/>
      <w:r w:rsidRPr="00397A18">
        <w:rPr>
          <w:b/>
        </w:rPr>
        <w:t>References</w:t>
      </w:r>
      <w:proofErr w:type="gramStart"/>
      <w:r>
        <w:t>:</w:t>
      </w:r>
      <w:proofErr w:type="gramEnd"/>
      <w:sdt>
        <w:sdtPr>
          <w:dataBinding w:xpath="/findings[1]/finding[1]/references[1]" w:storeItemID="{335af4a9-74f6-46db-9296-ed09b0e04a3d}"/>
          <w:alias w:val="references"/>
          <w:tag w:val="references"/>
          <w:id w:val="5917586"/>
          <w:placeholder>
            <w:docPart w:val="DefaultPlaceholder_22675703"/>
          </w:placeholder>
        </w:sdtPr>
        <w:sdtContent>
          <w:r>
            <w:t>references</w:t>
          </w:r>
          <w:proofErr w:type="spellEnd"/>
        </w:sdtContent>
      </w:sdt>
    </w:p>
    <w:sectPr w:rsidR="00397A18" w:rsidRPr="00397A18" w:rsidSect="00860E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formsDesign/>
  <w:defaultTabStop w:val="720"/>
  <w:characterSpacingControl w:val="doNotCompress"/>
  <w:compat/>
  <w:rsids>
    <w:rsidRoot w:val="00397A18"/>
    <w:rsid w:val="002C0F7A"/>
    <w:rsid w:val="00397A18"/>
    <w:rsid w:val="00457F2A"/>
    <w:rsid w:val="004F3ADC"/>
    <w:rsid w:val="00860E41"/>
    <w:rsid w:val="009F241A"/>
    <w:rsid w:val="00C23A27"/>
    <w:rsid w:val="00D73D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E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7A18"/>
    <w:pPr>
      <w:spacing w:after="0" w:line="240" w:lineRule="auto"/>
    </w:pPr>
  </w:style>
  <w:style w:type="character" w:styleId="PlaceholderText">
    <w:name w:val="Placeholder Text"/>
    <w:basedOn w:val="DefaultParagraphFont"/>
    <w:uiPriority w:val="99"/>
    <w:semiHidden/>
    <w:rsid w:val="00397A18"/>
    <w:rPr>
      <w:color w:val="808080"/>
    </w:rPr>
  </w:style>
  <w:style w:type="paragraph" w:styleId="BalloonText">
    <w:name w:val="Balloon Text"/>
    <w:basedOn w:val="Normal"/>
    <w:link w:val="BalloonTextChar"/>
    <w:uiPriority w:val="99"/>
    <w:semiHidden/>
    <w:unhideWhenUsed/>
    <w:rsid w:val="00397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A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glossaryDocument" Target="glossary/document.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2.xml" Id="R18dc43916d3c4277" /><Relationship Type="http://schemas.openxmlformats.org/officeDocument/2006/relationships/customXml" Target="../customXml/item3.xml" Id="R35472b29b34f4c5b"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8B9F3CE3-E68F-4700-BBAB-37E6DF846833}"/>
      </w:docPartPr>
      <w:docPartBody>
        <w:p w:rsidR="00000000" w:rsidRDefault="00C003AE">
          <w:r w:rsidRPr="002E27F3">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003AE"/>
    <w:rsid w:val="00C003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03AE"/>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&#65279;<?xml version="1.0" encoding="utf-8"?><Relationships xmlns="http://schemas.openxmlformats.org/package/2006/relationships"><Relationship Type="http://schemas.openxmlformats.org/officeDocument/2006/relationships/customXmlProps" Target="/customXml/itemProps2.xml" Id="Ra9601f59248a4115abc6870fb33d8f7f" /></Relationships>
</file>

<file path=customXml/_rels/item3.xml.rels>&#65279;<?xml version="1.0" encoding="utf-8"?><Relationships xmlns="http://schemas.openxmlformats.org/package/2006/relationships"><Relationship Type="http://schemas.openxmlformats.org/officeDocument/2006/relationships/customXmlProps" Target="/customXml/itemProps3.xml" Id="R5fa3d340cbf64b2e861f3d4599995b88" /></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findings>
  <finding number="243">
    <title>X.com vulnerable to Session Fixation attack</title>
    <status>verified</status>
    <rating>
      <dread>
        <discoverability>7</discoverability>
        <reproducibility>8</reproducibility>
        <exploitability>8</exploitability>
        <affectedusers>7</affectedusers>
        <damagepotential>6</damagepotential>
        <dreadtotal>36</dreadtotal>
        <dreadrisk>Moderate</dreadrisk>
      </dread>
      <remediationeffort>undefined</remediationeffort>
    </rating>
    <affects>undefined</affects>
    <description>Rapid7 discovered the existence of a session fixation vulnerability on knowledge.elmentk.com. By viewing the session ID before and after a successful login, it was determined that the sessionID (JSESSIONID) is indeed the same, and has not been regenerated.  This would allow an attacker to generate a valid session (before logging in) and present this to a victim. Once the victim clicked (or was made to browse to the link without their knowledge), the attacker would have access to their session. </description>
    <proof>Viewing the session ID before and after a successful login shows that the sessionID is indeed the same, and has not been regenerated. </proof>
    <recommendations>Regenerate JSESSIONID after valid login:
In Java, there is not well-supported programmatic access to the JSESSIONID cookie. You can't change the name of the cookie or set cookie properties (such as HttpOnly) very easily. However, in Java, it is possible to invalidate and recreate the session (not the session ID, necessarily) using the following code:
{{{
session.invalidate();
session=request.getSession(true);
}}}
This is also the OWASP recommendation, although it isn't explained in much detail on the site. Note I said that this does not regenerate the session ID necessarily. Looking at the comment thread for this blog, it appears JBoss doesn't regenerate the JSESSIONID using this code. I haven't confirmed this myself, but there is no guarantee in the Java specification that the session.invalidate will actually regenerate the session ID if it is recreated using request.getSession during the same request. So be careful and test if you use this method - I tried the code with Tomcat, and it worked, but I can't vouch for the other Java application servers.
In addition, you have to manually copy over all of the current data in the session. This may be necessary when designing an experience like Amazon.com, where you can add things to your cart before you log in. You would have to make sure that this information is persisted in the new session after authentication. This is an inconvenience, but is certainly doable. </recommendations>
    <references>    *  Session Fixation
    * ACROS Security: http://www.acrossecurity.com/papers/session_fixation.pdf
    * Chris Shiflett: http://shiflett.org/articles/session-fixation \
    * http://keepitlocked.net/archive/2007/12/26/preventing-session-fixation-through-session-id-regeneration-in-java-and-asp-net.aspx</references>
    <attachments>
      </attachments>
  </finding>
</findings>
</file>

<file path=customXml/itemProps1.xml><?xml version="1.0" encoding="utf-8"?>
<ds:datastoreItem xmlns:ds="http://schemas.openxmlformats.org/officeDocument/2006/customXml" ds:itemID="{BB03316D-1414-4E96-BF10-2466EAA3B15F}">
  <ds:schemaRefs>
    <ds:schemaRef ds:uri="http://schemas.openxmlformats.org/officeDocument/2006/bibliography"/>
  </ds:schemaRefs>
</ds:datastoreItem>
</file>

<file path=customXml/itemProps2.xml><?xml version="1.0" encoding="utf-8"?>
<ds:datastoreItem xmlns:ds="http://schemas.openxmlformats.org/officeDocument/2006/customXml" ds:itemID="{335af4a9-74f6-46db-9296-ed09b0e04a3d}"/>
</file>

<file path=docProps/app.xml><?xml version="1.0" encoding="utf-8"?>
<Properties xmlns="http://schemas.openxmlformats.org/officeDocument/2006/extended-properties" xmlns:vt="http://schemas.openxmlformats.org/officeDocument/2006/docPropsVTypes">
  <Template>Normal.dotm</Template>
  <TotalTime>7</TotalTime>
  <Pages>1</Pages>
  <Words>59</Words>
  <Characters>342</Characters>
  <Application>Microsoft Office Word</Application>
  <DocSecurity>0</DocSecurity>
  <Lines>2</Lines>
  <Paragraphs>1</Paragraphs>
  <ScaleCrop>false</ScaleCrop>
  <Company>x</Company>
  <LinksUpToDate>false</LinksUpToDate>
  <CharactersWithSpaces>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1</cp:revision>
  <dcterms:created xsi:type="dcterms:W3CDTF">2010-02-07T23:19:00Z</dcterms:created>
  <dcterms:modified xsi:type="dcterms:W3CDTF">2010-02-07T23:27:00Z</dcterms:modified>
</cp:coreProperties>
</file>