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E118A" w14:textId="3E7F3331" w:rsidR="00F21442" w:rsidRPr="003104E2" w:rsidRDefault="00850006" w:rsidP="006D7562">
      <w:pPr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3104E2">
        <w:rPr>
          <w:rFonts w:ascii="微软雅黑" w:eastAsia="微软雅黑" w:hAnsi="微软雅黑" w:hint="eastAsia"/>
          <w:b/>
          <w:bCs/>
          <w:sz w:val="28"/>
          <w:szCs w:val="28"/>
        </w:rPr>
        <w:t>一骑向长安，</w:t>
      </w:r>
      <w:proofErr w:type="gramStart"/>
      <w:r w:rsidRPr="003104E2">
        <w:rPr>
          <w:rFonts w:ascii="微软雅黑" w:eastAsia="微软雅黑" w:hAnsi="微软雅黑" w:hint="eastAsia"/>
          <w:b/>
          <w:bCs/>
          <w:sz w:val="28"/>
          <w:szCs w:val="28"/>
        </w:rPr>
        <w:t>荔</w:t>
      </w:r>
      <w:proofErr w:type="gramEnd"/>
      <w:r w:rsidRPr="003104E2">
        <w:rPr>
          <w:rFonts w:ascii="微软雅黑" w:eastAsia="微软雅黑" w:hAnsi="微软雅黑" w:hint="eastAsia"/>
          <w:b/>
          <w:bCs/>
          <w:sz w:val="28"/>
          <w:szCs w:val="28"/>
        </w:rPr>
        <w:t>险大湾区</w:t>
      </w:r>
      <w:r w:rsidRPr="003104E2">
        <w:rPr>
          <w:rFonts w:ascii="微软雅黑" w:eastAsia="微软雅黑" w:hAnsi="微软雅黑"/>
          <w:b/>
          <w:bCs/>
          <w:sz w:val="28"/>
          <w:szCs w:val="28"/>
        </w:rPr>
        <w:t xml:space="preserve"> | 新华保险“红胖子”巴士发车啦</w:t>
      </w:r>
    </w:p>
    <w:p w14:paraId="09A8C4CD" w14:textId="7C6C43A0" w:rsidR="00850006" w:rsidRDefault="00850006" w:rsidP="00F21442"/>
    <w:p w14:paraId="6851D529" w14:textId="0D503A91" w:rsidR="002F2B89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 w:hint="eastAsia"/>
          <w:sz w:val="28"/>
          <w:szCs w:val="28"/>
        </w:rPr>
        <w:t>鹏城盛夏，奇趣之</w:t>
      </w:r>
      <w:proofErr w:type="gramStart"/>
      <w:r w:rsidRPr="006D7562">
        <w:rPr>
          <w:rFonts w:ascii="微软雅黑" w:eastAsia="微软雅黑" w:hAnsi="微软雅黑" w:hint="eastAsia"/>
          <w:sz w:val="28"/>
          <w:szCs w:val="28"/>
        </w:rPr>
        <w:t>旅正式</w:t>
      </w:r>
      <w:proofErr w:type="gramEnd"/>
      <w:r w:rsidRPr="006D7562">
        <w:rPr>
          <w:rFonts w:ascii="微软雅黑" w:eastAsia="微软雅黑" w:hAnsi="微软雅黑" w:hint="eastAsia"/>
          <w:sz w:val="28"/>
          <w:szCs w:val="28"/>
        </w:rPr>
        <w:t>发车！深圳城市名片——“红胖子”观光巴士，化身新华保险流动风景线，</w:t>
      </w:r>
      <w:r w:rsidRPr="006D7562">
        <w:rPr>
          <w:rFonts w:ascii="微软雅黑" w:eastAsia="微软雅黑" w:hAnsi="微软雅黑"/>
          <w:sz w:val="28"/>
          <w:szCs w:val="28"/>
        </w:rPr>
        <w:t>7月7日开启为期14天的“湾区</w:t>
      </w:r>
      <w:r w:rsidR="006D7562">
        <w:rPr>
          <w:rFonts w:ascii="微软雅黑" w:eastAsia="微软雅黑" w:hAnsi="微软雅黑" w:hint="eastAsia"/>
          <w:sz w:val="28"/>
          <w:szCs w:val="28"/>
        </w:rPr>
        <w:t>—</w:t>
      </w:r>
      <w:r w:rsidRPr="006D7562">
        <w:rPr>
          <w:rFonts w:ascii="微软雅黑" w:eastAsia="微软雅黑" w:hAnsi="微软雅黑"/>
          <w:sz w:val="28"/>
          <w:szCs w:val="28"/>
        </w:rPr>
        <w:t>大唐穿越之旅”。</w:t>
      </w:r>
    </w:p>
    <w:p w14:paraId="5F53D06B" w14:textId="59E38685" w:rsidR="009D03AC" w:rsidRP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1AC2AD" wp14:editId="035DE959">
            <wp:simplePos x="0" y="0"/>
            <wp:positionH relativeFrom="column">
              <wp:posOffset>776288</wp:posOffset>
            </wp:positionH>
            <wp:positionV relativeFrom="paragraph">
              <wp:posOffset>96837</wp:posOffset>
            </wp:positionV>
            <wp:extent cx="3300413" cy="2199746"/>
            <wp:effectExtent l="0" t="0" r="0" b="0"/>
            <wp:wrapNone/>
            <wp:docPr id="205160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6323" name="图片 2051606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199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9C301" w14:textId="2A751CEB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6B83A3E7" w14:textId="0E3709FE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418FAE83" w14:textId="5BF6D5D2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26A583D1" w14:textId="77777777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4D0C645A" w14:textId="6AE6B73D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1DE2717C" w14:textId="70E177C5" w:rsidR="009D03AC" w:rsidRDefault="009D03AC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0DB2CDE0" w14:textId="2ADDD299" w:rsidR="002F2B89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/>
          <w:sz w:val="28"/>
          <w:szCs w:val="28"/>
        </w:rPr>
        <w:t>双层视野，巡礼鹏城。巴士自10:00-20:00全天运营，日均人车流量达18万，穿梭罗湖、福田、南山，串联40余处地标与商圈，浓缩都市活力与山海之美。车身醒目的“新华保险</w:t>
      </w:r>
      <w:r w:rsidR="00080E4D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6D7562">
        <w:rPr>
          <w:rFonts w:ascii="微软雅黑" w:eastAsia="微软雅黑" w:hAnsi="微软雅黑"/>
          <w:sz w:val="28"/>
          <w:szCs w:val="28"/>
        </w:rPr>
        <w:t>保得长久”“好产品</w:t>
      </w:r>
      <w:r w:rsidR="00080E4D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6D7562">
        <w:rPr>
          <w:rFonts w:ascii="微软雅黑" w:eastAsia="微软雅黑" w:hAnsi="微软雅黑"/>
          <w:sz w:val="28"/>
          <w:szCs w:val="28"/>
        </w:rPr>
        <w:t>在新华”品牌承诺，蜿蜒流动，深入公众视野。</w:t>
      </w:r>
    </w:p>
    <w:p w14:paraId="578C5B2C" w14:textId="1AE5103A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EFA92B" wp14:editId="19AF8F02">
            <wp:simplePos x="0" y="0"/>
            <wp:positionH relativeFrom="margin">
              <wp:posOffset>804863</wp:posOffset>
            </wp:positionH>
            <wp:positionV relativeFrom="paragraph">
              <wp:posOffset>169228</wp:posOffset>
            </wp:positionV>
            <wp:extent cx="3411583" cy="2274252"/>
            <wp:effectExtent l="0" t="0" r="0" b="0"/>
            <wp:wrapNone/>
            <wp:docPr id="21080896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89678" name="图片 21080896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202" cy="2275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EFEFD" w14:textId="60DCFAE4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75CBF11C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5BD64BFB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428F949D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0ED4FDD5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41170B84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1F988F23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0F23821F" w14:textId="715CDCC0" w:rsidR="002F2B89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/>
          <w:sz w:val="28"/>
          <w:szCs w:val="28"/>
        </w:rPr>
        <w:t xml:space="preserve">定制路线，专属礼遇。“一骑向长安 </w:t>
      </w:r>
      <w:proofErr w:type="gramStart"/>
      <w:r w:rsidRPr="006D7562">
        <w:rPr>
          <w:rFonts w:ascii="微软雅黑" w:eastAsia="微软雅黑" w:hAnsi="微软雅黑"/>
          <w:sz w:val="28"/>
          <w:szCs w:val="28"/>
        </w:rPr>
        <w:t>荔</w:t>
      </w:r>
      <w:proofErr w:type="gramEnd"/>
      <w:r w:rsidRPr="006D7562">
        <w:rPr>
          <w:rFonts w:ascii="微软雅黑" w:eastAsia="微软雅黑" w:hAnsi="微软雅黑"/>
          <w:sz w:val="28"/>
          <w:szCs w:val="28"/>
        </w:rPr>
        <w:t>险大湾区”主题活动，从福田新华保险大厦启程，巡礼华润春笋、欢乐海岸、粤海街道、招商观</w:t>
      </w:r>
      <w:proofErr w:type="gramStart"/>
      <w:r w:rsidRPr="006D7562">
        <w:rPr>
          <w:rFonts w:ascii="微软雅黑" w:eastAsia="微软雅黑" w:hAnsi="微软雅黑"/>
          <w:sz w:val="28"/>
          <w:szCs w:val="28"/>
        </w:rPr>
        <w:t>颐</w:t>
      </w:r>
      <w:proofErr w:type="gramEnd"/>
      <w:r w:rsidRPr="006D7562">
        <w:rPr>
          <w:rFonts w:ascii="微软雅黑" w:eastAsia="微软雅黑" w:hAnsi="微软雅黑"/>
          <w:sz w:val="28"/>
          <w:szCs w:val="28"/>
        </w:rPr>
        <w:t>之家，于K11 ECOAST眺望绿野与海岸交织，再经前海新华</w:t>
      </w:r>
      <w:r w:rsidRPr="006D7562">
        <w:rPr>
          <w:rFonts w:ascii="微软雅黑" w:eastAsia="微软雅黑" w:hAnsi="微软雅黑"/>
          <w:sz w:val="28"/>
          <w:szCs w:val="28"/>
        </w:rPr>
        <w:lastRenderedPageBreak/>
        <w:t>人寿大厦、世界之窗。全程两处新华自有物业，两处新华高端养老社区，诚邀嘉宾与新华深度接触，感受新华之鹏城印记。</w:t>
      </w:r>
    </w:p>
    <w:p w14:paraId="04A5AD71" w14:textId="128DB50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C04BEF2" wp14:editId="10F32884">
            <wp:simplePos x="0" y="0"/>
            <wp:positionH relativeFrom="column">
              <wp:posOffset>599757</wp:posOffset>
            </wp:positionH>
            <wp:positionV relativeFrom="paragraph">
              <wp:posOffset>78422</wp:posOffset>
            </wp:positionV>
            <wp:extent cx="3300412" cy="2199745"/>
            <wp:effectExtent l="0" t="0" r="0" b="0"/>
            <wp:wrapNone/>
            <wp:docPr id="12695454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5462" name="图片 1269545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12" cy="21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5A862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5A7D8287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1350FE89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5CDFE15E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0A2E96FF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582537A3" w14:textId="77777777" w:rsidR="00D91442" w:rsidRDefault="00D91442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1AA656BE" w14:textId="386364F7" w:rsidR="002F2B89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/>
          <w:sz w:val="28"/>
          <w:szCs w:val="28"/>
        </w:rPr>
        <w:t>奇趣之旅，梦回大唐。观光巴士内部匠心设计盛唐景观，恍若时空流转。一层邂逅唐装“官人”“娘子”，合影定格穿越瞬间。二层观景雅座，鲜红荔枝自由品鉴，舌尖尽享岭南清甜。嘉宾还可手持特制“通关文牒”，参与趣味“荔”险，赢取专属纪念。金牌导</w:t>
      </w:r>
      <w:proofErr w:type="gramStart"/>
      <w:r w:rsidRPr="006D7562">
        <w:rPr>
          <w:rFonts w:ascii="微软雅黑" w:eastAsia="微软雅黑" w:hAnsi="微软雅黑"/>
          <w:sz w:val="28"/>
          <w:szCs w:val="28"/>
        </w:rPr>
        <w:t>览</w:t>
      </w:r>
      <w:proofErr w:type="gramEnd"/>
      <w:r w:rsidRPr="006D7562">
        <w:rPr>
          <w:rFonts w:ascii="微软雅黑" w:eastAsia="微软雅黑" w:hAnsi="微软雅黑"/>
          <w:sz w:val="28"/>
          <w:szCs w:val="28"/>
        </w:rPr>
        <w:t>全程生动讲解、趣味互动，让参与者在炎夏中收获清凉与欢笑。</w:t>
      </w:r>
    </w:p>
    <w:p w14:paraId="2CE80830" w14:textId="23C3AC21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3DC93DC" wp14:editId="3276FC08">
            <wp:simplePos x="0" y="0"/>
            <wp:positionH relativeFrom="column">
              <wp:posOffset>2757488</wp:posOffset>
            </wp:positionH>
            <wp:positionV relativeFrom="paragraph">
              <wp:posOffset>65088</wp:posOffset>
            </wp:positionV>
            <wp:extent cx="2693363" cy="1795145"/>
            <wp:effectExtent l="0" t="0" r="0" b="0"/>
            <wp:wrapNone/>
            <wp:docPr id="14069486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8628" name="图片 14069486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417" cy="180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3F379F1" wp14:editId="15B7424B">
            <wp:simplePos x="0" y="0"/>
            <wp:positionH relativeFrom="column">
              <wp:posOffset>-124142</wp:posOffset>
            </wp:positionH>
            <wp:positionV relativeFrom="paragraph">
              <wp:posOffset>73978</wp:posOffset>
            </wp:positionV>
            <wp:extent cx="2728912" cy="1818837"/>
            <wp:effectExtent l="0" t="0" r="0" b="0"/>
            <wp:wrapNone/>
            <wp:docPr id="227697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7110" name="图片 2276971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912" cy="181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59FFD" w14:textId="55867968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712E7E61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3B63462A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6AD2FDE7" w14:textId="77777777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</w:p>
    <w:p w14:paraId="3FD3E3BE" w14:textId="1C08A3F1" w:rsidR="00C97E8B" w:rsidRDefault="00C97E8B" w:rsidP="006D7562">
      <w:pPr>
        <w:spacing w:line="520" w:lineRule="exact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1FDB5C27" w14:textId="77777777" w:rsidR="00D2732E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/>
          <w:sz w:val="28"/>
          <w:szCs w:val="28"/>
        </w:rPr>
        <w:t>7月7日首航发车，初体验嘉宾兴致盎然。品鲜</w:t>
      </w:r>
      <w:proofErr w:type="gramStart"/>
      <w:r w:rsidRPr="006D7562">
        <w:rPr>
          <w:rFonts w:ascii="微软雅黑" w:eastAsia="微软雅黑" w:hAnsi="微软雅黑"/>
          <w:sz w:val="28"/>
          <w:szCs w:val="28"/>
        </w:rPr>
        <w:t>荔</w:t>
      </w:r>
      <w:proofErr w:type="gramEnd"/>
      <w:r w:rsidRPr="006D7562">
        <w:rPr>
          <w:rFonts w:ascii="微软雅黑" w:eastAsia="微软雅黑" w:hAnsi="微软雅黑"/>
          <w:sz w:val="28"/>
          <w:szCs w:val="28"/>
        </w:rPr>
        <w:t>、拍唐装、解谜题、听讲解，这场融合</w:t>
      </w:r>
      <w:r w:rsidRPr="006D7562">
        <w:rPr>
          <w:rFonts w:ascii="微软雅黑" w:eastAsia="微软雅黑" w:hAnsi="微软雅黑" w:hint="eastAsia"/>
          <w:sz w:val="28"/>
          <w:szCs w:val="28"/>
        </w:rPr>
        <w:t>城市巡礼、文化体验与品牌温情的夏日盛宴，正火热报名中，可</w:t>
      </w:r>
      <w:proofErr w:type="gramStart"/>
      <w:r w:rsidRPr="006D7562">
        <w:rPr>
          <w:rFonts w:ascii="微软雅黑" w:eastAsia="微软雅黑" w:hAnsi="微软雅黑" w:hint="eastAsia"/>
          <w:sz w:val="28"/>
          <w:szCs w:val="28"/>
        </w:rPr>
        <w:t>联系您</w:t>
      </w:r>
      <w:proofErr w:type="gramEnd"/>
      <w:r w:rsidRPr="006D7562">
        <w:rPr>
          <w:rFonts w:ascii="微软雅黑" w:eastAsia="微软雅黑" w:hAnsi="微软雅黑" w:hint="eastAsia"/>
          <w:sz w:val="28"/>
          <w:szCs w:val="28"/>
        </w:rPr>
        <w:t>身边的新华保险客户经理获取专</w:t>
      </w:r>
      <w:proofErr w:type="gramStart"/>
      <w:r w:rsidRPr="006D7562">
        <w:rPr>
          <w:rFonts w:ascii="微软雅黑" w:eastAsia="微软雅黑" w:hAnsi="微软雅黑" w:hint="eastAsia"/>
          <w:sz w:val="28"/>
          <w:szCs w:val="28"/>
        </w:rPr>
        <w:t>属参与</w:t>
      </w:r>
      <w:proofErr w:type="gramEnd"/>
      <w:r w:rsidRPr="006D7562">
        <w:rPr>
          <w:rFonts w:ascii="微软雅黑" w:eastAsia="微软雅黑" w:hAnsi="微软雅黑" w:hint="eastAsia"/>
          <w:sz w:val="28"/>
          <w:szCs w:val="28"/>
        </w:rPr>
        <w:t>资格，席位有限，“鲜”到先得。</w:t>
      </w:r>
    </w:p>
    <w:p w14:paraId="7BA4C7C1" w14:textId="7FAE816E" w:rsidR="00F67774" w:rsidRPr="006D7562" w:rsidRDefault="00850006" w:rsidP="006D7562">
      <w:pPr>
        <w:spacing w:line="520" w:lineRule="exact"/>
        <w:ind w:firstLineChars="200" w:firstLine="560"/>
        <w:rPr>
          <w:rFonts w:ascii="微软雅黑" w:eastAsia="微软雅黑" w:hAnsi="微软雅黑"/>
          <w:sz w:val="28"/>
          <w:szCs w:val="28"/>
        </w:rPr>
      </w:pPr>
      <w:r w:rsidRPr="006D7562">
        <w:rPr>
          <w:rFonts w:ascii="微软雅黑" w:eastAsia="微软雅黑" w:hAnsi="微软雅黑" w:hint="eastAsia"/>
          <w:sz w:val="28"/>
          <w:szCs w:val="28"/>
        </w:rPr>
        <w:t>无论人生的航程行至何处，新华</w:t>
      </w:r>
      <w:proofErr w:type="gramStart"/>
      <w:r w:rsidRPr="006D7562">
        <w:rPr>
          <w:rFonts w:ascii="微软雅黑" w:eastAsia="微软雅黑" w:hAnsi="微软雅黑" w:hint="eastAsia"/>
          <w:sz w:val="28"/>
          <w:szCs w:val="28"/>
        </w:rPr>
        <w:t>保险愿</w:t>
      </w:r>
      <w:proofErr w:type="gramEnd"/>
      <w:r w:rsidRPr="006D7562">
        <w:rPr>
          <w:rFonts w:ascii="微软雅黑" w:eastAsia="微软雅黑" w:hAnsi="微软雅黑" w:hint="eastAsia"/>
          <w:sz w:val="28"/>
          <w:szCs w:val="28"/>
        </w:rPr>
        <w:t>作安心的港湾，以长久的承诺，守护生活的幸福与安宁</w:t>
      </w:r>
      <w:r w:rsidR="00A75498">
        <w:rPr>
          <w:rFonts w:ascii="微软雅黑" w:eastAsia="微软雅黑" w:hAnsi="微软雅黑" w:hint="eastAsia"/>
          <w:sz w:val="28"/>
          <w:szCs w:val="28"/>
        </w:rPr>
        <w:t>。</w:t>
      </w:r>
    </w:p>
    <w:sectPr w:rsidR="00F67774" w:rsidRPr="006D75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D1"/>
    <w:rsid w:val="00080E4D"/>
    <w:rsid w:val="002B4BD1"/>
    <w:rsid w:val="002F2B89"/>
    <w:rsid w:val="003104E2"/>
    <w:rsid w:val="006D7562"/>
    <w:rsid w:val="00850006"/>
    <w:rsid w:val="008F67D1"/>
    <w:rsid w:val="009D03AC"/>
    <w:rsid w:val="00A75498"/>
    <w:rsid w:val="00C97E8B"/>
    <w:rsid w:val="00D2732E"/>
    <w:rsid w:val="00D91442"/>
    <w:rsid w:val="00F21442"/>
    <w:rsid w:val="00F6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24431"/>
  <w15:chartTrackingRefBased/>
  <w15:docId w15:val="{A20273F4-2FED-4329-BE68-4B97808C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351</Characters>
  <Application>Microsoft Office Word</Application>
  <DocSecurity>0</DocSecurity>
  <Lines>14</Lines>
  <Paragraphs>7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Jiangong Mei</dc:creator>
  <cp:keywords/>
  <dc:description/>
  <cp:lastModifiedBy>Jiangong Mei</cp:lastModifiedBy>
  <cp:revision>4</cp:revision>
  <dcterms:created xsi:type="dcterms:W3CDTF">2025-07-08T01:32:00Z</dcterms:created>
  <dcterms:modified xsi:type="dcterms:W3CDTF">2025-07-08T01:34:00Z</dcterms:modified>
</cp:coreProperties>
</file>