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150"/>
        <w:gridCol w:w="3090"/>
        <w:tblGridChange w:id="0">
          <w:tblGrid>
            <w:gridCol w:w="3120"/>
            <w:gridCol w:w="3150"/>
            <w:gridCol w:w="3090"/>
          </w:tblGrid>
        </w:tblGridChange>
      </w:tblGrid>
      <w:tr>
        <w:trPr>
          <w:cantSplit w:val="0"/>
          <w:trHeight w:val="305.976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PNI EJERCICIO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          Positivo                                     Negativo                                Interesante</w:t>
            </w:r>
          </w:p>
        </w:tc>
      </w:tr>
      <w:tr>
        <w:trPr>
          <w:cantSplit w:val="0"/>
          <w:trHeight w:val="18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La salida es mucho más ordenada 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muestra que estudiante reprobó 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Mejoró bastante el entendimiento del código </w:t>
            </w:r>
          </w:p>
        </w:tc>
      </w:tr>
      <w:tr>
        <w:trPr>
          <w:cantSplit w:val="0"/>
          <w:trHeight w:val="1225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NI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5089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5089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5089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5089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5089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5089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5089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5089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5089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5089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5089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5089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5089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5089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5089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5089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5089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5089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5089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5089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5089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5089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5089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5089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5089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5089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5089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5089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5089B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7508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Cz/xELL+hw4y+ckFnIiYw3TWPA==">CgMxLjA4AHIhMThIMFBQUmptenFlRVpGcEJodkw4VmVGYnhFSjFuLXMw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2024-05-03T03:57:00Z</dcterms:created>
  <dc:creator>David Espinoza</dc:creator>
</cp:coreProperties>
</file>