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УДК 004.912</w:t>
      </w:r>
    </w:p>
    <w:p>
      <w:pPr>
        <w:pStyle w:val="BodyText"/>
      </w:pPr>
      <w:r>
        <w:t xml:space="preserve">ИНФОРМАЦИОННЫЕ ОСНОВЫ ВЫДЕЛЕНИЯ АББРЕВИАТУР И</w:t>
      </w:r>
      <w:r>
        <w:t xml:space="preserve"> </w:t>
      </w:r>
      <w:r>
        <w:t xml:space="preserve">ИХ РАСШИФРОВКИ В ТЕКСТЕ НА РУССКОМ ЯЗЫКЕ</w:t>
      </w:r>
      <w:r>
        <w:t xml:space="preserve"> </w:t>
      </w:r>
      <w:r>
        <w:t xml:space="preserve">Иванов И.И., Петров П.П., Васильев В.В.</w:t>
      </w:r>
      <w:r>
        <w:t xml:space="preserve"> </w:t>
      </w:r>
      <w:r>
        <w:t xml:space="preserve">ФГКВОУВО «Академия ФСО России»,</w:t>
      </w:r>
      <w:r>
        <w:t xml:space="preserve"> </w:t>
      </w:r>
      <w:r>
        <w:t xml:space="preserve">Россия, Орёл</w:t>
      </w:r>
    </w:p>
    <w:p>
      <w:pPr>
        <w:pStyle w:val="BodyText"/>
      </w:pPr>
      <w:r>
        <w:t xml:space="preserve">Аннотация. Данная работа описывает теоретические основы</w:t>
      </w:r>
      <w:r>
        <w:t xml:space="preserve"> </w:t>
      </w:r>
      <w:r>
        <w:t xml:space="preserve">автоматизированного выделения аббревиатур и определения их</w:t>
      </w:r>
      <w:r>
        <w:t xml:space="preserve"> </w:t>
      </w:r>
      <w:r>
        <w:t xml:space="preserve">расшифровок в текстах на русском языке. Изложено текущее</w:t>
      </w:r>
      <w:r>
        <w:t xml:space="preserve"> </w:t>
      </w:r>
      <w:r>
        <w:t xml:space="preserve">состояние предметной области, рассмотрены существующие</w:t>
      </w:r>
      <w:r>
        <w:t xml:space="preserve"> </w:t>
      </w:r>
      <w:r>
        <w:t xml:space="preserve">программные средства автоматизированного составления списка</w:t>
      </w:r>
      <w:r>
        <w:t xml:space="preserve"> </w:t>
      </w:r>
      <w:r>
        <w:t xml:space="preserve">аббревиатур и их расшифровок. Приводится классификация</w:t>
      </w:r>
      <w:r>
        <w:t xml:space="preserve"> </w:t>
      </w:r>
      <w:r>
        <w:t xml:space="preserve">аббревиатур по структурно-информационным признакам.</w:t>
      </w:r>
      <w:r>
        <w:t xml:space="preserve"> </w:t>
      </w:r>
      <w:r>
        <w:t xml:space="preserve">Предложенная классификация подходит для создания алгоритмов</w:t>
      </w:r>
      <w:r>
        <w:t xml:space="preserve"> </w:t>
      </w:r>
      <w:r>
        <w:t xml:space="preserve">автоматизированного выделения аббревиатур. Разработан подход к</w:t>
      </w:r>
      <w:r>
        <w:t xml:space="preserve"> </w:t>
      </w:r>
      <w:r>
        <w:t xml:space="preserve">определению расшифровки аббревиатур без их непосредственного</w:t>
      </w:r>
      <w:r>
        <w:t xml:space="preserve"> </w:t>
      </w:r>
      <w:r>
        <w:t xml:space="preserve">введения в текст.</w:t>
      </w:r>
    </w:p>
    <w:p>
      <w:pPr>
        <w:pStyle w:val="BodyText"/>
      </w:pPr>
      <w:r>
        <w:t xml:space="preserve">Ключевые слова: аббревиатура, расшифровка аббревиатуры,</w:t>
      </w:r>
      <w:r>
        <w:t xml:space="preserve"> </w:t>
      </w:r>
      <w:r>
        <w:t xml:space="preserve">выделение аббревиатур, классификация аббревиатур.</w:t>
      </w:r>
      <w:r>
        <w:br/>
      </w:r>
      <w:r>
        <w:rPr>
          <w:b/>
          <w:bCs/>
        </w:rPr>
        <w:t xml:space="preserve">1. Вводные положения</w:t>
      </w:r>
    </w:p>
    <w:p>
      <w:pPr>
        <w:pStyle w:val="BodyText"/>
      </w:pPr>
      <w:r>
        <w:t xml:space="preserve">Развитие аббревиации и использование сокращенных</w:t>
      </w:r>
      <w:r>
        <w:t xml:space="preserve"> </w:t>
      </w:r>
      <w:r>
        <w:t xml:space="preserve">лексических единиц – общая тенденция для многих алфавитных</w:t>
      </w:r>
      <w:r>
        <w:t xml:space="preserve"> </w:t>
      </w:r>
      <w:r>
        <w:t xml:space="preserve">языков. Так, аббревиатуры широко используются не только в</w:t>
      </w:r>
      <w:r>
        <w:t xml:space="preserve"> </w:t>
      </w:r>
      <w:r>
        <w:t xml:space="preserve">специализированных областях знания, но и в повседневной</w:t>
      </w:r>
      <w:r>
        <w:t xml:space="preserve"> </w:t>
      </w:r>
      <w:r>
        <w:t xml:space="preserve">коммуникации [1].</w:t>
      </w:r>
    </w:p>
    <w:p>
      <w:pPr>
        <w:pStyle w:val="BodyText"/>
      </w:pPr>
      <w:r>
        <w:t xml:space="preserve">Введём ряд определений. Под</w:t>
      </w:r>
      <w:r>
        <w:t xml:space="preserve"> </w:t>
      </w:r>
      <w:r>
        <w:rPr>
          <w:i/>
          <w:iCs/>
        </w:rPr>
        <w:t xml:space="preserve">аббревиатурой</w:t>
      </w:r>
      <w:r>
        <w:t xml:space="preserve"> </w:t>
      </w:r>
      <w:r>
        <w:t xml:space="preserve">будем</w:t>
      </w:r>
      <w:r>
        <w:t xml:space="preserve"> </w:t>
      </w:r>
      <w:r>
        <w:t xml:space="preserve">понимать слово, образованное сокращением слова или</w:t>
      </w:r>
      <w:r>
        <w:t xml:space="preserve"> </w:t>
      </w:r>
      <w:r>
        <w:t xml:space="preserve">словосочетания, читаемое по названию начальных букв или по</w:t>
      </w:r>
      <w:r>
        <w:t xml:space="preserve"> </w:t>
      </w:r>
      <w:r>
        <w:t xml:space="preserve">начальным и крайним (общепринятые аббревиатуры) звукам слов,</w:t>
      </w:r>
      <w:r>
        <w:t xml:space="preserve"> </w:t>
      </w:r>
      <w:r>
        <w:t xml:space="preserve">входящих в него. Под</w:t>
      </w:r>
      <w:r>
        <w:t xml:space="preserve"> </w:t>
      </w:r>
      <w:r>
        <w:rPr>
          <w:i/>
          <w:iCs/>
        </w:rPr>
        <w:t xml:space="preserve">расшифровкой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полной формой</w:t>
      </w:r>
      <w:r>
        <w:rPr>
          <w:i/>
          <w:iCs/>
        </w:rPr>
        <w:t xml:space="preserve"> </w:t>
      </w:r>
      <w:r>
        <w:rPr>
          <w:i/>
          <w:iCs/>
        </w:rPr>
        <w:t xml:space="preserve">аббревиатуры</w:t>
      </w:r>
      <w:r>
        <w:t xml:space="preserve"> </w:t>
      </w:r>
      <w:r>
        <w:t xml:space="preserve">будем понимать последовательность слов, от которых</w:t>
      </w:r>
      <w:r>
        <w:t xml:space="preserve"> </w:t>
      </w:r>
      <w:r>
        <w:t xml:space="preserve">образована аббревиатура.</w:t>
      </w:r>
      <w:r>
        <w:t xml:space="preserve"> </w:t>
      </w:r>
      <w:r>
        <w:rPr>
          <w:i/>
          <w:iCs/>
        </w:rPr>
        <w:t xml:space="preserve">Введением аббревиатуры в текст</w:t>
      </w:r>
      <w:r>
        <w:t xml:space="preserve"> </w:t>
      </w:r>
      <w:r>
        <w:t xml:space="preserve">является</w:t>
      </w:r>
      <w:r>
        <w:t xml:space="preserve"> </w:t>
      </w:r>
      <w:r>
        <w:t xml:space="preserve">определенная последовательность аббревиатуры и её расшифровки в</w:t>
      </w:r>
      <w:r>
        <w:t xml:space="preserve"> </w:t>
      </w:r>
      <w:r>
        <w:t xml:space="preserve">одном предложении текста.</w:t>
      </w:r>
      <w:r>
        <w:t xml:space="preserve"> </w:t>
      </w:r>
      <w:r>
        <w:rPr>
          <w:i/>
          <w:iCs/>
        </w:rPr>
        <w:t xml:space="preserve">Аббревиатурой без расшифровки</w:t>
      </w:r>
      <w:r>
        <w:t xml:space="preserve"> </w:t>
      </w:r>
      <w:r>
        <w:t xml:space="preserve">является аббревиатура, не имеющая расшифровки в предложении, где</w:t>
      </w:r>
      <w:r>
        <w:t xml:space="preserve"> </w:t>
      </w:r>
      <w:r>
        <w:t xml:space="preserve">она расположена. Под</w:t>
      </w:r>
      <w:r>
        <w:t xml:space="preserve"> </w:t>
      </w:r>
      <w:r>
        <w:rPr>
          <w:i/>
          <w:iCs/>
        </w:rPr>
        <w:t xml:space="preserve">выделением аббревиатуры (расшифровки)</w:t>
      </w:r>
      <w:r>
        <w:t xml:space="preserve"> </w:t>
      </w:r>
      <w:r>
        <w:t xml:space="preserve">будем понимать получение структурной информации об</w:t>
      </w:r>
      <w:r>
        <w:t xml:space="preserve"> </w:t>
      </w:r>
      <w:r>
        <w:t xml:space="preserve">аббревиатуре (расшифровке) для её дальнейшего использования.</w:t>
      </w:r>
    </w:p>
    <w:p>
      <w:pPr>
        <w:pStyle w:val="BodyText"/>
      </w:pPr>
      <w:r>
        <w:t xml:space="preserve">Употребление аббревиатур – специфическая особенность</w:t>
      </w:r>
      <w:r>
        <w:t xml:space="preserve"> </w:t>
      </w:r>
      <w:r>
        <w:t xml:space="preserve">научно-</w:t>
      </w:r>
      <w:r>
        <w:t xml:space="preserve"> </w:t>
      </w:r>
      <w:r>
        <w:t xml:space="preserve">технических текстов, в которых аббревиатурам принадлежит</w:t>
      </w:r>
      <w:r>
        <w:t xml:space="preserve"> </w:t>
      </w:r>
      <w:r>
        <w:t xml:space="preserve">большая доля информационной нагрузки [2]. В текстах</w:t>
      </w:r>
      <w:r>
        <w:t xml:space="preserve"> </w:t>
      </w:r>
      <w:r>
        <w:t xml:space="preserve">художественного стиля практически отсутствуют аббревиатуры в</w:t>
      </w:r>
      <w:r>
        <w:t xml:space="preserve"> </w:t>
      </w:r>
      <w:r>
        <w:t xml:space="preserve">виду отсутствия ёмких терминов, которые необходимо сокращать.</w:t>
      </w:r>
    </w:p>
    <w:p>
      <w:pPr>
        <w:pStyle w:val="BodyText"/>
      </w:pPr>
      <w:r>
        <w:t xml:space="preserve">В научно-технических текстах на русском языке из различных</w:t>
      </w:r>
      <w:r>
        <w:t xml:space="preserve"> </w:t>
      </w:r>
      <w:r>
        <w:t xml:space="preserve">областей знаний используются разнообразные аббревиатуры, что</w:t>
      </w:r>
      <w:r>
        <w:t xml:space="preserve"> </w:t>
      </w:r>
      <w:r>
        <w:t xml:space="preserve">затрудняет возможность интуитивной расшифровки аббревиатуры</w:t>
      </w:r>
      <w:r>
        <w:t xml:space="preserve"> </w:t>
      </w:r>
      <w:r>
        <w:t xml:space="preserve">человеком, читающим текст. При отсутствии</w:t>
      </w:r>
      <w:r>
        <w:t xml:space="preserve"> </w:t>
      </w:r>
      <w:r>
        <w:rPr>
          <w:i/>
          <w:iCs/>
        </w:rPr>
        <w:t xml:space="preserve">списка аббревиатур</w:t>
      </w:r>
      <w:r>
        <w:t xml:space="preserve"> </w:t>
      </w:r>
      <w:r>
        <w:t xml:space="preserve">и</w:t>
      </w:r>
      <w:r>
        <w:t xml:space="preserve"> </w:t>
      </w:r>
      <w:r>
        <w:t xml:space="preserve">соответствующих им</w:t>
      </w:r>
      <w:r>
        <w:t xml:space="preserve"> </w:t>
      </w:r>
      <w:r>
        <w:rPr>
          <w:i/>
          <w:iCs/>
        </w:rPr>
        <w:t xml:space="preserve">расшифровок</w:t>
      </w:r>
      <w:r>
        <w:t xml:space="preserve"> </w:t>
      </w:r>
      <w:r>
        <w:t xml:space="preserve">(САиР) для текста возникают</w:t>
      </w:r>
      <w:r>
        <w:t xml:space="preserve"> </w:t>
      </w:r>
      <w:r>
        <w:t xml:space="preserve">трудности с интерпретацией аббревиатур. При этом в большинстве</w:t>
      </w:r>
      <w:r>
        <w:t xml:space="preserve"> </w:t>
      </w:r>
      <w:r>
        <w:t xml:space="preserve">текстов достаточно информации для того, чтобы по определенным</w:t>
      </w:r>
      <w:r>
        <w:t xml:space="preserve"> </w:t>
      </w:r>
      <w:r>
        <w:t xml:space="preserve">признакам восстановить или создать данный список. Это</w:t>
      </w:r>
      <w:r>
        <w:t xml:space="preserve"> </w:t>
      </w:r>
      <w:r>
        <w:t xml:space="preserve">утверждение положено в основу данной статьи. Для отдельных</w:t>
      </w:r>
      <w:r>
        <w:t xml:space="preserve"> </w:t>
      </w:r>
      <w:r>
        <w:t xml:space="preserve">текстов информации, содержащейся внутри них, может быть</w:t>
      </w:r>
      <w:r>
        <w:t xml:space="preserve"> </w:t>
      </w:r>
      <w:r>
        <w:t xml:space="preserve">недостаточно, чтобы восстановить САиР. Тогда следует прибегать к</w:t>
      </w:r>
      <w:r>
        <w:t xml:space="preserve"> </w:t>
      </w:r>
      <w:r>
        <w:t xml:space="preserve">анализу других текстов схожей тематики.</w:t>
      </w:r>
    </w:p>
    <w:p>
      <w:pPr>
        <w:pStyle w:val="BodyText"/>
      </w:pPr>
      <w:r>
        <w:t xml:space="preserve">Потребность в восстановлении САиР может возникнуть при</w:t>
      </w:r>
      <w:r>
        <w:t xml:space="preserve"> </w:t>
      </w:r>
      <w:r>
        <w:t xml:space="preserve">решении широкого класса задач обработки текстов. Здесь можно</w:t>
      </w:r>
      <w:r>
        <w:t xml:space="preserve"> </w:t>
      </w:r>
      <w:r>
        <w:t xml:space="preserve">упомянуть межъязыковые преобразования текстов, в том числе –</w:t>
      </w:r>
      <w:r>
        <w:t xml:space="preserve"> </w:t>
      </w:r>
      <w:r>
        <w:t xml:space="preserve">конверсию графических систем письма [3], расчет характеристик</w:t>
      </w:r>
      <w:r>
        <w:t xml:space="preserve"> </w:t>
      </w:r>
      <w:r>
        <w:t xml:space="preserve">сложности текста [4], автоматизированное извлечение ключевых слов</w:t>
      </w:r>
      <w:r>
        <w:t xml:space="preserve"> </w:t>
      </w:r>
      <w:r>
        <w:t xml:space="preserve">[5], рерайтинг [6] и квалиметрический анализ текста [7]. Во всех</w:t>
      </w:r>
      <w:r>
        <w:t xml:space="preserve"> </w:t>
      </w:r>
      <w:r>
        <w:t xml:space="preserve">перечисленных задачах необходимо произвести предварительное</w:t>
      </w:r>
      <w:r>
        <w:t xml:space="preserve"> </w:t>
      </w:r>
      <w:r>
        <w:t xml:space="preserve">выделение аббревиатур и их расшифровок (ВАиР) из текста.</w:t>
      </w:r>
    </w:p>
    <w:p>
      <w:pPr>
        <w:pStyle w:val="BodyText"/>
      </w:pPr>
      <w:r>
        <w:t xml:space="preserve">Исходя из результатов исследования тексты на русском и</w:t>
      </w:r>
      <w:r>
        <w:t xml:space="preserve"> </w:t>
      </w:r>
      <w:r>
        <w:t xml:space="preserve">английском языках можно разделить на три типа (рисунок 1):</w:t>
      </w:r>
    </w:p>
    <w:p>
      <w:pPr>
        <w:pStyle w:val="BodyText"/>
      </w:pPr>
      <w:r>
        <w:t xml:space="preserve">1. Тексты, в которых присутствует САиР,</w:t>
      </w:r>
      <w:r>
        <w:t xml:space="preserve"> </w:t>
      </w:r>
      <w:r>
        <w:rPr>
          <w:i/>
          <w:iCs/>
        </w:rPr>
        <w:t xml:space="preserve">введения аббревиатур</w:t>
      </w:r>
      <w:r>
        <w:rPr>
          <w:i/>
          <w:iCs/>
        </w:rPr>
        <w:t xml:space="preserve"> </w:t>
      </w:r>
      <w:r>
        <w:rPr>
          <w:i/>
          <w:iCs/>
        </w:rPr>
        <w:t xml:space="preserve">и аббревиатуры без расшифровок</w:t>
      </w:r>
      <w:r>
        <w:t xml:space="preserve">.</w:t>
      </w:r>
    </w:p>
    <w:p>
      <w:pPr>
        <w:pStyle w:val="BodyText"/>
      </w:pPr>
      <w:r>
        <w:t xml:space="preserve">2. Тексты, в которых присутствуют</w:t>
      </w:r>
      <w:r>
        <w:t xml:space="preserve"> </w:t>
      </w:r>
      <w:r>
        <w:rPr>
          <w:i/>
          <w:iCs/>
        </w:rPr>
        <w:t xml:space="preserve">введения аббревиатур и</w:t>
      </w:r>
      <w:r>
        <w:rPr>
          <w:i/>
          <w:iCs/>
        </w:rPr>
        <w:t xml:space="preserve"> </w:t>
      </w:r>
      <w:r>
        <w:rPr>
          <w:i/>
          <w:iCs/>
        </w:rPr>
        <w:t xml:space="preserve">аббревиатуры без расшифровок</w:t>
      </w:r>
      <w:r>
        <w:t xml:space="preserve"> </w:t>
      </w:r>
      <w:r>
        <w:t xml:space="preserve">(введённые ранее).</w:t>
      </w:r>
    </w:p>
    <w:p>
      <w:pPr>
        <w:pStyle w:val="BodyText"/>
      </w:pPr>
      <w:r>
        <w:t xml:space="preserve">3. Тексты, которых присутствуют только</w:t>
      </w:r>
      <w:r>
        <w:t xml:space="preserve"> </w:t>
      </w:r>
      <w:r>
        <w:rPr>
          <w:i/>
          <w:iCs/>
        </w:rPr>
        <w:t xml:space="preserve">аббревиатуры без</w:t>
      </w:r>
      <w:r>
        <w:rPr>
          <w:i/>
          <w:iCs/>
        </w:rPr>
        <w:t xml:space="preserve"> </w:t>
      </w:r>
      <w:r>
        <w:rPr>
          <w:i/>
          <w:iCs/>
        </w:rPr>
        <w:t xml:space="preserve">расшифровок</w:t>
      </w:r>
      <w:r>
        <w:t xml:space="preserve"> </w:t>
      </w:r>
      <w:r>
        <w:t xml:space="preserve">(ранее не были введены).</w:t>
      </w:r>
      <w:r>
        <w:t xml:space="preserve"> </w:t>
      </w:r>
      <w:r>
        <w:t xml:space="preserve">Предполагается, что результаты исследования будут актуальны</w:t>
      </w:r>
      <w:r>
        <w:t xml:space="preserve"> </w:t>
      </w:r>
      <w:r>
        <w:t xml:space="preserve">и для других алфавитных языков. Также установлено, что тексты</w:t>
      </w:r>
      <w:r>
        <w:t xml:space="preserve"> </w:t>
      </w:r>
      <w:r>
        <w:t xml:space="preserve">научно-</w:t>
      </w:r>
      <w:r>
        <w:t xml:space="preserve"> </w:t>
      </w:r>
      <w:r>
        <w:t xml:space="preserve">технического стиля более насыщены аббревиатурами, чем</w:t>
      </w:r>
      <w:r>
        <w:t xml:space="preserve"> </w:t>
      </w:r>
      <w:r>
        <w:t xml:space="preserve">тексты аналогичного объёма художественного стиля.</w:t>
      </w:r>
    </w:p>
    <w:p>
      <w:pPr>
        <w:pStyle w:val="BodyText"/>
      </w:pPr>
      <w:r>
        <w:drawing>
          <wp:inline>
            <wp:extent cx="5120640" cy="1734721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Снимок экрана от 2026-04-09 09-11-5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73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1 – Типы текстов с аббревиатурами (разработано авторами)</w:t>
      </w:r>
    </w:p>
    <w:p>
      <w:pPr>
        <w:pStyle w:val="BodyText"/>
      </w:pPr>
      <w:r>
        <w:rPr>
          <w:b/>
          <w:bCs/>
        </w:rPr>
        <w:t xml:space="preserve">2. Состояние предметной области</w:t>
      </w:r>
    </w:p>
    <w:p>
      <w:pPr>
        <w:pStyle w:val="BodyText"/>
      </w:pPr>
      <w:r>
        <w:t xml:space="preserve">В работах [8-10] представляются различные классификации</w:t>
      </w:r>
      <w:r>
        <w:t xml:space="preserve"> </w:t>
      </w:r>
      <w:r>
        <w:t xml:space="preserve">аббревиатур, но не предложено решений по выделению их из текстов.</w:t>
      </w:r>
    </w:p>
    <w:p>
      <w:pPr>
        <w:pStyle w:val="BodyText"/>
      </w:pPr>
      <w:r>
        <w:t xml:space="preserve">В работе [11] предложено решение для нахождения полного</w:t>
      </w:r>
      <w:r>
        <w:t xml:space="preserve"> </w:t>
      </w:r>
      <w:r>
        <w:t xml:space="preserve">названия журнала по его аббревиатуре. Неизвестная аббревиатура,</w:t>
      </w:r>
      <w:r>
        <w:t xml:space="preserve"> </w:t>
      </w:r>
      <w:r>
        <w:t xml:space="preserve">указанная пользователем, приводилась в формат регулярного</w:t>
      </w:r>
      <w:r>
        <w:t xml:space="preserve"> </w:t>
      </w:r>
      <w:r>
        <w:t xml:space="preserve">выражения, которое предполагало возможный набор слов,</w:t>
      </w:r>
      <w:r>
        <w:t xml:space="preserve"> </w:t>
      </w:r>
      <w:r>
        <w:t xml:space="preserve">начинающийся с указанных букв. Специфическая реализация</w:t>
      </w:r>
      <w:r>
        <w:t xml:space="preserve"> </w:t>
      </w:r>
      <w:r>
        <w:t xml:space="preserve">полученного решения не позволяет использовать его для определения</w:t>
      </w:r>
      <w:r>
        <w:t xml:space="preserve"> </w:t>
      </w:r>
      <w:r>
        <w:t xml:space="preserve">полных форм аббревиатур из других предметных областей.</w:t>
      </w:r>
    </w:p>
    <w:p>
      <w:pPr>
        <w:pStyle w:val="BodyText"/>
      </w:pPr>
      <w:r>
        <w:t xml:space="preserve">В работах [12, 13] на основании определения частот</w:t>
      </w:r>
      <w:r>
        <w:t xml:space="preserve"> </w:t>
      </w:r>
      <w:r>
        <w:t xml:space="preserve">встречаемости соседних слов определяется мера их связности, что</w:t>
      </w:r>
      <w:r>
        <w:t xml:space="preserve"> </w:t>
      </w:r>
      <w:r>
        <w:t xml:space="preserve">позволяет предложить вероятные полные формы аббревиатур.</w:t>
      </w:r>
      <w:r>
        <w:t xml:space="preserve"> </w:t>
      </w:r>
      <w:r>
        <w:t xml:space="preserve">Достоинством такого метода является его универсальность,</w:t>
      </w:r>
      <w:r>
        <w:t xml:space="preserve"> </w:t>
      </w:r>
      <w:r>
        <w:t xml:space="preserve">недостатком – высокая трудоёмкость. Материалы данных работ</w:t>
      </w:r>
      <w:r>
        <w:t xml:space="preserve"> </w:t>
      </w:r>
      <w:r>
        <w:t xml:space="preserve">использовались при разработке модели процесса выделения</w:t>
      </w:r>
      <w:r>
        <w:t xml:space="preserve"> </w:t>
      </w:r>
      <w:r>
        <w:t xml:space="preserve">аббревиатур.</w:t>
      </w:r>
    </w:p>
    <w:p>
      <w:pPr>
        <w:pStyle w:val="BodyText"/>
      </w:pPr>
      <w:r>
        <w:t xml:space="preserve">В работах [14, 15] предложено исходный текст представлять в</w:t>
      </w:r>
      <w:r>
        <w:t xml:space="preserve"> </w:t>
      </w:r>
      <w:r>
        <w:t xml:space="preserve">виде совокупности тем, которые образуются множеством входящих в</w:t>
      </w:r>
      <w:r>
        <w:t xml:space="preserve"> </w:t>
      </w:r>
      <w:r>
        <w:t xml:space="preserve">них с разной вероятностью слов. Найденная схожесть частей текста</w:t>
      </w:r>
      <w:r>
        <w:t xml:space="preserve"> </w:t>
      </w:r>
      <w:r>
        <w:t xml:space="preserve">используется как представление полной формы аббревиатуры.</w:t>
      </w:r>
      <w:r>
        <w:t xml:space="preserve"> </w:t>
      </w:r>
      <w:r>
        <w:t xml:space="preserve">Данных подход предлагает множество решений с близкими</w:t>
      </w:r>
      <w:r>
        <w:t xml:space="preserve"> </w:t>
      </w:r>
      <w:r>
        <w:t xml:space="preserve">вероятностями, что предусматривает дополнительную работу для</w:t>
      </w:r>
      <w:r>
        <w:t xml:space="preserve"> </w:t>
      </w:r>
      <w:r>
        <w:t xml:space="preserve">пользователя на стадии отбора расшифровки интересующей</w:t>
      </w:r>
      <w:r>
        <w:t xml:space="preserve"> </w:t>
      </w:r>
      <w:r>
        <w:t xml:space="preserve">аббревиатуры.</w:t>
      </w:r>
    </w:p>
    <w:p>
      <w:pPr>
        <w:pStyle w:val="BodyText"/>
      </w:pPr>
      <w:r>
        <w:t xml:space="preserve">Существуют программы для ЭВМ, зарегистрированные в</w:t>
      </w:r>
      <w:r>
        <w:t xml:space="preserve"> </w:t>
      </w:r>
      <w:r>
        <w:t xml:space="preserve">Федеральной службе по интеллектуальной собственности</w:t>
      </w:r>
      <w:r>
        <w:t xml:space="preserve"> </w:t>
      </w:r>
      <w:r>
        <w:t xml:space="preserve">(Роспатент), обладающие возможностью выявления САиР. Так,</w:t>
      </w:r>
      <w:r>
        <w:t xml:space="preserve"> </w:t>
      </w:r>
      <w:r>
        <w:t xml:space="preserve">программа [16] реализует функцию автоматизированного</w:t>
      </w:r>
      <w:r>
        <w:t xml:space="preserve"> </w:t>
      </w:r>
      <w:r>
        <w:t xml:space="preserve">формирования перечня аббревиатур, решает задачу формирования</w:t>
      </w:r>
      <w:r>
        <w:t xml:space="preserve"> </w:t>
      </w:r>
      <w:r>
        <w:t xml:space="preserve">единой базы терминов (аббревиатур) и их определений</w:t>
      </w:r>
      <w:r>
        <w:t xml:space="preserve"> </w:t>
      </w:r>
      <w:r>
        <w:t xml:space="preserve">(расшифровок). Программа [17] предназначена для</w:t>
      </w:r>
      <w:r>
        <w:t xml:space="preserve"> </w:t>
      </w:r>
      <w:r>
        <w:t xml:space="preserve">автоматизированного извлечения терминологических структур из</w:t>
      </w:r>
      <w:r>
        <w:t xml:space="preserve"> </w:t>
      </w:r>
      <w:r>
        <w:t xml:space="preserve">монографии заданной предметной области. Одной из основных</w:t>
      </w:r>
      <w:r>
        <w:t xml:space="preserve"> </w:t>
      </w:r>
      <w:r>
        <w:t xml:space="preserve">функций программы является извлечение терминов, в частности,</w:t>
      </w:r>
      <w:r>
        <w:t xml:space="preserve"> </w:t>
      </w:r>
      <w:r>
        <w:t xml:space="preserve">расшифровка аббревиатур.</w:t>
      </w:r>
    </w:p>
    <w:p>
      <w:pPr>
        <w:pStyle w:val="BodyText"/>
      </w:pPr>
      <w:r>
        <w:rPr>
          <w:b/>
          <w:bCs/>
        </w:rPr>
        <w:t xml:space="preserve">3. Классификация аббревиатур</w:t>
      </w:r>
    </w:p>
    <w:p>
      <w:pPr>
        <w:pStyle w:val="BodyText"/>
      </w:pPr>
      <w:r>
        <w:t xml:space="preserve">Формирование классификации аббревиатур осложнено</w:t>
      </w:r>
      <w:r>
        <w:t xml:space="preserve"> </w:t>
      </w:r>
      <w:r>
        <w:t xml:space="preserve">особенностями их структуры, большой вариативностью, множеством</w:t>
      </w:r>
      <w:r>
        <w:t xml:space="preserve"> </w:t>
      </w:r>
      <w:r>
        <w:t xml:space="preserve">различных способов аббревиации, а также взаимодействием</w:t>
      </w:r>
      <w:r>
        <w:t xml:space="preserve"> </w:t>
      </w:r>
      <w:r>
        <w:t xml:space="preserve">аббревиации с другими способами словообразования. Исследователи</w:t>
      </w:r>
      <w:r>
        <w:t xml:space="preserve"> </w:t>
      </w:r>
      <w:r>
        <w:t xml:space="preserve">[10, 18, 19] сходятся во мнении, что аббревиатуры можно</w:t>
      </w:r>
      <w:r>
        <w:t xml:space="preserve"> </w:t>
      </w:r>
      <w:r>
        <w:t xml:space="preserve">подразделять на инициальные, сложносокращённые и общепринятые.</w:t>
      </w:r>
      <w:r>
        <w:t xml:space="preserve"> </w:t>
      </w:r>
      <w:r>
        <w:t xml:space="preserve">В первом случае аббревиатура составляется из первых букв её</w:t>
      </w:r>
      <w:r>
        <w:t xml:space="preserve"> </w:t>
      </w:r>
      <w:r>
        <w:t xml:space="preserve">расшифровки. Во втором случае в аббревиатуру включены не только</w:t>
      </w:r>
      <w:r>
        <w:t xml:space="preserve"> </w:t>
      </w:r>
      <w:r>
        <w:t xml:space="preserve">первые, но и другие буквы сокращаемых слов [20]. В третьем случае</w:t>
      </w:r>
      <w:r>
        <w:t xml:space="preserve"> </w:t>
      </w:r>
      <w:r>
        <w:t xml:space="preserve">аббревиатуры имеют уникальное представление в тексте и</w:t>
      </w:r>
      <w:r>
        <w:t xml:space="preserve"> </w:t>
      </w:r>
      <w:r>
        <w:t xml:space="preserve">единственную расшифровку. Общепринятые аббревиатуры, как</w:t>
      </w:r>
      <w:r>
        <w:t xml:space="preserve"> </w:t>
      </w:r>
      <w:r>
        <w:t xml:space="preserve">правило, интуитивно понятны и употребляются перед</w:t>
      </w:r>
      <w:r>
        <w:t xml:space="preserve"> </w:t>
      </w:r>
      <w:r>
        <w:t xml:space="preserve">определёнными структурами в тексте.</w:t>
      </w:r>
    </w:p>
    <w:p>
      <w:pPr>
        <w:pStyle w:val="BodyText"/>
      </w:pPr>
      <w:r>
        <w:t xml:space="preserve">Для решения задачи автоматизированного ВАиР из текста</w:t>
      </w:r>
      <w:r>
        <w:t xml:space="preserve"> </w:t>
      </w:r>
      <w:r>
        <w:t xml:space="preserve">введём классификацию по структурно-информационным признакам,</w:t>
      </w:r>
      <w:r>
        <w:t xml:space="preserve"> </w:t>
      </w:r>
      <w:r>
        <w:t xml:space="preserve">а также приведем в первом приближении их распространенность,</w:t>
      </w:r>
      <w:r>
        <w:t xml:space="preserve"> </w:t>
      </w:r>
      <w:r>
        <w:t xml:space="preserve">изученную на материале ста случайно отобранных статей с ресурса</w:t>
      </w:r>
      <w:r>
        <w:t xml:space="preserve"> </w:t>
      </w:r>
      <w:r>
        <w:t xml:space="preserve">Cyberleninka.ru. Аббревиатуры разделяются на три класса:</w:t>
      </w:r>
      <w:r>
        <w:t xml:space="preserve"> </w:t>
      </w:r>
      <w:r>
        <w:t xml:space="preserve">инициальные, общепринятые и сложносокращённые. Инициальные и</w:t>
      </w:r>
      <w:r>
        <w:t xml:space="preserve"> </w:t>
      </w:r>
      <w:r>
        <w:t xml:space="preserve">общепринятые аббревиатуры имеют выраженную структуру</w:t>
      </w:r>
      <w:r>
        <w:t xml:space="preserve"> </w:t>
      </w:r>
      <w:r>
        <w:t xml:space="preserve">(прописные буквы, знаки препинания), которой сложносокращённые</w:t>
      </w:r>
      <w:r>
        <w:t xml:space="preserve"> </w:t>
      </w:r>
      <w:r>
        <w:t xml:space="preserve">не обладают (структурный признак). При этом, общепринятые</w:t>
      </w:r>
      <w:r>
        <w:t xml:space="preserve"> </w:t>
      </w:r>
      <w:r>
        <w:t xml:space="preserve">аббревиатуры имеют интуитивно понятный смысл, а инициальные</w:t>
      </w:r>
      <w:r>
        <w:t xml:space="preserve"> </w:t>
      </w:r>
      <w:r>
        <w:t xml:space="preserve">требуют расшифровки в тексте (информационный признак).</w:t>
      </w:r>
      <w:r>
        <w:t xml:space="preserve"> </w:t>
      </w:r>
      <w:r>
        <w:t xml:space="preserve">Сложносокращённые аббревиатуры, не имеющие в составе</w:t>
      </w:r>
      <w:r>
        <w:t xml:space="preserve"> </w:t>
      </w:r>
      <w:r>
        <w:t xml:space="preserve">прописных букв (завхоз, ликбез и т.д.), рассматриваться в данной</w:t>
      </w:r>
      <w:r>
        <w:t xml:space="preserve"> </w:t>
      </w:r>
      <w:r>
        <w:t xml:space="preserve">статье не будут. Инициальные аббревиатуры разделены на пять</w:t>
      </w:r>
      <w:r>
        <w:t xml:space="preserve"> </w:t>
      </w:r>
      <w:r>
        <w:t xml:space="preserve">типов, каждый из которых отличается по структурным признакам</w:t>
      </w:r>
      <w:r>
        <w:t xml:space="preserve"> </w:t>
      </w:r>
      <w:r>
        <w:t xml:space="preserve">(рисунок 2).</w:t>
      </w:r>
    </w:p>
    <w:p>
      <w:pPr>
        <w:pStyle w:val="BodyText"/>
      </w:pPr>
      <w:r>
        <w:drawing>
          <wp:inline>
            <wp:extent cx="5173980" cy="1496552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Снимок экрана от 2026-04-09 09-19-0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149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2 – Классификация аббревиатур по структурно-</w:t>
      </w:r>
      <w:r>
        <w:t xml:space="preserve"> </w:t>
      </w:r>
      <w:r>
        <w:t xml:space="preserve">информационным признакам (разработано авторами)</w:t>
      </w:r>
    </w:p>
    <w:p>
      <w:pPr>
        <w:pStyle w:val="BodyText"/>
      </w:pPr>
      <w:r>
        <w:t xml:space="preserve">Для создания программного средства ВАиР необходимо</w:t>
      </w:r>
      <w:r>
        <w:t xml:space="preserve"> </w:t>
      </w:r>
      <w:r>
        <w:t xml:space="preserve">учитывать особенности каждого класса рассматриваемых</w:t>
      </w:r>
      <w:r>
        <w:t xml:space="preserve"> </w:t>
      </w:r>
      <w:r>
        <w:t xml:space="preserve">аббревиатур.</w:t>
      </w:r>
    </w:p>
    <w:p>
      <w:pPr>
        <w:pStyle w:val="BodyText"/>
      </w:pPr>
      <w:r>
        <w:t xml:space="preserve">Особенности инициальных и общепринятых аббревиатур:</w:t>
      </w:r>
    </w:p>
    <w:p>
      <w:pPr>
        <w:pStyle w:val="BodyText"/>
      </w:pPr>
      <w:r>
        <w:t xml:space="preserve">1. (тип А, 53%) Инициальная аббревиатура, в которой слова</w:t>
      </w:r>
      <w:r>
        <w:t xml:space="preserve"> </w:t>
      </w:r>
      <w:r>
        <w:t xml:space="preserve">полной формы разделены только пробелами и в неё входят только</w:t>
      </w:r>
      <w:r>
        <w:t xml:space="preserve"> </w:t>
      </w:r>
      <w:r>
        <w:t xml:space="preserve">первые буквы слов полной формы. Например: центр</w:t>
      </w:r>
      <w:r>
        <w:t xml:space="preserve"> </w:t>
      </w:r>
      <w:r>
        <w:t xml:space="preserve">информационной безопасности (ЦИБ), Latent Dirichlet Allocation</w:t>
      </w:r>
      <w:r>
        <w:t xml:space="preserve"> </w:t>
      </w:r>
      <w:r>
        <w:t xml:space="preserve">(LDA).</w:t>
      </w:r>
    </w:p>
    <w:p>
      <w:pPr>
        <w:pStyle w:val="BodyText"/>
      </w:pPr>
      <w:r>
        <w:t xml:space="preserve">2. (тип B, 5%) Инициальная аббревиатура, в которой некоторые</w:t>
      </w:r>
      <w:r>
        <w:t xml:space="preserve"> </w:t>
      </w:r>
      <w:r>
        <w:t xml:space="preserve">слова полной формы объединены знаком дефис или символом «косой</w:t>
      </w:r>
      <w:r>
        <w:t xml:space="preserve"> </w:t>
      </w:r>
      <w:r>
        <w:t xml:space="preserve">черты». Например: оптико-тепловизионный комплекс (ОТК), read-</w:t>
      </w:r>
      <w:r>
        <w:t xml:space="preserve"> </w:t>
      </w:r>
      <w:r>
        <w:t xml:space="preserve">only memory (ROM), input/output (IO).</w:t>
      </w:r>
    </w:p>
    <w:p>
      <w:pPr>
        <w:pStyle w:val="BodyText"/>
      </w:pPr>
      <w:r>
        <w:t xml:space="preserve">3. (тип C, 22%) Инициальная аббревиатура с элементами</w:t>
      </w:r>
      <w:r>
        <w:t xml:space="preserve"> </w:t>
      </w:r>
      <w:r>
        <w:t xml:space="preserve">сложносокращённых слов. При этом, аббревиатура может состоять не</w:t>
      </w:r>
      <w:r>
        <w:t xml:space="preserve"> </w:t>
      </w:r>
      <w:r>
        <w:t xml:space="preserve">только из прописных букв, но первая буква полной формы должна</w:t>
      </w:r>
      <w:r>
        <w:t xml:space="preserve"> </w:t>
      </w:r>
      <w:r>
        <w:t xml:space="preserve">соответствовать первой букве аббревиатуры. Количество слов в</w:t>
      </w:r>
      <w:r>
        <w:t xml:space="preserve"> </w:t>
      </w:r>
      <w:r>
        <w:t xml:space="preserve">расшифровке не совпадает с количеством букв в аббревиатуре.</w:t>
      </w:r>
      <w:r>
        <w:t xml:space="preserve"> </w:t>
      </w:r>
      <w:r>
        <w:t xml:space="preserve">Например: гидрометеорологическая станция (ГМС), ammonium</w:t>
      </w:r>
      <w:r>
        <w:t xml:space="preserve"> </w:t>
      </w:r>
      <w:r>
        <w:t xml:space="preserve">bifluoride (ABF), Белорусский автомобильный завод (БелАЗ),</w:t>
      </w:r>
      <w:r>
        <w:t xml:space="preserve"> </w:t>
      </w:r>
      <w:r>
        <w:t xml:space="preserve">временно исполняющий обязанности (ВрИО).</w:t>
      </w:r>
    </w:p>
    <w:p>
      <w:pPr>
        <w:pStyle w:val="BodyText"/>
      </w:pPr>
      <w:r>
        <w:t xml:space="preserve">4. (тип D, 5%) Инициальная аббревиатура, отличная от языка</w:t>
      </w:r>
      <w:r>
        <w:t xml:space="preserve"> </w:t>
      </w:r>
      <w:r>
        <w:t xml:space="preserve">документа. Например, протокол передачи файлов (FTP), временный</w:t>
      </w:r>
      <w:r>
        <w:t xml:space="preserve"> </w:t>
      </w:r>
      <w:r>
        <w:t xml:space="preserve">идентификационный номер подвижного абонента (TMSI).</w:t>
      </w:r>
    </w:p>
    <w:p>
      <w:pPr>
        <w:pStyle w:val="BodyText"/>
      </w:pPr>
      <w:r>
        <w:t xml:space="preserve">5. (тип E, 2%) Инициальная аббревиатура, в которой буквы</w:t>
      </w:r>
      <w:r>
        <w:t xml:space="preserve"> </w:t>
      </w:r>
      <w:r>
        <w:t xml:space="preserve">аббревиатуры разделены точками, а первые буквы слов полной</w:t>
      </w:r>
      <w:r>
        <w:t xml:space="preserve"> </w:t>
      </w:r>
      <w:r>
        <w:t xml:space="preserve">формы соответствуют буквам в аббревиатуре. Например: Фамилия</w:t>
      </w:r>
      <w:r>
        <w:t xml:space="preserve"> </w:t>
      </w:r>
      <w:r>
        <w:t xml:space="preserve">Имя Отчество (Ф.И.О.), Петроградская сторона (П.С.).</w:t>
      </w:r>
    </w:p>
    <w:p>
      <w:pPr>
        <w:pStyle w:val="BodyText"/>
      </w:pPr>
      <w:r>
        <w:t xml:space="preserve">6. Общепринятые аббревиатуры (13%), которые применяются в</w:t>
      </w:r>
      <w:r>
        <w:t xml:space="preserve"> </w:t>
      </w:r>
      <w:r>
        <w:t xml:space="preserve">разных областях: адреса (г., ул., д., пр-т), звания (к-т, л-т), точные</w:t>
      </w:r>
      <w:r>
        <w:t xml:space="preserve"> </w:t>
      </w:r>
      <w:r>
        <w:t xml:space="preserve">науки (см, Гц), время суток (a.m, p.m), элемент текста (P.S.) и т.п. Они</w:t>
      </w:r>
      <w:r>
        <w:t xml:space="preserve"> </w:t>
      </w:r>
      <w:r>
        <w:t xml:space="preserve">не имеют полной формы в тексте и будут расшифровываться по</w:t>
      </w:r>
      <w:r>
        <w:t xml:space="preserve"> </w:t>
      </w:r>
      <w:r>
        <w:t xml:space="preserve">словарю.</w:t>
      </w:r>
    </w:p>
    <w:p>
      <w:pPr>
        <w:pStyle w:val="BodyText"/>
      </w:pPr>
      <w:r>
        <w:t xml:space="preserve">Для примеров были использованы аббревиатуры на русском и</w:t>
      </w:r>
      <w:r>
        <w:t xml:space="preserve"> </w:t>
      </w:r>
      <w:r>
        <w:t xml:space="preserve">английском языках, но предполагается, что данная классификация</w:t>
      </w:r>
      <w:r>
        <w:t xml:space="preserve"> </w:t>
      </w:r>
      <w:r>
        <w:t xml:space="preserve">актуальна и для других алфавитных языков.</w:t>
      </w:r>
    </w:p>
    <w:p>
      <w:pPr>
        <w:pStyle w:val="BodyText"/>
      </w:pPr>
      <w:r>
        <w:rPr>
          <w:b/>
          <w:bCs/>
        </w:rPr>
        <w:t xml:space="preserve">4. Модель процесса выделения аббревиатур и расшифровок</w:t>
      </w:r>
      <w:r>
        <w:rPr>
          <w:b/>
          <w:bCs/>
        </w:rPr>
        <w:t xml:space="preserve"> </w:t>
      </w:r>
      <w:r>
        <w:rPr>
          <w:b/>
          <w:bCs/>
        </w:rPr>
        <w:t xml:space="preserve">из текста</w:t>
      </w:r>
    </w:p>
    <w:p>
      <w:pPr>
        <w:pStyle w:val="BodyText"/>
      </w:pPr>
      <w:r>
        <w:t xml:space="preserve">Процесс выделения аббревиатур и их расшифровок в общем</w:t>
      </w:r>
      <w:r>
        <w:t xml:space="preserve"> </w:t>
      </w:r>
      <w:r>
        <w:t xml:space="preserve">может состоять из двух этапов.</w:t>
      </w:r>
    </w:p>
    <w:p>
      <w:pPr>
        <w:pStyle w:val="BodyText"/>
      </w:pPr>
      <w:r>
        <w:rPr>
          <w:b/>
          <w:bCs/>
        </w:rPr>
        <w:t xml:space="preserve">Первый этап</w:t>
      </w:r>
      <w:r>
        <w:t xml:space="preserve"> </w:t>
      </w:r>
      <w:r>
        <w:t xml:space="preserve">заключается в разделении исходного текста на</w:t>
      </w:r>
      <w:r>
        <w:t xml:space="preserve"> </w:t>
      </w:r>
      <w:r>
        <w:t xml:space="preserve">предложения. Он необходим для более точного определения</w:t>
      </w:r>
      <w:r>
        <w:t xml:space="preserve"> </w:t>
      </w:r>
      <w:r>
        <w:t xml:space="preserve">расшифровок аббревиатур. Разделителем предложений в тексте могут</w:t>
      </w:r>
      <w:r>
        <w:t xml:space="preserve"> </w:t>
      </w:r>
      <w:r>
        <w:t xml:space="preserve">являться восклицательные и вопросительные знаки, многоточия,</w:t>
      </w:r>
      <w:r>
        <w:t xml:space="preserve"> </w:t>
      </w:r>
      <w:r>
        <w:t xml:space="preserve">знаки переноса строки и точки. Однако возникает ряд проблем,</w:t>
      </w:r>
      <w:r>
        <w:t xml:space="preserve"> </w:t>
      </w:r>
      <w:r>
        <w:t xml:space="preserve">связанных с тем, что точки ставятся в тексте не только в конце</w:t>
      </w:r>
      <w:r>
        <w:t xml:space="preserve"> </w:t>
      </w:r>
      <w:r>
        <w:t xml:space="preserve">предложения. Чаще всего точки можно встретить в следующих</w:t>
      </w:r>
      <w:r>
        <w:t xml:space="preserve"> </w:t>
      </w:r>
      <w:r>
        <w:t xml:space="preserve">конструкциях: в датах (25.10.20 г.), в адресах (ул. Ленина, д. 7), в</w:t>
      </w:r>
      <w:r>
        <w:t xml:space="preserve"> </w:t>
      </w:r>
      <w:r>
        <w:t xml:space="preserve">общих аббревиатурах (т.д.), в буквенно-цифровых обозначениях</w:t>
      </w:r>
      <w:r>
        <w:t xml:space="preserve"> </w:t>
      </w:r>
      <w:r>
        <w:t xml:space="preserve">(66.КП.ВРБ.00.00.00.ВО), перед номерами телефонов</w:t>
      </w:r>
      <w:r>
        <w:t xml:space="preserve"> </w:t>
      </w:r>
      <w:r>
        <w:t xml:space="preserve">(тел. 89997773737), в нумерации (1.1, 1.2, …), в составе сокращения</w:t>
      </w:r>
      <w:r>
        <w:t xml:space="preserve"> </w:t>
      </w:r>
      <w:r>
        <w:t xml:space="preserve">ФИО (А.А. Иванов) и в инициальных аббревиатурах (R.I.S.K.).</w:t>
      </w:r>
    </w:p>
    <w:p>
      <w:pPr>
        <w:pStyle w:val="BodyText"/>
      </w:pPr>
      <w:r>
        <w:rPr>
          <w:b/>
          <w:bCs/>
        </w:rPr>
        <w:t xml:space="preserve">Второй этап</w:t>
      </w:r>
      <w:r>
        <w:t xml:space="preserve"> </w:t>
      </w:r>
      <w:r>
        <w:t xml:space="preserve">разбивается на две параллельных части:</w:t>
      </w:r>
      <w:r>
        <w:t xml:space="preserve"> </w:t>
      </w:r>
      <w:r>
        <w:rPr>
          <w:i/>
          <w:iCs/>
        </w:rPr>
        <w:t xml:space="preserve">поиск</w:t>
      </w:r>
      <w:r>
        <w:rPr>
          <w:i/>
          <w:iCs/>
        </w:rPr>
        <w:t xml:space="preserve"> </w:t>
      </w:r>
      <w:r>
        <w:rPr>
          <w:i/>
          <w:iCs/>
        </w:rPr>
        <w:t xml:space="preserve">мест введения аббревиатур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поиск аббревиатур без расшифровок</w:t>
      </w:r>
      <w:r>
        <w:t xml:space="preserve"> </w:t>
      </w:r>
      <w:r>
        <w:t xml:space="preserve">в</w:t>
      </w:r>
      <w:r>
        <w:t xml:space="preserve"> </w:t>
      </w:r>
      <w:r>
        <w:t xml:space="preserve">предложениях.</w:t>
      </w:r>
    </w:p>
    <w:p>
      <w:pPr>
        <w:pStyle w:val="BodyText"/>
      </w:pPr>
      <w:r>
        <w:rPr>
          <w:i/>
          <w:iCs/>
        </w:rPr>
        <w:t xml:space="preserve">Поиск мест введения аббревиатур</w:t>
      </w:r>
      <w:r>
        <w:t xml:space="preserve"> </w:t>
      </w:r>
      <w:r>
        <w:t xml:space="preserve">заключается в анализе</w:t>
      </w:r>
      <w:r>
        <w:t xml:space="preserve"> </w:t>
      </w:r>
      <w:r>
        <w:t xml:space="preserve">предложения на предмет наличия аббревиатуры и соответствующей</w:t>
      </w:r>
      <w:r>
        <w:t xml:space="preserve"> </w:t>
      </w:r>
      <w:r>
        <w:t xml:space="preserve">расшифровки. В случае успеха информация о расшифровке и</w:t>
      </w:r>
      <w:r>
        <w:t xml:space="preserve"> </w:t>
      </w:r>
      <w:r>
        <w:t xml:space="preserve">соответствующей аббревиатуре заносится в базу данных. Одна</w:t>
      </w:r>
      <w:r>
        <w:t xml:space="preserve"> </w:t>
      </w:r>
      <w:r>
        <w:t xml:space="preserve">аббревиатура вводится в тексте только один раз.</w:t>
      </w:r>
    </w:p>
    <w:p>
      <w:pPr>
        <w:pStyle w:val="BodyText"/>
      </w:pPr>
      <w:r>
        <w:rPr>
          <w:i/>
          <w:iCs/>
        </w:rPr>
        <w:t xml:space="preserve">Введения аббревиатур</w:t>
      </w:r>
      <w:r>
        <w:t xml:space="preserve"> </w:t>
      </w:r>
      <w:r>
        <w:t xml:space="preserve">имеют определенную структуру, которая</w:t>
      </w:r>
      <w:r>
        <w:t xml:space="preserve"> </w:t>
      </w:r>
      <w:r>
        <w:t xml:space="preserve">задается формулой (таблица 1) [3]. Возможны ситуации, когда при</w:t>
      </w:r>
      <w:r>
        <w:t xml:space="preserve"> </w:t>
      </w:r>
      <w:r>
        <w:t xml:space="preserve">введении аббревиатуры в скобках может присутствовать текст,</w:t>
      </w:r>
      <w:r>
        <w:t xml:space="preserve"> </w:t>
      </w:r>
      <w:r>
        <w:t xml:space="preserve">который не относится ни к расшифровке, ни к аббревиатуре.</w:t>
      </w:r>
    </w:p>
    <w:p>
      <w:pPr>
        <w:pStyle w:val="BodyText"/>
      </w:pPr>
      <w:r>
        <w:t xml:space="preserve">Таблица 1 – Типовые формулы введения аббревиатур</w:t>
      </w:r>
    </w:p>
    <w:p>
      <w:pPr>
        <w:pStyle w:val="BodyText"/>
      </w:pPr>
      <w:r>
        <w:rPr>
          <w:i/>
          <w:iCs/>
        </w:rPr>
        <w:t xml:space="preserve">Поиск аббревиатур без расшифровок</w:t>
      </w:r>
      <w:r>
        <w:t xml:space="preserve"> </w:t>
      </w:r>
      <w:r>
        <w:t xml:space="preserve">заключается в</w:t>
      </w:r>
      <w:r>
        <w:t xml:space="preserve"> </w:t>
      </w:r>
      <w:r>
        <w:t xml:space="preserve">определении по определенным признакам наличия аббревиатур в</w:t>
      </w:r>
      <w:r>
        <w:t xml:space="preserve"> </w:t>
      </w:r>
      <w:r>
        <w:t xml:space="preserve">предложении.</w:t>
      </w:r>
    </w:p>
    <w:p>
      <w:pPr>
        <w:pStyle w:val="BodyText"/>
      </w:pPr>
      <w:r>
        <w:t xml:space="preserve">В процессе поиска могут встречаться аббревиатуры, которые</w:t>
      </w:r>
      <w:r>
        <w:t xml:space="preserve"> </w:t>
      </w:r>
      <w:r>
        <w:t xml:space="preserve">ранее не были введены в тексте. В связи с этим появляется</w:t>
      </w:r>
      <w:r>
        <w:t xml:space="preserve"> </w:t>
      </w:r>
      <w:r>
        <w:t xml:space="preserve">необходимость поиска информации об их расшифровках по другим</w:t>
      </w:r>
      <w:r>
        <w:t xml:space="preserve"> </w:t>
      </w:r>
      <w:r>
        <w:t xml:space="preserve">источникам. Для корректного сопоставления аббревиатуры и</w:t>
      </w:r>
      <w:r>
        <w:t xml:space="preserve"> </w:t>
      </w:r>
      <w:r>
        <w:t xml:space="preserve">расшифровки из разных текстов, необходимо учитывать контекст</w:t>
      </w:r>
      <w:r>
        <w:t xml:space="preserve"> </w:t>
      </w:r>
      <w:r>
        <w:t xml:space="preserve">аббревиатур (рисунок 3).</w:t>
      </w:r>
    </w:p>
    <w:p>
      <w:pPr>
        <w:pStyle w:val="BodyText"/>
      </w:pPr>
      <w:r>
        <w:drawing>
          <wp:inline>
            <wp:extent cx="5334000" cy="1542838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Снимок экрана от 2026-04-09 09-47-3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3 – Соответствие расшифровки, аббревиатуры и контекста</w:t>
      </w:r>
      <w:r>
        <w:t xml:space="preserve"> </w:t>
      </w:r>
      <w:r>
        <w:t xml:space="preserve">(разработано авторами)</w:t>
      </w:r>
    </w:p>
    <w:p>
      <w:pPr>
        <w:pStyle w:val="BodyText"/>
      </w:pPr>
      <w:r>
        <w:t xml:space="preserve">Так как одна аббревиатура вводится в тексте, как правило,</w:t>
      </w:r>
      <w:r>
        <w:t xml:space="preserve"> </w:t>
      </w:r>
      <w:r>
        <w:t xml:space="preserve">только один раз, то далее по тексту будут встречаться только</w:t>
      </w:r>
      <w:r>
        <w:t xml:space="preserve"> </w:t>
      </w:r>
      <w:r>
        <w:t xml:space="preserve">аббревиатуры без расшифровок, при этом каждая выделенная</w:t>
      </w:r>
      <w:r>
        <w:t xml:space="preserve"> </w:t>
      </w:r>
      <w:r>
        <w:t xml:space="preserve">аббревиатура будет однозначно соответствовать введенной ранее.</w:t>
      </w:r>
      <w:r>
        <w:t xml:space="preserve"> </w:t>
      </w:r>
      <w:r>
        <w:t xml:space="preserve">Далее от предложения к предложению необходимо считывать</w:t>
      </w:r>
      <w:r>
        <w:t xml:space="preserve"> </w:t>
      </w:r>
      <w:r>
        <w:t xml:space="preserve">аббревиатуры и их контекст в базу данных, после чего производить</w:t>
      </w:r>
      <w:r>
        <w:t xml:space="preserve"> </w:t>
      </w:r>
      <w:r>
        <w:t xml:space="preserve">сопоставление с информацией, полученной при</w:t>
      </w:r>
      <w:r>
        <w:t xml:space="preserve"> </w:t>
      </w:r>
      <w:r>
        <w:rPr>
          <w:i/>
          <w:iCs/>
        </w:rPr>
        <w:t xml:space="preserve">поиске мест введения</w:t>
      </w:r>
      <w:r>
        <w:rPr>
          <w:i/>
          <w:iCs/>
        </w:rPr>
        <w:t xml:space="preserve"> </w:t>
      </w:r>
      <w:r>
        <w:rPr>
          <w:i/>
          <w:iCs/>
        </w:rPr>
        <w:t xml:space="preserve">аббревиатур</w:t>
      </w:r>
      <w:r>
        <w:t xml:space="preserve">. В случае отсутствия расшифровок необходимо</w:t>
      </w:r>
      <w:r>
        <w:t xml:space="preserve"> </w:t>
      </w:r>
      <w:r>
        <w:t xml:space="preserve">производить поиск по другим текстам или по словарю.</w:t>
      </w:r>
    </w:p>
    <w:p>
      <w:pPr>
        <w:pStyle w:val="BodyText"/>
      </w:pPr>
      <w:r>
        <w:t xml:space="preserve">Принципиальная схема ВАиР в тексте приведена на рисунке 4.</w:t>
      </w:r>
    </w:p>
    <w:p>
      <w:pPr>
        <w:pStyle w:val="BodyText"/>
      </w:pPr>
      <w:r>
        <w:drawing>
          <wp:inline>
            <wp:extent cx="5173980" cy="2244691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Снимок экрана от 2026-04-09 09-50-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24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4 – Принципиальная схема выделения аббревиатур и</w:t>
      </w:r>
      <w:r>
        <w:t xml:space="preserve"> </w:t>
      </w:r>
      <w:r>
        <w:t xml:space="preserve">расшифровок в тексте (разработано авторами)</w:t>
      </w:r>
    </w:p>
    <w:p>
      <w:pPr>
        <w:pStyle w:val="BodyText"/>
      </w:pPr>
      <w:r>
        <w:rPr>
          <w:b/>
          <w:bCs/>
        </w:rPr>
        <w:t xml:space="preserve">5. Заключение</w:t>
      </w:r>
    </w:p>
    <w:p>
      <w:pPr>
        <w:pStyle w:val="BodyText"/>
      </w:pPr>
      <w:r>
        <w:t xml:space="preserve">В статье рассматривается обобщенное гиперболическое</w:t>
      </w:r>
      <w:r>
        <w:t xml:space="preserve"> </w:t>
      </w:r>
      <w:r>
        <w:t xml:space="preserve">уравнение запаздывающего типа с некарлемановскими сдвигами вида</w:t>
      </w:r>
    </w:p>
    <w:p>
      <w:pPr>
        <w:pStyle w:val="BodyText"/>
      </w:pPr>
      <w:r>
        <w:t xml:space="preserve">$$U_{xx}(x,y)-U_{yy}(x,y)=H(x-\tau)[U_x(x-\tau,y)+U(x-\tau,y)], \eqno(1)$$</w:t>
      </w:r>
    </w:p>
    <w:p>
      <w:pPr>
        <w:pStyle w:val="FirstParagraph"/>
      </w:pPr>
      <w:r>
        <w:t xml:space="preserve">в области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lim>
          </m:limLow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k</m:t>
          </m:r>
          <m:r>
            <m:t>τ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τ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Задача К. Найди в области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решение уравнения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из класса</w:t>
      </w:r>
      <m:oMath>
        <m:r>
          <m:t>C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D</m:t>
            </m:r>
          </m:e>
        </m:bar>
        <m:r>
          <m:rPr>
            <m:sty m:val="p"/>
          </m:rPr>
          <m:t>)</m:t>
        </m:r>
        <m:r>
          <m:rPr>
            <m:sty m:val="p"/>
          </m:rPr>
          <m:t>∩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 xml:space="preserve">удовлетворяющее условиям</w:t>
      </w:r>
    </w:p>
    <w:p>
      <w:pPr>
        <w:pStyle w:val="BodyText"/>
      </w:pPr>
      <w:r>
        <w:t xml:space="preserve">$$U(x,y)|_{y=0}=\omega(x),x \ge 0\eqno(2)$$</w:t>
      </w:r>
    </w:p>
    <w:p>
      <w:pPr>
        <w:pStyle w:val="FirstParagraph"/>
      </w:pPr>
      <w:r>
        <w:t xml:space="preserve">$$U_y(x,y)|_{y=0}=v(x),x &gt; 0\eqno(3)$$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- заданные непрерывные достаточно гладкие функции,</w:t>
      </w:r>
      <w:r>
        <w:t xml:space="preserve"> </w:t>
      </w:r>
      <w:r>
        <w:t xml:space="preserve">причем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Список литературы</w:t>
      </w:r>
    </w:p>
    <w:p>
      <w:pPr>
        <w:pStyle w:val="BodyText"/>
      </w:pPr>
      <w:r>
        <w:t xml:space="preserve">1. Максименко, О.И. Новые тенденции аббревиации (на материале</w:t>
      </w:r>
      <w:r>
        <w:t xml:space="preserve"> </w:t>
      </w:r>
      <w:r>
        <w:t xml:space="preserve">русского, английского и немецкого языков) // Вестник Российского</w:t>
      </w:r>
      <w:r>
        <w:t xml:space="preserve"> </w:t>
      </w:r>
      <w:r>
        <w:t xml:space="preserve">университета дружбы народов. Серия: Теория языка. Семиотика.</w:t>
      </w:r>
      <w:r>
        <w:t xml:space="preserve"> </w:t>
      </w:r>
      <w:r>
        <w:t xml:space="preserve">Семантика. – 2017. – Т. 8. – № 1. – С. 174-181.</w:t>
      </w:r>
      <w:r>
        <w:br/>
      </w:r>
      <w:r>
        <w:t xml:space="preserve">2. Грязнухина, Т.А. Лингвистические проблемы автоматизации</w:t>
      </w:r>
      <w:r>
        <w:t xml:space="preserve"> </w:t>
      </w:r>
      <w:r>
        <w:t xml:space="preserve">редакционно-издательских процессов / Т.А. Грязнухина, Н.П. Дарчук,</w:t>
      </w:r>
      <w:r>
        <w:t xml:space="preserve"> </w:t>
      </w:r>
      <w:r>
        <w:t xml:space="preserve">Л.И. Комарова и др.; отв. ред. В.И. Перебейнос, М.Д. Феллер // колл.</w:t>
      </w:r>
      <w:r>
        <w:t xml:space="preserve"> </w:t>
      </w:r>
      <w:r>
        <w:t xml:space="preserve">монография: Академия наук УССР, Институт языковедения им.</w:t>
      </w:r>
      <w:r>
        <w:t xml:space="preserve"> </w:t>
      </w:r>
      <w:r>
        <w:t xml:space="preserve">А.А. Потебни. — Киев: Наукова думка, 1986. – 229 с.</w:t>
      </w:r>
      <w:r>
        <w:br/>
      </w:r>
      <w:r>
        <w:t xml:space="preserve">3. Гращенко, Л.А. Информационные основы польско-русского</w:t>
      </w:r>
      <w:r>
        <w:t xml:space="preserve"> </w:t>
      </w:r>
      <w:r>
        <w:t xml:space="preserve">межъязыкового преобразования текстов / Л.А. Гращенко,</w:t>
      </w:r>
      <w:r>
        <w:t xml:space="preserve"> </w:t>
      </w:r>
      <w:r>
        <w:t xml:space="preserve">Н.Н. Пивоваров // Новые информационные технологии в</w:t>
      </w:r>
      <w:r>
        <w:t xml:space="preserve"> </w:t>
      </w:r>
      <w:r>
        <w:t xml:space="preserve">автоматизированных системах. – 2016. – № 19. – С. 101-106.</w:t>
      </w:r>
      <w:r>
        <w:br/>
      </w:r>
      <w:r>
        <w:t xml:space="preserve">4. Мизернов, И.Ю. Анализ методов оценки сложности текста /</w:t>
      </w:r>
      <w:r>
        <w:t xml:space="preserve"> </w:t>
      </w:r>
      <w:r>
        <w:t xml:space="preserve">И.Ю. Мизернов, Л.А. Гращенко // Новые информационные</w:t>
      </w:r>
      <w:r>
        <w:t xml:space="preserve"> </w:t>
      </w:r>
      <w:r>
        <w:t xml:space="preserve">технологии в автоматизированных системах. – 2015. – № 18. – С. 572-</w:t>
      </w:r>
      <w:r>
        <w:t xml:space="preserve"> </w:t>
      </w:r>
      <w:r>
        <w:t xml:space="preserve">581.</w:t>
      </w:r>
      <w:r>
        <w:br/>
      </w:r>
      <w:r>
        <w:t xml:space="preserve">5. Ванюшкин, А.С. Методы и алгоритмы извлечения ключевых слов /</w:t>
      </w:r>
      <w:r>
        <w:t xml:space="preserve"> </w:t>
      </w:r>
      <w:r>
        <w:t xml:space="preserve">А.С. Ванюшкин, Л.А. Гращенко // Новые информационные</w:t>
      </w:r>
      <w:r>
        <w:t xml:space="preserve"> </w:t>
      </w:r>
      <w:r>
        <w:t xml:space="preserve">технологии в автоматизированных системах. – 2016. – № 19. – С. 85-</w:t>
      </w:r>
      <w:r>
        <w:t xml:space="preserve"> </w:t>
      </w:r>
      <w:r>
        <w:t xml:space="preserve">93.</w:t>
      </w:r>
      <w:r>
        <w:br/>
      </w:r>
      <w:r>
        <w:t xml:space="preserve">6. Науменко, Д.А. Информационные основы автоматизации</w:t>
      </w:r>
      <w:r>
        <w:t xml:space="preserve"> </w:t>
      </w:r>
      <w:r>
        <w:t xml:space="preserve">рерайтинга / Д.А. Науменко, Л.А. Гращенко, Г.В. Романишин //</w:t>
      </w:r>
      <w:r>
        <w:t xml:space="preserve"> </w:t>
      </w:r>
      <w:r>
        <w:t xml:space="preserve">Новые информационные технологии в автоматизированных системах.</w:t>
      </w:r>
      <w:r>
        <w:t xml:space="preserve"> </w:t>
      </w:r>
      <w:r>
        <w:t xml:space="preserve">– 2019. – № 22. – С. 187-191.</w:t>
      </w:r>
      <w:r>
        <w:br/>
      </w:r>
      <w:r>
        <w:t xml:space="preserve">7. Гращенко, Л.А. Опыт автоматизированного анализа повторов в</w:t>
      </w:r>
      <w:r>
        <w:t xml:space="preserve"> </w:t>
      </w:r>
      <w:r>
        <w:t xml:space="preserve">научных текстах / Л.А. Гращенко, Г.В. Романишин // Новые</w:t>
      </w:r>
      <w:r>
        <w:t xml:space="preserve"> </w:t>
      </w:r>
      <w:r>
        <w:t xml:space="preserve">информационные технологии в автоматизированных системах. –</w:t>
      </w:r>
      <w:r>
        <w:t xml:space="preserve"> </w:t>
      </w:r>
      <w:r>
        <w:t xml:space="preserve">2015. – № 18. – С. 582-590.</w:t>
      </w:r>
      <w:r>
        <w:br/>
      </w:r>
      <w:r>
        <w:t xml:space="preserve">8. Суперанская, А.В. Общая терминология: Вопросы теории.</w:t>
      </w:r>
      <w:r>
        <w:t xml:space="preserve"> </w:t>
      </w:r>
      <w:r>
        <w:t xml:space="preserve">Аббревиация в терминологии / А.В. Суперанская, Н.В. Подольская,</w:t>
      </w:r>
      <w:r>
        <w:t xml:space="preserve"> </w:t>
      </w:r>
      <w:r>
        <w:t xml:space="preserve">Н.В. Васильева. – Изд. 6-е. – М.: Книжный дом «ЛИБРОКОМ», 2012.</w:t>
      </w:r>
      <w:r>
        <w:t xml:space="preserve"> </w:t>
      </w:r>
      <w:r>
        <w:t xml:space="preserve">– 248 с.</w:t>
      </w:r>
      <w:r>
        <w:br/>
      </w:r>
      <w:r>
        <w:t xml:space="preserve">9. Нургалеева, Т.Г. Аббревиация как средство экспрессивного</w:t>
      </w:r>
      <w:r>
        <w:t xml:space="preserve"> </w:t>
      </w:r>
      <w:r>
        <w:t xml:space="preserve">словообразования: автореф. дис. канд. филол. наук, спец. 10.02.04</w:t>
      </w:r>
      <w:r>
        <w:t xml:space="preserve"> </w:t>
      </w:r>
      <w:r>
        <w:t xml:space="preserve">«Германские языки» / Т. Г. Нургалеева. — М.: Наука, 2010. — 240 с.</w:t>
      </w:r>
      <w:r>
        <w:br/>
      </w:r>
      <w:r>
        <w:t xml:space="preserve">10. Земская, Е.А. Современный русский язык. Словообразование:</w:t>
      </w:r>
      <w:r>
        <w:t xml:space="preserve"> </w:t>
      </w:r>
      <w:r>
        <w:t xml:space="preserve">учеб. Пособие. 3-е изд., испр. и доб. – М.: Наука, 2011.</w:t>
      </w:r>
      <w:r>
        <w:br/>
      </w:r>
      <w:r>
        <w:t xml:space="preserve">11. Jenkins K. Deciphering Journal Abbreviations with JAbbr</w:t>
      </w:r>
      <w:r>
        <w:t xml:space="preserve"> </w:t>
      </w:r>
      <w:r>
        <w:t xml:space="preserve">// Code4Lib Journal. – 2009. – № 7. [Электронный ресурс]</w:t>
      </w:r>
      <w:r>
        <w:t xml:space="preserve"> </w:t>
      </w:r>
      <w:r>
        <w:t xml:space="preserve">URL:https://journal.code4lib.org/ articles/1758 (Дата обращения:</w:t>
      </w:r>
      <w:r>
        <w:t xml:space="preserve"> </w:t>
      </w:r>
      <w:r>
        <w:t xml:space="preserve">09.11.2021)</w:t>
      </w:r>
      <w:r>
        <w:br/>
      </w:r>
      <w:r>
        <w:t xml:space="preserve">12. Mikolov T. Efficient Estimation of Word Representations in Vector</w:t>
      </w:r>
      <w:r>
        <w:t xml:space="preserve"> </w:t>
      </w:r>
      <w:r>
        <w:t xml:space="preserve">Space / T. Mikolov, K. Chen, G. Corrado, J. Dean // arXiv.org. — 2013.</w:t>
      </w:r>
      <w:r>
        <w:t xml:space="preserve"> </w:t>
      </w:r>
      <w:r>
        <w:t xml:space="preserve">[Электронный ресурс] URL:http://arxiv.org/pdf/1301.3781v3.pdf (Дата</w:t>
      </w:r>
      <w:r>
        <w:t xml:space="preserve"> </w:t>
      </w:r>
      <w:r>
        <w:t xml:space="preserve">обращения: 10.11.2021)</w:t>
      </w:r>
      <w:r>
        <w:br/>
      </w:r>
      <w:r>
        <w:t xml:space="preserve">13. Mikolov T. Distributed Representations of Words and Phrases and</w:t>
      </w:r>
      <w:r>
        <w:t xml:space="preserve"> </w:t>
      </w:r>
      <w:r>
        <w:t xml:space="preserve">their Compositionality / T. Mikolov, I. Sutskever, K. Chen, G. Corrado, J.</w:t>
      </w:r>
      <w:r>
        <w:t xml:space="preserve"> </w:t>
      </w:r>
      <w:r>
        <w:t xml:space="preserve">Dean // Advances in Neural Information Processing Systems. – 2013. –</w:t>
      </w:r>
      <w:r>
        <w:t xml:space="preserve"> </w:t>
      </w:r>
      <w:r>
        <w:t xml:space="preserve">P. 3111-3119.</w:t>
      </w:r>
      <w:r>
        <w:br/>
      </w:r>
      <w:r>
        <w:t xml:space="preserve">14. Blei, D.M. Latent Dirichlet Allocation / D.M. Blei, A.Y. Ng, M.I.</w:t>
      </w:r>
      <w:r>
        <w:t xml:space="preserve"> </w:t>
      </w:r>
      <w:r>
        <w:t xml:space="preserve">Jordan // Journal of Machine Learning Research. – 2003. – № 3. – P. 993-</w:t>
      </w:r>
      <w:r>
        <w:t xml:space="preserve"> </w:t>
      </w:r>
      <w:r>
        <w:t xml:space="preserve">1022.</w:t>
      </w:r>
      <w:r>
        <w:br/>
      </w:r>
      <w:r>
        <w:t xml:space="preserve">15. Heinrich G. Parameter estimation for text analysis. —</w:t>
      </w:r>
      <w:r>
        <w:t xml:space="preserve"> </w:t>
      </w:r>
      <w:r>
        <w:t xml:space="preserve">2004. [Электронный ресурс] URL:http://citeseerx.ist.psu.edu/view-</w:t>
      </w:r>
      <w:r>
        <w:t xml:space="preserve"> </w:t>
      </w:r>
      <w:r>
        <w:t xml:space="preserve">doc/summary?doi=10.1.1.216.695 (Дата обращения: 10.11.2021)</w:t>
      </w:r>
      <w:r>
        <w:br/>
      </w:r>
      <w:r>
        <w:t xml:space="preserve">16. Автоматизированное формирование перечня аббревиатур</w:t>
      </w:r>
      <w:r>
        <w:t xml:space="preserve"> </w:t>
      </w:r>
      <w:r>
        <w:t xml:space="preserve">(сокращений) / А.А. Чумичкин, М.В. Рутц, Г.И. Трифонов //</w:t>
      </w:r>
      <w:r>
        <w:t xml:space="preserve"> </w:t>
      </w:r>
      <w:r>
        <w:t xml:space="preserve">Свидетельство о регистрации программы для ЭВМ RU 2018663069,</w:t>
      </w:r>
      <w:r>
        <w:t xml:space="preserve"> </w:t>
      </w:r>
      <w:r>
        <w:t xml:space="preserve">19.10.2018. Заявка № 2018660897 от 04.10.2018.</w:t>
      </w:r>
      <w:r>
        <w:br/>
      </w:r>
      <w:r>
        <w:t xml:space="preserve">17. Программа для извлечения и анализа терминологических</w:t>
      </w:r>
      <w:r>
        <w:t xml:space="preserve"> </w:t>
      </w:r>
      <w:r>
        <w:t xml:space="preserve">структур смежных предметных областей / Д.А. Губанов //</w:t>
      </w:r>
      <w:r>
        <w:t xml:space="preserve"> </w:t>
      </w:r>
      <w:r>
        <w:t xml:space="preserve">Свидетельство о регистрации программы для ЭВМ RU 2019665358,</w:t>
      </w:r>
      <w:r>
        <w:t xml:space="preserve"> </w:t>
      </w:r>
      <w:r>
        <w:t xml:space="preserve">22.11.2019. Заявка № 2018664640 от 18.11.2019.</w:t>
      </w:r>
      <w:r>
        <w:br/>
      </w:r>
      <w:r>
        <w:t xml:space="preserve">18. Алексеев, Д.И. Сокращённые слова в русском языке. – Саратов:</w:t>
      </w:r>
      <w:r>
        <w:t xml:space="preserve"> </w:t>
      </w:r>
      <w:r>
        <w:t xml:space="preserve">Изд-во Саратовского ун-та, 1979. – 328 с.</w:t>
      </w:r>
      <w:r>
        <w:br/>
      </w:r>
      <w:r>
        <w:t xml:space="preserve">19. Виноградова, В.В. Русская грамматика: научные труды. В 2 т. Т. 1</w:t>
      </w:r>
      <w:r>
        <w:t xml:space="preserve"> </w:t>
      </w:r>
      <w:r>
        <w:t xml:space="preserve">– М.: Российская академия наук, 2005. — 784 с.</w:t>
      </w:r>
      <w:r>
        <w:br/>
      </w:r>
      <w:r>
        <w:t xml:space="preserve">20. Ахманова, О.С. Словарь лингвистических терминов. – М.:</w:t>
      </w:r>
      <w:r>
        <w:t xml:space="preserve"> </w:t>
      </w:r>
      <w:r>
        <w:t xml:space="preserve">Едиториа УРСС, 2004. – 576 с.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2026-05-31T16:10:55Z</dcterms:created>
  <dcterms:modified xsi:type="dcterms:W3CDTF">2026-05-31T16:10:55Z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