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Calibri" w:cs="Calibri" w:eastAsia="Calibri" w:hAnsi="Calibri"/>
          <w:b/>
          <w:bCs/>
          <w:color w:val="0D2B5E"/>
          <w:sz w:val="60"/>
          <w:szCs w:val="60"/>
        </w:rPr>
        <w:t xml:space="preserve">CAHIER DES CHARGES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166534"/>
          <w:sz w:val="36"/>
          <w:szCs w:val="36"/>
        </w:rPr>
        <w:t xml:space="preserve">Refonte du Site Internet</w:t>
      </w:r>
    </w:p>
    <w:p>
      <w:pPr>
        <w:spacing w:after="320" w:before="160"/>
        <w:jc w:val="center"/>
      </w:pPr>
      <w:r>
        <w:rPr>
          <w:rFonts w:ascii="Calibri" w:cs="Calibri" w:eastAsia="Calibri" w:hAnsi="Calibri"/>
          <w:b/>
          <w:bCs/>
          <w:color w:val="0D2B5E"/>
          <w:sz w:val="48"/>
          <w:szCs w:val="48"/>
        </w:rPr>
        <w:t xml:space="preserve">SAVSOR TRANSPORT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Stack Technique Choisi</w:t>
            </w:r>
          </w:p>
          <w:p>
            <w:pPr>
              <w:spacing w:before="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5E"/>
                <w:sz w:val="26"/>
                <w:szCs w:val="26"/>
              </w:rPr>
              <w:t xml:space="preserve">React.js  ·  Node.js  ·  Tailwind CSS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E"/>
                <w:sz w:val="21"/>
                <w:szCs w:val="21"/>
              </w:rPr>
              <w:t xml:space="preserve">Société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SAVSOR TRANSPORT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E"/>
                <w:sz w:val="21"/>
                <w:szCs w:val="21"/>
              </w:rPr>
              <w:t xml:space="preserve">Adresse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11 avenue du Général de Gaulle, 95310 Saint-Ouen-l'Aumône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E"/>
                <w:sz w:val="21"/>
                <w:szCs w:val="21"/>
              </w:rPr>
              <w:t xml:space="preserve">Téléphone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06 24 80 02 05 / 06 41 39 24 63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E"/>
                <w:sz w:val="21"/>
                <w:szCs w:val="21"/>
              </w:rPr>
              <w:t xml:space="preserve">Email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savsortransport@gmail.com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E"/>
                <w:sz w:val="21"/>
                <w:szCs w:val="21"/>
              </w:rPr>
              <w:t xml:space="preserve">Site actuel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www.savsor-transport.com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E"/>
                <w:sz w:val="21"/>
                <w:szCs w:val="21"/>
              </w:rPr>
              <w:t xml:space="preserve">Date du document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Avril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E"/>
                <w:sz w:val="21"/>
                <w:szCs w:val="21"/>
              </w:rPr>
              <w:t xml:space="preserve">Version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1.0 — Stack React / Node.js / Tailwind CSS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D2B5E"/>
          <w:sz w:val="34"/>
          <w:szCs w:val="34"/>
        </w:rPr>
        <w:t xml:space="preserve">1. Présentation de l'Entreprise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SAVSOR TRANSPORT est une société spécialisée dans le déménagement, la livraison et la location de camion avec ou sans chauffeur, basée à Saint-Ouen-l'Aumône (95310). Elle s'adresse aux particuliers et aux professionnels (B2C et B2B), avec des valeurs fortes : rigueur, fiabilité et satisfaction client.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1.1 Services proposés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Déménagement particuliers &amp; pros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Prise en charge complète, toutes formules (Éco, Standard, Luxe)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Manutention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Transport d'objets lourds, montage/démontage de meubles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Location de camion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Avec ou sans chauffeur, différents gabarits disponibles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Livraison &amp; transport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Livraison de marchandises en IDF et au national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1.2 Valeurs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Rigueur, ponctualité et fiabilité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Satisfaction client garantie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Réactivité — devis sous 24h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Respect, éthique, matériel professionnel adapté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D2B5E"/>
          <w:sz w:val="34"/>
          <w:szCs w:val="34"/>
        </w:rPr>
        <w:t xml:space="preserve">2. Objectifs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" w:before="40"/>
            </w:pPr>
            <w:r>
              <w:rPr>
                <w:rFonts w:ascii="Calibri" w:cs="Calibri" w:eastAsia="Calibri" w:hAnsi="Calibri"/>
                <w:b/>
                <w:bCs/>
                <w:color w:val="0D2B5E"/>
                <w:sz w:val="22"/>
                <w:szCs w:val="22"/>
              </w:rPr>
              <w:t xml:space="preserve">Mission principale du site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Faire du site internet le principal générateur de leads qualifiés pour SAVSOR TRANSPORT,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en remplacement progressif de l'achat de fiches clients via un intermédiaire (commissionnaire).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2.1 Objectifs mesurables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Objectif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Indicateur de succès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Générer des leads qualifiés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10 nouveaux contacts/mois via le formulaire de devis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Visibilité Google (SEO)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Apparaître page 1 Google sur les mots-clés cibles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Rassurer les prospects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Augmenter le taux de conversion visiteur → 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Renforcer la crédibilité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30+ avis Google, mis en avant sur le site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Croissance du 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Augmenter le CA de 15 % en 90 jours post-lancement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D2B5E"/>
          <w:sz w:val="34"/>
          <w:szCs w:val="34"/>
        </w:rPr>
        <w:t xml:space="preserve">3. Stack Technique Choisie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Les technologies suivantes ont été retenues pour la réalisation du site SAVSOR TRANSPORT. Ce choix garantit performance, maintenabilité et évolutivité à long terme.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3.1 Frontend — React.js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" w:before="4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⚛️  React.js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Framework JavaScript open-source pour la construction d'interfaces utilisateur dynamiques.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Développé et maintenu par Meta (Facebook) — utilisé par millions d'entreprises dans le monde.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Pourquoi React.js pour SAVSOR TRANSPORT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Avantage</w:t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Bénéfice concret pour le site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Composants réutilisables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Cards services, formulaire de devis, slider formules — codés une fois, réutilisés partout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Navigation fluide (SPA)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Changement de page sans rechargement — expérience utilisateur rapide et moderne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Formulaire de devis dynamique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Validation en temps réel, messages d'erreur, confirmation sans rechargement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Slider interactif des formules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Interaction JavaScript fluide pour l'outil de sélection de formule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Écosystème riche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React Router, React Hook Form, React Query — bibliothèques éprouvées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Maintenabilité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Code structuré en composants, facile à faire évoluer ou modifier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Structure des composants React recommandée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Navbar — fixe, responsive, avec bouton devis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HeroSection — titre + CTA + photo de fond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DevisModal — formulaire de devis en popup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ServiceCard — carte service réutilisable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FormulesSlider — slider interactif Éco / Standard / Luxe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AvisSection — carousel ou grille d'avis Google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FaqAccordion — questions/réponses dépliables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ContactForm — formulaire de contact complet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Footer — liens, coordonnées, réseaux sociaux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3.2 Styling — Tailwind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" w:before="4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🎨  Tailwind CSS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Framework CSS utilitaire — permet de styliser directement dans le JSX sans écrire de fichiers CSS séparés.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Résultat : code plus rapide à écrire, plus cohérent et plus facile à maintenir.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Pourquoi Tailwind CSS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Avantage</w:t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Explication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Rapidité de développement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Classes utilitaires directement dans le HTML/JSX — pas besoin de nommer des classes CSS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Cohérence visuelle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Palette de couleurs, espacements et typographie définis une seule fois dans tailwind.config.js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Responsive intégré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Classes sm:, md:, lg: pour adapter le design à tous les écrans sans media queries manuelles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Purge CSS automatique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En production, seul le CSS utilisé est inclus — fichier CSS final très léger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Personnalisation facile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Les couleurs SAVSOR (vert #1A8C45, bleu #0D2B5E) configurées une fois, disponibles partout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Compatible React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S'intègre parfaitement avec React — standard de l'industrie en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Configuration Tailwind recommandée (tailwind.config.js)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Extrait de configuration — couleurs SAVSOR TRANSPORT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theme: {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extend: {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  colors: {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    'savsor-green':  '#1A8C45',  // Vert principal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    'savsor-green-dark': '#145F30',  // Vert foncé (hover)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    'savsor-blue':   '#0D2B5E',  // Bleu titre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    'savsor-blue-mid': '#1A4FA0',  // Bleu moyen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  },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  fontFamily: {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    display: ['Nunito', 'sans-serif'],  // Titres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    body:    ['Open Sans', 'sans-serif'],  // Corps de texte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  },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},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3.3 Backend — 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" w:before="4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🟩  Node.js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Environnement d'exécution JavaScript côté serveur — permet d'utiliser JavaScript aussi bien au frontend qu'au backend.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Utilisé avec Express.js pour créer une API REST légère et performante.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Rôle du backend Node.js pour SAVSOR TRANSPORT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 technique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API de devis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Route POST /api/devis — reçoit les données du formulaire React et envoie un email via Nodemailer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Envoi d'emails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Nodemailer + SMTP Gmail ou SendGrid — confirmation automatique au client + notification à SAVSOR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Validation des données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Vérification côté serveur (express-validator) — nom, téléphone, email valides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Protection anti-spam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Rate limiting (express-rate-limit) — limite les soumissions abusives du formulaire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API avis Google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Route GET /api/avis — récupère et met en cache les avis Google My Business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Sécurité CORS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Configuration CORS stricte — seul le frontend SAVSOR peut appeler l'API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Endpoints API recommandés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Méthode + Route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Réponse attendue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POST /api/devis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Soumettre une demande de devis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200 OK + email envoyé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POST /api/contact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Envoyer un message de 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200 OK + email envoyé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GET /api/avis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Récupérer les avis Google (cache 1h)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JSON — liste des avis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GET /api/services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Lister les services disponibles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JSON — liste des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GET /health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Vérifier que le serveur est en ligne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200 OK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3.4 Architecture globale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🏗️  Schéma d'architecture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[ Navigateur client ]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     ↕  HTTPS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[ Frontend React.js + Tailwind CSS ]  ← Hébergé sur Vercel ou Netlify (gratuit)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     ↕  API REST (JSON)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[ Backend Node.js + Express.js ]  ← Hébergé sur Railway ou Render (gratuit / low-cost)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      ↕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[ Email SMTP (Nodemailer) ]  +  [ Google My Business API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3.5 Dépendances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Utilisation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react + react-dom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Interface utilisateur — composants, état, rendu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react-router-dom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Navigation entre les pages (SPA)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react-hook-form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Gestion du formulaire de devis — validation, erreurs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tailwindcss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Styles utilitaires — tout le CSS du site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express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Serveur HTTP Node.js — routes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nodemailer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Envoi des emails de devis et confirmation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express-validator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Validation des données côté serveur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express-rate-limit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Protection anti-spam des formulaires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Configuration CORS — sécurité des appels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dotenv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Variables d'environnement (clés API, SMTP)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helmet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En-têtes de sécurité HTTP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axios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Appels HTTP depuis React vers l'API Node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D2B5E"/>
          <w:sz w:val="34"/>
          <w:szCs w:val="34"/>
        </w:rPr>
        <w:t xml:space="preserve">4. Structure et Contenu du Site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4.1 Pages à créer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Page (Route)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Priorité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Contenu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/  (Accueil)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Prioritaire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Hero + services + formules slider + avis + FAQ +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/demenagement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Prioritaire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3 formules détaillées (Éco, Standard, Luxe) + devis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/transport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Prioritaire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Transport de marchandise — cibles pro, tarifs/devis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/location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Prioritaire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Location camion avec/sans chauffeur — types véhicules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/nos-formules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Prioritaire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Tableau comparatif interactif des 3 offres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/contact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Prioritaire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Formulaire complet + carte Google Maps + infos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/qui-sommes-nous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Secondaire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Histoire, équipe, valeurs, photos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4.2 Structure page d'accueil (tunnel de vente)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Composant React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&lt;Navbar /&gt;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Logo cliquable + menu + bouton 'Demander un devis'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&lt;HeroSection /&gt;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Titre + sous-titre + CTA + photo de fond (style LDB)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&lt;DevisModal /&gt;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Formulaire popup — appelé depuis tous les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&lt;GarantieSection /&gt;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Texte gauche + photo droite + liste bénéfices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&lt;ServiceGrid /&gt;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6 cartes services avec icônes — composant réutilisable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&lt;FormulesSlider /&gt;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Slider interactif Éco / Standard / Luxe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&lt;AvisSection /&gt;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3 à 5 avis Google + note 5/5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&lt;FaqAccordion /&gt;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5 questions fréquentes dépliables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&lt;ContactForm /&gt;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Formulaire avec validation React Hook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&lt;Footer /&gt;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Liens, coordonnées, réseaux sociaux, mentions légales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D2B5E"/>
          <w:sz w:val="34"/>
          <w:szCs w:val="34"/>
        </w:rPr>
        <w:t xml:space="preserve">5. Fonctionnalités Attendues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5.1 Fonctionnalités indispensables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Formulaire de devis modal (React Hook Form + validation + envoi via API Node.js)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Navigation SPA sans rechargement (React Router DOM)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Slider interactif des formules (état React + animation Tailwind)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Responsive design complet — mobile, tablette, desktop (classes Tailwind)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Confirmation email automatique au client (Nodemailer côté Node.js)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Notification email à SAVSOR TRANSPORT à chaque nouvelle demande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Accordion FAQ (useState React)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Affichage des avis Google (API Node.js avec cache)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Bouton téléphone flottant sur mobile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5.2 Fonctionnalités souhaitées (V2)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Estimateur de prix en ligne (calcul côté React selon volume/distance)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Page blog/conseils pour le SEO (articles statiques en Markdown)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Intégration Google Maps dans la page Contact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WhatsApp click-to-chat (bouton flottant)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D2B5E"/>
          <w:sz w:val="34"/>
          <w:szCs w:val="34"/>
        </w:rPr>
        <w:t xml:space="preserve">6. SEO — Référencement Naturel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" w:before="4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⚠️  Point important : React et le SEO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Par défaut, React est un SPA (Single Page Application) dont le contenu est généré côté navigateur.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Google peut avoir du mal à indexer ce type de contenu. Pour résoudre ce problème,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le prestataire devra utiliser SOIT Next.js (SSR/SSG) SOIT react-helmet pour les meta tags.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Recommandation : migrer vers Next.js si le SEO est une priorité absolue.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6.1 Solution technique recommandée pour le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Recommandation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Option A — React + react-helmet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Simple à mettre en place — gère les balises title, meta, og: par page. Suffisant pour un site vitrine.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Option B — Next.js (recommandé)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Remplace React en gardant la même syntaxe. Génère les pages côté serveur = indexation Google optimale.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6.2 Mots-clés cibles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Mot-clé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Page cible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déménagement Val-d'Oise / 95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Accueil + /demenagement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société déménagement Saint-Ouen-l'Aumône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Accueil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transport de marchandise Île-de-France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Page /transport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location camion avec chauffeur 95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Page /location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déménagement entreprise Île-de-France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Accueil + /demenagement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manutention professionnelle Val-d'Oise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Page /demenagement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6.3 Exigences techniques SEO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Balises &lt;title&gt; et &lt;meta description&gt; uniques par page (react-helmet ou Next.js Head)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Structure HTML sémantique : &lt;h1&gt;, &lt;h2&gt;, &lt;h3&gt;, &lt;main&gt;, &lt;section&gt;, &lt;article&gt;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Textes en HTML réel — jamais intégrés dans des images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Images optimisées (WebP, lazy loading, attributs alt renseignés)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URL propres et lisibles : /demenagement, /transport, /location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Sitemap XML généré automatiquement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Performance : score Google PageSpeed &gt; 80 (mobile + desktop)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D2B5E"/>
          <w:sz w:val="34"/>
          <w:szCs w:val="34"/>
        </w:rPr>
        <w:t xml:space="preserve">7. Charte Graphique &amp; Design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7.1 Inspiration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" w:before="40"/>
            </w:pPr>
            <w:r>
              <w:rPr>
                <w:rFonts w:ascii="Calibri" w:cs="Calibri" w:eastAsia="Calibri" w:hAnsi="Calibri"/>
                <w:b/>
                <w:bCs/>
                <w:color w:val="0D2B5E"/>
                <w:sz w:val="22"/>
                <w:szCs w:val="22"/>
              </w:rPr>
              <w:t xml:space="preserve">Référence visuelle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Le design du site doit s'inspirer de : www.demenageurs-bretons.fr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Structure adoptée : topbar téléphone → navbar → hero plein écran → sections alternées → footer sombre.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Même logique de slider interactif pour les formules et modal de devis.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7.2 Palette de couleurs (à configurer dans tailwind.config.js)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Variable Tailwind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Valeur hex + Usage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savsor-green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#1A8C45 — Couleur principale, boutons CTA, icônes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savsor-green-dark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#145F30 — Hover boutons, topbar, footer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savsor-green-light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#22C55E — Accents, badges, éléments positifs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savsor-blue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#0D2B5E — Titres, navbar, éléments forts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savsor-blue-mid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#1A4FA0 — Sous-titres, liens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white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#FFFFFF — Fonds de sections claires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gray-50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#F9FAFB — Fonds de sections alternées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dark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#111827 — Footer, texte foncé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7.3 Typographie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Police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Nunito (Google Fonts) — 700, 800, 900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Titres, boutons, navigation — police display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Open Sans (Google Fonts) — 400, 500, 600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Corps de texte, descriptions, labels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D2B5E"/>
          <w:sz w:val="34"/>
          <w:szCs w:val="34"/>
        </w:rPr>
        <w:t xml:space="preserve">8. Contraintes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Contrainte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Exigence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Framework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React.js (ou Next.js pour le SEO) — version LTS récente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Tailwind CSS v3+ — configuration personnalisée avec les couleurs SAVSOR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Node.js + Express.js — API REST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Envoi d'emails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Nodemailer + SMTP Gmail ou SendGrid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Hébergement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Vercel (recommandé pour Next.js) ou Netlify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Hébergement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Railway, Render ou VPS OVH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HTTPS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Certificat SSL obligatoire (Let's Encrypt ou plateforme)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Responsive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Mobile-first avec Tailwind — testé sur Chrome, Safari, Firefox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Lazy loading images, code splitting React, score PageSpeed &gt; 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Sécurité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CORS strict, Helmet.js, rate limiting, variables d'environnement (.env)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RGPD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Mentions légales, politique de confidentialité, bannière cookies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Versioning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Git + GitHub/GitLab — accès repo fourni au 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Variables d'env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Fichier .env pour toutes les clés sensibles (jamais dans le code)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D2B5E"/>
          <w:sz w:val="34"/>
          <w:szCs w:val="34"/>
        </w:rPr>
        <w:t xml:space="preserve">9. Livrables Attendus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Code source complet sur GitHub/GitLab (repo privé — accès transmis au client)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Site déployé en production avec domaine savsor-transport.com configuré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API Node.js déployée et fonctionnelle (envoi d'emails testé)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Fichier README.md — documentation installation, lancement, déploiement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Fichier tailwind.config.js documenté avec les variables de couleur SAVSOR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Variables d'environnement documentées (.env.example)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Formation d'1h au client — comment modifier les textes et images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Google Analytics 4 + Google Search Console configurés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Score PageSpeed Insights &gt; 80 sur mobile et desktop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D2B5E"/>
          <w:sz w:val="34"/>
          <w:szCs w:val="34"/>
        </w:rPr>
        <w:t xml:space="preserve">10. Planning Prévisionnel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Phase 1 — Setup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Initialisation projet React + Tailwind + Node.js, structure des dossiers, GitHub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Semaine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Phase 2 — Design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Maquettes Figma validées par le client avant développement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Semaine 2–3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Phase 3 — 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Développement des composants React + intégration Tailwind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Semaine 4–6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Phase 4 —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Développement API Node.js (formulaire devis, emails, avis)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Semaine 5–7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Phase 5 — Intégration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Connexion Frontend ↔ Backend, tests formulaires, SEO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Semaine 7–8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Phase 6 — Recette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Tests cross-browser, mobile, performance, corrections bugs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Semaine 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Phase 7 — Déploiement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Mise en production, DNS, SSL, Analytics, Search Console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Semaine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Phase 8 — Suivi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Support 30 jours post-lancement, corrections mineures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1"/>
                <w:szCs w:val="21"/>
              </w:rPr>
              <w:t xml:space="preserve">Semaine 11–14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" w:before="4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⚠️  Condition importante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Le site actuel (www.savsor-transport.com) doit rester en mode brouillon (hors ligne) jusqu'à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la validation complète du nouveau site. Le déploiement ne se fait qu'après validation finale du client.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D2B5E"/>
          <w:sz w:val="34"/>
          <w:szCs w:val="34"/>
        </w:rPr>
        <w:t xml:space="preserve">11. Sélection du Prestataire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11.1 Compétences requises obligatoires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React.js — expérience démontrée (références de sites en production)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Node.js + Express — API REST, gestion des emails avec Nodemailer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Tailwind CSS — configuration avancée, design responsive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Git/GitHub — versioning du code et collaboration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Déploiement Vercel/Netlify (frontend) + Railway/Render (backend)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Connaissance SEO technique (balises meta, performance, indexation)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11.2 Critères de sélection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Portfolio de sites réalisés avec React.js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Compréhension des objectifs business (pas seulement technique)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Capacité à livrer une documentation claire pour la maintenance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Disponibilité pour un suivi post-lancement d'au moins 30 jours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Prix transparent avec détail par phase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11.3 Éléments à inclure dans le devis prestataire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Détail par phase (design, frontend, backend, déploiement, formation)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Coût hébergement et nom de domaine (si pris en charge par le prestataire)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Délai de réalisation garanti avec jalons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Nombre de révisions incluses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Coût de la maintenance mensuelle (optionnel)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D2B5E"/>
          <w:sz w:val="34"/>
          <w:szCs w:val="34"/>
        </w:rPr>
        <w:t xml:space="preserve">12. Annexe — Contenu des Services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Ces textes sont à intégrer directement dans les composants React correspondants, en HTML sémantique (jamais dans des images).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12.1 Formule Économique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Inclus dans notre service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Livraison préalable de cartons et adhésifs à votre demande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Protection du mobilier (couvertures supertram, bulkraft, housses spéciales)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Protection des tableaux et miroirs (bullpack et cartonnage renforcé)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Mise sous housses neuves de la literie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Mise en penderies des effets sur cintres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Protection des sols et parties communes si nécessaire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Service offert (gratuit)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Déconnexion et reconnexion de tous les appareils électriques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Options en supplément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Montage et démontage du mobilier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Emballage/déballage des effets fragiles et non fragiles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12.2 Formule Standard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Inclus dans notre service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Tout ce qui est inclus dans la formule Économique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Emballage et déballage des objets fragiles (vaisselles, verreries, bibelots...)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Démontage et remontage du mobilier si nécessaire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Formalités pour la réservation de stationnement si nécessaire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Retrait des protections et emballages en fin de prestation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Service offert (gratuit)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Déconnexion et reconnexion de tous les appareils électriques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534"/>
          <w:sz w:val="27"/>
          <w:szCs w:val="27"/>
        </w:rPr>
        <w:t xml:space="preserve">12.3 Formule Luxe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Inclus dans notre service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Tout ce qui est inclus dans la formule Standard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Emballage ET mise en cartons de tous les effets (fragiles et non fragiles)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Formalités de stationnement au chargement ET à la livraison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Déballage complet inclus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A4FA0"/>
          <w:sz w:val="24"/>
          <w:szCs w:val="24"/>
        </w:rPr>
        <w:t xml:space="preserve">Service offert (gratuit)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Déconnexion et reconnexion de tous les appareils électriques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30"/>
                <w:szCs w:val="30"/>
              </w:rPr>
              <w:t xml:space="preserve">SAVSOR TRANSPORT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FA0"/>
                <w:sz w:val="22"/>
                <w:szCs w:val="22"/>
              </w:rPr>
              <w:t xml:space="preserve">Stack : React.js  ·  Node.js  ·  Tailwind CSS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06 24 80 02 05  |  savsortransport@gmail.com  |  www.savsor-transport.com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D2B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6653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2026-04-06T20:55:06.034Z</dcterms:created>
  <dcterms:modified xsi:type="dcterms:W3CDTF">2026-04-06T20:55:06.036Z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