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7621</wp:posOffset>
                </wp:positionV>
                <wp:extent cx="2370455" cy="1346418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198975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4A86E8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u w:val="single"/>
                                <w:vertAlign w:val="baseline"/>
                              </w:rPr>
                              <w:t xml:space="preserve">Projet M2L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u w:val="single"/>
                                <w:vertAlign w:val="baseline"/>
                              </w:rPr>
                              <w:t xml:space="preserve">Suivi de Projet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7621</wp:posOffset>
                </wp:positionV>
                <wp:extent cx="2370455" cy="1346418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3464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Schéma du Réseau :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72393" cy="8143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393" cy="814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VLAN 10 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Utilisateur (MZ)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[Plage d’adresses = 192.168.10.</w:t>
      </w:r>
      <w:r w:rsidDel="00000000" w:rsidR="00000000" w:rsidRPr="00000000">
        <w:rPr>
          <w:b w:val="1"/>
          <w:color w:val="c0000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/24]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Utilisateur Ubuntu = </w:t>
      </w:r>
      <w:r w:rsidDel="00000000" w:rsidR="00000000" w:rsidRPr="00000000">
        <w:rPr>
          <w:b w:val="1"/>
          <w:color w:val="c00000"/>
          <w:rtl w:val="0"/>
        </w:rPr>
        <w:t xml:space="preserve">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Utilisateur Windows = </w:t>
      </w:r>
      <w:r w:rsidDel="00000000" w:rsidR="00000000" w:rsidRPr="00000000">
        <w:rPr>
          <w:b w:val="1"/>
          <w:color w:val="c00000"/>
          <w:rtl w:val="0"/>
        </w:rPr>
        <w:t xml:space="preserve">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VLAN 20: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(DMZ)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[Plage d’adresses = </w:t>
      </w:r>
      <w:r w:rsidDel="00000000" w:rsidR="00000000" w:rsidRPr="00000000">
        <w:rPr>
          <w:b w:val="1"/>
          <w:color w:val="c00000"/>
          <w:rtl w:val="0"/>
        </w:rPr>
        <w:t xml:space="preserve">172.20.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0.1/24]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Proxy = 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Serveur Web = 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TrueNAS =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color w:val="538135"/>
        </w:rPr>
      </w:pPr>
      <w:r w:rsidDel="00000000" w:rsidR="00000000" w:rsidRPr="00000000">
        <w:rPr>
          <w:b w:val="1"/>
          <w:color w:val="538135"/>
          <w:rtl w:val="0"/>
        </w:rPr>
        <w:t xml:space="preserve">VLAN 30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[Plage d’adresses = </w:t>
      </w:r>
      <w:r w:rsidDel="00000000" w:rsidR="00000000" w:rsidRPr="00000000">
        <w:rPr>
          <w:b w:val="1"/>
          <w:color w:val="c00000"/>
          <w:rtl w:val="0"/>
        </w:rPr>
        <w:t xml:space="preserve">172.30.0.1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/24]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Windows Serveur (AD) = [m2l.local: </w:t>
      </w:r>
      <w:r w:rsidDel="00000000" w:rsidR="00000000" w:rsidRPr="00000000">
        <w:rPr>
          <w:b w:val="1"/>
          <w:rtl w:val="0"/>
        </w:rPr>
        <w:t xml:space="preserve">] 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GLPI 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Zabbix 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Serveur Mail </w:t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Serveur DNS </w:t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Utilisateur Windows = / Utilisateur Ubuntu = </w:t>
      </w:r>
      <w:r w:rsidDel="00000000" w:rsidR="00000000" w:rsidRPr="00000000">
        <w:rPr>
          <w:b w:val="1"/>
          <w:color w:val="c00000"/>
          <w:rtl w:val="0"/>
        </w:rPr>
        <w:t xml:space="preserve">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</w:rPr>
      </w:pPr>
      <w:r w:rsidDel="00000000" w:rsidR="00000000" w:rsidRPr="00000000">
        <w:rPr>
          <w:b w:val="1"/>
          <w:color w:val="538135"/>
          <w:rtl w:val="0"/>
        </w:rPr>
        <w:t xml:space="preserve">VLAN 40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 (GUEST) :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 Ubuntu = </w:t>
      </w:r>
      <w:r w:rsidDel="00000000" w:rsidR="00000000" w:rsidRPr="00000000">
        <w:rPr>
          <w:b w:val="1"/>
          <w:color w:val="c00000"/>
          <w:rtl w:val="0"/>
        </w:rPr>
        <w:t xml:space="preserve">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Client Windows = </w:t>
      </w:r>
      <w:r w:rsidDel="00000000" w:rsidR="00000000" w:rsidRPr="00000000">
        <w:rPr>
          <w:b w:val="1"/>
          <w:color w:val="c00000"/>
          <w:rtl w:val="0"/>
        </w:rPr>
        <w:t xml:space="preserve">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</w:rPr>
      </w:pPr>
      <w:r w:rsidDel="00000000" w:rsidR="00000000" w:rsidRPr="00000000">
        <w:rPr>
          <w:b w:val="1"/>
          <w:color w:val="538135"/>
          <w:rtl w:val="0"/>
        </w:rPr>
        <w:t xml:space="preserve">VLAN 50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[Plage d’adresses = </w:t>
      </w:r>
      <w:r w:rsidDel="00000000" w:rsidR="00000000" w:rsidRPr="00000000">
        <w:rPr>
          <w:b w:val="1"/>
          <w:color w:val="c00000"/>
          <w:rtl w:val="0"/>
        </w:rPr>
        <w:t xml:space="preserve">10.50.50.1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b w:val="1"/>
          <w:color w:val="c00000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Serveur VPN =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color w:val="538135"/>
          <w:sz w:val="28"/>
          <w:szCs w:val="28"/>
          <w:u w:val="single"/>
        </w:rPr>
      </w:pPr>
      <w:r w:rsidDel="00000000" w:rsidR="00000000" w:rsidRPr="00000000">
        <w:rPr>
          <w:b w:val="1"/>
          <w:color w:val="538135"/>
          <w:rtl w:val="0"/>
        </w:rPr>
        <w:t xml:space="preserve">VLAN 99: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HYPV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[Plage d’adresses = </w:t>
      </w:r>
      <w:r w:rsidDel="00000000" w:rsidR="00000000" w:rsidRPr="00000000">
        <w:rPr>
          <w:b w:val="1"/>
          <w:color w:val="c00000"/>
          <w:rtl w:val="0"/>
        </w:rPr>
        <w:t xml:space="preserve">192.168.99.18/24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Serveur Backup Proxmox = 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color w:val="c00000"/>
        </w:rPr>
      </w:pPr>
      <w:r w:rsidDel="00000000" w:rsidR="00000000" w:rsidRPr="00000000">
        <w:rPr>
          <w:b w:val="1"/>
          <w:rtl w:val="0"/>
        </w:rPr>
        <w:t xml:space="preserve">- Proxmox VE =</w:t>
      </w:r>
      <w:r w:rsidDel="00000000" w:rsidR="00000000" w:rsidRPr="00000000">
        <w:rPr>
          <w:b w:val="1"/>
          <w:color w:val="c00000"/>
          <w:rtl w:val="0"/>
        </w:rPr>
        <w:t xml:space="preserve"> 192.168.1.70</w:t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Tableau IP des Machines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2611"/>
        <w:tblW w:w="10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2370"/>
        <w:gridCol w:w="2160"/>
        <w:gridCol w:w="2205"/>
        <w:gridCol w:w="1590"/>
        <w:gridCol w:w="930"/>
        <w:tblGridChange w:id="0">
          <w:tblGrid>
            <w:gridCol w:w="1575"/>
            <w:gridCol w:w="2370"/>
            <w:gridCol w:w="2160"/>
            <w:gridCol w:w="2205"/>
            <w:gridCol w:w="1590"/>
            <w:gridCol w:w="930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machines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Numéro machine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 de Passe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Adresse IP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Passerelle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VLAN</w:t>
            </w:r>
          </w:p>
        </w:tc>
      </w:tr>
      <w:tr>
        <w:trPr>
          <w:cantSplit w:val="0"/>
          <w:trHeight w:val="627.10937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Windows 2019 Serveur  (AD)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Password24.1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192.168.1.158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 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Win10-Utilisateur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 : Tacha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Mdp : password24.1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192.168.1.169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.66406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Ubuntu-Utilisateur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 : ClientUbuntu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Mdp : Password24.1.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192.168.1.170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Pfsense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 : Admin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Mdp : pfsense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Wan : 192.168.1.163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: 192.168.1.1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GLPI (conteneur)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Util: root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Mdp : Password24.1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192.168.1.179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.1093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Win10-Client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 : Admin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Mdp : Password24.1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192.168.1.178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10937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Ubuntu-Client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 : ClientUbuntu</w:t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Mdp : Password24.1.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192.168.1.162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Proxmox 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 : root</w:t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Mdp : Password24.1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192.168.1.170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 : root</w:t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Mdp : Password24.1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192.168.1.180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GROUPE DE SACHA 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Djimtone Ngarndo Moguidbe   / Hugo Neto </w:t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Kylian Hodicq / Briz Danet / Ghiles SENHADJ / Sacha Mousset</w:t>
      <w:tab/>
      <w:t xml:space="preserve">Date de création : 23/11/2023</w:t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Projet AP3 / AP4</w:t>
      <w:tab/>
      <w:tab/>
      <w:t xml:space="preserve">Version : 1.0</w:t>
    </w:r>
  </w:p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geVl/krMJCTTMET+G1liTMFQw==">CgMxLjA4AHIhMUt0Zm95TjFZOXJFMTJlcXVyMEJVUFhBYnJuMERxTnFY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