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1941688" cy="49968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688" cy="4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BodyText"/>
        <w:spacing w:line="331" w:lineRule="auto" w:before="71"/>
        <w:ind w:left="147" w:right="1372"/>
      </w:pPr>
      <w:r>
        <w:rPr/>
        <w:t>25</w:t>
      </w:r>
      <w:r>
        <w:rPr>
          <w:spacing w:val="-8"/>
        </w:rPr>
        <w:t> </w:t>
      </w:r>
      <w:r>
        <w:rPr/>
        <w:t>Rue</w:t>
      </w:r>
      <w:r>
        <w:rPr>
          <w:spacing w:val="-7"/>
        </w:rPr>
        <w:t> </w:t>
      </w:r>
      <w:r>
        <w:rPr/>
        <w:t>Claude</w:t>
      </w:r>
      <w:r>
        <w:rPr>
          <w:spacing w:val="-6"/>
        </w:rPr>
        <w:t> </w:t>
      </w:r>
      <w:r>
        <w:rPr/>
        <w:t>Tillier</w:t>
      </w:r>
      <w:r>
        <w:rPr>
          <w:spacing w:val="-42"/>
        </w:rPr>
        <w:t> </w:t>
      </w:r>
      <w:r>
        <w:rPr/>
        <w:t>95012</w:t>
      </w:r>
      <w:r>
        <w:rPr>
          <w:spacing w:val="-2"/>
        </w:rPr>
        <w:t> </w:t>
      </w:r>
      <w:r>
        <w:rPr/>
        <w:t>Paris</w:t>
      </w:r>
    </w:p>
    <w:p>
      <w:pPr>
        <w:pStyle w:val="BodyText"/>
        <w:spacing w:line="242" w:lineRule="exact"/>
        <w:ind w:left="147"/>
      </w:pPr>
      <w:r>
        <w:rPr/>
        <w:t>Téléphone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06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34</w:t>
      </w:r>
      <w:r>
        <w:rPr>
          <w:spacing w:val="-3"/>
        </w:rPr>
        <w:t> </w:t>
      </w:r>
      <w:r>
        <w:rPr/>
        <w:t>56</w:t>
      </w:r>
      <w:r>
        <w:rPr>
          <w:spacing w:val="-2"/>
        </w:rPr>
        <w:t> </w:t>
      </w:r>
      <w:r>
        <w:rPr/>
        <w:t>78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before="149"/>
        <w:ind w:left="101"/>
      </w:pPr>
      <w:r>
        <w:rPr/>
        <w:t>2034</w:t>
      </w:r>
    </w:p>
    <w:p>
      <w:pPr>
        <w:pStyle w:val="Title"/>
      </w:pPr>
      <w:r>
        <w:rPr>
          <w:b w:val="0"/>
        </w:rPr>
        <w:br w:type="column"/>
      </w:r>
      <w:r>
        <w:rPr>
          <w:color w:val="2E75B5"/>
        </w:rPr>
        <w:t>FACTURE</w:t>
      </w:r>
    </w:p>
    <w:p>
      <w:pPr>
        <w:spacing w:line="240" w:lineRule="auto" w:before="8"/>
        <w:rPr>
          <w:b/>
          <w:sz w:val="87"/>
        </w:rPr>
      </w:pPr>
    </w:p>
    <w:p>
      <w:pPr>
        <w:pStyle w:val="BodyText"/>
        <w:spacing w:before="1"/>
        <w:ind w:left="9" w:right="180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75pt;margin-top:-18.988518pt;width:243.3pt;height:16.95pt;mso-position-horizontal-relative:page;mso-position-vertical-relative:paragraph;z-index:15729152" type="#_x0000_t202" filled="true" fillcolor="#2e75b5" stroked="false">
            <v:textbox inset="0,0,0,0">
              <w:txbxContent>
                <w:p>
                  <w:pPr>
                    <w:pStyle w:val="BodyText"/>
                    <w:tabs>
                      <w:tab w:pos="3281" w:val="left" w:leader="none"/>
                    </w:tabs>
                    <w:spacing w:before="34"/>
                    <w:ind w:left="571"/>
                  </w:pPr>
                  <w:r>
                    <w:rPr>
                      <w:color w:val="FFFFFF"/>
                      <w:position w:val="1"/>
                    </w:rPr>
                    <w:t>N°</w:t>
                  </w:r>
                  <w:r>
                    <w:rPr>
                      <w:color w:val="FFFFFF"/>
                      <w:spacing w:val="-4"/>
                      <w:position w:val="1"/>
                    </w:rPr>
                    <w:t> </w:t>
                  </w:r>
                  <w:r>
                    <w:rPr>
                      <w:color w:val="FFFFFF"/>
                      <w:position w:val="1"/>
                    </w:rPr>
                    <w:t>FACTURE</w:t>
                    <w:tab/>
                  </w:r>
                  <w:r>
                    <w:rPr>
                      <w:color w:val="FFFFFF"/>
                    </w:rPr>
                    <w:t>DATE</w:t>
                  </w:r>
                </w:p>
              </w:txbxContent>
            </v:textbox>
            <v:fill type="solid"/>
            <w10:wrap type="none"/>
          </v:shape>
        </w:pict>
      </w:r>
      <w:r>
        <w:rPr/>
        <w:t>4/1/2023</w:t>
      </w:r>
    </w:p>
    <w:p>
      <w:pPr>
        <w:spacing w:after="0"/>
        <w:jc w:val="center"/>
        <w:sectPr>
          <w:type w:val="continuous"/>
          <w:pgSz w:w="11910" w:h="16840"/>
          <w:pgMar w:top="700" w:bottom="280" w:left="640" w:right="660"/>
          <w:cols w:num="3" w:equalWidth="0">
            <w:col w:w="3214" w:space="3188"/>
            <w:col w:w="545" w:space="895"/>
            <w:col w:w="2768"/>
          </w:cols>
        </w:sectPr>
      </w:pPr>
    </w:p>
    <w:p>
      <w:pPr>
        <w:spacing w:line="240" w:lineRule="auto" w:before="6"/>
        <w:rPr>
          <w:b/>
          <w:sz w:val="23"/>
        </w:rPr>
      </w:pPr>
    </w:p>
    <w:p>
      <w:pPr>
        <w:pStyle w:val="BodyText"/>
        <w:tabs>
          <w:tab w:pos="4177" w:val="left" w:leader="none"/>
          <w:tab w:pos="5634" w:val="left" w:leader="none"/>
          <w:tab w:pos="6246" w:val="left" w:leader="none"/>
          <w:tab w:pos="8606" w:val="left" w:leader="none"/>
          <w:tab w:pos="10500" w:val="left" w:leader="none"/>
        </w:tabs>
        <w:spacing w:before="59"/>
        <w:ind w:left="120"/>
      </w:pPr>
      <w:r>
        <w:rPr>
          <w:color w:val="FFFFFF"/>
          <w:w w:val="99"/>
          <w:position w:val="1"/>
          <w:shd w:fill="2E75B5" w:color="auto" w:val="clear"/>
        </w:rPr>
        <w:t> </w:t>
      </w:r>
      <w:r>
        <w:rPr>
          <w:color w:val="FFFFFF"/>
          <w:position w:val="1"/>
          <w:shd w:fill="2E75B5" w:color="auto" w:val="clear"/>
        </w:rPr>
        <w:t>   </w:t>
      </w:r>
      <w:r>
        <w:rPr>
          <w:color w:val="FFFFFF"/>
          <w:spacing w:val="-13"/>
          <w:position w:val="1"/>
          <w:shd w:fill="2E75B5" w:color="auto" w:val="clear"/>
        </w:rPr>
        <w:t> </w:t>
      </w:r>
      <w:r>
        <w:rPr>
          <w:color w:val="FFFFFF"/>
          <w:position w:val="1"/>
          <w:shd w:fill="2E75B5" w:color="auto" w:val="clear"/>
        </w:rPr>
        <w:t>FACTURER</w:t>
      </w:r>
      <w:r>
        <w:rPr>
          <w:color w:val="FFFFFF"/>
          <w:spacing w:val="-3"/>
          <w:position w:val="1"/>
          <w:shd w:fill="2E75B5" w:color="auto" w:val="clear"/>
        </w:rPr>
        <w:t> </w:t>
      </w:r>
      <w:r>
        <w:rPr>
          <w:color w:val="FFFFFF"/>
          <w:position w:val="1"/>
          <w:shd w:fill="2E75B5" w:color="auto" w:val="clear"/>
        </w:rPr>
        <w:t>À</w:t>
        <w:tab/>
      </w:r>
      <w:r>
        <w:rPr>
          <w:color w:val="FFFFFF"/>
          <w:position w:val="1"/>
        </w:rPr>
        <w:tab/>
      </w:r>
      <w:r>
        <w:rPr>
          <w:color w:val="FFFFFF"/>
          <w:w w:val="99"/>
          <w:position w:val="1"/>
          <w:shd w:fill="2E75B5" w:color="auto" w:val="clear"/>
        </w:rPr>
        <w:t> </w:t>
      </w:r>
      <w:r>
        <w:rPr>
          <w:color w:val="FFFFFF"/>
          <w:position w:val="1"/>
          <w:shd w:fill="2E75B5" w:color="auto" w:val="clear"/>
        </w:rPr>
        <w:tab/>
        <w:t>RÉF</w:t>
      </w:r>
      <w:r>
        <w:rPr>
          <w:color w:val="FFFFFF"/>
          <w:spacing w:val="-4"/>
          <w:position w:val="1"/>
          <w:shd w:fill="2E75B5" w:color="auto" w:val="clear"/>
        </w:rPr>
        <w:t> </w:t>
      </w:r>
      <w:r>
        <w:rPr>
          <w:color w:val="FFFFFF"/>
          <w:position w:val="1"/>
          <w:shd w:fill="2E75B5" w:color="auto" w:val="clear"/>
        </w:rPr>
        <w:t>CLIENT</w:t>
        <w:tab/>
      </w:r>
      <w:r>
        <w:rPr>
          <w:color w:val="FFFFFF"/>
          <w:shd w:fill="2E75B5" w:color="auto" w:val="clear"/>
        </w:rPr>
        <w:t>CONDITIONS</w:t>
        <w:tab/>
      </w:r>
    </w:p>
    <w:p>
      <w:pPr>
        <w:spacing w:after="0"/>
        <w:sectPr>
          <w:type w:val="continuous"/>
          <w:pgSz w:w="11910" w:h="16840"/>
          <w:pgMar w:top="700" w:bottom="280" w:left="640" w:right="660"/>
        </w:sectPr>
      </w:pPr>
    </w:p>
    <w:p>
      <w:pPr>
        <w:spacing w:before="77"/>
        <w:ind w:left="144" w:right="0" w:firstLine="0"/>
        <w:jc w:val="left"/>
        <w:rPr>
          <w:sz w:val="18"/>
        </w:rPr>
      </w:pPr>
      <w:r>
        <w:rPr>
          <w:sz w:val="18"/>
        </w:rPr>
        <w:t>Jean-Jacques</w:t>
      </w:r>
      <w:r>
        <w:rPr>
          <w:spacing w:val="-7"/>
          <w:sz w:val="18"/>
        </w:rPr>
        <w:t> </w:t>
      </w:r>
      <w:r>
        <w:rPr>
          <w:sz w:val="18"/>
        </w:rPr>
        <w:t>Durand</w:t>
      </w:r>
    </w:p>
    <w:p>
      <w:pPr>
        <w:spacing w:before="56"/>
        <w:ind w:left="14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564</w:t>
      </w:r>
    </w:p>
    <w:p>
      <w:pPr>
        <w:pStyle w:val="BodyText"/>
        <w:spacing w:before="65"/>
        <w:ind w:left="144"/>
      </w:pPr>
      <w:r>
        <w:rPr>
          <w:b w:val="0"/>
        </w:rPr>
        <w:br w:type="column"/>
      </w:r>
      <w:r>
        <w:rPr/>
        <w:t>Paiement</w:t>
      </w:r>
      <w:r>
        <w:rPr>
          <w:spacing w:val="-4"/>
        </w:rPr>
        <w:t> </w:t>
      </w:r>
      <w:r>
        <w:rPr/>
        <w:t>dû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réception</w:t>
      </w:r>
    </w:p>
    <w:p>
      <w:pPr>
        <w:spacing w:after="0"/>
        <w:sectPr>
          <w:type w:val="continuous"/>
          <w:pgSz w:w="11910" w:h="16840"/>
          <w:pgMar w:top="700" w:bottom="280" w:left="640" w:right="660"/>
          <w:cols w:num="3" w:equalWidth="0">
            <w:col w:w="1715" w:space="4694"/>
            <w:col w:w="488" w:space="977"/>
            <w:col w:w="2736"/>
          </w:cols>
        </w:sectPr>
      </w:pPr>
    </w:p>
    <w:p>
      <w:pPr>
        <w:spacing w:line="240" w:lineRule="auto" w:before="2"/>
        <w:rPr>
          <w:b/>
          <w:sz w:val="20"/>
        </w:rPr>
      </w:pPr>
    </w:p>
    <w:p>
      <w:pPr>
        <w:spacing w:before="64"/>
        <w:ind w:left="144" w:right="0" w:firstLine="0"/>
        <w:jc w:val="left"/>
        <w:rPr>
          <w:sz w:val="18"/>
        </w:rPr>
      </w:pPr>
      <w:r>
        <w:rPr>
          <w:sz w:val="18"/>
        </w:rPr>
        <w:t>12</w:t>
      </w:r>
      <w:r>
        <w:rPr>
          <w:spacing w:val="-3"/>
          <w:sz w:val="18"/>
        </w:rPr>
        <w:t> </w:t>
      </w:r>
      <w:r>
        <w:rPr>
          <w:sz w:val="18"/>
        </w:rPr>
        <w:t>Avenue</w:t>
      </w:r>
    </w:p>
    <w:p>
      <w:pPr>
        <w:spacing w:before="52"/>
        <w:ind w:left="144" w:right="0" w:firstLine="0"/>
        <w:jc w:val="left"/>
        <w:rPr>
          <w:sz w:val="18"/>
        </w:rPr>
      </w:pPr>
      <w:r>
        <w:rPr>
          <w:sz w:val="18"/>
        </w:rPr>
        <w:t>94450</w:t>
      </w:r>
      <w:r>
        <w:rPr>
          <w:spacing w:val="-5"/>
          <w:sz w:val="18"/>
        </w:rPr>
        <w:t> </w:t>
      </w:r>
      <w:r>
        <w:rPr>
          <w:sz w:val="18"/>
        </w:rPr>
        <w:t>Limeil-Brévannes</w:t>
      </w:r>
    </w:p>
    <w:p>
      <w:pPr>
        <w:spacing w:before="51"/>
        <w:ind w:left="144" w:right="0" w:firstLine="0"/>
        <w:jc w:val="left"/>
        <w:rPr>
          <w:sz w:val="18"/>
        </w:rPr>
      </w:pPr>
      <w:r>
        <w:rPr>
          <w:sz w:val="18"/>
        </w:rPr>
        <w:t>06</w:t>
      </w:r>
      <w:r>
        <w:rPr>
          <w:spacing w:val="-2"/>
          <w:sz w:val="18"/>
        </w:rPr>
        <w:t> </w:t>
      </w:r>
      <w:r>
        <w:rPr>
          <w:sz w:val="18"/>
        </w:rPr>
        <w:t>85</w:t>
      </w:r>
      <w:r>
        <w:rPr>
          <w:spacing w:val="-1"/>
          <w:sz w:val="18"/>
        </w:rPr>
        <w:t> </w:t>
      </w:r>
      <w:r>
        <w:rPr>
          <w:sz w:val="18"/>
        </w:rPr>
        <w:t>47</w:t>
      </w:r>
      <w:r>
        <w:rPr>
          <w:spacing w:val="-1"/>
          <w:sz w:val="18"/>
        </w:rPr>
        <w:t> </w:t>
      </w:r>
      <w:r>
        <w:rPr>
          <w:sz w:val="18"/>
        </w:rPr>
        <w:t>96</w:t>
      </w:r>
      <w:r>
        <w:rPr>
          <w:spacing w:val="-1"/>
          <w:sz w:val="18"/>
        </w:rPr>
        <w:t> </w:t>
      </w:r>
      <w:r>
        <w:rPr>
          <w:sz w:val="18"/>
        </w:rPr>
        <w:t>44</w:t>
      </w:r>
    </w:p>
    <w:p>
      <w:pPr>
        <w:spacing w:before="45"/>
        <w:ind w:left="149" w:right="0" w:firstLine="0"/>
        <w:jc w:val="left"/>
        <w:rPr>
          <w:rFonts w:ascii="Arial MT"/>
          <w:sz w:val="20"/>
        </w:rPr>
      </w:pPr>
      <w:r>
        <w:rPr/>
        <w:pict>
          <v:rect style="position:absolute;margin-left:39.480pt;margin-top:12.709866pt;width:109.1pt;height:.71999pt;mso-position-horizontal-relative:page;mso-position-vertical-relative:paragraph;z-index:15728640" filled="true" fillcolor="#0462c1" stroked="false">
            <v:fill type="solid"/>
            <w10:wrap type="none"/>
          </v:rect>
        </w:pict>
      </w:r>
      <w:hyperlink r:id="rId6">
        <w:r>
          <w:rPr>
            <w:rFonts w:ascii="Arial MT"/>
            <w:color w:val="0462C1"/>
            <w:sz w:val="20"/>
          </w:rPr>
          <w:t>jeanjacques@gmail.com</w:t>
        </w:r>
      </w:hyperlink>
    </w:p>
    <w:p>
      <w:pPr>
        <w:pStyle w:val="BodyText"/>
        <w:spacing w:before="6"/>
        <w:rPr>
          <w:rFonts w:ascii="Arial MT"/>
          <w:b w:val="0"/>
          <w:sz w:val="24"/>
        </w:r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5"/>
        <w:gridCol w:w="730"/>
        <w:gridCol w:w="90"/>
        <w:gridCol w:w="1302"/>
        <w:gridCol w:w="510"/>
        <w:gridCol w:w="2232"/>
      </w:tblGrid>
      <w:tr>
        <w:trPr>
          <w:trHeight w:val="348" w:hRule="atLeast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>
            <w:pPr>
              <w:pStyle w:val="TableParagraph"/>
              <w:spacing w:before="49"/>
              <w:ind w:left="2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DESCRIPTION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>
            <w:pPr>
              <w:pStyle w:val="TableParagraph"/>
              <w:spacing w:before="49"/>
              <w:ind w:left="186" w:right="1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QTÉ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>
            <w:pPr>
              <w:pStyle w:val="TableParagraph"/>
              <w:spacing w:before="49"/>
              <w:ind w:left="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PRIX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UNITAIRE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>
            <w:pPr>
              <w:pStyle w:val="TableParagraph"/>
              <w:spacing w:before="49"/>
              <w:ind w:left="4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MONTANT</w:t>
            </w:r>
          </w:p>
        </w:tc>
      </w:tr>
      <w:tr>
        <w:trPr>
          <w:trHeight w:val="346" w:hRule="atLeast"/>
        </w:trPr>
        <w:tc>
          <w:tcPr>
            <w:tcW w:w="552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1"/>
              <w:ind w:left="33"/>
              <w:rPr>
                <w:sz w:val="18"/>
              </w:rPr>
            </w:pPr>
            <w:r>
              <w:rPr>
                <w:sz w:val="18"/>
              </w:rPr>
              <w:t>Frais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service</w:t>
            </w:r>
          </w:p>
        </w:tc>
        <w:tc>
          <w:tcPr>
            <w:tcW w:w="730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9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61"/>
              <w:ind w:left="665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  <w:tc>
          <w:tcPr>
            <w:tcW w:w="274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61"/>
              <w:ind w:right="220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33"/>
              <w:rPr>
                <w:sz w:val="18"/>
              </w:rPr>
            </w:pPr>
            <w:r>
              <w:rPr>
                <w:sz w:val="18"/>
              </w:rPr>
              <w:t>Main-d’œuvre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heures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à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€/h</w:t>
            </w:r>
          </w:p>
        </w:tc>
        <w:tc>
          <w:tcPr>
            <w:tcW w:w="730" w:type="dxa"/>
          </w:tcPr>
          <w:p>
            <w:pPr>
              <w:pStyle w:val="TableParagraph"/>
              <w:spacing w:before="60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92" w:type="dxa"/>
            <w:gridSpan w:val="2"/>
          </w:tcPr>
          <w:p>
            <w:pPr>
              <w:pStyle w:val="TableParagraph"/>
              <w:spacing w:before="60"/>
              <w:ind w:left="756"/>
              <w:rPr>
                <w:sz w:val="18"/>
              </w:rPr>
            </w:pPr>
            <w:r>
              <w:rPr>
                <w:sz w:val="18"/>
              </w:rPr>
              <w:t>75.00</w:t>
            </w: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220"/>
              <w:jc w:val="right"/>
              <w:rPr>
                <w:sz w:val="18"/>
              </w:rPr>
            </w:pPr>
            <w:r>
              <w:rPr>
                <w:sz w:val="18"/>
              </w:rPr>
              <w:t>375.00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33"/>
              <w:rPr>
                <w:sz w:val="18"/>
              </w:rPr>
            </w:pPr>
            <w:r>
              <w:rPr>
                <w:sz w:val="18"/>
              </w:rPr>
              <w:t>Remise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nouveau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client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  <w:tcBorders>
              <w:left w:val="nil"/>
            </w:tcBorders>
          </w:tcPr>
          <w:p>
            <w:pPr>
              <w:pStyle w:val="TableParagraph"/>
              <w:spacing w:before="60"/>
              <w:ind w:left="669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510" w:type="dxa"/>
            <w:tcBorders>
              <w:right w:val="nil"/>
            </w:tcBorders>
          </w:tcPr>
          <w:p>
            <w:pPr>
              <w:pStyle w:val="TableParagraph"/>
              <w:spacing w:before="60"/>
              <w:ind w:left="29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22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0"/>
              <w:ind w:right="220"/>
              <w:jc w:val="right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45" w:hRule="atLeast"/>
        </w:trPr>
        <w:tc>
          <w:tcPr>
            <w:tcW w:w="552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37" w:hRule="atLeast"/>
        </w:trPr>
        <w:tc>
          <w:tcPr>
            <w:tcW w:w="5525" w:type="dxa"/>
            <w:tcBorders>
              <w:left w:val="nil"/>
              <w:bottom w:val="single" w:sz="8" w:space="0" w:color="2E75B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bottom w:val="single" w:sz="8" w:space="0" w:color="2E75B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  <w:gridSpan w:val="2"/>
            <w:tcBorders>
              <w:bottom w:val="single" w:sz="8" w:space="0" w:color="2E75B5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42" w:type="dxa"/>
            <w:gridSpan w:val="2"/>
            <w:tcBorders>
              <w:bottom w:val="single" w:sz="8" w:space="0" w:color="2E75B5"/>
              <w:right w:val="nil"/>
            </w:tcBorders>
          </w:tcPr>
          <w:p>
            <w:pPr>
              <w:pStyle w:val="TableParagraph"/>
              <w:spacing w:before="60"/>
              <w:ind w:right="403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>
        <w:trPr>
          <w:trHeight w:val="354" w:hRule="atLeast"/>
        </w:trPr>
        <w:tc>
          <w:tcPr>
            <w:tcW w:w="5525" w:type="dxa"/>
            <w:tcBorders>
              <w:top w:val="single" w:sz="8" w:space="0" w:color="2E75B5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9"/>
              <w:ind w:left="902"/>
              <w:rPr>
                <w:b/>
                <w:i/>
                <w:sz w:val="21"/>
              </w:rPr>
            </w:pPr>
            <w:r>
              <w:rPr>
                <w:b/>
                <w:i/>
                <w:color w:val="2E75B5"/>
                <w:sz w:val="21"/>
              </w:rPr>
              <w:t>Nous</w:t>
            </w:r>
            <w:r>
              <w:rPr>
                <w:b/>
                <w:i/>
                <w:color w:val="2E75B5"/>
                <w:spacing w:val="8"/>
                <w:sz w:val="21"/>
              </w:rPr>
              <w:t> </w:t>
            </w:r>
            <w:r>
              <w:rPr>
                <w:b/>
                <w:i/>
                <w:color w:val="2E75B5"/>
                <w:sz w:val="21"/>
              </w:rPr>
              <w:t>vous</w:t>
            </w:r>
            <w:r>
              <w:rPr>
                <w:b/>
                <w:i/>
                <w:color w:val="2E75B5"/>
                <w:spacing w:val="9"/>
                <w:sz w:val="21"/>
              </w:rPr>
              <w:t> </w:t>
            </w:r>
            <w:r>
              <w:rPr>
                <w:b/>
                <w:i/>
                <w:color w:val="2E75B5"/>
                <w:sz w:val="21"/>
              </w:rPr>
              <w:t>remercions</w:t>
            </w:r>
            <w:r>
              <w:rPr>
                <w:b/>
                <w:i/>
                <w:color w:val="2E75B5"/>
                <w:spacing w:val="9"/>
                <w:sz w:val="21"/>
              </w:rPr>
              <w:t> </w:t>
            </w:r>
            <w:r>
              <w:rPr>
                <w:b/>
                <w:i/>
                <w:color w:val="2E75B5"/>
                <w:sz w:val="21"/>
              </w:rPr>
              <w:t>de</w:t>
            </w:r>
            <w:r>
              <w:rPr>
                <w:b/>
                <w:i/>
                <w:color w:val="2E75B5"/>
                <w:spacing w:val="8"/>
                <w:sz w:val="21"/>
              </w:rPr>
              <w:t> </w:t>
            </w:r>
            <w:r>
              <w:rPr>
                <w:b/>
                <w:i/>
                <w:color w:val="2E75B5"/>
                <w:sz w:val="21"/>
              </w:rPr>
              <w:t>votre</w:t>
            </w:r>
            <w:r>
              <w:rPr>
                <w:b/>
                <w:i/>
                <w:color w:val="2E75B5"/>
                <w:spacing w:val="10"/>
                <w:sz w:val="21"/>
              </w:rPr>
              <w:t> </w:t>
            </w:r>
            <w:r>
              <w:rPr>
                <w:b/>
                <w:i/>
                <w:color w:val="2E75B5"/>
                <w:sz w:val="21"/>
              </w:rPr>
              <w:t>confiance.</w:t>
            </w:r>
          </w:p>
        </w:tc>
        <w:tc>
          <w:tcPr>
            <w:tcW w:w="2122" w:type="dxa"/>
            <w:gridSpan w:val="3"/>
            <w:tcBorders>
              <w:top w:val="single" w:sz="8" w:space="0" w:color="2E75B5"/>
              <w:left w:val="nil"/>
              <w:bottom w:val="nil"/>
              <w:right w:val="nil"/>
            </w:tcBorders>
            <w:shd w:val="clear" w:color="auto" w:fill="BCD6ED"/>
          </w:tcPr>
          <w:p>
            <w:pPr>
              <w:pStyle w:val="TableParagraph"/>
              <w:spacing w:before="29"/>
              <w:ind w:left="224"/>
              <w:rPr>
                <w:sz w:val="21"/>
              </w:rPr>
            </w:pPr>
            <w:r>
              <w:rPr>
                <w:w w:val="105"/>
                <w:sz w:val="21"/>
              </w:rPr>
              <w:t>SOUS-TOTAL</w:t>
            </w:r>
          </w:p>
        </w:tc>
        <w:tc>
          <w:tcPr>
            <w:tcW w:w="2742" w:type="dxa"/>
            <w:gridSpan w:val="2"/>
            <w:tcBorders>
              <w:top w:val="single" w:sz="8" w:space="0" w:color="2E75B5"/>
              <w:left w:val="nil"/>
              <w:bottom w:val="nil"/>
              <w:right w:val="nil"/>
            </w:tcBorders>
            <w:shd w:val="clear" w:color="auto" w:fill="DDEBF7"/>
          </w:tcPr>
          <w:p>
            <w:pPr>
              <w:pStyle w:val="TableParagraph"/>
              <w:spacing w:before="38"/>
              <w:ind w:right="26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525.00</w:t>
            </w:r>
          </w:p>
        </w:tc>
      </w:tr>
      <w:tr>
        <w:trPr>
          <w:trHeight w:val="355" w:hRule="atLeast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CD6ED"/>
          </w:tcPr>
          <w:p>
            <w:pPr>
              <w:pStyle w:val="TableParagraph"/>
              <w:spacing w:before="24"/>
              <w:ind w:left="224"/>
              <w:rPr>
                <w:sz w:val="21"/>
              </w:rPr>
            </w:pPr>
            <w:r>
              <w:rPr>
                <w:w w:val="105"/>
                <w:sz w:val="21"/>
              </w:rPr>
              <w:t>TAUX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TVA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BF7"/>
          </w:tcPr>
          <w:p>
            <w:pPr>
              <w:pStyle w:val="TableParagraph"/>
              <w:spacing w:before="34"/>
              <w:ind w:right="36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4.250%</w:t>
            </w:r>
          </w:p>
        </w:tc>
      </w:tr>
      <w:tr>
        <w:trPr>
          <w:trHeight w:val="342" w:hRule="atLeast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CD6ED"/>
          </w:tcPr>
          <w:p>
            <w:pPr>
              <w:pStyle w:val="TableParagraph"/>
              <w:spacing w:before="29"/>
              <w:ind w:left="224"/>
              <w:rPr>
                <w:sz w:val="21"/>
              </w:rPr>
            </w:pPr>
            <w:r>
              <w:rPr>
                <w:w w:val="105"/>
                <w:sz w:val="21"/>
              </w:rPr>
              <w:t>TAXE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BF7"/>
          </w:tcPr>
          <w:p>
            <w:pPr>
              <w:pStyle w:val="TableParagraph"/>
              <w:spacing w:before="29"/>
              <w:ind w:right="26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22.31</w:t>
            </w:r>
          </w:p>
        </w:tc>
      </w:tr>
      <w:tr>
        <w:trPr>
          <w:trHeight w:val="340" w:hRule="atLeast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CD6ED"/>
          </w:tcPr>
          <w:p>
            <w:pPr>
              <w:pStyle w:val="TableParagraph"/>
              <w:spacing w:before="10"/>
              <w:ind w:left="229"/>
              <w:rPr>
                <w:b/>
                <w:sz w:val="25"/>
              </w:rPr>
            </w:pPr>
            <w:r>
              <w:rPr>
                <w:b/>
                <w:color w:val="1F4E78"/>
                <w:sz w:val="25"/>
              </w:rPr>
              <w:t>TOTAL</w:t>
            </w:r>
          </w:p>
        </w:tc>
        <w:tc>
          <w:tcPr>
            <w:tcW w:w="2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BF7"/>
          </w:tcPr>
          <w:p>
            <w:pPr>
              <w:pStyle w:val="TableParagraph"/>
              <w:spacing w:before="10"/>
              <w:ind w:left="1731"/>
              <w:rPr>
                <w:b/>
                <w:sz w:val="25"/>
              </w:rPr>
            </w:pPr>
            <w:r>
              <w:rPr>
                <w:b/>
                <w:sz w:val="25"/>
              </w:rPr>
              <w:t>547.31</w:t>
            </w:r>
            <w:r>
              <w:rPr>
                <w:b/>
                <w:spacing w:val="1"/>
                <w:sz w:val="25"/>
              </w:rPr>
              <w:t> </w:t>
            </w:r>
            <w:r>
              <w:rPr>
                <w:b/>
                <w:sz w:val="25"/>
              </w:rPr>
              <w:t>€</w:t>
            </w:r>
          </w:p>
        </w:tc>
      </w:tr>
    </w:tbl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6"/>
        <w:rPr>
          <w:rFonts w:ascii="Arial MT"/>
          <w:b w:val="0"/>
          <w:sz w:val="17"/>
        </w:rPr>
      </w:pPr>
    </w:p>
    <w:p>
      <w:pPr>
        <w:spacing w:before="64"/>
        <w:ind w:left="2959" w:right="2943" w:firstLine="0"/>
        <w:jc w:val="center"/>
        <w:rPr>
          <w:sz w:val="18"/>
        </w:rPr>
      </w:pPr>
      <w:r>
        <w:rPr>
          <w:sz w:val="18"/>
        </w:rPr>
        <w:t>Pour</w:t>
      </w:r>
      <w:r>
        <w:rPr>
          <w:spacing w:val="-4"/>
          <w:sz w:val="18"/>
        </w:rPr>
        <w:t> </w:t>
      </w:r>
      <w:r>
        <w:rPr>
          <w:sz w:val="18"/>
        </w:rPr>
        <w:t>toute</w:t>
      </w:r>
      <w:r>
        <w:rPr>
          <w:spacing w:val="-5"/>
          <w:sz w:val="18"/>
        </w:rPr>
        <w:t> </w:t>
      </w:r>
      <w:r>
        <w:rPr>
          <w:sz w:val="18"/>
        </w:rPr>
        <w:t>question</w:t>
      </w:r>
      <w:r>
        <w:rPr>
          <w:spacing w:val="-4"/>
          <w:sz w:val="18"/>
        </w:rPr>
        <w:t> </w:t>
      </w:r>
      <w:r>
        <w:rPr>
          <w:sz w:val="18"/>
        </w:rPr>
        <w:t>concernant</w:t>
      </w:r>
      <w:r>
        <w:rPr>
          <w:spacing w:val="-3"/>
          <w:sz w:val="18"/>
        </w:rPr>
        <w:t> </w:t>
      </w:r>
      <w:r>
        <w:rPr>
          <w:sz w:val="18"/>
        </w:rPr>
        <w:t>cette</w:t>
      </w:r>
      <w:r>
        <w:rPr>
          <w:spacing w:val="-5"/>
          <w:sz w:val="18"/>
        </w:rPr>
        <w:t> </w:t>
      </w:r>
      <w:r>
        <w:rPr>
          <w:sz w:val="18"/>
        </w:rPr>
        <w:t>facture,</w:t>
      </w:r>
      <w:r>
        <w:rPr>
          <w:spacing w:val="-3"/>
          <w:sz w:val="18"/>
        </w:rPr>
        <w:t> </w:t>
      </w:r>
      <w:r>
        <w:rPr>
          <w:sz w:val="18"/>
        </w:rPr>
        <w:t>veuillez</w:t>
      </w:r>
      <w:r>
        <w:rPr>
          <w:spacing w:val="-4"/>
          <w:sz w:val="18"/>
        </w:rPr>
        <w:t> </w:t>
      </w:r>
      <w:r>
        <w:rPr>
          <w:sz w:val="18"/>
        </w:rPr>
        <w:t>contacter</w:t>
      </w:r>
    </w:p>
    <w:p>
      <w:pPr>
        <w:spacing w:before="13"/>
        <w:ind w:left="2959" w:right="2943" w:firstLine="0"/>
        <w:jc w:val="center"/>
        <w:rPr>
          <w:b/>
          <w:sz w:val="18"/>
        </w:rPr>
      </w:pPr>
      <w:r>
        <w:rPr>
          <w:b/>
          <w:sz w:val="18"/>
        </w:rPr>
        <w:t>Djimtone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Ngarndo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M,</w:t>
      </w:r>
      <w:r>
        <w:rPr>
          <w:b/>
          <w:spacing w:val="-7"/>
          <w:sz w:val="18"/>
        </w:rPr>
        <w:t> </w:t>
      </w:r>
      <w:hyperlink r:id="rId7">
        <w:r>
          <w:rPr>
            <w:b/>
            <w:sz w:val="18"/>
          </w:rPr>
          <w:t>Noworrysenterprise@gmail.com</w:t>
        </w:r>
      </w:hyperlink>
    </w:p>
    <w:sectPr>
      <w:type w:val="continuous"/>
      <w:pgSz w:w="11910" w:h="16840"/>
      <w:pgMar w:top="700" w:bottom="280" w:left="6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82" w:right="180"/>
      <w:jc w:val="center"/>
    </w:pPr>
    <w:rPr>
      <w:rFonts w:ascii="Calibri" w:hAnsi="Calibri" w:eastAsia="Calibri" w:cs="Calibri"/>
      <w:b/>
      <w:bCs/>
      <w:sz w:val="65"/>
      <w:szCs w:val="65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eanjacques@gmail.com" TargetMode="External"/><Relationship Id="rId7" Type="http://schemas.openxmlformats.org/officeDocument/2006/relationships/hyperlink" Target="mailto:Noworrysenterprise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2023-06-06T08:37:11Z</dcterms:created>
  <dcterms:modified xsi:type="dcterms:W3CDTF">2023-06-06T08:37:11Z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LastSaved">
    <vt:filetime>2023-06-06T00:00:00Z</vt:filetime>
  </property>
</Properties>
</file>