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4416552</wp:posOffset>
            </wp:positionH>
            <wp:positionV relativeFrom="paragraph">
              <wp:posOffset>344424</wp:posOffset>
            </wp:positionV>
            <wp:extent cx="2282952" cy="56235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952" cy="5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3763"/>
        </w:rPr>
        <w:t>FICHE</w:t>
      </w:r>
      <w:r>
        <w:rPr>
          <w:color w:val="1F3763"/>
          <w:spacing w:val="-3"/>
        </w:rPr>
        <w:t> </w:t>
      </w:r>
      <w:r>
        <w:rPr>
          <w:color w:val="1F3763"/>
        </w:rPr>
        <w:t>DE</w:t>
      </w:r>
      <w:r>
        <w:rPr>
          <w:color w:val="1F3763"/>
          <w:spacing w:val="-2"/>
        </w:rPr>
        <w:t> </w:t>
      </w:r>
      <w:r>
        <w:rPr>
          <w:color w:val="1F3763"/>
        </w:rPr>
        <w:t>POSTE</w:t>
      </w:r>
    </w:p>
    <w:p>
      <w:pPr>
        <w:pStyle w:val="BodyText"/>
        <w:spacing w:before="485"/>
        <w:ind w:left="155"/>
      </w:pPr>
      <w:r>
        <w:rPr/>
        <w:t>Kuoagne</w:t>
      </w:r>
      <w:r>
        <w:rPr>
          <w:spacing w:val="1"/>
        </w:rPr>
        <w:t> </w:t>
      </w:r>
      <w:r>
        <w:rPr/>
        <w:t>David Emmanuel</w:t>
      </w:r>
      <w:r>
        <w:rPr>
          <w:spacing w:val="1"/>
        </w:rPr>
        <w:t> </w:t>
      </w:r>
      <w:r>
        <w:rPr/>
        <w:t>KOFFI</w:t>
      </w:r>
    </w:p>
    <w:p>
      <w:pPr>
        <w:pStyle w:val="BodyText"/>
      </w:pPr>
    </w:p>
    <w:p>
      <w:pPr>
        <w:pStyle w:val="BodyText"/>
        <w:spacing w:before="4"/>
        <w:rPr>
          <w:sz w:val="31"/>
        </w:rPr>
      </w:pPr>
    </w:p>
    <w:p>
      <w:pPr>
        <w:pStyle w:val="BodyText"/>
        <w:spacing w:after="3"/>
        <w:ind w:left="155"/>
      </w:pPr>
      <w:r>
        <w:rPr>
          <w:color w:val="001F5F"/>
        </w:rPr>
        <w:t>POSITION</w:t>
      </w:r>
      <w:r>
        <w:rPr>
          <w:color w:val="001F5F"/>
          <w:spacing w:val="-3"/>
        </w:rPr>
        <w:t> </w:t>
      </w:r>
      <w:r>
        <w:rPr>
          <w:color w:val="001F5F"/>
        </w:rPr>
        <w:t>DANS</w:t>
      </w:r>
      <w:r>
        <w:rPr>
          <w:color w:val="001F5F"/>
          <w:spacing w:val="-2"/>
        </w:rPr>
        <w:t> </w:t>
      </w:r>
      <w:r>
        <w:rPr>
          <w:color w:val="001F5F"/>
        </w:rPr>
        <w:t>L'ORGANISATION</w:t>
      </w: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2"/>
        <w:gridCol w:w="6498"/>
      </w:tblGrid>
      <w:tr>
        <w:trPr>
          <w:trHeight w:val="270" w:hRule="atLeast"/>
        </w:trPr>
        <w:tc>
          <w:tcPr>
            <w:tcW w:w="32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Poste</w:t>
            </w:r>
          </w:p>
        </w:tc>
        <w:tc>
          <w:tcPr>
            <w:tcW w:w="6498" w:type="dxa"/>
          </w:tcPr>
          <w:p>
            <w:pPr>
              <w:pStyle w:val="TableParagraph"/>
              <w:ind w:left="2040" w:right="2001"/>
              <w:jc w:val="center"/>
              <w:rPr>
                <w:sz w:val="22"/>
              </w:rPr>
            </w:pPr>
            <w:r>
              <w:rPr>
                <w:sz w:val="22"/>
              </w:rPr>
              <w:t>Technicien</w:t>
            </w:r>
          </w:p>
        </w:tc>
      </w:tr>
      <w:tr>
        <w:trPr>
          <w:trHeight w:val="270" w:hRule="atLeast"/>
        </w:trPr>
        <w:tc>
          <w:tcPr>
            <w:tcW w:w="32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Départements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d'interaction</w:t>
            </w:r>
          </w:p>
        </w:tc>
        <w:tc>
          <w:tcPr>
            <w:tcW w:w="6498" w:type="dxa"/>
          </w:tcPr>
          <w:p>
            <w:pPr>
              <w:pStyle w:val="TableParagraph"/>
              <w:ind w:left="1641"/>
              <w:rPr>
                <w:sz w:val="22"/>
              </w:rPr>
            </w:pPr>
            <w:r>
              <w:rPr>
                <w:sz w:val="22"/>
              </w:rPr>
              <w:t>Département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système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informatique</w:t>
            </w:r>
          </w:p>
        </w:tc>
      </w:tr>
      <w:tr>
        <w:trPr>
          <w:trHeight w:val="270" w:hRule="atLeast"/>
        </w:trPr>
        <w:tc>
          <w:tcPr>
            <w:tcW w:w="32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création de poste</w:t>
            </w:r>
          </w:p>
        </w:tc>
        <w:tc>
          <w:tcPr>
            <w:tcW w:w="6498" w:type="dxa"/>
          </w:tcPr>
          <w:p>
            <w:pPr>
              <w:pStyle w:val="TableParagraph"/>
              <w:ind w:left="2040" w:right="2006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Octobre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70" w:hRule="atLeast"/>
        </w:trPr>
        <w:tc>
          <w:tcPr>
            <w:tcW w:w="32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Départements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d'interaction</w:t>
            </w:r>
          </w:p>
        </w:tc>
        <w:tc>
          <w:tcPr>
            <w:tcW w:w="6498" w:type="dxa"/>
          </w:tcPr>
          <w:p>
            <w:pPr>
              <w:pStyle w:val="TableParagraph"/>
              <w:ind w:left="2040" w:right="2388"/>
              <w:jc w:val="center"/>
              <w:rPr>
                <w:sz w:val="22"/>
              </w:rPr>
            </w:pPr>
            <w:r>
              <w:rPr>
                <w:sz w:val="22"/>
              </w:rPr>
              <w:t>Informatique,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Sécurité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56" w:after="4"/>
        <w:ind w:left="155"/>
      </w:pPr>
      <w:r>
        <w:rPr>
          <w:color w:val="001F5F"/>
        </w:rPr>
        <w:t>MISSIONS</w:t>
      </w:r>
      <w:r>
        <w:rPr>
          <w:color w:val="001F5F"/>
          <w:spacing w:val="-2"/>
        </w:rPr>
        <w:t> </w:t>
      </w:r>
      <w:r>
        <w:rPr>
          <w:color w:val="001F5F"/>
        </w:rPr>
        <w:t>:</w:t>
      </w: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489.5pt;height:59.1pt;mso-position-horizontal-relative:char;mso-position-vertical-relative:line" coordorigin="0,0" coordsize="9790,1182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281;top:9;width:6498;height:1163" type="#_x0000_t202" filled="false" stroked="true" strokeweight=".97002pt" strokecolor="#000000">
              <v:textbox inset="0,0,0,0">
                <w:txbxContent>
                  <w:p>
                    <w:pPr>
                      <w:spacing w:line="259" w:lineRule="auto" w:before="0"/>
                      <w:ind w:left="28" w:right="1286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Intervenir en cas de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pannes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ou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autres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bugs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informatiques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rencontrés par un utilisateur travaillant avec du matériel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informatique.</w:t>
                    </w:r>
                  </w:p>
                </w:txbxContent>
              </v:textbox>
              <v:stroke dashstyle="solid"/>
              <w10:wrap type="none"/>
            </v:shape>
            <v:shape style="position:absolute;left:9;top:9;width:3273;height:1163" type="#_x0000_t202" filled="false" stroked="true" strokeweight=".97001pt" strokecolor="#000000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Mission principal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56" w:after="3"/>
        <w:ind w:left="155"/>
      </w:pPr>
      <w:r>
        <w:rPr>
          <w:color w:val="6F2F9F"/>
        </w:rPr>
        <w:t>TACHES</w:t>
      </w:r>
      <w:r>
        <w:rPr>
          <w:color w:val="6F2F9F"/>
          <w:spacing w:val="-2"/>
        </w:rPr>
        <w:t> </w:t>
      </w:r>
      <w:r>
        <w:rPr>
          <w:color w:val="6F2F9F"/>
        </w:rPr>
        <w:t>:</w:t>
      </w: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489.5pt;height:219.55pt;mso-position-horizontal-relative:char;mso-position-vertical-relative:line" coordorigin="0,0" coordsize="9790,4391">
            <v:shape style="position:absolute;left:3281;top:9;width:6498;height:4371" type="#_x0000_t202" filled="false" stroked="true" strokeweight=".97002pt" strokecolor="#000000">
              <v:textbox inset="0,0,0,0">
                <w:txbxContent>
                  <w:p>
                    <w:pPr>
                      <w:spacing w:line="240" w:lineRule="auto" w:before="11"/>
                      <w:rPr>
                        <w:sz w:val="24"/>
                      </w:rPr>
                    </w:pPr>
                  </w:p>
                  <w:p>
                    <w:pPr>
                      <w:spacing w:line="259" w:lineRule="auto" w:before="0"/>
                      <w:ind w:left="28" w:right="104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-Installer et configurer les ordinateurs et périphériques tels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les imprimantes,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scanners, etc</w:t>
                    </w:r>
                  </w:p>
                  <w:p>
                    <w:pPr>
                      <w:spacing w:line="259" w:lineRule="auto" w:before="1"/>
                      <w:ind w:left="28" w:right="104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-Réaliser des audits et tests sur les systèmes informatiques,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réseaux et matériel pour s'assurer de leur bon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fonctionnement</w:t>
                    </w:r>
                  </w:p>
                  <w:p>
                    <w:pPr>
                      <w:spacing w:line="259" w:lineRule="auto" w:before="1"/>
                      <w:ind w:left="28" w:right="125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-Répondre aux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demandes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d'aide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et assister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à la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résolution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problèmes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émergents</w:t>
                    </w:r>
                  </w:p>
                  <w:p>
                    <w:pPr>
                      <w:spacing w:before="1"/>
                      <w:ind w:left="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-Signaler les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problèmes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techniques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et chercher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solutions</w:t>
                    </w:r>
                  </w:p>
                  <w:p>
                    <w:pPr>
                      <w:spacing w:line="259" w:lineRule="auto" w:before="22"/>
                      <w:ind w:left="28" w:right="104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-Analyser, d'epanner,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réparer,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remplacer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logiciels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tous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péripheriques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informatiques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-Prévenir les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pannes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par la sécurisation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du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parc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informatique</w:t>
                    </w:r>
                  </w:p>
                  <w:p>
                    <w:pPr>
                      <w:spacing w:before="22"/>
                      <w:ind w:left="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-Assurer la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réparation du matériel défectueux</w:t>
                    </w:r>
                  </w:p>
                  <w:p>
                    <w:pPr>
                      <w:spacing w:before="22"/>
                      <w:ind w:left="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-Veiller à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 mise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à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jour des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logiciels</w:t>
                    </w:r>
                  </w:p>
                </w:txbxContent>
              </v:textbox>
              <v:stroke dashstyle="solid"/>
              <w10:wrap type="none"/>
            </v:shape>
            <v:shape style="position:absolute;left:9;top:9;width:3273;height:4371" type="#_x0000_t202" filled="false" stroked="true" strokeweight=".97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59" w:lineRule="auto" w:before="145"/>
                      <w:ind w:left="28" w:right="120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Tâches stratégiques et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opérationnelles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1910" w:h="16840"/>
      <w:pgMar w:top="1100" w:bottom="280" w:left="9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650" w:lineRule="exact"/>
      <w:ind w:left="199"/>
    </w:pPr>
    <w:rPr>
      <w:rFonts w:ascii="Calibri" w:hAnsi="Calibri" w:eastAsia="Calibri" w:cs="Calibri"/>
      <w:b/>
      <w:bCs/>
      <w:sz w:val="56"/>
      <w:szCs w:val="5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  <w:ind w:left="38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2023-06-06T08:44:00Z</dcterms:created>
  <dcterms:modified xsi:type="dcterms:W3CDTF">2023-06-06T08:44:00Z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LastSaved">
    <vt:filetime>2023-06-06T00:00:00Z</vt:filetime>
  </property>
</Properties>
</file>