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15.png" ContentType="image/png"/>
  <Override PartName="/word/media/rId19.png" ContentType="image/png"/>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 scientific writing</w:t>
      </w:r>
    </w:p>
    <w:p>
      <w:pPr>
        <w:pStyle w:val="Subtitle"/>
      </w:pPr>
      <w:r>
        <w:t xml:space="preserve">Laboratory Work No. 4</w:t>
      </w:r>
    </w:p>
    <w:p>
      <w:pPr>
        <w:pStyle w:val="Author"/>
      </w:pPr>
      <w:r>
        <w:t xml:space="preserve">NONOGA Djintoba</w:t>
      </w:r>
    </w:p>
    <w:p>
      <w:pPr>
        <w:pStyle w:val="Date"/>
      </w:pPr>
      <w:r>
        <w:t xml:space="preserve">February 09, 2026</w:t>
      </w:r>
    </w:p>
    <w:bookmarkStart w:id="9" w:name="objective"/>
    <w:p>
      <w:pPr>
        <w:pStyle w:val="Heading1"/>
      </w:pPr>
      <w:r>
        <w:t xml:space="preserve">Objective</w:t>
      </w:r>
    </w:p>
    <w:p>
      <w:pPr>
        <w:pStyle w:val="FirstParagraph"/>
      </w:pPr>
      <w:r>
        <w:t xml:space="preserve">To become familiar with LaTeX and continue exploring its capabilities.</w:t>
      </w:r>
    </w:p>
    <w:bookmarkEnd w:id="9"/>
    <w:bookmarkStart w:id="10" w:name="task"/>
    <w:p>
      <w:pPr>
        <w:pStyle w:val="Heading1"/>
      </w:pPr>
      <w:r>
        <w:t xml:space="preserve">Task</w:t>
      </w:r>
    </w:p>
    <w:p>
      <w:pPr>
        <w:pStyle w:val="FirstParagraph"/>
      </w:pPr>
      <w:r>
        <w:t xml:space="preserve">Launch several different programs, study a new graphics package, and learn new commands in the language.</w:t>
      </w:r>
    </w:p>
    <w:bookmarkEnd w:id="10"/>
    <w:bookmarkStart w:id="75" w:name="laboratory-work-execution"/>
    <w:p>
      <w:pPr>
        <w:pStyle w:val="Heading1"/>
      </w:pPr>
      <w:r>
        <w:t xml:space="preserve">Laboratory Work Execution</w:t>
      </w:r>
    </w:p>
    <w:p>
      <w:pPr>
        <w:pStyle w:val="FirstParagraph"/>
      </w:pPr>
      <w:r>
        <w:t xml:space="preserve">We begin working with a new package. We will study the array package for working with tables.</w:t>
      </w:r>
    </w:p>
    <w:bookmarkStart w:id="14" w:name="fig:001"/>
    <w:p>
      <w:pPr>
        <w:pStyle w:val="CaptionedFigure"/>
      </w:pPr>
      <w:r>
        <w:drawing>
          <wp:inline>
            <wp:extent cx="3733800" cy="1504917"/>
            <wp:effectExtent b="0" l="0" r="0" t="0"/>
            <wp:docPr descr="Programm 1" title="" id="12" name="Picture"/>
            <a:graphic>
              <a:graphicData uri="http://schemas.openxmlformats.org/drawingml/2006/picture">
                <pic:pic>
                  <pic:nvPicPr>
                    <pic:cNvPr descr="1.png" id="13" name="Picture"/>
                    <pic:cNvPicPr>
                      <a:picLocks noChangeArrowheads="1" noChangeAspect="1"/>
                    </pic:cNvPicPr>
                  </pic:nvPicPr>
                  <pic:blipFill>
                    <a:blip r:embed="rId11"/>
                    <a:stretch>
                      <a:fillRect/>
                    </a:stretch>
                  </pic:blipFill>
                  <pic:spPr bwMode="auto">
                    <a:xfrm>
                      <a:off x="0" y="0"/>
                      <a:ext cx="3733800" cy="1504917"/>
                    </a:xfrm>
                    <a:prstGeom prst="rect">
                      <a:avLst/>
                    </a:prstGeom>
                    <a:noFill/>
                    <a:ln w="9525">
                      <a:noFill/>
                      <a:headEnd/>
                      <a:tailEnd/>
                    </a:ln>
                  </pic:spPr>
                </pic:pic>
              </a:graphicData>
            </a:graphic>
          </wp:inline>
        </w:drawing>
      </w:r>
    </w:p>
    <w:p>
      <w:pPr>
        <w:pStyle w:val="ImageCaption"/>
      </w:pPr>
      <w:r>
        <w:t xml:space="preserve">Programm 1</w:t>
      </w:r>
    </w:p>
    <w:bookmarkEnd w:id="14"/>
    <w:p>
      <w:pPr>
        <w:pStyle w:val="BodyText"/>
      </w:pPr>
      <w:r>
        <w:t xml:space="preserve">If a table column contains a lot of text, we may encounter problems displaying it correctly using only l, c, and r. Let’s see what happens in the following example (fig.</w:t>
      </w:r>
      <w:r>
        <w:t xml:space="preserve"> </w:t>
      </w:r>
      <w:r>
        <w:t xml:space="preserve">[-@fig:002]</w:t>
      </w:r>
      <w:r>
        <w:t xml:space="preserve">). As you can notice, the text is not fully displayed and goes beyond the page margins.</w:t>
      </w:r>
    </w:p>
    <w:bookmarkStart w:id="18" w:name="fig:002"/>
    <w:p>
      <w:pPr>
        <w:pStyle w:val="CaptionedFigure"/>
      </w:pPr>
      <w:r>
        <w:drawing>
          <wp:inline>
            <wp:extent cx="3733800" cy="1495594"/>
            <wp:effectExtent b="0" l="0" r="0" t="0"/>
            <wp:docPr descr="Programm 2" title="" id="16" name="Picture"/>
            <a:graphic>
              <a:graphicData uri="http://schemas.openxmlformats.org/drawingml/2006/picture">
                <pic:pic>
                  <pic:nvPicPr>
                    <pic:cNvPr descr="2.png" id="17" name="Picture"/>
                    <pic:cNvPicPr>
                      <a:picLocks noChangeArrowheads="1" noChangeAspect="1"/>
                    </pic:cNvPicPr>
                  </pic:nvPicPr>
                  <pic:blipFill>
                    <a:blip r:embed="rId15"/>
                    <a:stretch>
                      <a:fillRect/>
                    </a:stretch>
                  </pic:blipFill>
                  <pic:spPr bwMode="auto">
                    <a:xfrm>
                      <a:off x="0" y="0"/>
                      <a:ext cx="3733800" cy="1495594"/>
                    </a:xfrm>
                    <a:prstGeom prst="rect">
                      <a:avLst/>
                    </a:prstGeom>
                    <a:noFill/>
                    <a:ln w="9525">
                      <a:noFill/>
                      <a:headEnd/>
                      <a:tailEnd/>
                    </a:ln>
                  </pic:spPr>
                </pic:pic>
              </a:graphicData>
            </a:graphic>
          </wp:inline>
        </w:drawing>
      </w:r>
    </w:p>
    <w:p>
      <w:pPr>
        <w:pStyle w:val="ImageCaption"/>
      </w:pPr>
      <w:r>
        <w:t xml:space="preserve">Programm 2</w:t>
      </w:r>
    </w:p>
    <w:bookmarkEnd w:id="18"/>
    <w:p>
      <w:pPr>
        <w:pStyle w:val="BodyText"/>
      </w:pPr>
      <w:r>
        <w:t xml:space="preserve">To solve this problem, you can use a column of type p. Its content is placed as paragraphs with the width you specify (fig.</w:t>
      </w:r>
      <w:r>
        <w:t xml:space="preserve"> </w:t>
      </w:r>
      <w:r>
        <w:t xml:space="preserve">[-@fig:003]</w:t>
      </w:r>
      <w:r>
        <w:t xml:space="preserve">).</w:t>
      </w:r>
    </w:p>
    <w:bookmarkStart w:id="22" w:name="fig:003"/>
    <w:p>
      <w:pPr>
        <w:pStyle w:val="CaptionedFigure"/>
      </w:pPr>
      <w:r>
        <w:drawing>
          <wp:inline>
            <wp:extent cx="3733800" cy="1525218"/>
            <wp:effectExtent b="0" l="0" r="0" t="0"/>
            <wp:docPr descr="Programm 3" title="" id="20" name="Picture"/>
            <a:graphic>
              <a:graphicData uri="http://schemas.openxmlformats.org/drawingml/2006/picture">
                <pic:pic>
                  <pic:nvPicPr>
                    <pic:cNvPr descr="3.png" id="21" name="Picture"/>
                    <pic:cNvPicPr>
                      <a:picLocks noChangeArrowheads="1" noChangeAspect="1"/>
                    </pic:cNvPicPr>
                  </pic:nvPicPr>
                  <pic:blipFill>
                    <a:blip r:embed="rId19"/>
                    <a:stretch>
                      <a:fillRect/>
                    </a:stretch>
                  </pic:blipFill>
                  <pic:spPr bwMode="auto">
                    <a:xfrm>
                      <a:off x="0" y="0"/>
                      <a:ext cx="3733800" cy="1525218"/>
                    </a:xfrm>
                    <a:prstGeom prst="rect">
                      <a:avLst/>
                    </a:prstGeom>
                    <a:noFill/>
                    <a:ln w="9525">
                      <a:noFill/>
                      <a:headEnd/>
                      <a:tailEnd/>
                    </a:ln>
                  </pic:spPr>
                </pic:pic>
              </a:graphicData>
            </a:graphic>
          </wp:inline>
        </w:drawing>
      </w:r>
    </w:p>
    <w:p>
      <w:pPr>
        <w:pStyle w:val="ImageCaption"/>
      </w:pPr>
      <w:r>
        <w:t xml:space="preserve">Programm 3</w:t>
      </w:r>
    </w:p>
    <w:bookmarkEnd w:id="22"/>
    <w:p>
      <w:pPr>
        <w:pStyle w:val="BodyText"/>
      </w:pPr>
      <w:r>
        <w:t xml:space="preserve">If your table has many columns of the same type, it is inconvenient to specify that many column definitions in the preamble. You can simplify the task by using {num}{string} (fig.</w:t>
      </w:r>
      <w:r>
        <w:t xml:space="preserve"> </w:t>
      </w:r>
      <w:r>
        <w:t xml:space="preserve">[-@fig:004]</w:t>
      </w:r>
      <w:r>
        <w:t xml:space="preserve">).</w:t>
      </w:r>
    </w:p>
    <w:bookmarkStart w:id="26" w:name="fig:004"/>
    <w:p>
      <w:pPr>
        <w:pStyle w:val="CaptionedFigure"/>
      </w:pPr>
      <w:r>
        <w:drawing>
          <wp:inline>
            <wp:extent cx="3733800" cy="1530919"/>
            <wp:effectExtent b="0" l="0" r="0" t="0"/>
            <wp:docPr descr="Programm 4" title="" id="24" name="Picture"/>
            <a:graphic>
              <a:graphicData uri="http://schemas.openxmlformats.org/drawingml/2006/picture">
                <pic:pic>
                  <pic:nvPicPr>
                    <pic:cNvPr descr="4.png" id="25" name="Picture"/>
                    <pic:cNvPicPr>
                      <a:picLocks noChangeArrowheads="1" noChangeAspect="1"/>
                    </pic:cNvPicPr>
                  </pic:nvPicPr>
                  <pic:blipFill>
                    <a:blip r:embed="rId23"/>
                    <a:stretch>
                      <a:fillRect/>
                    </a:stretch>
                  </pic:blipFill>
                  <pic:spPr bwMode="auto">
                    <a:xfrm>
                      <a:off x="0" y="0"/>
                      <a:ext cx="3733800" cy="1530919"/>
                    </a:xfrm>
                    <a:prstGeom prst="rect">
                      <a:avLst/>
                    </a:prstGeom>
                    <a:noFill/>
                    <a:ln w="9525">
                      <a:noFill/>
                      <a:headEnd/>
                      <a:tailEnd/>
                    </a:ln>
                  </pic:spPr>
                </pic:pic>
              </a:graphicData>
            </a:graphic>
          </wp:inline>
        </w:drawing>
      </w:r>
    </w:p>
    <w:p>
      <w:pPr>
        <w:pStyle w:val="ImageCaption"/>
      </w:pPr>
      <w:r>
        <w:t xml:space="preserve">Programm 4</w:t>
      </w:r>
    </w:p>
    <w:bookmarkEnd w:id="26"/>
    <w:p>
      <w:pPr>
        <w:pStyle w:val="BodyText"/>
      </w:pPr>
      <w:r>
        <w:t xml:space="preserve">The booktabs package provides four different types of lines. Each of these commands must be used at the beginning of a row or after another command. Here are three commands for creating lines: toprule, midrule, and bottomrule. Their names should make it clear where to use them (fig.</w:t>
      </w:r>
      <w:r>
        <w:t xml:space="preserve"> </w:t>
      </w:r>
      <w:r>
        <w:t xml:space="preserve">[-@fig:005]</w:t>
      </w:r>
      <w:r>
        <w:t xml:space="preserve">).</w:t>
      </w:r>
    </w:p>
    <w:bookmarkStart w:id="30" w:name="fig:005"/>
    <w:p>
      <w:pPr>
        <w:pStyle w:val="CaptionedFigure"/>
      </w:pPr>
      <w:r>
        <w:drawing>
          <wp:inline>
            <wp:extent cx="3733800" cy="1524339"/>
            <wp:effectExtent b="0" l="0" r="0" t="0"/>
            <wp:docPr descr="Programm 5" title="" id="28" name="Picture"/>
            <a:graphic>
              <a:graphicData uri="http://schemas.openxmlformats.org/drawingml/2006/picture">
                <pic:pic>
                  <pic:nvPicPr>
                    <pic:cNvPr descr="5.png" id="29" name="Picture"/>
                    <pic:cNvPicPr>
                      <a:picLocks noChangeArrowheads="1" noChangeAspect="1"/>
                    </pic:cNvPicPr>
                  </pic:nvPicPr>
                  <pic:blipFill>
                    <a:blip r:embed="rId27"/>
                    <a:stretch>
                      <a:fillRect/>
                    </a:stretch>
                  </pic:blipFill>
                  <pic:spPr bwMode="auto">
                    <a:xfrm>
                      <a:off x="0" y="0"/>
                      <a:ext cx="3733800" cy="1524339"/>
                    </a:xfrm>
                    <a:prstGeom prst="rect">
                      <a:avLst/>
                    </a:prstGeom>
                    <a:noFill/>
                    <a:ln w="9525">
                      <a:noFill/>
                      <a:headEnd/>
                      <a:tailEnd/>
                    </a:ln>
                  </pic:spPr>
                </pic:pic>
              </a:graphicData>
            </a:graphic>
          </wp:inline>
        </w:drawing>
      </w:r>
    </w:p>
    <w:p>
      <w:pPr>
        <w:pStyle w:val="ImageCaption"/>
      </w:pPr>
      <w:r>
        <w:t xml:space="preserve">Programm 5</w:t>
      </w:r>
    </w:p>
    <w:bookmarkEnd w:id="30"/>
    <w:p>
      <w:pPr>
        <w:pStyle w:val="BodyText"/>
      </w:pPr>
      <w:r>
        <w:t xml:space="preserve">The fourth command provided by the booktabs package is cmidrule. It can be used to create a rule that does not span the entire table width, but only a specified range of columns (fig.</w:t>
      </w:r>
      <w:r>
        <w:t xml:space="preserve"> </w:t>
      </w:r>
      <w:r>
        <w:t xml:space="preserve">[-@fig:006]</w:t>
      </w:r>
      <w:r>
        <w:t xml:space="preserve">).</w:t>
      </w:r>
    </w:p>
    <w:bookmarkStart w:id="34" w:name="fig:006"/>
    <w:p>
      <w:pPr>
        <w:pStyle w:val="CaptionedFigure"/>
      </w:pPr>
      <w:r>
        <w:drawing>
          <wp:inline>
            <wp:extent cx="3733800" cy="1533192"/>
            <wp:effectExtent b="0" l="0" r="0" t="0"/>
            <wp:docPr descr="Programm 6" title="" id="32" name="Picture"/>
            <a:graphic>
              <a:graphicData uri="http://schemas.openxmlformats.org/drawingml/2006/picture">
                <pic:pic>
                  <pic:nvPicPr>
                    <pic:cNvPr descr="6.png" id="33" name="Picture"/>
                    <pic:cNvPicPr>
                      <a:picLocks noChangeArrowheads="1" noChangeAspect="1"/>
                    </pic:cNvPicPr>
                  </pic:nvPicPr>
                  <pic:blipFill>
                    <a:blip r:embed="rId31"/>
                    <a:stretch>
                      <a:fillRect/>
                    </a:stretch>
                  </pic:blipFill>
                  <pic:spPr bwMode="auto">
                    <a:xfrm>
                      <a:off x="0" y="0"/>
                      <a:ext cx="3733800" cy="1533192"/>
                    </a:xfrm>
                    <a:prstGeom prst="rect">
                      <a:avLst/>
                    </a:prstGeom>
                    <a:noFill/>
                    <a:ln w="9525">
                      <a:noFill/>
                      <a:headEnd/>
                      <a:tailEnd/>
                    </a:ln>
                  </pic:spPr>
                </pic:pic>
              </a:graphicData>
            </a:graphic>
          </wp:inline>
        </w:drawing>
      </w:r>
    </w:p>
    <w:p>
      <w:pPr>
        <w:pStyle w:val="ImageCaption"/>
      </w:pPr>
      <w:r>
        <w:t xml:space="preserve">Programm 6</w:t>
      </w:r>
    </w:p>
    <w:bookmarkEnd w:id="34"/>
    <w:p>
      <w:pPr>
        <w:pStyle w:val="BodyText"/>
      </w:pPr>
      <w:r>
        <w:t xml:space="preserve">Here we solve the problem described in Program 2, but with a small space between the table rows using the  addlinespace command (fig.</w:t>
      </w:r>
      <w:r>
        <w:t xml:space="preserve"> </w:t>
      </w:r>
      <w:r>
        <w:t xml:space="preserve">[-@fig:007]</w:t>
      </w:r>
      <w:r>
        <w:t xml:space="preserve">).</w:t>
      </w:r>
    </w:p>
    <w:bookmarkStart w:id="38" w:name="fig:007"/>
    <w:p>
      <w:pPr>
        <w:pStyle w:val="CaptionedFigure"/>
      </w:pPr>
      <w:r>
        <w:drawing>
          <wp:inline>
            <wp:extent cx="3733800" cy="1532188"/>
            <wp:effectExtent b="0" l="0" r="0" t="0"/>
            <wp:docPr descr="Programm 7" title="" id="36" name="Picture"/>
            <a:graphic>
              <a:graphicData uri="http://schemas.openxmlformats.org/drawingml/2006/picture">
                <pic:pic>
                  <pic:nvPicPr>
                    <pic:cNvPr descr="7.png" id="37" name="Picture"/>
                    <pic:cNvPicPr>
                      <a:picLocks noChangeArrowheads="1" noChangeAspect="1"/>
                    </pic:cNvPicPr>
                  </pic:nvPicPr>
                  <pic:blipFill>
                    <a:blip r:embed="rId35"/>
                    <a:stretch>
                      <a:fillRect/>
                    </a:stretch>
                  </pic:blipFill>
                  <pic:spPr bwMode="auto">
                    <a:xfrm>
                      <a:off x="0" y="0"/>
                      <a:ext cx="3733800" cy="1532188"/>
                    </a:xfrm>
                    <a:prstGeom prst="rect">
                      <a:avLst/>
                    </a:prstGeom>
                    <a:noFill/>
                    <a:ln w="9525">
                      <a:noFill/>
                      <a:headEnd/>
                      <a:tailEnd/>
                    </a:ln>
                  </pic:spPr>
                </pic:pic>
              </a:graphicData>
            </a:graphic>
          </wp:inline>
        </w:drawing>
      </w:r>
    </w:p>
    <w:p>
      <w:pPr>
        <w:pStyle w:val="ImageCaption"/>
      </w:pPr>
      <w:r>
        <w:t xml:space="preserve">Programm 7</w:t>
      </w:r>
    </w:p>
    <w:bookmarkEnd w:id="38"/>
    <w:p>
      <w:pPr>
        <w:pStyle w:val="BodyText"/>
      </w:pPr>
      <w:r>
        <w:t xml:space="preserve">In LaTeX, you can merge cells horizontally using the  multicolumn command (fig.</w:t>
      </w:r>
      <w:r>
        <w:t xml:space="preserve"> </w:t>
      </w:r>
      <w:r>
        <w:t xml:space="preserve">[-@fig:008]</w:t>
      </w:r>
      <w:r>
        <w:t xml:space="preserve">).</w:t>
      </w:r>
    </w:p>
    <w:bookmarkStart w:id="42" w:name="fig:008"/>
    <w:p>
      <w:pPr>
        <w:pStyle w:val="CaptionedFigure"/>
      </w:pPr>
      <w:r>
        <w:drawing>
          <wp:inline>
            <wp:extent cx="3733800" cy="1539391"/>
            <wp:effectExtent b="0" l="0" r="0" t="0"/>
            <wp:docPr descr="Programm 8" title="" id="40" name="Picture"/>
            <a:graphic>
              <a:graphicData uri="http://schemas.openxmlformats.org/drawingml/2006/picture">
                <pic:pic>
                  <pic:nvPicPr>
                    <pic:cNvPr descr="8.png" id="41" name="Picture"/>
                    <pic:cNvPicPr>
                      <a:picLocks noChangeArrowheads="1" noChangeAspect="1"/>
                    </pic:cNvPicPr>
                  </pic:nvPicPr>
                  <pic:blipFill>
                    <a:blip r:embed="rId39"/>
                    <a:stretch>
                      <a:fillRect/>
                    </a:stretch>
                  </pic:blipFill>
                  <pic:spPr bwMode="auto">
                    <a:xfrm>
                      <a:off x="0" y="0"/>
                      <a:ext cx="3733800" cy="1539391"/>
                    </a:xfrm>
                    <a:prstGeom prst="rect">
                      <a:avLst/>
                    </a:prstGeom>
                    <a:noFill/>
                    <a:ln w="9525">
                      <a:noFill/>
                      <a:headEnd/>
                      <a:tailEnd/>
                    </a:ln>
                  </pic:spPr>
                </pic:pic>
              </a:graphicData>
            </a:graphic>
          </wp:inline>
        </w:drawing>
      </w:r>
    </w:p>
    <w:p>
      <w:pPr>
        <w:pStyle w:val="ImageCaption"/>
      </w:pPr>
      <w:r>
        <w:t xml:space="preserve">Programm 8</w:t>
      </w:r>
    </w:p>
    <w:bookmarkEnd w:id="42"/>
    <w:p>
      <w:pPr>
        <w:pStyle w:val="BodyText"/>
      </w:pPr>
      <w:r>
        <w:t xml:space="preserve">Vertical cell merging is not supported in LaTeX. Usually, leaving cells empty is enough for the reader to understand what is meant, without the need to explicitly merge cells in rows (fig.</w:t>
      </w:r>
      <w:r>
        <w:t xml:space="preserve"> </w:t>
      </w:r>
      <w:r>
        <w:t xml:space="preserve">[-@fig:009]</w:t>
      </w:r>
      <w:r>
        <w:t xml:space="preserve">).</w:t>
      </w:r>
    </w:p>
    <w:bookmarkStart w:id="46" w:name="fig:009"/>
    <w:p>
      <w:pPr>
        <w:pStyle w:val="CaptionedFigure"/>
      </w:pPr>
      <w:r>
        <w:drawing>
          <wp:inline>
            <wp:extent cx="3733800" cy="1534867"/>
            <wp:effectExtent b="0" l="0" r="0" t="0"/>
            <wp:docPr descr="Programm 9" title="" id="44" name="Picture"/>
            <a:graphic>
              <a:graphicData uri="http://schemas.openxmlformats.org/drawingml/2006/picture">
                <pic:pic>
                  <pic:nvPicPr>
                    <pic:cNvPr descr="9.png" id="45" name="Picture"/>
                    <pic:cNvPicPr>
                      <a:picLocks noChangeArrowheads="1" noChangeAspect="1"/>
                    </pic:cNvPicPr>
                  </pic:nvPicPr>
                  <pic:blipFill>
                    <a:blip r:embed="rId43"/>
                    <a:stretch>
                      <a:fillRect/>
                    </a:stretch>
                  </pic:blipFill>
                  <pic:spPr bwMode="auto">
                    <a:xfrm>
                      <a:off x="0" y="0"/>
                      <a:ext cx="3733800" cy="1534867"/>
                    </a:xfrm>
                    <a:prstGeom prst="rect">
                      <a:avLst/>
                    </a:prstGeom>
                    <a:noFill/>
                    <a:ln w="9525">
                      <a:noFill/>
                      <a:headEnd/>
                      <a:tailEnd/>
                    </a:ln>
                  </pic:spPr>
                </pic:pic>
              </a:graphicData>
            </a:graphic>
          </wp:inline>
        </w:drawing>
      </w:r>
    </w:p>
    <w:p>
      <w:pPr>
        <w:pStyle w:val="ImageCaption"/>
      </w:pPr>
      <w:r>
        <w:t xml:space="preserve">Programm 9</w:t>
      </w:r>
    </w:p>
    <w:bookmarkEnd w:id="46"/>
    <w:p>
      <w:pPr>
        <w:pStyle w:val="BodyText"/>
      </w:pPr>
      <w:r>
        <w:t xml:space="preserve">Since &gt; and &lt; can be used to add elements before and after a cell’s content in a column, we can use them to add commands that affect the appearance of the column. For example, if we want to emphasize the first column in italics and add a colon after it (fig.</w:t>
      </w:r>
      <w:r>
        <w:t xml:space="preserve"> </w:t>
      </w:r>
      <w:r>
        <w:t xml:space="preserve">[-@fig:010]</w:t>
      </w:r>
      <w:r>
        <w:t xml:space="preserve">).</w:t>
      </w:r>
    </w:p>
    <w:bookmarkStart w:id="50" w:name="fig:010"/>
    <w:p>
      <w:pPr>
        <w:pStyle w:val="CaptionedFigure"/>
      </w:pPr>
      <w:r>
        <w:drawing>
          <wp:inline>
            <wp:extent cx="3733800" cy="1544877"/>
            <wp:effectExtent b="0" l="0" r="0" t="0"/>
            <wp:docPr descr="Programm 10" title="" id="48" name="Picture"/>
            <a:graphic>
              <a:graphicData uri="http://schemas.openxmlformats.org/drawingml/2006/picture">
                <pic:pic>
                  <pic:nvPicPr>
                    <pic:cNvPr descr="10.png" id="49" name="Picture"/>
                    <pic:cNvPicPr>
                      <a:picLocks noChangeArrowheads="1" noChangeAspect="1"/>
                    </pic:cNvPicPr>
                  </pic:nvPicPr>
                  <pic:blipFill>
                    <a:blip r:embed="rId47"/>
                    <a:stretch>
                      <a:fillRect/>
                    </a:stretch>
                  </pic:blipFill>
                  <pic:spPr bwMode="auto">
                    <a:xfrm>
                      <a:off x="0" y="0"/>
                      <a:ext cx="3733800" cy="1544877"/>
                    </a:xfrm>
                    <a:prstGeom prst="rect">
                      <a:avLst/>
                    </a:prstGeom>
                    <a:noFill/>
                    <a:ln w="9525">
                      <a:noFill/>
                      <a:headEnd/>
                      <a:tailEnd/>
                    </a:ln>
                  </pic:spPr>
                </pic:pic>
              </a:graphicData>
            </a:graphic>
          </wp:inline>
        </w:drawing>
      </w:r>
    </w:p>
    <w:p>
      <w:pPr>
        <w:pStyle w:val="ImageCaption"/>
      </w:pPr>
      <w:r>
        <w:t xml:space="preserve">Programm 10</w:t>
      </w:r>
    </w:p>
    <w:bookmarkEnd w:id="50"/>
    <w:p>
      <w:pPr>
        <w:pStyle w:val="BodyText"/>
      </w:pPr>
      <w:r>
        <w:t xml:space="preserve">Usually, LaTeX adds a small amount of free space on both sides of each column to balance the appearance and separate the columns. This space is defined by the tabcolsep length (fig.</w:t>
      </w:r>
      <w:r>
        <w:t xml:space="preserve"> </w:t>
      </w:r>
      <w:r>
        <w:t xml:space="preserve">[-@fig:011]</w:t>
      </w:r>
      <w:r>
        <w:t xml:space="preserve">).</w:t>
      </w:r>
    </w:p>
    <w:bookmarkStart w:id="54" w:name="fig:011"/>
    <w:p>
      <w:pPr>
        <w:pStyle w:val="CaptionedFigure"/>
      </w:pPr>
      <w:r>
        <w:drawing>
          <wp:inline>
            <wp:extent cx="3733800" cy="1532237"/>
            <wp:effectExtent b="0" l="0" r="0" t="0"/>
            <wp:docPr descr="Programm 11" title="" id="52" name="Picture"/>
            <a:graphic>
              <a:graphicData uri="http://schemas.openxmlformats.org/drawingml/2006/picture">
                <pic:pic>
                  <pic:nvPicPr>
                    <pic:cNvPr descr="11.png" id="53" name="Picture"/>
                    <pic:cNvPicPr>
                      <a:picLocks noChangeArrowheads="1" noChangeAspect="1"/>
                    </pic:cNvPicPr>
                  </pic:nvPicPr>
                  <pic:blipFill>
                    <a:blip r:embed="rId51"/>
                    <a:stretch>
                      <a:fillRect/>
                    </a:stretch>
                  </pic:blipFill>
                  <pic:spPr bwMode="auto">
                    <a:xfrm>
                      <a:off x="0" y="0"/>
                      <a:ext cx="3733800" cy="1532237"/>
                    </a:xfrm>
                    <a:prstGeom prst="rect">
                      <a:avLst/>
                    </a:prstGeom>
                    <a:noFill/>
                    <a:ln w="9525">
                      <a:noFill/>
                      <a:headEnd/>
                      <a:tailEnd/>
                    </a:ln>
                  </pic:spPr>
                </pic:pic>
              </a:graphicData>
            </a:graphic>
          </wp:inline>
        </w:drawing>
      </w:r>
    </w:p>
    <w:p>
      <w:pPr>
        <w:pStyle w:val="ImageCaption"/>
      </w:pPr>
      <w:r>
        <w:t xml:space="preserve">Programm 11</w:t>
      </w:r>
    </w:p>
    <w:bookmarkEnd w:id="54"/>
    <w:p>
      <w:pPr>
        <w:pStyle w:val="BodyText"/>
      </w:pPr>
      <w:r>
        <w:t xml:space="preserve">Sometimes you have to use vertical lines (fig.</w:t>
      </w:r>
      <w:r>
        <w:t xml:space="preserve"> </w:t>
      </w:r>
      <w:r>
        <w:t xml:space="preserve">[-@fig:012]</w:t>
      </w:r>
      <w:r>
        <w:t xml:space="preserve">).</w:t>
      </w:r>
    </w:p>
    <w:bookmarkStart w:id="58" w:name="fig:012"/>
    <w:p>
      <w:pPr>
        <w:pStyle w:val="CaptionedFigure"/>
      </w:pPr>
      <w:r>
        <w:drawing>
          <wp:inline>
            <wp:extent cx="3733800" cy="1514422"/>
            <wp:effectExtent b="0" l="0" r="0" t="0"/>
            <wp:docPr descr="Programm 12" title="" id="56" name="Picture"/>
            <a:graphic>
              <a:graphicData uri="http://schemas.openxmlformats.org/drawingml/2006/picture">
                <pic:pic>
                  <pic:nvPicPr>
                    <pic:cNvPr descr="12.png" id="57" name="Picture"/>
                    <pic:cNvPicPr>
                      <a:picLocks noChangeArrowheads="1" noChangeAspect="1"/>
                    </pic:cNvPicPr>
                  </pic:nvPicPr>
                  <pic:blipFill>
                    <a:blip r:embed="rId55"/>
                    <a:stretch>
                      <a:fillRect/>
                    </a:stretch>
                  </pic:blipFill>
                  <pic:spPr bwMode="auto">
                    <a:xfrm>
                      <a:off x="0" y="0"/>
                      <a:ext cx="3733800" cy="1514422"/>
                    </a:xfrm>
                    <a:prstGeom prst="rect">
                      <a:avLst/>
                    </a:prstGeom>
                    <a:noFill/>
                    <a:ln w="9525">
                      <a:noFill/>
                      <a:headEnd/>
                      <a:tailEnd/>
                    </a:ln>
                  </pic:spPr>
                </pic:pic>
              </a:graphicData>
            </a:graphic>
          </wp:inline>
        </w:drawing>
      </w:r>
    </w:p>
    <w:p>
      <w:pPr>
        <w:pStyle w:val="ImageCaption"/>
      </w:pPr>
      <w:r>
        <w:t xml:space="preserve">Programm 12</w:t>
      </w:r>
    </w:p>
    <w:bookmarkEnd w:id="58"/>
    <w:p>
      <w:pPr>
        <w:pStyle w:val="BodyText"/>
      </w:pPr>
      <w:r>
        <w:t xml:space="preserve">The tabular environment accepts an additional width argument, which specifies the total width of the table. For the table, you need to add stretchable space using the  extracolsep command (fig.</w:t>
      </w:r>
      <w:r>
        <w:t xml:space="preserve"> </w:t>
      </w:r>
      <w:r>
        <w:t xml:space="preserve">[-@fig:013]</w:t>
      </w:r>
      <w:r>
        <w:t xml:space="preserve">).</w:t>
      </w:r>
    </w:p>
    <w:bookmarkStart w:id="62" w:name="fig:013"/>
    <w:p>
      <w:pPr>
        <w:pStyle w:val="CaptionedFigure"/>
      </w:pPr>
      <w:r>
        <w:drawing>
          <wp:inline>
            <wp:extent cx="3733800" cy="1558183"/>
            <wp:effectExtent b="0" l="0" r="0" t="0"/>
            <wp:docPr descr="Programm 13" title="" id="60" name="Picture"/>
            <a:graphic>
              <a:graphicData uri="http://schemas.openxmlformats.org/drawingml/2006/picture">
                <pic:pic>
                  <pic:nvPicPr>
                    <pic:cNvPr descr="13.png" id="61" name="Picture"/>
                    <pic:cNvPicPr>
                      <a:picLocks noChangeArrowheads="1" noChangeAspect="1"/>
                    </pic:cNvPicPr>
                  </pic:nvPicPr>
                  <pic:blipFill>
                    <a:blip r:embed="rId59"/>
                    <a:stretch>
                      <a:fillRect/>
                    </a:stretch>
                  </pic:blipFill>
                  <pic:spPr bwMode="auto">
                    <a:xfrm>
                      <a:off x="0" y="0"/>
                      <a:ext cx="3733800" cy="1558183"/>
                    </a:xfrm>
                    <a:prstGeom prst="rect">
                      <a:avLst/>
                    </a:prstGeom>
                    <a:noFill/>
                    <a:ln w="9525">
                      <a:noFill/>
                      <a:headEnd/>
                      <a:tailEnd/>
                    </a:ln>
                  </pic:spPr>
                </pic:pic>
              </a:graphicData>
            </a:graphic>
          </wp:inline>
        </w:drawing>
      </w:r>
    </w:p>
    <w:p>
      <w:pPr>
        <w:pStyle w:val="ImageCaption"/>
      </w:pPr>
      <w:r>
        <w:t xml:space="preserve">Programm 13</w:t>
      </w:r>
    </w:p>
    <w:bookmarkEnd w:id="62"/>
    <w:p>
      <w:pPr>
        <w:pStyle w:val="BodyText"/>
      </w:pPr>
      <w:r>
        <w:t xml:space="preserve">Tables form an unbreakable block, so they must be compact enough to fit on one page. They are often placed in a floating table. Several packages provide variants with similar syntax that allow breaking a table across pages (fig.</w:t>
      </w:r>
      <w:r>
        <w:t xml:space="preserve"> </w:t>
      </w:r>
      <w:r>
        <w:t xml:space="preserve">[-@fig:014]</w:t>
      </w:r>
      <w:r>
        <w:t xml:space="preserve">).</w:t>
      </w:r>
    </w:p>
    <w:bookmarkStart w:id="66" w:name="fig:014"/>
    <w:p>
      <w:pPr>
        <w:pStyle w:val="CaptionedFigure"/>
      </w:pPr>
      <w:r>
        <w:drawing>
          <wp:inline>
            <wp:extent cx="3733800" cy="1733385"/>
            <wp:effectExtent b="0" l="0" r="0" t="0"/>
            <wp:docPr descr="Programm 14" title="" id="64" name="Picture"/>
            <a:graphic>
              <a:graphicData uri="http://schemas.openxmlformats.org/drawingml/2006/picture">
                <pic:pic>
                  <pic:nvPicPr>
                    <pic:cNvPr descr="14.png" id="65" name="Picture"/>
                    <pic:cNvPicPr>
                      <a:picLocks noChangeArrowheads="1" noChangeAspect="1"/>
                    </pic:cNvPicPr>
                  </pic:nvPicPr>
                  <pic:blipFill>
                    <a:blip r:embed="rId63"/>
                    <a:stretch>
                      <a:fillRect/>
                    </a:stretch>
                  </pic:blipFill>
                  <pic:spPr bwMode="auto">
                    <a:xfrm>
                      <a:off x="0" y="0"/>
                      <a:ext cx="3733800" cy="1733385"/>
                    </a:xfrm>
                    <a:prstGeom prst="rect">
                      <a:avLst/>
                    </a:prstGeom>
                    <a:noFill/>
                    <a:ln w="9525">
                      <a:noFill/>
                      <a:headEnd/>
                      <a:tailEnd/>
                    </a:ln>
                  </pic:spPr>
                </pic:pic>
              </a:graphicData>
            </a:graphic>
          </wp:inline>
        </w:drawing>
      </w:r>
    </w:p>
    <w:p>
      <w:pPr>
        <w:pStyle w:val="ImageCaption"/>
      </w:pPr>
      <w:r>
        <w:t xml:space="preserve">Programm 14</w:t>
      </w:r>
    </w:p>
    <w:bookmarkEnd w:id="66"/>
    <w:p>
      <w:pPr>
        <w:pStyle w:val="BodyText"/>
      </w:pPr>
      <w:r>
        <w:t xml:space="preserve">The threeparttable package simplifies the layout of tables with footnotes, allowing notes to be placed in a block of the same width as the table (fig.</w:t>
      </w:r>
      <w:r>
        <w:t xml:space="preserve"> </w:t>
      </w:r>
      <w:r>
        <w:t xml:space="preserve">[-@fig:015]</w:t>
      </w:r>
      <w:r>
        <w:t xml:space="preserve">).</w:t>
      </w:r>
    </w:p>
    <w:bookmarkStart w:id="70" w:name="fig:015"/>
    <w:p>
      <w:pPr>
        <w:pStyle w:val="CaptionedFigure"/>
      </w:pPr>
      <w:r>
        <w:drawing>
          <wp:inline>
            <wp:extent cx="3733800" cy="1598965"/>
            <wp:effectExtent b="0" l="0" r="0" t="0"/>
            <wp:docPr descr="Programm 15" title="" id="68" name="Picture"/>
            <a:graphic>
              <a:graphicData uri="http://schemas.openxmlformats.org/drawingml/2006/picture">
                <pic:pic>
                  <pic:nvPicPr>
                    <pic:cNvPr descr="15.png" id="69" name="Picture"/>
                    <pic:cNvPicPr>
                      <a:picLocks noChangeArrowheads="1" noChangeAspect="1"/>
                    </pic:cNvPicPr>
                  </pic:nvPicPr>
                  <pic:blipFill>
                    <a:blip r:embed="rId67"/>
                    <a:stretch>
                      <a:fillRect/>
                    </a:stretch>
                  </pic:blipFill>
                  <pic:spPr bwMode="auto">
                    <a:xfrm>
                      <a:off x="0" y="0"/>
                      <a:ext cx="3733800" cy="1598965"/>
                    </a:xfrm>
                    <a:prstGeom prst="rect">
                      <a:avLst/>
                    </a:prstGeom>
                    <a:noFill/>
                    <a:ln w="9525">
                      <a:noFill/>
                      <a:headEnd/>
                      <a:tailEnd/>
                    </a:ln>
                  </pic:spPr>
                </pic:pic>
              </a:graphicData>
            </a:graphic>
          </wp:inline>
        </w:drawing>
      </w:r>
    </w:p>
    <w:p>
      <w:pPr>
        <w:pStyle w:val="ImageCaption"/>
      </w:pPr>
      <w:r>
        <w:t xml:space="preserve">Programm 15</w:t>
      </w:r>
    </w:p>
    <w:bookmarkEnd w:id="70"/>
    <w:p>
      <w:pPr>
        <w:pStyle w:val="BodyText"/>
      </w:pPr>
      <w:r>
        <w:t xml:space="preserve">The following example demonstrates the use of the extrarowheight parameter.</w:t>
      </w:r>
    </w:p>
    <w:bookmarkStart w:id="74" w:name="fig:016"/>
    <w:p>
      <w:pPr>
        <w:pStyle w:val="CaptionedFigure"/>
      </w:pPr>
      <w:r>
        <w:drawing>
          <wp:inline>
            <wp:extent cx="3733800" cy="1577171"/>
            <wp:effectExtent b="0" l="0" r="0" t="0"/>
            <wp:docPr descr="Programm 16" title="" id="72" name="Picture"/>
            <a:graphic>
              <a:graphicData uri="http://schemas.openxmlformats.org/drawingml/2006/picture">
                <pic:pic>
                  <pic:nvPicPr>
                    <pic:cNvPr descr="16.png" id="73" name="Picture"/>
                    <pic:cNvPicPr>
                      <a:picLocks noChangeArrowheads="1" noChangeAspect="1"/>
                    </pic:cNvPicPr>
                  </pic:nvPicPr>
                  <pic:blipFill>
                    <a:blip r:embed="rId71"/>
                    <a:stretch>
                      <a:fillRect/>
                    </a:stretch>
                  </pic:blipFill>
                  <pic:spPr bwMode="auto">
                    <a:xfrm>
                      <a:off x="0" y="0"/>
                      <a:ext cx="3733800" cy="1577171"/>
                    </a:xfrm>
                    <a:prstGeom prst="rect">
                      <a:avLst/>
                    </a:prstGeom>
                    <a:noFill/>
                    <a:ln w="9525">
                      <a:noFill/>
                      <a:headEnd/>
                      <a:tailEnd/>
                    </a:ln>
                  </pic:spPr>
                </pic:pic>
              </a:graphicData>
            </a:graphic>
          </wp:inline>
        </w:drawing>
      </w:r>
    </w:p>
    <w:p>
      <w:pPr>
        <w:pStyle w:val="ImageCaption"/>
      </w:pPr>
      <w:r>
        <w:t xml:space="preserve">Programm 16</w:t>
      </w:r>
    </w:p>
    <w:bookmarkEnd w:id="74"/>
    <w:p>
      <w:pPr>
        <w:pStyle w:val="BodyText"/>
      </w:pPr>
      <w:r>
        <w:t xml:space="preserve">The programs work correctly.</w:t>
      </w:r>
    </w:p>
    <w:bookmarkEnd w:id="75"/>
    <w:bookmarkStart w:id="76" w:name="conclusion"/>
    <w:p>
      <w:pPr>
        <w:pStyle w:val="Heading1"/>
      </w:pPr>
      <w:r>
        <w:t xml:space="preserve">Conclusion</w:t>
      </w:r>
    </w:p>
    <w:p>
      <w:pPr>
        <w:pStyle w:val="FirstParagraph"/>
      </w:pPr>
      <w:r>
        <w:t xml:space="preserve">I became familiar with the LaTeX language and continued studying its capabilities.</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scientific writing</dc:title>
  <dc:creator>NONOGA Djintoba</dc:creator>
  <dc:language>en</dc:language>
  <cp:keywords/>
  <dcterms:created xsi:type="dcterms:W3CDTF">2026-02-11T01:31:03Z</dcterms:created>
  <dcterms:modified xsi:type="dcterms:W3CDTF">2026-02-11T01:31:03Z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09, 2026</vt:lpwstr>
  </property>
  <property fmtid="{D5CDD505-2E9C-101B-9397-08002B2CF9AE}" pid="3" name="header-includes">
    <vt:lpwstr/>
  </property>
  <property fmtid="{D5CDD505-2E9C-101B-9397-08002B2CF9AE}" pid="4" name="indent">
    <vt:lpwstr>True</vt:lpwstr>
  </property>
  <property fmtid="{D5CDD505-2E9C-101B-9397-08002B2CF9AE}" pid="5" name="institute">
    <vt:lpwstr>RUDN University, Moscow, Russia</vt:lpwstr>
  </property>
  <property fmtid="{D5CDD505-2E9C-101B-9397-08002B2CF9AE}" pid="6" name="subtitle">
    <vt:lpwstr>Laboratory Work No. 4</vt:lpwstr>
  </property>
</Properties>
</file>