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6B207C" w14:textId="77777777" w:rsidR="006F555A" w:rsidRDefault="00E21ED8">
      <w:pPr>
        <w:spacing w:after="240"/>
      </w:pPr>
      <w:r>
        <w:rPr>
          <w:rFonts w:ascii="Calibri" w:hAnsi="Calibri" w:cs="Calibri"/>
          <w:b/>
          <w:color w:val="000000"/>
          <w:sz w:val="40"/>
        </w:rPr>
        <w:t xml:space="preserve">Полное описание продукта: </w:t>
      </w:r>
      <w:proofErr w:type="spellStart"/>
      <w:r>
        <w:rPr>
          <w:rFonts w:ascii="Calibri" w:hAnsi="Calibri" w:cs="Calibri"/>
          <w:b/>
          <w:color w:val="000000"/>
          <w:sz w:val="40"/>
        </w:rPr>
        <w:t>Deal</w:t>
      </w:r>
      <w:proofErr w:type="spellEnd"/>
      <w:r>
        <w:rPr>
          <w:rFonts w:ascii="Calibri" w:hAnsi="Calibri" w:cs="Calibri"/>
          <w:b/>
          <w:color w:val="000000"/>
          <w:sz w:val="40"/>
        </w:rPr>
        <w:t xml:space="preserve"> </w:t>
      </w:r>
      <w:proofErr w:type="spellStart"/>
      <w:r>
        <w:rPr>
          <w:rFonts w:ascii="Calibri" w:hAnsi="Calibri" w:cs="Calibri"/>
          <w:b/>
          <w:color w:val="000000"/>
          <w:sz w:val="40"/>
        </w:rPr>
        <w:t>Invoice</w:t>
      </w:r>
      <w:proofErr w:type="spellEnd"/>
      <w:r>
        <w:rPr>
          <w:rFonts w:ascii="Calibri" w:hAnsi="Calibri" w:cs="Calibri"/>
          <w:b/>
          <w:color w:val="000000"/>
          <w:sz w:val="40"/>
        </w:rPr>
        <w:t xml:space="preserve"> </w:t>
      </w:r>
      <w:proofErr w:type="spellStart"/>
      <w:r>
        <w:rPr>
          <w:rFonts w:ascii="Calibri" w:hAnsi="Calibri" w:cs="Calibri"/>
          <w:b/>
          <w:color w:val="000000"/>
          <w:sz w:val="40"/>
        </w:rPr>
        <w:t>Summary</w:t>
      </w:r>
      <w:proofErr w:type="spellEnd"/>
    </w:p>
    <w:p w14:paraId="68C9FD5A" w14:textId="77777777" w:rsidR="006F555A" w:rsidRPr="00E21ED8" w:rsidRDefault="00E21ED8">
      <w:pPr>
        <w:spacing w:after="240"/>
        <w:rPr>
          <w:lang w:val="en-US"/>
        </w:rPr>
      </w:pPr>
      <w:r>
        <w:rPr>
          <w:rFonts w:ascii="Calibri" w:hAnsi="Calibri" w:cs="Calibri"/>
          <w:color w:val="666666"/>
        </w:rPr>
        <w:t>Расчёт оплаты счетов для Bitrix24. Версия описания: 25.08.2026. Актуальная</w:t>
      </w:r>
      <w:r w:rsidRPr="00E21ED8">
        <w:rPr>
          <w:rFonts w:ascii="Calibri" w:hAnsi="Calibri" w:cs="Calibri"/>
          <w:color w:val="666666"/>
          <w:lang w:val="en-US"/>
        </w:rPr>
        <w:t xml:space="preserve"> </w:t>
      </w:r>
      <w:r>
        <w:rPr>
          <w:rFonts w:ascii="Calibri" w:hAnsi="Calibri" w:cs="Calibri"/>
          <w:color w:val="666666"/>
        </w:rPr>
        <w:t>сборка</w:t>
      </w:r>
      <w:r w:rsidRPr="00E21ED8">
        <w:rPr>
          <w:rFonts w:ascii="Calibri" w:hAnsi="Calibri" w:cs="Calibri"/>
          <w:color w:val="666666"/>
          <w:lang w:val="en-US"/>
        </w:rPr>
        <w:t xml:space="preserve"> </w:t>
      </w:r>
      <w:r>
        <w:rPr>
          <w:rFonts w:ascii="Calibri" w:hAnsi="Calibri" w:cs="Calibri"/>
          <w:color w:val="666666"/>
        </w:rPr>
        <w:t>продукта</w:t>
      </w:r>
      <w:r w:rsidRPr="00E21ED8">
        <w:rPr>
          <w:rFonts w:ascii="Calibri" w:hAnsi="Calibri" w:cs="Calibri"/>
          <w:color w:val="666666"/>
          <w:lang w:val="en-US"/>
        </w:rPr>
        <w:t>: Deal Invoice Summary v.34 Marketplace B24.</w:t>
      </w:r>
    </w:p>
    <w:p w14:paraId="28094A67" w14:textId="77777777" w:rsidR="006F555A" w:rsidRDefault="00E21ED8">
      <w:pPr>
        <w:spacing w:before="220" w:after="100"/>
      </w:pPr>
      <w:r>
        <w:rPr>
          <w:rFonts w:ascii="Calibri" w:hAnsi="Calibri" w:cs="Calibri"/>
          <w:b/>
          <w:color w:val="000000"/>
          <w:sz w:val="30"/>
        </w:rPr>
        <w:t>1. Краткое описание</w:t>
      </w:r>
    </w:p>
    <w:p w14:paraId="077809B1" w14:textId="77777777" w:rsidR="006F555A" w:rsidRDefault="00E21ED8">
      <w:pPr>
        <w:spacing w:after="120"/>
      </w:pPr>
      <w:proofErr w:type="spellStart"/>
      <w:r>
        <w:rPr>
          <w:rFonts w:ascii="Calibri" w:hAnsi="Calibri" w:cs="Calibri"/>
          <w:color w:val="000000"/>
        </w:rPr>
        <w:t>Deal</w:t>
      </w:r>
      <w:proofErr w:type="spellEnd"/>
      <w:r>
        <w:rPr>
          <w:rFonts w:ascii="Calibri" w:hAnsi="Calibri" w:cs="Calibri"/>
          <w:color w:val="000000"/>
        </w:rPr>
        <w:t xml:space="preserve"> </w:t>
      </w:r>
      <w:proofErr w:type="spellStart"/>
      <w:r>
        <w:rPr>
          <w:rFonts w:ascii="Calibri" w:hAnsi="Calibri" w:cs="Calibri"/>
          <w:color w:val="000000"/>
        </w:rPr>
        <w:t>Invoice</w:t>
      </w:r>
      <w:proofErr w:type="spellEnd"/>
      <w:r>
        <w:rPr>
          <w:rFonts w:ascii="Calibri" w:hAnsi="Calibri" w:cs="Calibri"/>
          <w:color w:val="000000"/>
        </w:rPr>
        <w:t xml:space="preserve"> </w:t>
      </w:r>
      <w:proofErr w:type="spellStart"/>
      <w:r>
        <w:rPr>
          <w:rFonts w:ascii="Calibri" w:hAnsi="Calibri" w:cs="Calibri"/>
          <w:color w:val="000000"/>
        </w:rPr>
        <w:t>Summary</w:t>
      </w:r>
      <w:proofErr w:type="spellEnd"/>
      <w:r>
        <w:rPr>
          <w:rFonts w:ascii="Calibri" w:hAnsi="Calibri" w:cs="Calibri"/>
          <w:color w:val="000000"/>
        </w:rPr>
        <w:t xml:space="preserve"> — приложение для Bitrix24, которое помогает контролировать оплату счетов внутри </w:t>
      </w:r>
      <w:r>
        <w:rPr>
          <w:rFonts w:ascii="Calibri" w:hAnsi="Calibri" w:cs="Calibri"/>
          <w:color w:val="000000"/>
        </w:rPr>
        <w:t>CRM-сделок. Решение показывает пользователю финансовую сводку по связанным со сделкой счетам: сколько выставлено, сколько оплачено, сколько не оплачено и какой остаток оплаты по сделке.</w:t>
      </w:r>
    </w:p>
    <w:p w14:paraId="23188E97" w14:textId="77777777" w:rsidR="006F555A" w:rsidRDefault="00E21ED8">
      <w:pPr>
        <w:spacing w:after="120"/>
      </w:pPr>
      <w:r>
        <w:rPr>
          <w:rFonts w:ascii="Calibri" w:hAnsi="Calibri" w:cs="Calibri"/>
          <w:color w:val="000000"/>
        </w:rPr>
        <w:t>Приложение предназначено для компаний, которые ведут продажи и расчёты</w:t>
      </w:r>
      <w:r>
        <w:rPr>
          <w:rFonts w:ascii="Calibri" w:hAnsi="Calibri" w:cs="Calibri"/>
          <w:color w:val="000000"/>
        </w:rPr>
        <w:t xml:space="preserve"> в Bitrix24 и хотят видеть состояние оплаты без ручного сведения данных из карточек счетов, сделок и таблиц.</w:t>
      </w:r>
    </w:p>
    <w:p w14:paraId="0022EEAE" w14:textId="77777777" w:rsidR="006F555A" w:rsidRDefault="00E21ED8">
      <w:pPr>
        <w:spacing w:before="220" w:after="100"/>
      </w:pPr>
      <w:r>
        <w:rPr>
          <w:rFonts w:ascii="Calibri" w:hAnsi="Calibri" w:cs="Calibri"/>
          <w:b/>
          <w:color w:val="000000"/>
          <w:sz w:val="30"/>
        </w:rPr>
        <w:t>2. Какие задачи решает приложение</w:t>
      </w:r>
    </w:p>
    <w:p w14:paraId="572B490C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Показывает состояние оплаты по каждой сделке в одном месте.</w:t>
      </w:r>
    </w:p>
    <w:p w14:paraId="329E4846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Считает суммы выставленных, оплаченных и неоплаче</w:t>
      </w:r>
      <w:r>
        <w:rPr>
          <w:rFonts w:ascii="Calibri" w:hAnsi="Calibri" w:cs="Calibri"/>
          <w:color w:val="000000"/>
        </w:rPr>
        <w:t>нных счетов, связанных со сделкой.</w:t>
      </w:r>
    </w:p>
    <w:p w14:paraId="7D477167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Показывает остаток оплаты по сделке на основании суммы сделки и оплаченных счетов.</w:t>
      </w:r>
    </w:p>
    <w:p w14:paraId="38D683AA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Снижает объём ручных расчётов для менеджеров, бухгалтерии и руководителей.</w:t>
      </w:r>
    </w:p>
    <w:p w14:paraId="1885E55B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 xml:space="preserve">• Помогает быстрее находить сделки с неоплаченными счетами </w:t>
      </w:r>
      <w:r>
        <w:rPr>
          <w:rFonts w:ascii="Calibri" w:hAnsi="Calibri" w:cs="Calibri"/>
          <w:color w:val="000000"/>
        </w:rPr>
        <w:t>или ожидаемой доплатой.</w:t>
      </w:r>
    </w:p>
    <w:p w14:paraId="63BC8A4E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Позволяет записывать расчётные итоги в пользовательские поля сделки для фильтров, списков, отчётов и дальнейшей работы в CRM.</w:t>
      </w:r>
    </w:p>
    <w:p w14:paraId="5312BFA8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Поддерживает массовый пересчёт сделок за выбранный период и выбранную воронку.</w:t>
      </w:r>
    </w:p>
    <w:p w14:paraId="114F6A66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 xml:space="preserve">• Формирует CSV-отчёт, </w:t>
      </w:r>
      <w:r>
        <w:rPr>
          <w:rFonts w:ascii="Calibri" w:hAnsi="Calibri" w:cs="Calibri"/>
          <w:color w:val="000000"/>
        </w:rPr>
        <w:t>который удобно открывать в Microsoft Excel.</w:t>
      </w:r>
    </w:p>
    <w:p w14:paraId="2EB180C8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Помогает проверять качество данных: сделки без счетов, отрицательные стадии счетов, расхождения между суммой сделки и оплатами.</w:t>
      </w:r>
    </w:p>
    <w:p w14:paraId="6AA63532" w14:textId="77777777" w:rsidR="006F555A" w:rsidRDefault="00E21ED8">
      <w:pPr>
        <w:spacing w:before="220" w:after="100"/>
      </w:pPr>
      <w:r>
        <w:rPr>
          <w:rFonts w:ascii="Calibri" w:hAnsi="Calibri" w:cs="Calibri"/>
          <w:b/>
          <w:color w:val="000000"/>
          <w:sz w:val="30"/>
        </w:rPr>
        <w:t>3. Пользователи и сценарии применения</w:t>
      </w:r>
    </w:p>
    <w:p w14:paraId="0553B661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Менеджер по продажам видит в карточке сдел</w:t>
      </w:r>
      <w:r>
        <w:rPr>
          <w:rFonts w:ascii="Calibri" w:hAnsi="Calibri" w:cs="Calibri"/>
          <w:color w:val="000000"/>
        </w:rPr>
        <w:t>ки, какие счета уже оплачены, а какие требуют внимания.</w:t>
      </w:r>
    </w:p>
    <w:p w14:paraId="77885A56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Руководитель отдела продаж оценивает сделки за период и переходит из диаграммы в стандартный список Bitrix24.</w:t>
      </w:r>
    </w:p>
    <w:p w14:paraId="44FE90CD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Финансовый специалист выгружает CSV-отчёт по сделкам и счетам за выбранный период.</w:t>
      </w:r>
    </w:p>
    <w:p w14:paraId="7505D02D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А</w:t>
      </w:r>
      <w:r>
        <w:rPr>
          <w:rFonts w:ascii="Calibri" w:hAnsi="Calibri" w:cs="Calibri"/>
          <w:color w:val="000000"/>
        </w:rPr>
        <w:t>дминистратор Bitrix24 создаёт стандартные расчётные поля и настраивает сопоставление полей.</w:t>
      </w:r>
    </w:p>
    <w:p w14:paraId="7B104807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Интегратор или владелец процесса использует расчётные поля сделки в фильтрах, списках, карточке сделки и регламентах компании.</w:t>
      </w:r>
    </w:p>
    <w:p w14:paraId="3AA83426" w14:textId="77777777" w:rsidR="006F555A" w:rsidRDefault="00E21ED8">
      <w:pPr>
        <w:spacing w:before="220" w:after="100"/>
      </w:pPr>
      <w:r>
        <w:rPr>
          <w:rFonts w:ascii="Calibri" w:hAnsi="Calibri" w:cs="Calibri"/>
          <w:b/>
          <w:color w:val="000000"/>
          <w:sz w:val="30"/>
        </w:rPr>
        <w:t>4. Возможности для пользователей Bi</w:t>
      </w:r>
      <w:r>
        <w:rPr>
          <w:rFonts w:ascii="Calibri" w:hAnsi="Calibri" w:cs="Calibri"/>
          <w:b/>
          <w:color w:val="000000"/>
          <w:sz w:val="30"/>
        </w:rPr>
        <w:t>trix24</w:t>
      </w:r>
    </w:p>
    <w:p w14:paraId="61E5562B" w14:textId="77777777" w:rsidR="006F555A" w:rsidRDefault="00E21ED8">
      <w:pPr>
        <w:spacing w:before="160" w:after="80"/>
      </w:pPr>
      <w:r>
        <w:rPr>
          <w:rFonts w:ascii="Calibri" w:hAnsi="Calibri" w:cs="Calibri"/>
          <w:b/>
          <w:color w:val="000000"/>
          <w:sz w:val="26"/>
        </w:rPr>
        <w:t>4.1. Работа в карточке сделки</w:t>
      </w:r>
    </w:p>
    <w:p w14:paraId="36278A96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Отображение блока «Расчёт оплаты счетов» в карточке сделки.</w:t>
      </w:r>
    </w:p>
    <w:p w14:paraId="25FC639A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lastRenderedPageBreak/>
        <w:t>• Круговая визуализация процента оплаты.</w:t>
      </w:r>
    </w:p>
    <w:p w14:paraId="5E85CCE1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Четыре ключевых показателя: выставлено, оплачено, не оплачено, остаток по сделке.</w:t>
      </w:r>
    </w:p>
    <w:p w14:paraId="4E11CDF2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Таблица счетов сделки с номером, датой выставления, сроком оплаты, ответственным, суммой и стадией.</w:t>
      </w:r>
    </w:p>
    <w:p w14:paraId="1C16A092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Открытие карточки счёта из таблицы во внутреннем окне Bitrix24.</w:t>
      </w:r>
    </w:p>
    <w:p w14:paraId="2B1ACAD8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Скачивание отчёта по сделке в CSV.</w:t>
      </w:r>
    </w:p>
    <w:p w14:paraId="3DE49716" w14:textId="77777777" w:rsidR="006F555A" w:rsidRDefault="00E21ED8">
      <w:pPr>
        <w:spacing w:before="160" w:after="80"/>
      </w:pPr>
      <w:r>
        <w:rPr>
          <w:rFonts w:ascii="Calibri" w:hAnsi="Calibri" w:cs="Calibri"/>
          <w:b/>
          <w:color w:val="000000"/>
          <w:sz w:val="26"/>
        </w:rPr>
        <w:t>4.2. Основной экран приложения</w:t>
      </w:r>
    </w:p>
    <w:p w14:paraId="0584FFF0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Экран приложения д</w:t>
      </w:r>
      <w:r>
        <w:rPr>
          <w:rFonts w:ascii="Calibri" w:hAnsi="Calibri" w:cs="Calibri"/>
          <w:color w:val="000000"/>
        </w:rPr>
        <w:t>оступен из левого меню Bitrix24.</w:t>
      </w:r>
    </w:p>
    <w:p w14:paraId="5A5B3E9A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Создание стандартных пользовательских полей сделки для расчётных итогов.</w:t>
      </w:r>
    </w:p>
    <w:p w14:paraId="797D7E6C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Сопоставление расчётных показателей с пользовательскими полями сделки.</w:t>
      </w:r>
    </w:p>
    <w:p w14:paraId="5E67E553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Выбор воронки для массового расчёта: все воронки или конкретная воронка.</w:t>
      </w:r>
    </w:p>
    <w:p w14:paraId="52D5972A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Выбор периода массового расчёта: 1 месяц, 3 месяца или 6 месяцев.</w:t>
      </w:r>
    </w:p>
    <w:p w14:paraId="67150351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Ручная проверка расчёта по ID сделки или ссылке на сделку.</w:t>
      </w:r>
    </w:p>
    <w:p w14:paraId="2C2D2B32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Массовый пересчёт сделок с прогрессом выполнения и оценкой времени.</w:t>
      </w:r>
    </w:p>
    <w:p w14:paraId="5BDEDECD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Модальное окно статистики сделок за период.</w:t>
      </w:r>
    </w:p>
    <w:p w14:paraId="10163CD0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Переход из секторов диаграммы в стандартный список сделок Bitrix24 по точным ID.</w:t>
      </w:r>
    </w:p>
    <w:p w14:paraId="40279EFA" w14:textId="77777777" w:rsidR="006F555A" w:rsidRDefault="00E21ED8">
      <w:pPr>
        <w:spacing w:before="160" w:after="80"/>
      </w:pPr>
      <w:r>
        <w:rPr>
          <w:rFonts w:ascii="Calibri" w:hAnsi="Calibri" w:cs="Calibri"/>
          <w:b/>
          <w:color w:val="000000"/>
          <w:sz w:val="26"/>
        </w:rPr>
        <w:t>4.3. Автоматизация без внешнего сервера</w:t>
      </w:r>
    </w:p>
    <w:p w14:paraId="4B0AA520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Режим «При откр</w:t>
      </w:r>
      <w:r>
        <w:rPr>
          <w:rFonts w:ascii="Calibri" w:hAnsi="Calibri" w:cs="Calibri"/>
          <w:color w:val="000000"/>
        </w:rPr>
        <w:t>ытии сделки»: при открытии карточки сделки приложение пересчитывает связанные счета и при необходимости обновляет расчётные поля.</w:t>
      </w:r>
    </w:p>
    <w:p w14:paraId="726DA153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 xml:space="preserve">• Режим «При изменении сделки/счёта» в </w:t>
      </w:r>
      <w:proofErr w:type="spellStart"/>
      <w:r>
        <w:rPr>
          <w:rFonts w:ascii="Calibri" w:hAnsi="Calibri" w:cs="Calibri"/>
          <w:color w:val="000000"/>
        </w:rPr>
        <w:t>Marketplace</w:t>
      </w:r>
      <w:proofErr w:type="spellEnd"/>
      <w:r>
        <w:rPr>
          <w:rFonts w:ascii="Calibri" w:hAnsi="Calibri" w:cs="Calibri"/>
          <w:color w:val="000000"/>
        </w:rPr>
        <w:t>-версии работает через PAGE_BACKGROUND_WORKER на открытых страницах Bitrix24</w:t>
      </w:r>
      <w:r>
        <w:rPr>
          <w:rFonts w:ascii="Calibri" w:hAnsi="Calibri" w:cs="Calibri"/>
          <w:color w:val="000000"/>
        </w:rPr>
        <w:t>.</w:t>
      </w:r>
    </w:p>
    <w:p w14:paraId="72D2F226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Приложение сравнивает рассчитанные значения с текущими значениями полей и не выполняет лишнюю запись, если данные уже совпадают.</w:t>
      </w:r>
    </w:p>
    <w:p w14:paraId="21A08588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 xml:space="preserve">• Для открытых страниц портала </w:t>
      </w:r>
      <w:proofErr w:type="spellStart"/>
      <w:r>
        <w:rPr>
          <w:rFonts w:ascii="Calibri" w:hAnsi="Calibri" w:cs="Calibri"/>
          <w:color w:val="000000"/>
        </w:rPr>
        <w:t>worker</w:t>
      </w:r>
      <w:proofErr w:type="spellEnd"/>
      <w:r>
        <w:rPr>
          <w:rFonts w:ascii="Calibri" w:hAnsi="Calibri" w:cs="Calibri"/>
          <w:color w:val="000000"/>
        </w:rPr>
        <w:t xml:space="preserve"> может проверять сохранённые изменения суммы и стадии сделки и запускать пересчёт.</w:t>
      </w:r>
    </w:p>
    <w:p w14:paraId="262F7146" w14:textId="77777777" w:rsidR="006F555A" w:rsidRDefault="00E21ED8">
      <w:pPr>
        <w:spacing w:before="220" w:after="100"/>
      </w:pPr>
      <w:r>
        <w:rPr>
          <w:rFonts w:ascii="Calibri" w:hAnsi="Calibri" w:cs="Calibri"/>
          <w:b/>
          <w:color w:val="000000"/>
          <w:sz w:val="30"/>
        </w:rPr>
        <w:t xml:space="preserve">5. </w:t>
      </w:r>
      <w:r>
        <w:rPr>
          <w:rFonts w:ascii="Calibri" w:hAnsi="Calibri" w:cs="Calibri"/>
          <w:b/>
          <w:color w:val="000000"/>
          <w:sz w:val="30"/>
        </w:rPr>
        <w:t>Расчётная логика</w:t>
      </w:r>
    </w:p>
    <w:p w14:paraId="05194D1F" w14:textId="77777777" w:rsidR="006F555A" w:rsidRDefault="00E21ED8">
      <w:pPr>
        <w:spacing w:after="120"/>
      </w:pPr>
      <w:r>
        <w:rPr>
          <w:rFonts w:ascii="Calibri" w:hAnsi="Calibri" w:cs="Calibri"/>
          <w:color w:val="000000"/>
        </w:rPr>
        <w:t xml:space="preserve">Счета связываются со сделкой через parentId2 = </w:t>
      </w:r>
      <w:proofErr w:type="spellStart"/>
      <w:r>
        <w:rPr>
          <w:rFonts w:ascii="Calibri" w:hAnsi="Calibri" w:cs="Calibri"/>
          <w:color w:val="000000"/>
        </w:rPr>
        <w:t>dealId</w:t>
      </w:r>
      <w:proofErr w:type="spellEnd"/>
      <w:r>
        <w:rPr>
          <w:rFonts w:ascii="Calibri" w:hAnsi="Calibri" w:cs="Calibri"/>
          <w:color w:val="000000"/>
        </w:rPr>
        <w:t xml:space="preserve">. Для счетов используется сущность новых счетов Bitrix24 с </w:t>
      </w:r>
      <w:proofErr w:type="spellStart"/>
      <w:r>
        <w:rPr>
          <w:rFonts w:ascii="Calibri" w:hAnsi="Calibri" w:cs="Calibri"/>
          <w:color w:val="000000"/>
        </w:rPr>
        <w:t>entityTypeId</w:t>
      </w:r>
      <w:proofErr w:type="spellEnd"/>
      <w:r>
        <w:rPr>
          <w:rFonts w:ascii="Calibri" w:hAnsi="Calibri" w:cs="Calibri"/>
          <w:color w:val="000000"/>
        </w:rPr>
        <w:t xml:space="preserve"> = 31.</w:t>
      </w:r>
    </w:p>
    <w:p w14:paraId="36B044B3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Выставлено — сумма всех учитываемых счетов сделки.</w:t>
      </w:r>
    </w:p>
    <w:p w14:paraId="234867D6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Оплачено — сумма счетов в успешной/оплаченной стадии.</w:t>
      </w:r>
    </w:p>
    <w:p w14:paraId="2BC44A4B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Не оплачено — сумма счетов, которые не являются оплаченными и не исключены из расчёта.</w:t>
      </w:r>
    </w:p>
    <w:p w14:paraId="2462F903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Остаток оплаты сделки — сумма сделки минус сумма оплаченных счетов.</w:t>
      </w:r>
    </w:p>
    <w:p w14:paraId="03F7B2CC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Отрицательные стадии счетов по умолчанию исключаются из сумм; при необходимости их можно учиты</w:t>
      </w:r>
      <w:r>
        <w:rPr>
          <w:rFonts w:ascii="Calibri" w:hAnsi="Calibri" w:cs="Calibri"/>
          <w:color w:val="000000"/>
        </w:rPr>
        <w:t>вать как неоплаченные.</w:t>
      </w:r>
    </w:p>
    <w:p w14:paraId="5092F342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 xml:space="preserve">• Сумма счёта берётся из поля </w:t>
      </w:r>
      <w:proofErr w:type="spellStart"/>
      <w:r>
        <w:rPr>
          <w:rFonts w:ascii="Calibri" w:hAnsi="Calibri" w:cs="Calibri"/>
          <w:color w:val="000000"/>
        </w:rPr>
        <w:t>opportunity</w:t>
      </w:r>
      <w:proofErr w:type="spellEnd"/>
      <w:r>
        <w:rPr>
          <w:rFonts w:ascii="Calibri" w:hAnsi="Calibri" w:cs="Calibri"/>
          <w:color w:val="000000"/>
        </w:rPr>
        <w:t xml:space="preserve">; предусмотрены </w:t>
      </w:r>
      <w:proofErr w:type="spellStart"/>
      <w:r>
        <w:rPr>
          <w:rFonts w:ascii="Calibri" w:hAnsi="Calibri" w:cs="Calibri"/>
          <w:color w:val="000000"/>
        </w:rPr>
        <w:t>fallback</w:t>
      </w:r>
      <w:proofErr w:type="spellEnd"/>
      <w:r>
        <w:rPr>
          <w:rFonts w:ascii="Calibri" w:hAnsi="Calibri" w:cs="Calibri"/>
          <w:color w:val="000000"/>
        </w:rPr>
        <w:t>-варианты amount и PRICE.</w:t>
      </w:r>
    </w:p>
    <w:p w14:paraId="308AF8D4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Расчёт предполагает, что суммы сделки и связанных счетов сопоставимы по валюте. Отдельная конвертация валют не заявлена как функция продукта.</w:t>
      </w:r>
    </w:p>
    <w:p w14:paraId="5E78AC4A" w14:textId="77777777" w:rsidR="006F555A" w:rsidRDefault="00E21ED8">
      <w:pPr>
        <w:spacing w:before="220" w:after="100"/>
      </w:pPr>
      <w:r>
        <w:rPr>
          <w:rFonts w:ascii="Calibri" w:hAnsi="Calibri" w:cs="Calibri"/>
          <w:b/>
          <w:color w:val="000000"/>
          <w:sz w:val="30"/>
        </w:rPr>
        <w:lastRenderedPageBreak/>
        <w:t>6. Стандартные поля сделки</w:t>
      </w:r>
    </w:p>
    <w:p w14:paraId="56767377" w14:textId="77777777" w:rsidR="006F555A" w:rsidRDefault="00E21ED8">
      <w:pPr>
        <w:spacing w:after="120"/>
      </w:pPr>
      <w:r>
        <w:rPr>
          <w:rFonts w:ascii="Calibri" w:hAnsi="Calibri" w:cs="Calibri"/>
          <w:color w:val="000000"/>
        </w:rPr>
        <w:t>При установке или настройке приложение может создать стандартный набор пользовательск</w:t>
      </w:r>
      <w:r>
        <w:rPr>
          <w:rFonts w:ascii="Calibri" w:hAnsi="Calibri" w:cs="Calibri"/>
          <w:color w:val="000000"/>
        </w:rPr>
        <w:t>их полей сделки:</w:t>
      </w:r>
    </w:p>
    <w:p w14:paraId="19387B3E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UF_CRM_INV_SUM_ISSUED — сумма выставленных счетов.</w:t>
      </w:r>
    </w:p>
    <w:p w14:paraId="26DCB94A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UF_CRM_INV_SUM_PAID — сумма оплаченных счетов.</w:t>
      </w:r>
    </w:p>
    <w:p w14:paraId="7CBD1576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UF_CRM_INV_SUM_UNPAID — сумма неоплаченных счетов.</w:t>
      </w:r>
    </w:p>
    <w:p w14:paraId="7CED37F0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UF_CRM_INV_SUM_REMAINING — остаток оплаты сделки.</w:t>
      </w:r>
    </w:p>
    <w:p w14:paraId="3387FDEE" w14:textId="77777777" w:rsidR="006F555A" w:rsidRDefault="00E21ED8">
      <w:pPr>
        <w:spacing w:after="120"/>
      </w:pPr>
      <w:r>
        <w:rPr>
          <w:rFonts w:ascii="Calibri" w:hAnsi="Calibri" w:cs="Calibri"/>
          <w:color w:val="000000"/>
        </w:rPr>
        <w:t>Поля создаются как числовые поля</w:t>
      </w:r>
      <w:r>
        <w:rPr>
          <w:rFonts w:ascii="Calibri" w:hAnsi="Calibri" w:cs="Calibri"/>
          <w:color w:val="000000"/>
        </w:rPr>
        <w:t>. Для них устанавливается отображение в карточке сделки и ограничение редактирования в списке. Полноценный запрет ручного редактирования этих полей в карточке для всех ролей, кроме администраторов, зависит от возможностей Bitrix24 API и в текущей версии не</w:t>
      </w:r>
      <w:r>
        <w:rPr>
          <w:rFonts w:ascii="Calibri" w:hAnsi="Calibri" w:cs="Calibri"/>
          <w:color w:val="000000"/>
        </w:rPr>
        <w:t xml:space="preserve"> заявлен как гарантированная функция.</w:t>
      </w:r>
    </w:p>
    <w:p w14:paraId="0325642A" w14:textId="77777777" w:rsidR="006F555A" w:rsidRDefault="00E21ED8">
      <w:pPr>
        <w:spacing w:before="220" w:after="100"/>
      </w:pPr>
      <w:r>
        <w:rPr>
          <w:rFonts w:ascii="Calibri" w:hAnsi="Calibri" w:cs="Calibri"/>
          <w:b/>
          <w:color w:val="000000"/>
          <w:sz w:val="30"/>
        </w:rPr>
        <w:t>7. Техническая архитектура</w:t>
      </w:r>
    </w:p>
    <w:p w14:paraId="4C80446C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 xml:space="preserve">• Актуальная </w:t>
      </w:r>
      <w:proofErr w:type="spellStart"/>
      <w:r>
        <w:rPr>
          <w:rFonts w:ascii="Calibri" w:hAnsi="Calibri" w:cs="Calibri"/>
          <w:color w:val="000000"/>
        </w:rPr>
        <w:t>Marketplace</w:t>
      </w:r>
      <w:proofErr w:type="spellEnd"/>
      <w:r>
        <w:rPr>
          <w:rFonts w:ascii="Calibri" w:hAnsi="Calibri" w:cs="Calibri"/>
          <w:color w:val="000000"/>
        </w:rPr>
        <w:t xml:space="preserve">-версия является статическим </w:t>
      </w:r>
      <w:proofErr w:type="spellStart"/>
      <w:r>
        <w:rPr>
          <w:rFonts w:ascii="Calibri" w:hAnsi="Calibri" w:cs="Calibri"/>
          <w:color w:val="000000"/>
        </w:rPr>
        <w:t>serverless</w:t>
      </w:r>
      <w:proofErr w:type="spellEnd"/>
      <w:r>
        <w:rPr>
          <w:rFonts w:ascii="Calibri" w:hAnsi="Calibri" w:cs="Calibri"/>
          <w:color w:val="000000"/>
        </w:rPr>
        <w:t>-приложением.</w:t>
      </w:r>
    </w:p>
    <w:p w14:paraId="6FCDC0AB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В архив входят HTML, CSS и JavaScript-файлы: install.html, index.html, settings.html, worker.html и связанные ск</w:t>
      </w:r>
      <w:r>
        <w:rPr>
          <w:rFonts w:ascii="Calibri" w:hAnsi="Calibri" w:cs="Calibri"/>
          <w:color w:val="000000"/>
        </w:rPr>
        <w:t>рипты/стили.</w:t>
      </w:r>
    </w:p>
    <w:p w14:paraId="4365645F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 xml:space="preserve">• Собственный backend, </w:t>
      </w:r>
      <w:proofErr w:type="spellStart"/>
      <w:r>
        <w:rPr>
          <w:rFonts w:ascii="Calibri" w:hAnsi="Calibri" w:cs="Calibri"/>
          <w:color w:val="000000"/>
        </w:rPr>
        <w:t>webhooks</w:t>
      </w:r>
      <w:proofErr w:type="spellEnd"/>
      <w:r>
        <w:rPr>
          <w:rFonts w:ascii="Calibri" w:hAnsi="Calibri" w:cs="Calibri"/>
          <w:color w:val="000000"/>
        </w:rPr>
        <w:t xml:space="preserve">, </w:t>
      </w:r>
      <w:proofErr w:type="spellStart"/>
      <w:r>
        <w:rPr>
          <w:rFonts w:ascii="Calibri" w:hAnsi="Calibri" w:cs="Calibri"/>
          <w:color w:val="000000"/>
        </w:rPr>
        <w:t>VibeCode</w:t>
      </w:r>
      <w:proofErr w:type="spellEnd"/>
      <w:r>
        <w:rPr>
          <w:rFonts w:ascii="Calibri" w:hAnsi="Calibri" w:cs="Calibri"/>
          <w:color w:val="000000"/>
        </w:rPr>
        <w:t>/</w:t>
      </w:r>
      <w:proofErr w:type="spellStart"/>
      <w:r>
        <w:rPr>
          <w:rFonts w:ascii="Calibri" w:hAnsi="Calibri" w:cs="Calibri"/>
          <w:color w:val="000000"/>
        </w:rPr>
        <w:t>Beget</w:t>
      </w:r>
      <w:proofErr w:type="spellEnd"/>
      <w:r>
        <w:rPr>
          <w:rFonts w:ascii="Calibri" w:hAnsi="Calibri" w:cs="Calibri"/>
          <w:color w:val="000000"/>
        </w:rPr>
        <w:t xml:space="preserve">-обработчики и серверные секреты для </w:t>
      </w:r>
      <w:proofErr w:type="spellStart"/>
      <w:r>
        <w:rPr>
          <w:rFonts w:ascii="Calibri" w:hAnsi="Calibri" w:cs="Calibri"/>
          <w:color w:val="000000"/>
        </w:rPr>
        <w:t>Marketplace</w:t>
      </w:r>
      <w:proofErr w:type="spellEnd"/>
      <w:r>
        <w:rPr>
          <w:rFonts w:ascii="Calibri" w:hAnsi="Calibri" w:cs="Calibri"/>
          <w:color w:val="000000"/>
        </w:rPr>
        <w:t>-версии не используются.</w:t>
      </w:r>
    </w:p>
    <w:p w14:paraId="23C85AEB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REST-вызовы выполняются внутри Bitrix24 через BX24.callMethod.</w:t>
      </w:r>
    </w:p>
    <w:p w14:paraId="5854AB02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 xml:space="preserve">• Настройки приложения хранятся через </w:t>
      </w:r>
      <w:proofErr w:type="spellStart"/>
      <w:proofErr w:type="gramStart"/>
      <w:r>
        <w:rPr>
          <w:rFonts w:ascii="Calibri" w:hAnsi="Calibri" w:cs="Calibri"/>
          <w:color w:val="000000"/>
        </w:rPr>
        <w:t>app.option</w:t>
      </w:r>
      <w:proofErr w:type="spellEnd"/>
      <w:proofErr w:type="gramEnd"/>
      <w:r>
        <w:rPr>
          <w:rFonts w:ascii="Calibri" w:hAnsi="Calibri" w:cs="Calibri"/>
          <w:color w:val="000000"/>
        </w:rPr>
        <w:t>.*; персон</w:t>
      </w:r>
      <w:r>
        <w:rPr>
          <w:rFonts w:ascii="Calibri" w:hAnsi="Calibri" w:cs="Calibri"/>
          <w:color w:val="000000"/>
        </w:rPr>
        <w:t xml:space="preserve">альные настройки расчёта могут храниться в </w:t>
      </w:r>
      <w:proofErr w:type="spellStart"/>
      <w:r>
        <w:rPr>
          <w:rFonts w:ascii="Calibri" w:hAnsi="Calibri" w:cs="Calibri"/>
          <w:color w:val="000000"/>
        </w:rPr>
        <w:t>localStorage</w:t>
      </w:r>
      <w:proofErr w:type="spellEnd"/>
      <w:r>
        <w:rPr>
          <w:rFonts w:ascii="Calibri" w:hAnsi="Calibri" w:cs="Calibri"/>
          <w:color w:val="000000"/>
        </w:rPr>
        <w:t xml:space="preserve"> браузера.</w:t>
      </w:r>
    </w:p>
    <w:p w14:paraId="43314A10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PAGE_BACKGROUND_WORKER используется для мониторинга открытых страниц портала и реакции на сохранённые изменения.</w:t>
      </w:r>
    </w:p>
    <w:p w14:paraId="54F31596" w14:textId="77777777" w:rsidR="006F555A" w:rsidRDefault="00E21ED8">
      <w:pPr>
        <w:spacing w:before="220" w:after="100"/>
      </w:pPr>
      <w:r>
        <w:rPr>
          <w:rFonts w:ascii="Calibri" w:hAnsi="Calibri" w:cs="Calibri"/>
          <w:b/>
          <w:color w:val="000000"/>
          <w:sz w:val="30"/>
        </w:rPr>
        <w:t>8. Требования к тарифу и порталу Bitrix24</w:t>
      </w:r>
    </w:p>
    <w:p w14:paraId="0C900A2A" w14:textId="77777777" w:rsidR="006F555A" w:rsidRDefault="00E21ED8">
      <w:pPr>
        <w:spacing w:after="120"/>
      </w:pPr>
      <w:r>
        <w:rPr>
          <w:rFonts w:ascii="Calibri" w:hAnsi="Calibri" w:cs="Calibri"/>
          <w:color w:val="000000"/>
        </w:rPr>
        <w:t>Приложение не привязано к конкрет</w:t>
      </w:r>
      <w:r>
        <w:rPr>
          <w:rFonts w:ascii="Calibri" w:hAnsi="Calibri" w:cs="Calibri"/>
          <w:color w:val="000000"/>
        </w:rPr>
        <w:t>ному названию тарифа. Рекомендуемые тарифы для стабильной работы: «Стандартный» — для небольших и средних порталов до 50 пользователей; «Профессиональный» — основной рекомендуемый тариф для активной CRM, автоматизации, отчётности и команд до 100 пользовате</w:t>
      </w:r>
      <w:r>
        <w:rPr>
          <w:rFonts w:ascii="Calibri" w:hAnsi="Calibri" w:cs="Calibri"/>
          <w:color w:val="000000"/>
        </w:rPr>
        <w:t>лей; «Энтерпрайз» — для крупных порталов, больших объёмов данных, повышенных требований к производительности, администрированию и API. «Базовый» можно использовать только для малых команд до 5 пользователей и простых сценариев, но для уверенной работы прил</w:t>
      </w:r>
      <w:r>
        <w:rPr>
          <w:rFonts w:ascii="Calibri" w:hAnsi="Calibri" w:cs="Calibri"/>
          <w:color w:val="000000"/>
        </w:rPr>
        <w:t>ожения с массовыми расчётами и ростом CRM его лучше не считать целевым. Бесплатный тариф не рекомендуется для этой поставки, так как приложения из Маркета доступны на платных тарифах. Требуется тариф/редакция Bitrix24, где доступны необходимые CRM-возможно</w:t>
      </w:r>
      <w:r>
        <w:rPr>
          <w:rFonts w:ascii="Calibri" w:hAnsi="Calibri" w:cs="Calibri"/>
          <w:color w:val="000000"/>
        </w:rPr>
        <w:t>сти:</w:t>
      </w:r>
    </w:p>
    <w:p w14:paraId="0CE2AB9A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CRM со сделками и воронками сделок.</w:t>
      </w:r>
    </w:p>
    <w:p w14:paraId="6EDDEB37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 xml:space="preserve">• Новые счета/смарт-счета Bitrix24, доступные как CRM-сущность </w:t>
      </w:r>
      <w:proofErr w:type="spellStart"/>
      <w:r>
        <w:rPr>
          <w:rFonts w:ascii="Calibri" w:hAnsi="Calibri" w:cs="Calibri"/>
          <w:color w:val="000000"/>
        </w:rPr>
        <w:t>entityTypeId</w:t>
      </w:r>
      <w:proofErr w:type="spellEnd"/>
      <w:r>
        <w:rPr>
          <w:rFonts w:ascii="Calibri" w:hAnsi="Calibri" w:cs="Calibri"/>
          <w:color w:val="000000"/>
        </w:rPr>
        <w:t xml:space="preserve"> = 31.</w:t>
      </w:r>
    </w:p>
    <w:p w14:paraId="529586A1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 xml:space="preserve">• Установка приложений из Bitrix24 </w:t>
      </w:r>
      <w:proofErr w:type="spellStart"/>
      <w:r>
        <w:rPr>
          <w:rFonts w:ascii="Calibri" w:hAnsi="Calibri" w:cs="Calibri"/>
          <w:color w:val="000000"/>
        </w:rPr>
        <w:t>Marketplace</w:t>
      </w:r>
      <w:proofErr w:type="spellEnd"/>
      <w:r>
        <w:rPr>
          <w:rFonts w:ascii="Calibri" w:hAnsi="Calibri" w:cs="Calibri"/>
          <w:color w:val="000000"/>
        </w:rPr>
        <w:t xml:space="preserve"> или установка локального </w:t>
      </w:r>
      <w:proofErr w:type="spellStart"/>
      <w:r>
        <w:rPr>
          <w:rFonts w:ascii="Calibri" w:hAnsi="Calibri" w:cs="Calibri"/>
          <w:color w:val="000000"/>
        </w:rPr>
        <w:t>Marketplace</w:t>
      </w:r>
      <w:proofErr w:type="spellEnd"/>
      <w:r>
        <w:rPr>
          <w:rFonts w:ascii="Calibri" w:hAnsi="Calibri" w:cs="Calibri"/>
          <w:color w:val="000000"/>
        </w:rPr>
        <w:t>-приложения.</w:t>
      </w:r>
    </w:p>
    <w:p w14:paraId="4D5AACD3" w14:textId="77777777" w:rsidR="006F555A" w:rsidRPr="00E21ED8" w:rsidRDefault="00E21ED8">
      <w:pPr>
        <w:spacing w:after="80"/>
        <w:ind w:left="360" w:hanging="360"/>
        <w:rPr>
          <w:lang w:val="en-US"/>
        </w:rPr>
      </w:pPr>
      <w:r w:rsidRPr="00E21ED8">
        <w:rPr>
          <w:rFonts w:ascii="Calibri" w:hAnsi="Calibri" w:cs="Calibri"/>
          <w:color w:val="000000"/>
          <w:lang w:val="en-US"/>
        </w:rPr>
        <w:t xml:space="preserve">• Bitrix24 REST API </w:t>
      </w:r>
      <w:r>
        <w:rPr>
          <w:rFonts w:ascii="Calibri" w:hAnsi="Calibri" w:cs="Calibri"/>
          <w:color w:val="000000"/>
        </w:rPr>
        <w:t>и</w:t>
      </w:r>
      <w:r w:rsidRPr="00E21ED8">
        <w:rPr>
          <w:rFonts w:ascii="Calibri" w:hAnsi="Calibri" w:cs="Calibri"/>
          <w:color w:val="000000"/>
          <w:lang w:val="en-US"/>
        </w:rPr>
        <w:t xml:space="preserve"> JavaScript SD</w:t>
      </w:r>
      <w:r w:rsidRPr="00E21ED8">
        <w:rPr>
          <w:rFonts w:ascii="Calibri" w:hAnsi="Calibri" w:cs="Calibri"/>
          <w:color w:val="000000"/>
          <w:lang w:val="en-US"/>
        </w:rPr>
        <w:t>K BX24.</w:t>
      </w:r>
    </w:p>
    <w:p w14:paraId="2AA4E86E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Пользовательские поля сделок и изменение карточки сделки.</w:t>
      </w:r>
    </w:p>
    <w:p w14:paraId="13758C45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lastRenderedPageBreak/>
        <w:t xml:space="preserve">• Доступ к CRM-методам </w:t>
      </w:r>
      <w:proofErr w:type="spellStart"/>
      <w:proofErr w:type="gramStart"/>
      <w:r>
        <w:rPr>
          <w:rFonts w:ascii="Calibri" w:hAnsi="Calibri" w:cs="Calibri"/>
          <w:color w:val="000000"/>
        </w:rPr>
        <w:t>crm.deal</w:t>
      </w:r>
      <w:proofErr w:type="spellEnd"/>
      <w:proofErr w:type="gramEnd"/>
      <w:r>
        <w:rPr>
          <w:rFonts w:ascii="Calibri" w:hAnsi="Calibri" w:cs="Calibri"/>
          <w:color w:val="000000"/>
        </w:rPr>
        <w:t xml:space="preserve">.*, </w:t>
      </w:r>
      <w:proofErr w:type="spellStart"/>
      <w:r>
        <w:rPr>
          <w:rFonts w:ascii="Calibri" w:hAnsi="Calibri" w:cs="Calibri"/>
          <w:color w:val="000000"/>
        </w:rPr>
        <w:t>crm.item</w:t>
      </w:r>
      <w:proofErr w:type="spellEnd"/>
      <w:r>
        <w:rPr>
          <w:rFonts w:ascii="Calibri" w:hAnsi="Calibri" w:cs="Calibri"/>
          <w:color w:val="000000"/>
        </w:rPr>
        <w:t xml:space="preserve">.*, </w:t>
      </w:r>
      <w:proofErr w:type="spellStart"/>
      <w:r>
        <w:rPr>
          <w:rFonts w:ascii="Calibri" w:hAnsi="Calibri" w:cs="Calibri"/>
          <w:color w:val="000000"/>
        </w:rPr>
        <w:t>crm.category</w:t>
      </w:r>
      <w:proofErr w:type="spellEnd"/>
      <w:r>
        <w:rPr>
          <w:rFonts w:ascii="Calibri" w:hAnsi="Calibri" w:cs="Calibri"/>
          <w:color w:val="000000"/>
        </w:rPr>
        <w:t xml:space="preserve">.*, </w:t>
      </w:r>
      <w:proofErr w:type="spellStart"/>
      <w:r>
        <w:rPr>
          <w:rFonts w:ascii="Calibri" w:hAnsi="Calibri" w:cs="Calibri"/>
          <w:color w:val="000000"/>
        </w:rPr>
        <w:t>crm.status</w:t>
      </w:r>
      <w:proofErr w:type="spellEnd"/>
      <w:r>
        <w:rPr>
          <w:rFonts w:ascii="Calibri" w:hAnsi="Calibri" w:cs="Calibri"/>
          <w:color w:val="000000"/>
        </w:rPr>
        <w:t xml:space="preserve">.*, </w:t>
      </w:r>
      <w:proofErr w:type="spellStart"/>
      <w:r>
        <w:rPr>
          <w:rFonts w:ascii="Calibri" w:hAnsi="Calibri" w:cs="Calibri"/>
          <w:color w:val="000000"/>
        </w:rPr>
        <w:t>crm.deal.userfield</w:t>
      </w:r>
      <w:proofErr w:type="spellEnd"/>
      <w:r>
        <w:rPr>
          <w:rFonts w:ascii="Calibri" w:hAnsi="Calibri" w:cs="Calibri"/>
          <w:color w:val="000000"/>
        </w:rPr>
        <w:t>.*.</w:t>
      </w:r>
    </w:p>
    <w:p w14:paraId="1F92F169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 xml:space="preserve">• Доступ к </w:t>
      </w:r>
      <w:proofErr w:type="gramStart"/>
      <w:r>
        <w:rPr>
          <w:rFonts w:ascii="Calibri" w:hAnsi="Calibri" w:cs="Calibri"/>
          <w:color w:val="000000"/>
        </w:rPr>
        <w:t>app.option</w:t>
      </w:r>
      <w:proofErr w:type="gramEnd"/>
      <w:r>
        <w:rPr>
          <w:rFonts w:ascii="Calibri" w:hAnsi="Calibri" w:cs="Calibri"/>
          <w:color w:val="000000"/>
        </w:rPr>
        <w:t>.* для хранения общих настроек приложения.</w:t>
      </w:r>
    </w:p>
    <w:p w14:paraId="6344016A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 xml:space="preserve">• Доступ к </w:t>
      </w:r>
      <w:proofErr w:type="gramStart"/>
      <w:r>
        <w:rPr>
          <w:rFonts w:ascii="Calibri" w:hAnsi="Calibri" w:cs="Calibri"/>
          <w:color w:val="000000"/>
        </w:rPr>
        <w:t>placement.*</w:t>
      </w:r>
      <w:proofErr w:type="gramEnd"/>
      <w:r>
        <w:rPr>
          <w:rFonts w:ascii="Calibri" w:hAnsi="Calibri" w:cs="Calibri"/>
          <w:color w:val="000000"/>
        </w:rPr>
        <w:t xml:space="preserve"> дл</w:t>
      </w:r>
      <w:r>
        <w:rPr>
          <w:rFonts w:ascii="Calibri" w:hAnsi="Calibri" w:cs="Calibri"/>
          <w:color w:val="000000"/>
        </w:rPr>
        <w:t>я регистрации PAGE_BACKGROUND_WORKER и работы внутри интерфейса Bitrix24.</w:t>
      </w:r>
    </w:p>
    <w:p w14:paraId="42F72928" w14:textId="77777777" w:rsidR="006F555A" w:rsidRDefault="00E21ED8">
      <w:pPr>
        <w:spacing w:after="120"/>
      </w:pPr>
      <w:r>
        <w:rPr>
          <w:rFonts w:ascii="Calibri" w:hAnsi="Calibri" w:cs="Calibri"/>
          <w:color w:val="000000"/>
        </w:rPr>
        <w:t>Если на конкретном тарифе или портале недоступны пользовательские поля, новые счета, REST/</w:t>
      </w:r>
      <w:proofErr w:type="spellStart"/>
      <w:r>
        <w:rPr>
          <w:rFonts w:ascii="Calibri" w:hAnsi="Calibri" w:cs="Calibri"/>
          <w:color w:val="000000"/>
        </w:rPr>
        <w:t>Marketplace</w:t>
      </w:r>
      <w:proofErr w:type="spellEnd"/>
      <w:r>
        <w:rPr>
          <w:rFonts w:ascii="Calibri" w:hAnsi="Calibri" w:cs="Calibri"/>
          <w:color w:val="000000"/>
        </w:rPr>
        <w:t>-приложения или настройка карточки сделки, часть функций приложения будет недоступна или потребует изменения конфигурации портала.</w:t>
      </w:r>
    </w:p>
    <w:p w14:paraId="1EF2C1B8" w14:textId="77777777" w:rsidR="006F555A" w:rsidRDefault="00E21ED8">
      <w:pPr>
        <w:spacing w:before="220" w:after="100"/>
      </w:pPr>
      <w:r>
        <w:rPr>
          <w:rFonts w:ascii="Calibri" w:hAnsi="Calibri" w:cs="Calibri"/>
          <w:b/>
          <w:color w:val="000000"/>
          <w:sz w:val="30"/>
        </w:rPr>
        <w:t>9. Права пользователей и</w:t>
      </w:r>
      <w:r>
        <w:rPr>
          <w:rFonts w:ascii="Calibri" w:hAnsi="Calibri" w:cs="Calibri"/>
          <w:b/>
          <w:color w:val="000000"/>
          <w:sz w:val="30"/>
        </w:rPr>
        <w:t xml:space="preserve"> квалификация</w:t>
      </w:r>
    </w:p>
    <w:p w14:paraId="61FE6FAE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 xml:space="preserve">• Установку приложения должен выполнять администратор портала или пользователь с правами на установку </w:t>
      </w:r>
      <w:proofErr w:type="spellStart"/>
      <w:r>
        <w:rPr>
          <w:rFonts w:ascii="Calibri" w:hAnsi="Calibri" w:cs="Calibri"/>
          <w:color w:val="000000"/>
        </w:rPr>
        <w:t>Marketplace</w:t>
      </w:r>
      <w:proofErr w:type="spellEnd"/>
      <w:r>
        <w:rPr>
          <w:rFonts w:ascii="Calibri" w:hAnsi="Calibri" w:cs="Calibri"/>
          <w:color w:val="000000"/>
        </w:rPr>
        <w:t>-приложений.</w:t>
      </w:r>
    </w:p>
    <w:p w14:paraId="790F5D1E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Создание стандартных полей, настройка сопоставления и изменение раскладки карточки сделки требуют административных прав Bitrix24</w:t>
      </w:r>
      <w:r>
        <w:rPr>
          <w:rFonts w:ascii="Calibri" w:hAnsi="Calibri" w:cs="Calibri"/>
          <w:color w:val="000000"/>
        </w:rPr>
        <w:t>.</w:t>
      </w:r>
    </w:p>
    <w:p w14:paraId="5D745237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Для сотрудников без административных прав блок сопоставления полей заблокирован, но выбор воронки и периода расчёта может оставаться доступным как пользовательская настройка.</w:t>
      </w:r>
    </w:p>
    <w:p w14:paraId="5282EDCF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Обычный пользователь должен иметь CRM-права на чтение сделок и счетов, а дл</w:t>
      </w:r>
      <w:r>
        <w:rPr>
          <w:rFonts w:ascii="Calibri" w:hAnsi="Calibri" w:cs="Calibri"/>
          <w:color w:val="000000"/>
        </w:rPr>
        <w:t>я записи расчётных итогов — права на изменение соответствующих сделок.</w:t>
      </w:r>
    </w:p>
    <w:p w14:paraId="03E9F246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Специальная техническая квалификация рядовым пользователям не нужна: основные действия выполняются из интерфейса Bitrix24.</w:t>
      </w:r>
    </w:p>
    <w:p w14:paraId="41001343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Для первичной настройки рекомендуется администратор Bitrix</w:t>
      </w:r>
      <w:r>
        <w:rPr>
          <w:rFonts w:ascii="Calibri" w:hAnsi="Calibri" w:cs="Calibri"/>
          <w:color w:val="000000"/>
        </w:rPr>
        <w:t>24 или интегратор, понимающий структуру CRM, воронки, пользовательские поля и права доступа.</w:t>
      </w:r>
    </w:p>
    <w:p w14:paraId="3AEFD525" w14:textId="77777777" w:rsidR="006F555A" w:rsidRDefault="00E21ED8">
      <w:pPr>
        <w:spacing w:before="220" w:after="100"/>
      </w:pPr>
      <w:r>
        <w:rPr>
          <w:rFonts w:ascii="Calibri" w:hAnsi="Calibri" w:cs="Calibri"/>
          <w:b/>
          <w:color w:val="000000"/>
          <w:sz w:val="30"/>
        </w:rPr>
        <w:t>10. Дополнительное ПО, внешние системы и сервисы</w:t>
      </w:r>
    </w:p>
    <w:p w14:paraId="1DD0C42F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Дополнительное ПО на компьютеры пользователей устанавливать не требуется.</w:t>
      </w:r>
    </w:p>
    <w:p w14:paraId="6D030D72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Отдельный сервер, база данных, агент</w:t>
      </w:r>
      <w:r>
        <w:rPr>
          <w:rFonts w:ascii="Calibri" w:hAnsi="Calibri" w:cs="Calibri"/>
          <w:color w:val="000000"/>
        </w:rPr>
        <w:t xml:space="preserve"> синхронизации или внешний обработчик событий для актуальной </w:t>
      </w:r>
      <w:proofErr w:type="spellStart"/>
      <w:r>
        <w:rPr>
          <w:rFonts w:ascii="Calibri" w:hAnsi="Calibri" w:cs="Calibri"/>
          <w:color w:val="000000"/>
        </w:rPr>
        <w:t>Marketplace</w:t>
      </w:r>
      <w:proofErr w:type="spellEnd"/>
      <w:r>
        <w:rPr>
          <w:rFonts w:ascii="Calibri" w:hAnsi="Calibri" w:cs="Calibri"/>
          <w:color w:val="000000"/>
        </w:rPr>
        <w:t>-версии не требуются.</w:t>
      </w:r>
    </w:p>
    <w:p w14:paraId="2927CE78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Подключение внешних CRM, бухгалтерских систем, платёжных шлюзов или BI-сервисов не требуется.</w:t>
      </w:r>
    </w:p>
    <w:p w14:paraId="77289567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 xml:space="preserve">• Данные обрабатываются внутри контекста Bitrix24 через доступные </w:t>
      </w:r>
      <w:r>
        <w:rPr>
          <w:rFonts w:ascii="Calibri" w:hAnsi="Calibri" w:cs="Calibri"/>
          <w:color w:val="000000"/>
        </w:rPr>
        <w:t>приложению REST-методы.</w:t>
      </w:r>
    </w:p>
    <w:p w14:paraId="6AF87904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Кнопка обращения в поддержку может использовать открытую линию/чат Bitrix24, если он настроен на портале.</w:t>
      </w:r>
    </w:p>
    <w:p w14:paraId="59477E2C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 xml:space="preserve">• Для сценариев полноценного фонового пересчёта по расписанию или входящих </w:t>
      </w:r>
      <w:proofErr w:type="spellStart"/>
      <w:r>
        <w:rPr>
          <w:rFonts w:ascii="Calibri" w:hAnsi="Calibri" w:cs="Calibri"/>
          <w:color w:val="000000"/>
        </w:rPr>
        <w:t>webhook</w:t>
      </w:r>
      <w:proofErr w:type="spellEnd"/>
      <w:r>
        <w:rPr>
          <w:rFonts w:ascii="Calibri" w:hAnsi="Calibri" w:cs="Calibri"/>
          <w:color w:val="000000"/>
        </w:rPr>
        <w:t>-событий может потребоваться отдельная сер</w:t>
      </w:r>
      <w:r>
        <w:rPr>
          <w:rFonts w:ascii="Calibri" w:hAnsi="Calibri" w:cs="Calibri"/>
          <w:color w:val="000000"/>
        </w:rPr>
        <w:t xml:space="preserve">верная версия. Она не входит в текущий </w:t>
      </w:r>
      <w:proofErr w:type="spellStart"/>
      <w:r>
        <w:rPr>
          <w:rFonts w:ascii="Calibri" w:hAnsi="Calibri" w:cs="Calibri"/>
          <w:color w:val="000000"/>
        </w:rPr>
        <w:t>Marketplace</w:t>
      </w:r>
      <w:proofErr w:type="spellEnd"/>
      <w:r>
        <w:rPr>
          <w:rFonts w:ascii="Calibri" w:hAnsi="Calibri" w:cs="Calibri"/>
          <w:color w:val="000000"/>
        </w:rPr>
        <w:t>-пакет.</w:t>
      </w:r>
    </w:p>
    <w:p w14:paraId="26C0313B" w14:textId="77777777" w:rsidR="006F555A" w:rsidRDefault="00E21ED8">
      <w:pPr>
        <w:spacing w:before="220" w:after="100"/>
      </w:pPr>
      <w:r>
        <w:rPr>
          <w:rFonts w:ascii="Calibri" w:hAnsi="Calibri" w:cs="Calibri"/>
          <w:b/>
          <w:color w:val="000000"/>
          <w:sz w:val="30"/>
        </w:rPr>
        <w:t>11. Необходимость установки дополнительных решений</w:t>
      </w:r>
    </w:p>
    <w:p w14:paraId="362D76B5" w14:textId="77777777" w:rsidR="006F555A" w:rsidRDefault="00E21ED8">
      <w:pPr>
        <w:spacing w:after="120"/>
      </w:pPr>
      <w:r>
        <w:rPr>
          <w:rFonts w:ascii="Calibri" w:hAnsi="Calibri" w:cs="Calibri"/>
          <w:color w:val="000000"/>
        </w:rPr>
        <w:t>Для стандартного сценария дополнительные решения не требуются: достаточно установить приложение и выполнить первичную настройку в Bitrix24.</w:t>
      </w:r>
    </w:p>
    <w:p w14:paraId="092FC22B" w14:textId="77777777" w:rsidR="006F555A" w:rsidRDefault="00E21ED8">
      <w:pPr>
        <w:spacing w:after="120"/>
      </w:pPr>
      <w:r>
        <w:rPr>
          <w:rFonts w:ascii="Calibri" w:hAnsi="Calibri" w:cs="Calibri"/>
          <w:color w:val="000000"/>
        </w:rPr>
        <w:t>Дополни</w:t>
      </w:r>
      <w:r>
        <w:rPr>
          <w:rFonts w:ascii="Calibri" w:hAnsi="Calibri" w:cs="Calibri"/>
          <w:color w:val="000000"/>
        </w:rPr>
        <w:t>тельная серверная доработка может понадобиться только в расширенных сценариях: круглосуточный фоновый пересчёт без открытых страниц Bitrix24, обработка входящих HTTP-</w:t>
      </w:r>
      <w:r>
        <w:rPr>
          <w:rFonts w:ascii="Calibri" w:hAnsi="Calibri" w:cs="Calibri"/>
          <w:color w:val="000000"/>
        </w:rPr>
        <w:lastRenderedPageBreak/>
        <w:t xml:space="preserve">событий, интеграции с внешними системами, сложные правила маршрутизации или корпоративные </w:t>
      </w:r>
      <w:r>
        <w:rPr>
          <w:rFonts w:ascii="Calibri" w:hAnsi="Calibri" w:cs="Calibri"/>
          <w:color w:val="000000"/>
        </w:rPr>
        <w:t>требования к аудиту.</w:t>
      </w:r>
    </w:p>
    <w:p w14:paraId="083898E2" w14:textId="77777777" w:rsidR="006F555A" w:rsidRDefault="00E21ED8">
      <w:pPr>
        <w:spacing w:before="220" w:after="100"/>
      </w:pPr>
      <w:r>
        <w:rPr>
          <w:rFonts w:ascii="Calibri" w:hAnsi="Calibri" w:cs="Calibri"/>
          <w:b/>
          <w:color w:val="000000"/>
          <w:sz w:val="30"/>
        </w:rPr>
        <w:t>12. Ограничения функционала и технические особенности</w:t>
      </w:r>
    </w:p>
    <w:p w14:paraId="7E4DBE7C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 xml:space="preserve">• </w:t>
      </w:r>
      <w:proofErr w:type="spellStart"/>
      <w:r>
        <w:rPr>
          <w:rFonts w:ascii="Calibri" w:hAnsi="Calibri" w:cs="Calibri"/>
          <w:color w:val="000000"/>
        </w:rPr>
        <w:t>Marketplace</w:t>
      </w:r>
      <w:proofErr w:type="spellEnd"/>
      <w:r>
        <w:rPr>
          <w:rFonts w:ascii="Calibri" w:hAnsi="Calibri" w:cs="Calibri"/>
          <w:color w:val="000000"/>
        </w:rPr>
        <w:t xml:space="preserve">-версия не содержит серверной части и не принимает входящие POST-события или </w:t>
      </w:r>
      <w:proofErr w:type="spellStart"/>
      <w:r>
        <w:rPr>
          <w:rFonts w:ascii="Calibri" w:hAnsi="Calibri" w:cs="Calibri"/>
          <w:color w:val="000000"/>
        </w:rPr>
        <w:t>webhooks</w:t>
      </w:r>
      <w:proofErr w:type="spellEnd"/>
      <w:r>
        <w:rPr>
          <w:rFonts w:ascii="Calibri" w:hAnsi="Calibri" w:cs="Calibri"/>
          <w:color w:val="000000"/>
        </w:rPr>
        <w:t xml:space="preserve"> Bitrix24.</w:t>
      </w:r>
    </w:p>
    <w:p w14:paraId="07919795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Автоматический пересчёт в режиме «При открытии сделки» выполняется, ко</w:t>
      </w:r>
      <w:r>
        <w:rPr>
          <w:rFonts w:ascii="Calibri" w:hAnsi="Calibri" w:cs="Calibri"/>
          <w:color w:val="000000"/>
        </w:rPr>
        <w:t>гда пользователь открывает карточку сделки или соответствующий интерфейс приложения.</w:t>
      </w:r>
    </w:p>
    <w:p w14:paraId="7770DE68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 xml:space="preserve">• PAGE_BACKGROUND_WORKER работает только в контексте открытых страниц Bitrix24. Если у пользователей закрыт портал/браузер, </w:t>
      </w:r>
      <w:proofErr w:type="spellStart"/>
      <w:r>
        <w:rPr>
          <w:rFonts w:ascii="Calibri" w:hAnsi="Calibri" w:cs="Calibri"/>
          <w:color w:val="000000"/>
        </w:rPr>
        <w:t>serverless</w:t>
      </w:r>
      <w:proofErr w:type="spellEnd"/>
      <w:r>
        <w:rPr>
          <w:rFonts w:ascii="Calibri" w:hAnsi="Calibri" w:cs="Calibri"/>
          <w:color w:val="000000"/>
        </w:rPr>
        <w:t xml:space="preserve">-приложение не выполняет непрерывный </w:t>
      </w:r>
      <w:r>
        <w:rPr>
          <w:rFonts w:ascii="Calibri" w:hAnsi="Calibri" w:cs="Calibri"/>
          <w:color w:val="000000"/>
        </w:rPr>
        <w:t>фоновый пересчёт.</w:t>
      </w:r>
    </w:p>
    <w:p w14:paraId="40112D39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 xml:space="preserve">• </w:t>
      </w:r>
      <w:proofErr w:type="spellStart"/>
      <w:r>
        <w:rPr>
          <w:rFonts w:ascii="Calibri" w:hAnsi="Calibri" w:cs="Calibri"/>
          <w:color w:val="000000"/>
        </w:rPr>
        <w:t>Несохранённые</w:t>
      </w:r>
      <w:proofErr w:type="spellEnd"/>
      <w:r>
        <w:rPr>
          <w:rFonts w:ascii="Calibri" w:hAnsi="Calibri" w:cs="Calibri"/>
          <w:color w:val="000000"/>
        </w:rPr>
        <w:t xml:space="preserve"> изменения во внутренней форме карточки Bitrix24 не являются надёжным сигналом для </w:t>
      </w:r>
      <w:proofErr w:type="spellStart"/>
      <w:r>
        <w:rPr>
          <w:rFonts w:ascii="Calibri" w:hAnsi="Calibri" w:cs="Calibri"/>
          <w:color w:val="000000"/>
        </w:rPr>
        <w:t>serverless</w:t>
      </w:r>
      <w:proofErr w:type="spellEnd"/>
      <w:r>
        <w:rPr>
          <w:rFonts w:ascii="Calibri" w:hAnsi="Calibri" w:cs="Calibri"/>
          <w:color w:val="000000"/>
        </w:rPr>
        <w:t xml:space="preserve">-приложения. Приложение реагирует на значения, которые уже доступны через </w:t>
      </w:r>
      <w:proofErr w:type="spellStart"/>
      <w:r>
        <w:rPr>
          <w:rFonts w:ascii="Calibri" w:hAnsi="Calibri" w:cs="Calibri"/>
          <w:color w:val="000000"/>
        </w:rPr>
        <w:t>crm.deal.get</w:t>
      </w:r>
      <w:proofErr w:type="spellEnd"/>
      <w:r>
        <w:rPr>
          <w:rFonts w:ascii="Calibri" w:hAnsi="Calibri" w:cs="Calibri"/>
          <w:color w:val="000000"/>
        </w:rPr>
        <w:t>.</w:t>
      </w:r>
    </w:p>
    <w:p w14:paraId="6E00BDD8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Массовый пересчёт ограничен выбранными п</w:t>
      </w:r>
      <w:r>
        <w:rPr>
          <w:rFonts w:ascii="Calibri" w:hAnsi="Calibri" w:cs="Calibri"/>
          <w:color w:val="000000"/>
        </w:rPr>
        <w:t>ериодами 1, 3 или 6 месяцев и выбранной воронкой.</w:t>
      </w:r>
    </w:p>
    <w:p w14:paraId="2D7FF504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Скорость массового расчёта зависит от числа сделок, доступности REST API и ограничений Bitrix24 по объёму запросов.</w:t>
      </w:r>
    </w:p>
    <w:p w14:paraId="20E76383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 xml:space="preserve">• Переходы из диаграммы в список сделок используют гарантированный фильтр по ID сделок; </w:t>
      </w:r>
      <w:r>
        <w:rPr>
          <w:rFonts w:ascii="Calibri" w:hAnsi="Calibri" w:cs="Calibri"/>
          <w:color w:val="000000"/>
        </w:rPr>
        <w:t>дополнительные фильтры стадии передаются, но визуальное заполнение стандартных фильтров Bitrix24 зависит от интерфейса портала.</w:t>
      </w:r>
    </w:p>
    <w:p w14:paraId="67E14FE3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 xml:space="preserve">• Работа со стадиями счетов зависит от справочников Bitrix24. В приложении предусмотрены </w:t>
      </w:r>
      <w:proofErr w:type="spellStart"/>
      <w:r>
        <w:rPr>
          <w:rFonts w:ascii="Calibri" w:hAnsi="Calibri" w:cs="Calibri"/>
          <w:color w:val="000000"/>
        </w:rPr>
        <w:t>fallback</w:t>
      </w:r>
      <w:proofErr w:type="spellEnd"/>
      <w:r>
        <w:rPr>
          <w:rFonts w:ascii="Calibri" w:hAnsi="Calibri" w:cs="Calibri"/>
          <w:color w:val="000000"/>
        </w:rPr>
        <w:t>-механизмы для разных вариантов</w:t>
      </w:r>
      <w:r>
        <w:rPr>
          <w:rFonts w:ascii="Calibri" w:hAnsi="Calibri" w:cs="Calibri"/>
          <w:color w:val="000000"/>
        </w:rPr>
        <w:t xml:space="preserve"> </w:t>
      </w:r>
      <w:proofErr w:type="spellStart"/>
      <w:r>
        <w:rPr>
          <w:rFonts w:ascii="Calibri" w:hAnsi="Calibri" w:cs="Calibri"/>
          <w:color w:val="000000"/>
        </w:rPr>
        <w:t>stage</w:t>
      </w:r>
      <w:proofErr w:type="spellEnd"/>
      <w:r>
        <w:rPr>
          <w:rFonts w:ascii="Calibri" w:hAnsi="Calibri" w:cs="Calibri"/>
          <w:color w:val="000000"/>
        </w:rPr>
        <w:t xml:space="preserve"> ID, но нестандартная конфигурация портала может потребовать проверки.</w:t>
      </w:r>
    </w:p>
    <w:p w14:paraId="49C29340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Персональные настройки периода и воронки могут храниться в браузере пользователя, поэтому на другом устройстве могут потребовать повторного выбора.</w:t>
      </w:r>
    </w:p>
    <w:p w14:paraId="4897EBA5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Приложение не выполняет вал</w:t>
      </w:r>
      <w:r>
        <w:rPr>
          <w:rFonts w:ascii="Calibri" w:hAnsi="Calibri" w:cs="Calibri"/>
          <w:color w:val="000000"/>
        </w:rPr>
        <w:t>ютную конвертацию и не заменяет бухгалтерский учёт; оно рассчитывает CRM-сводку по данным Bitrix24.</w:t>
      </w:r>
    </w:p>
    <w:p w14:paraId="0737FA47" w14:textId="77777777" w:rsidR="006F555A" w:rsidRDefault="00E21ED8">
      <w:pPr>
        <w:spacing w:before="220" w:after="100"/>
      </w:pPr>
      <w:r>
        <w:rPr>
          <w:rFonts w:ascii="Calibri" w:hAnsi="Calibri" w:cs="Calibri"/>
          <w:b/>
          <w:color w:val="000000"/>
          <w:sz w:val="30"/>
        </w:rPr>
        <w:t>13. Особенности установки</w:t>
      </w:r>
    </w:p>
    <w:p w14:paraId="09892766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1. Установщик инициализирует Bitrix24 JS SDK.</w:t>
      </w:r>
    </w:p>
    <w:p w14:paraId="6DB930F8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 xml:space="preserve">2. Очищает старые </w:t>
      </w:r>
      <w:proofErr w:type="spellStart"/>
      <w:r>
        <w:rPr>
          <w:rFonts w:ascii="Calibri" w:hAnsi="Calibri" w:cs="Calibri"/>
          <w:color w:val="000000"/>
        </w:rPr>
        <w:t>runtime</w:t>
      </w:r>
      <w:proofErr w:type="spellEnd"/>
      <w:r>
        <w:rPr>
          <w:rFonts w:ascii="Calibri" w:hAnsi="Calibri" w:cs="Calibri"/>
          <w:color w:val="000000"/>
        </w:rPr>
        <w:t>-привязки LEFT_MENU, чтобы избежать дублей пункта меню.</w:t>
      </w:r>
    </w:p>
    <w:p w14:paraId="74988DC8" w14:textId="77777777" w:rsidR="006F555A" w:rsidRPr="00E21ED8" w:rsidRDefault="00E21ED8">
      <w:pPr>
        <w:spacing w:after="80"/>
        <w:ind w:left="360" w:hanging="360"/>
        <w:rPr>
          <w:lang w:val="en-US"/>
        </w:rPr>
      </w:pPr>
      <w:r w:rsidRPr="00E21ED8">
        <w:rPr>
          <w:rFonts w:ascii="Calibri" w:hAnsi="Calibri" w:cs="Calibri"/>
          <w:color w:val="000000"/>
          <w:lang w:val="en-US"/>
        </w:rPr>
        <w:t xml:space="preserve">3. </w:t>
      </w:r>
      <w:r>
        <w:rPr>
          <w:rFonts w:ascii="Calibri" w:hAnsi="Calibri" w:cs="Calibri"/>
          <w:color w:val="000000"/>
        </w:rPr>
        <w:t>Регистрирует</w:t>
      </w:r>
      <w:r w:rsidRPr="00E21ED8">
        <w:rPr>
          <w:rFonts w:ascii="Calibri" w:hAnsi="Calibri" w:cs="Calibri"/>
          <w:color w:val="000000"/>
          <w:lang w:val="en-US"/>
        </w:rPr>
        <w:t xml:space="preserve"> PAGE_BACKGROUND_WORKER </w:t>
      </w:r>
      <w:r>
        <w:rPr>
          <w:rFonts w:ascii="Calibri" w:hAnsi="Calibri" w:cs="Calibri"/>
          <w:color w:val="000000"/>
        </w:rPr>
        <w:t>с</w:t>
      </w:r>
      <w:r w:rsidRPr="00E21ED8">
        <w:rPr>
          <w:rFonts w:ascii="Calibri" w:hAnsi="Calibri" w:cs="Calibri"/>
          <w:color w:val="000000"/>
          <w:lang w:val="en-US"/>
        </w:rPr>
        <w:t xml:space="preserve"> </w:t>
      </w:r>
      <w:proofErr w:type="spellStart"/>
      <w:r w:rsidRPr="00E21ED8">
        <w:rPr>
          <w:rFonts w:ascii="Calibri" w:hAnsi="Calibri" w:cs="Calibri"/>
          <w:color w:val="000000"/>
          <w:lang w:val="en-US"/>
        </w:rPr>
        <w:t>errorHandlerUrl</w:t>
      </w:r>
      <w:proofErr w:type="spellEnd"/>
      <w:r w:rsidRPr="00E21ED8">
        <w:rPr>
          <w:rFonts w:ascii="Calibri" w:hAnsi="Calibri" w:cs="Calibri"/>
          <w:color w:val="000000"/>
          <w:lang w:val="en-US"/>
        </w:rPr>
        <w:t>.</w:t>
      </w:r>
    </w:p>
    <w:p w14:paraId="1B841CE2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4. Загружает список воронок сделок.</w:t>
      </w:r>
    </w:p>
    <w:p w14:paraId="3654BAE1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5. Создаёт или обновляет стандартные пользовательские поля сделки.</w:t>
      </w:r>
    </w:p>
    <w:p w14:paraId="6B922D17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6. Сохраняет д</w:t>
      </w:r>
      <w:r>
        <w:rPr>
          <w:rFonts w:ascii="Calibri" w:hAnsi="Calibri" w:cs="Calibri"/>
          <w:color w:val="000000"/>
        </w:rPr>
        <w:t xml:space="preserve">ефолтное сопоставление полей через </w:t>
      </w:r>
      <w:proofErr w:type="spellStart"/>
      <w:proofErr w:type="gramStart"/>
      <w:r>
        <w:rPr>
          <w:rFonts w:ascii="Calibri" w:hAnsi="Calibri" w:cs="Calibri"/>
          <w:color w:val="000000"/>
        </w:rPr>
        <w:t>app.option</w:t>
      </w:r>
      <w:proofErr w:type="spellEnd"/>
      <w:proofErr w:type="gramEnd"/>
      <w:r>
        <w:rPr>
          <w:rFonts w:ascii="Calibri" w:hAnsi="Calibri" w:cs="Calibri"/>
          <w:color w:val="000000"/>
        </w:rPr>
        <w:t>.</w:t>
      </w:r>
    </w:p>
    <w:p w14:paraId="61D8C603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7. Пробует добавить раздел «Расчёт оплаты счетов» в карточку сделки по доступным воронкам.</w:t>
      </w:r>
    </w:p>
    <w:p w14:paraId="54314844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8. Завершает установку через BX24.installFinish().</w:t>
      </w:r>
    </w:p>
    <w:p w14:paraId="01AE371E" w14:textId="77777777" w:rsidR="006F555A" w:rsidRDefault="00E21ED8">
      <w:pPr>
        <w:spacing w:after="120"/>
      </w:pPr>
      <w:r>
        <w:rPr>
          <w:rFonts w:ascii="Calibri" w:hAnsi="Calibri" w:cs="Calibri"/>
          <w:color w:val="000000"/>
        </w:rPr>
        <w:t xml:space="preserve">Основной пункт левого меню и CRM </w:t>
      </w:r>
      <w:proofErr w:type="spellStart"/>
      <w:r>
        <w:rPr>
          <w:rFonts w:ascii="Calibri" w:hAnsi="Calibri" w:cs="Calibri"/>
          <w:color w:val="000000"/>
        </w:rPr>
        <w:t>placement</w:t>
      </w:r>
      <w:proofErr w:type="spellEnd"/>
      <w:r>
        <w:rPr>
          <w:rFonts w:ascii="Calibri" w:hAnsi="Calibri" w:cs="Calibri"/>
          <w:color w:val="000000"/>
        </w:rPr>
        <w:t xml:space="preserve"> для карточки сделки в </w:t>
      </w:r>
      <w:proofErr w:type="spellStart"/>
      <w:r>
        <w:rPr>
          <w:rFonts w:ascii="Calibri" w:hAnsi="Calibri" w:cs="Calibri"/>
          <w:color w:val="000000"/>
        </w:rPr>
        <w:t>Ma</w:t>
      </w:r>
      <w:r>
        <w:rPr>
          <w:rFonts w:ascii="Calibri" w:hAnsi="Calibri" w:cs="Calibri"/>
          <w:color w:val="000000"/>
        </w:rPr>
        <w:t>rketplace</w:t>
      </w:r>
      <w:proofErr w:type="spellEnd"/>
      <w:r>
        <w:rPr>
          <w:rFonts w:ascii="Calibri" w:hAnsi="Calibri" w:cs="Calibri"/>
          <w:color w:val="000000"/>
        </w:rPr>
        <w:t xml:space="preserve">-версии должны быть настроены в карточке приложения/версии Bitrix24 </w:t>
      </w:r>
      <w:proofErr w:type="spellStart"/>
      <w:r>
        <w:rPr>
          <w:rFonts w:ascii="Calibri" w:hAnsi="Calibri" w:cs="Calibri"/>
          <w:color w:val="000000"/>
        </w:rPr>
        <w:t>Marketplace</w:t>
      </w:r>
      <w:proofErr w:type="spellEnd"/>
      <w:r>
        <w:rPr>
          <w:rFonts w:ascii="Calibri" w:hAnsi="Calibri" w:cs="Calibri"/>
          <w:color w:val="000000"/>
        </w:rPr>
        <w:t xml:space="preserve">. Это снижает риск дублей и ошибок прав при </w:t>
      </w:r>
      <w:proofErr w:type="spellStart"/>
      <w:r>
        <w:rPr>
          <w:rFonts w:ascii="Calibri" w:hAnsi="Calibri" w:cs="Calibri"/>
          <w:color w:val="000000"/>
        </w:rPr>
        <w:t>runtime</w:t>
      </w:r>
      <w:proofErr w:type="spellEnd"/>
      <w:r>
        <w:rPr>
          <w:rFonts w:ascii="Calibri" w:hAnsi="Calibri" w:cs="Calibri"/>
          <w:color w:val="000000"/>
        </w:rPr>
        <w:t xml:space="preserve">-регистрации </w:t>
      </w:r>
      <w:proofErr w:type="spellStart"/>
      <w:r>
        <w:rPr>
          <w:rFonts w:ascii="Calibri" w:hAnsi="Calibri" w:cs="Calibri"/>
          <w:color w:val="000000"/>
        </w:rPr>
        <w:t>placement</w:t>
      </w:r>
      <w:proofErr w:type="spellEnd"/>
      <w:r>
        <w:rPr>
          <w:rFonts w:ascii="Calibri" w:hAnsi="Calibri" w:cs="Calibri"/>
          <w:color w:val="000000"/>
        </w:rPr>
        <w:t>.</w:t>
      </w:r>
    </w:p>
    <w:p w14:paraId="13852848" w14:textId="77777777" w:rsidR="006F555A" w:rsidRDefault="00E21ED8">
      <w:pPr>
        <w:spacing w:before="220" w:after="100"/>
      </w:pPr>
      <w:r>
        <w:rPr>
          <w:rFonts w:ascii="Calibri" w:hAnsi="Calibri" w:cs="Calibri"/>
          <w:b/>
          <w:color w:val="000000"/>
          <w:sz w:val="30"/>
        </w:rPr>
        <w:lastRenderedPageBreak/>
        <w:t>14. Ценность продукта</w:t>
      </w:r>
    </w:p>
    <w:p w14:paraId="76671657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Менеджеры быстрее понимают, что происходит с оплатой по конкретной сд</w:t>
      </w:r>
      <w:r>
        <w:rPr>
          <w:rFonts w:ascii="Calibri" w:hAnsi="Calibri" w:cs="Calibri"/>
          <w:color w:val="000000"/>
        </w:rPr>
        <w:t>елке.</w:t>
      </w:r>
    </w:p>
    <w:p w14:paraId="6BD103AF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Руководители видят проблемные группы сделок и могут переходить к ним из статистики.</w:t>
      </w:r>
    </w:p>
    <w:p w14:paraId="4C8748FC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Финансовая команда получает выгрузку по счетам без ручного сведения данных.</w:t>
      </w:r>
    </w:p>
    <w:p w14:paraId="7D07C17C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Администратор получает готовые поля сделки для дальнейших CRM-фильтров и отчётности.</w:t>
      </w:r>
    </w:p>
    <w:p w14:paraId="2D96BF5D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Компания снижает риск пропустить неоплаченный счёт или расхождение между суммой сделки и оплатами.</w:t>
      </w:r>
    </w:p>
    <w:p w14:paraId="0B381C71" w14:textId="77777777" w:rsidR="006F555A" w:rsidRDefault="00E21ED8">
      <w:pPr>
        <w:spacing w:before="220" w:after="100"/>
      </w:pPr>
      <w:r>
        <w:rPr>
          <w:rFonts w:ascii="Calibri" w:hAnsi="Calibri" w:cs="Calibri"/>
          <w:b/>
          <w:color w:val="000000"/>
          <w:sz w:val="30"/>
        </w:rPr>
        <w:t>15. Краткое позиционирование</w:t>
      </w:r>
    </w:p>
    <w:p w14:paraId="02A7E3BC" w14:textId="77777777" w:rsidR="006F555A" w:rsidRDefault="00E21ED8">
      <w:pPr>
        <w:spacing w:after="120"/>
      </w:pPr>
      <w:proofErr w:type="spellStart"/>
      <w:r>
        <w:rPr>
          <w:rFonts w:ascii="Calibri" w:hAnsi="Calibri" w:cs="Calibri"/>
          <w:color w:val="000000"/>
        </w:rPr>
        <w:t>Deal</w:t>
      </w:r>
      <w:proofErr w:type="spellEnd"/>
      <w:r>
        <w:rPr>
          <w:rFonts w:ascii="Calibri" w:hAnsi="Calibri" w:cs="Calibri"/>
          <w:color w:val="000000"/>
        </w:rPr>
        <w:t xml:space="preserve"> </w:t>
      </w:r>
      <w:proofErr w:type="spellStart"/>
      <w:r>
        <w:rPr>
          <w:rFonts w:ascii="Calibri" w:hAnsi="Calibri" w:cs="Calibri"/>
          <w:color w:val="000000"/>
        </w:rPr>
        <w:t>Invoice</w:t>
      </w:r>
      <w:proofErr w:type="spellEnd"/>
      <w:r>
        <w:rPr>
          <w:rFonts w:ascii="Calibri" w:hAnsi="Calibri" w:cs="Calibri"/>
          <w:color w:val="000000"/>
        </w:rPr>
        <w:t xml:space="preserve"> </w:t>
      </w:r>
      <w:proofErr w:type="spellStart"/>
      <w:r>
        <w:rPr>
          <w:rFonts w:ascii="Calibri" w:hAnsi="Calibri" w:cs="Calibri"/>
          <w:color w:val="000000"/>
        </w:rPr>
        <w:t>Summary</w:t>
      </w:r>
      <w:proofErr w:type="spellEnd"/>
      <w:r>
        <w:rPr>
          <w:rFonts w:ascii="Calibri" w:hAnsi="Calibri" w:cs="Calibri"/>
          <w:color w:val="000000"/>
        </w:rPr>
        <w:t xml:space="preserve"> — это компактный инструмент контроля оплат по счетам в сделках Bitrix24. Он не заменяет бухгалтерскую си</w:t>
      </w:r>
      <w:r>
        <w:rPr>
          <w:rFonts w:ascii="Calibri" w:hAnsi="Calibri" w:cs="Calibri"/>
          <w:color w:val="000000"/>
        </w:rPr>
        <w:t>стему, а закрывает операционную задачу CRM: быстро показать состояние оплаты, записать итоги в сделку и дать пользователю понятный отчёт без ручных расчётов.</w:t>
      </w:r>
    </w:p>
    <w:p w14:paraId="7DD85E1D" w14:textId="77777777" w:rsidR="006F555A" w:rsidRDefault="00E21ED8">
      <w:pPr>
        <w:spacing w:before="220" w:after="100"/>
      </w:pPr>
      <w:r>
        <w:rPr>
          <w:rFonts w:ascii="Calibri" w:hAnsi="Calibri" w:cs="Calibri"/>
          <w:b/>
          <w:color w:val="000000"/>
          <w:sz w:val="30"/>
        </w:rPr>
        <w:t>16. Версия и состав поставки</w:t>
      </w:r>
    </w:p>
    <w:p w14:paraId="709F6EED" w14:textId="77777777" w:rsidR="006F555A" w:rsidRDefault="00E21ED8">
      <w:pPr>
        <w:spacing w:after="120"/>
      </w:pPr>
      <w:r>
        <w:rPr>
          <w:rFonts w:ascii="Calibri" w:hAnsi="Calibri" w:cs="Calibri"/>
          <w:color w:val="000000"/>
        </w:rPr>
        <w:t xml:space="preserve">Актуальная версия: </w:t>
      </w:r>
      <w:proofErr w:type="spellStart"/>
      <w:r>
        <w:rPr>
          <w:rFonts w:ascii="Calibri" w:hAnsi="Calibri" w:cs="Calibri"/>
          <w:color w:val="000000"/>
        </w:rPr>
        <w:t>Deal</w:t>
      </w:r>
      <w:proofErr w:type="spellEnd"/>
      <w:r>
        <w:rPr>
          <w:rFonts w:ascii="Calibri" w:hAnsi="Calibri" w:cs="Calibri"/>
          <w:color w:val="000000"/>
        </w:rPr>
        <w:t xml:space="preserve"> </w:t>
      </w:r>
      <w:proofErr w:type="spellStart"/>
      <w:r>
        <w:rPr>
          <w:rFonts w:ascii="Calibri" w:hAnsi="Calibri" w:cs="Calibri"/>
          <w:color w:val="000000"/>
        </w:rPr>
        <w:t>Invoice</w:t>
      </w:r>
      <w:proofErr w:type="spellEnd"/>
      <w:r>
        <w:rPr>
          <w:rFonts w:ascii="Calibri" w:hAnsi="Calibri" w:cs="Calibri"/>
          <w:color w:val="000000"/>
        </w:rPr>
        <w:t xml:space="preserve"> </w:t>
      </w:r>
      <w:proofErr w:type="spellStart"/>
      <w:r>
        <w:rPr>
          <w:rFonts w:ascii="Calibri" w:hAnsi="Calibri" w:cs="Calibri"/>
          <w:color w:val="000000"/>
        </w:rPr>
        <w:t>Summary</w:t>
      </w:r>
      <w:proofErr w:type="spellEnd"/>
      <w:r>
        <w:rPr>
          <w:rFonts w:ascii="Calibri" w:hAnsi="Calibri" w:cs="Calibri"/>
          <w:color w:val="000000"/>
        </w:rPr>
        <w:t xml:space="preserve"> v.34 </w:t>
      </w:r>
      <w:proofErr w:type="spellStart"/>
      <w:r>
        <w:rPr>
          <w:rFonts w:ascii="Calibri" w:hAnsi="Calibri" w:cs="Calibri"/>
          <w:color w:val="000000"/>
        </w:rPr>
        <w:t>Marketplace</w:t>
      </w:r>
      <w:proofErr w:type="spellEnd"/>
      <w:r>
        <w:rPr>
          <w:rFonts w:ascii="Calibri" w:hAnsi="Calibri" w:cs="Calibri"/>
          <w:color w:val="000000"/>
        </w:rPr>
        <w:t xml:space="preserve"> B24.</w:t>
      </w:r>
    </w:p>
    <w:p w14:paraId="2F6F7CB3" w14:textId="77777777" w:rsidR="006F555A" w:rsidRDefault="00E21ED8">
      <w:pPr>
        <w:spacing w:after="120"/>
      </w:pPr>
      <w:r>
        <w:rPr>
          <w:rFonts w:ascii="Calibri" w:hAnsi="Calibri" w:cs="Calibri"/>
          <w:color w:val="000000"/>
        </w:rPr>
        <w:t xml:space="preserve">Формат </w:t>
      </w:r>
      <w:r>
        <w:rPr>
          <w:rFonts w:ascii="Calibri" w:hAnsi="Calibri" w:cs="Calibri"/>
          <w:color w:val="000000"/>
        </w:rPr>
        <w:t xml:space="preserve">поставки: статический </w:t>
      </w:r>
      <w:proofErr w:type="spellStart"/>
      <w:r>
        <w:rPr>
          <w:rFonts w:ascii="Calibri" w:hAnsi="Calibri" w:cs="Calibri"/>
          <w:color w:val="000000"/>
        </w:rPr>
        <w:t>zip</w:t>
      </w:r>
      <w:proofErr w:type="spellEnd"/>
      <w:r>
        <w:rPr>
          <w:rFonts w:ascii="Calibri" w:hAnsi="Calibri" w:cs="Calibri"/>
          <w:color w:val="000000"/>
        </w:rPr>
        <w:t xml:space="preserve">-архив для Bitrix24 </w:t>
      </w:r>
      <w:proofErr w:type="spellStart"/>
      <w:r>
        <w:rPr>
          <w:rFonts w:ascii="Calibri" w:hAnsi="Calibri" w:cs="Calibri"/>
          <w:color w:val="000000"/>
        </w:rPr>
        <w:t>Marketplace</w:t>
      </w:r>
      <w:proofErr w:type="spellEnd"/>
      <w:r>
        <w:rPr>
          <w:rFonts w:ascii="Calibri" w:hAnsi="Calibri" w:cs="Calibri"/>
          <w:color w:val="000000"/>
        </w:rPr>
        <w:t>.</w:t>
      </w:r>
    </w:p>
    <w:p w14:paraId="630FA994" w14:textId="77777777" w:rsidR="006F555A" w:rsidRDefault="00E21ED8">
      <w:pPr>
        <w:spacing w:after="120"/>
      </w:pPr>
      <w:r>
        <w:rPr>
          <w:rFonts w:ascii="Calibri" w:hAnsi="Calibri" w:cs="Calibri"/>
          <w:color w:val="000000"/>
        </w:rPr>
        <w:t xml:space="preserve">Локальный архив проекта: Калькулятор счетов </w:t>
      </w:r>
      <w:proofErr w:type="spellStart"/>
      <w:r>
        <w:rPr>
          <w:rFonts w:ascii="Calibri" w:hAnsi="Calibri" w:cs="Calibri"/>
          <w:color w:val="000000"/>
        </w:rPr>
        <w:t>Marketplace</w:t>
      </w:r>
      <w:proofErr w:type="spellEnd"/>
      <w:r>
        <w:rPr>
          <w:rFonts w:ascii="Calibri" w:hAnsi="Calibri" w:cs="Calibri"/>
          <w:color w:val="000000"/>
        </w:rPr>
        <w:t xml:space="preserve"> v34.zip.</w:t>
      </w:r>
    </w:p>
    <w:p w14:paraId="6AE988B3" w14:textId="77777777" w:rsidR="006F555A" w:rsidRDefault="00E21ED8">
      <w:pPr>
        <w:spacing w:after="120"/>
      </w:pPr>
      <w:proofErr w:type="spellStart"/>
      <w:r>
        <w:rPr>
          <w:rFonts w:ascii="Calibri" w:hAnsi="Calibri" w:cs="Calibri"/>
          <w:color w:val="000000"/>
        </w:rPr>
        <w:t>Runtime</w:t>
      </w:r>
      <w:proofErr w:type="spellEnd"/>
      <w:r>
        <w:rPr>
          <w:rFonts w:ascii="Calibri" w:hAnsi="Calibri" w:cs="Calibri"/>
          <w:color w:val="000000"/>
        </w:rPr>
        <w:t>/</w:t>
      </w:r>
      <w:proofErr w:type="spellStart"/>
      <w:r>
        <w:rPr>
          <w:rFonts w:ascii="Calibri" w:hAnsi="Calibri" w:cs="Calibri"/>
          <w:color w:val="000000"/>
        </w:rPr>
        <w:t>cache</w:t>
      </w:r>
      <w:proofErr w:type="spellEnd"/>
      <w:r>
        <w:rPr>
          <w:rFonts w:ascii="Calibri" w:hAnsi="Calibri" w:cs="Calibri"/>
          <w:color w:val="000000"/>
        </w:rPr>
        <w:t xml:space="preserve"> </w:t>
      </w:r>
      <w:proofErr w:type="spellStart"/>
      <w:r>
        <w:rPr>
          <w:rFonts w:ascii="Calibri" w:hAnsi="Calibri" w:cs="Calibri"/>
          <w:color w:val="000000"/>
        </w:rPr>
        <w:t>marker</w:t>
      </w:r>
      <w:proofErr w:type="spellEnd"/>
      <w:r>
        <w:rPr>
          <w:rFonts w:ascii="Calibri" w:hAnsi="Calibri" w:cs="Calibri"/>
          <w:color w:val="000000"/>
        </w:rPr>
        <w:t>: layout-20260817-9.</w:t>
      </w:r>
    </w:p>
    <w:p w14:paraId="1C2E377C" w14:textId="77777777" w:rsidR="006F555A" w:rsidRDefault="00E21ED8">
      <w:pPr>
        <w:spacing w:after="120"/>
      </w:pPr>
      <w:r>
        <w:rPr>
          <w:rFonts w:ascii="Calibri" w:hAnsi="Calibri" w:cs="Calibri"/>
          <w:color w:val="000000"/>
        </w:rPr>
        <w:t xml:space="preserve">Основной режим: </w:t>
      </w:r>
      <w:proofErr w:type="spellStart"/>
      <w:r>
        <w:rPr>
          <w:rFonts w:ascii="Calibri" w:hAnsi="Calibri" w:cs="Calibri"/>
          <w:color w:val="000000"/>
        </w:rPr>
        <w:t>serverless</w:t>
      </w:r>
      <w:proofErr w:type="spellEnd"/>
      <w:r>
        <w:rPr>
          <w:rFonts w:ascii="Calibri" w:hAnsi="Calibri" w:cs="Calibri"/>
          <w:color w:val="000000"/>
        </w:rPr>
        <w:t xml:space="preserve"> внутри Bitrix24, без внешнего backend.</w:t>
      </w:r>
    </w:p>
    <w:p w14:paraId="34135EA6" w14:textId="77777777" w:rsidR="006F555A" w:rsidRDefault="00E21ED8">
      <w:pPr>
        <w:spacing w:before="220" w:after="100"/>
      </w:pPr>
      <w:r>
        <w:rPr>
          <w:rFonts w:ascii="Calibri" w:hAnsi="Calibri" w:cs="Calibri"/>
          <w:b/>
          <w:color w:val="000000"/>
          <w:sz w:val="30"/>
        </w:rPr>
        <w:t>17. Описание процесса уста</w:t>
      </w:r>
      <w:r>
        <w:rPr>
          <w:rFonts w:ascii="Calibri" w:hAnsi="Calibri" w:cs="Calibri"/>
          <w:b/>
          <w:color w:val="000000"/>
          <w:sz w:val="30"/>
        </w:rPr>
        <w:t>новки и настройки</w:t>
      </w:r>
    </w:p>
    <w:p w14:paraId="6622CE89" w14:textId="77777777" w:rsidR="006F555A" w:rsidRDefault="00E21ED8">
      <w:pPr>
        <w:spacing w:after="120"/>
      </w:pPr>
      <w:r>
        <w:rPr>
          <w:rFonts w:ascii="Calibri" w:hAnsi="Calibri" w:cs="Calibri"/>
          <w:color w:val="000000"/>
        </w:rPr>
        <w:t xml:space="preserve">Текст для поля «Описание процесса установки»: чтобы начать работу, администратор портала устанавливает приложение из Bitrix24 </w:t>
      </w:r>
      <w:proofErr w:type="spellStart"/>
      <w:r>
        <w:rPr>
          <w:rFonts w:ascii="Calibri" w:hAnsi="Calibri" w:cs="Calibri"/>
          <w:color w:val="000000"/>
        </w:rPr>
        <w:t>Marketplace</w:t>
      </w:r>
      <w:proofErr w:type="spellEnd"/>
      <w:r>
        <w:rPr>
          <w:rFonts w:ascii="Calibri" w:hAnsi="Calibri" w:cs="Calibri"/>
          <w:color w:val="000000"/>
        </w:rPr>
        <w:t xml:space="preserve"> или из подготовленного </w:t>
      </w:r>
      <w:proofErr w:type="spellStart"/>
      <w:r>
        <w:rPr>
          <w:rFonts w:ascii="Calibri" w:hAnsi="Calibri" w:cs="Calibri"/>
          <w:color w:val="000000"/>
        </w:rPr>
        <w:t>Marketplace</w:t>
      </w:r>
      <w:proofErr w:type="spellEnd"/>
      <w:r>
        <w:rPr>
          <w:rFonts w:ascii="Calibri" w:hAnsi="Calibri" w:cs="Calibri"/>
          <w:color w:val="000000"/>
        </w:rPr>
        <w:t xml:space="preserve">-архива. После открытия установочной страницы нужно нажать кнопку </w:t>
      </w:r>
      <w:r>
        <w:rPr>
          <w:rFonts w:ascii="Calibri" w:hAnsi="Calibri" w:cs="Calibri"/>
          <w:color w:val="000000"/>
        </w:rPr>
        <w:t xml:space="preserve">установки/завершения установки и дождаться сообщения об успешном завершении. Во время установки приложение создаёт стандартные поля сделки, сохраняет базовое сопоставление, очищает старые </w:t>
      </w:r>
      <w:proofErr w:type="spellStart"/>
      <w:r>
        <w:rPr>
          <w:rFonts w:ascii="Calibri" w:hAnsi="Calibri" w:cs="Calibri"/>
          <w:color w:val="000000"/>
        </w:rPr>
        <w:t>runtime</w:t>
      </w:r>
      <w:proofErr w:type="spellEnd"/>
      <w:r>
        <w:rPr>
          <w:rFonts w:ascii="Calibri" w:hAnsi="Calibri" w:cs="Calibri"/>
          <w:color w:val="000000"/>
        </w:rPr>
        <w:t>-привязки левого меню и регистрирует фоновый PAGE_BACKGROUND_</w:t>
      </w:r>
      <w:r>
        <w:rPr>
          <w:rFonts w:ascii="Calibri" w:hAnsi="Calibri" w:cs="Calibri"/>
          <w:color w:val="000000"/>
        </w:rPr>
        <w:t>WORKER для открытых страниц портала.</w:t>
      </w:r>
    </w:p>
    <w:p w14:paraId="605A3B81" w14:textId="77777777" w:rsidR="006F555A" w:rsidRDefault="00E21ED8">
      <w:pPr>
        <w:spacing w:before="160" w:after="80"/>
      </w:pPr>
      <w:r>
        <w:rPr>
          <w:rFonts w:ascii="Calibri" w:hAnsi="Calibri" w:cs="Calibri"/>
          <w:b/>
          <w:color w:val="000000"/>
          <w:sz w:val="26"/>
        </w:rPr>
        <w:t>Действия после установки</w:t>
      </w:r>
    </w:p>
    <w:p w14:paraId="00A9A69F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 xml:space="preserve">1. Откройте приложение из левого меню Bitrix24. Пункт меню должен быть настроен в карточке приложения/версии </w:t>
      </w:r>
      <w:proofErr w:type="spellStart"/>
      <w:r>
        <w:rPr>
          <w:rFonts w:ascii="Calibri" w:hAnsi="Calibri" w:cs="Calibri"/>
          <w:color w:val="000000"/>
        </w:rPr>
        <w:t>Marketplace</w:t>
      </w:r>
      <w:proofErr w:type="spellEnd"/>
      <w:r>
        <w:rPr>
          <w:rFonts w:ascii="Calibri" w:hAnsi="Calibri" w:cs="Calibri"/>
          <w:color w:val="000000"/>
        </w:rPr>
        <w:t xml:space="preserve"> и вести на главный экран приложения.</w:t>
      </w:r>
    </w:p>
    <w:p w14:paraId="0769E4AD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2. Проверьте блок «Сопоставление полей сделки». Если стандартные поля созданы автоматически, будут</w:t>
      </w:r>
      <w:r>
        <w:rPr>
          <w:rFonts w:ascii="Calibri" w:hAnsi="Calibri" w:cs="Calibri"/>
          <w:color w:val="000000"/>
        </w:rPr>
        <w:t xml:space="preserve"> выбраны поля: сумма выставленных счетов, сумма оплаченных счетов, сумма неоплаченных счетов и остаток оплаты сделки.</w:t>
      </w:r>
    </w:p>
    <w:p w14:paraId="04767C32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3. Если поля не созданы или требуется использовать свои поля, администратор выбирает нужные пользовательские поля сделки в блоке сопоставл</w:t>
      </w:r>
      <w:r>
        <w:rPr>
          <w:rFonts w:ascii="Calibri" w:hAnsi="Calibri" w:cs="Calibri"/>
          <w:color w:val="000000"/>
        </w:rPr>
        <w:t>ения и сохраняет настройки.</w:t>
      </w:r>
    </w:p>
    <w:p w14:paraId="508743BF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4. Откройте карточку сделки и убедитесь, что появился раздел «Расчёт оплаты счетов». При открытии сделки приложение считает связанные счета и показывает выставлено, оплачено, не оплачено и остаток.</w:t>
      </w:r>
    </w:p>
    <w:p w14:paraId="703ED3B5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lastRenderedPageBreak/>
        <w:t>5. Для проверки отдельной сдел</w:t>
      </w:r>
      <w:r>
        <w:rPr>
          <w:rFonts w:ascii="Calibri" w:hAnsi="Calibri" w:cs="Calibri"/>
          <w:color w:val="000000"/>
        </w:rPr>
        <w:t>ки можно использовать ручную проверку по ID сделки или ссылке на сделку на главном экране приложения.</w:t>
      </w:r>
    </w:p>
    <w:p w14:paraId="354CBCB1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6. Для расчёта по группе сделок откройте настройки приложения, выберите воронку и период, затем запустите массовый пересчёт на главном экране.</w:t>
      </w:r>
    </w:p>
    <w:p w14:paraId="5BEFA88B" w14:textId="77777777" w:rsidR="006F555A" w:rsidRDefault="00E21ED8">
      <w:pPr>
        <w:spacing w:before="160" w:after="80"/>
      </w:pPr>
      <w:r>
        <w:rPr>
          <w:rFonts w:ascii="Calibri" w:hAnsi="Calibri" w:cs="Calibri"/>
          <w:b/>
          <w:color w:val="000000"/>
          <w:sz w:val="26"/>
        </w:rPr>
        <w:t>Где находят</w:t>
      </w:r>
      <w:r>
        <w:rPr>
          <w:rFonts w:ascii="Calibri" w:hAnsi="Calibri" w:cs="Calibri"/>
          <w:b/>
          <w:color w:val="000000"/>
          <w:sz w:val="26"/>
        </w:rPr>
        <w:t>ся настройки</w:t>
      </w:r>
    </w:p>
    <w:p w14:paraId="1421B8F6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Основные настройки сопоставления находятся на главном экране приложения в блоке «Сопоставление полей сделки». Этот блок доступен администраторам портала.</w:t>
      </w:r>
    </w:p>
    <w:p w14:paraId="6CC16E63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Настройки массового расчёта находятся на странице настроек приложения, которая открыв</w:t>
      </w:r>
      <w:r>
        <w:rPr>
          <w:rFonts w:ascii="Calibri" w:hAnsi="Calibri" w:cs="Calibri"/>
          <w:color w:val="000000"/>
        </w:rPr>
        <w:t>ается кнопкой настроек на главном экране. Там выбираются воронка расчёта, период 1/3/6 месяцев и опция учёта сделок со счетами из выбранного периода.</w:t>
      </w:r>
    </w:p>
    <w:p w14:paraId="53B4AE92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Обычные сотрудники без административных прав могут выбирать пользовательские параметры расчёта, если у н</w:t>
      </w:r>
      <w:r>
        <w:rPr>
          <w:rFonts w:ascii="Calibri" w:hAnsi="Calibri" w:cs="Calibri"/>
          <w:color w:val="000000"/>
        </w:rPr>
        <w:t>их есть права на чтение нужных CRM-данных. Сопоставление полей и создание полей выполняет администратор.</w:t>
      </w:r>
    </w:p>
    <w:p w14:paraId="5599F260" w14:textId="77777777" w:rsidR="006F555A" w:rsidRDefault="00E21ED8">
      <w:pPr>
        <w:spacing w:before="160" w:after="80"/>
      </w:pPr>
      <w:r>
        <w:rPr>
          <w:rFonts w:ascii="Calibri" w:hAnsi="Calibri" w:cs="Calibri"/>
          <w:b/>
          <w:color w:val="000000"/>
          <w:sz w:val="26"/>
        </w:rPr>
        <w:t>Описание опций</w:t>
      </w:r>
    </w:p>
    <w:p w14:paraId="0DF436D4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Сопоставление полей сделки: указывает, в какие пользовательские поля сделки записывать суммы «выставлено», «оплачено», «не оплачено» и</w:t>
      </w:r>
      <w:r>
        <w:rPr>
          <w:rFonts w:ascii="Calibri" w:hAnsi="Calibri" w:cs="Calibri"/>
          <w:color w:val="000000"/>
        </w:rPr>
        <w:t xml:space="preserve"> «остаток оплаты сделки».</w:t>
      </w:r>
    </w:p>
    <w:p w14:paraId="6CE81058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Создать автоматически: создаёт стандартные числовые поля сделки и добавляет раздел «Расчёт оплаты счетов» в карточку сделки, если это разрешено правами портала.</w:t>
      </w:r>
    </w:p>
    <w:p w14:paraId="1DC7FC0D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Учитывать отрицательные стадии счетов как неоплаченные: меняет ра</w:t>
      </w:r>
      <w:r>
        <w:rPr>
          <w:rFonts w:ascii="Calibri" w:hAnsi="Calibri" w:cs="Calibri"/>
          <w:color w:val="000000"/>
        </w:rPr>
        <w:t>счёт для счетов в отрицательных стадиях. По умолчанию такие счета исключаются из сумм.</w:t>
      </w:r>
    </w:p>
    <w:p w14:paraId="1C1D50C6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Воронка расчёта: ограничивает массовый пересчёт всеми воронками или одной выбранной воронкой сделки.</w:t>
      </w:r>
    </w:p>
    <w:p w14:paraId="2BB06B70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Период расчёта: задаёт окно массового пересчёта — 1 месяц, 3 мес</w:t>
      </w:r>
      <w:r>
        <w:rPr>
          <w:rFonts w:ascii="Calibri" w:hAnsi="Calibri" w:cs="Calibri"/>
          <w:color w:val="000000"/>
        </w:rPr>
        <w:t>яца или 6 месяцев.</w:t>
      </w:r>
    </w:p>
    <w:p w14:paraId="2A16614F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Включать сделки со счетами из выбранного периода: добавляет в массовый расчёт сделки, у которых счета попали в выбранное окно, даже если сама сделка была создана раньше.</w:t>
      </w:r>
    </w:p>
    <w:p w14:paraId="379FE153" w14:textId="77777777" w:rsidR="006F555A" w:rsidRDefault="00E21ED8">
      <w:pPr>
        <w:spacing w:before="160" w:after="80"/>
      </w:pPr>
      <w:r>
        <w:rPr>
          <w:rFonts w:ascii="Calibri" w:hAnsi="Calibri" w:cs="Calibri"/>
          <w:b/>
          <w:color w:val="000000"/>
          <w:sz w:val="26"/>
        </w:rPr>
        <w:t>Внешние системы и дополнительные подключения</w:t>
      </w:r>
    </w:p>
    <w:p w14:paraId="0B940DE3" w14:textId="77777777" w:rsidR="006F555A" w:rsidRDefault="00E21ED8">
      <w:pPr>
        <w:spacing w:after="120"/>
      </w:pPr>
      <w:r>
        <w:rPr>
          <w:rFonts w:ascii="Calibri" w:hAnsi="Calibri" w:cs="Calibri"/>
          <w:color w:val="000000"/>
        </w:rPr>
        <w:t xml:space="preserve">В текущей </w:t>
      </w:r>
      <w:proofErr w:type="spellStart"/>
      <w:r>
        <w:rPr>
          <w:rFonts w:ascii="Calibri" w:hAnsi="Calibri" w:cs="Calibri"/>
          <w:color w:val="000000"/>
        </w:rPr>
        <w:t>Marketplac</w:t>
      </w:r>
      <w:r>
        <w:rPr>
          <w:rFonts w:ascii="Calibri" w:hAnsi="Calibri" w:cs="Calibri"/>
          <w:color w:val="000000"/>
        </w:rPr>
        <w:t>e</w:t>
      </w:r>
      <w:proofErr w:type="spellEnd"/>
      <w:r>
        <w:rPr>
          <w:rFonts w:ascii="Calibri" w:hAnsi="Calibri" w:cs="Calibri"/>
          <w:color w:val="000000"/>
        </w:rPr>
        <w:t xml:space="preserve">-версии внешняя система не подключается. Отдельная настройка на стороне стороннего сервиса не требуется: приложение работает внутри Bitrix24 и обращается к CRM через Bitrix24 JavaScript SDK и REST-методы. Дополнительный сервер, база данных, </w:t>
      </w:r>
      <w:proofErr w:type="spellStart"/>
      <w:r>
        <w:rPr>
          <w:rFonts w:ascii="Calibri" w:hAnsi="Calibri" w:cs="Calibri"/>
          <w:color w:val="000000"/>
        </w:rPr>
        <w:t>webhooks</w:t>
      </w:r>
      <w:proofErr w:type="spellEnd"/>
      <w:r>
        <w:rPr>
          <w:rFonts w:ascii="Calibri" w:hAnsi="Calibri" w:cs="Calibri"/>
          <w:color w:val="000000"/>
        </w:rPr>
        <w:t>, внеш</w:t>
      </w:r>
      <w:r>
        <w:rPr>
          <w:rFonts w:ascii="Calibri" w:hAnsi="Calibri" w:cs="Calibri"/>
          <w:color w:val="000000"/>
        </w:rPr>
        <w:t>няя бухгалтерия или платёжный сервис для базового сценария не нужны.</w:t>
      </w:r>
    </w:p>
    <w:p w14:paraId="49E5840C" w14:textId="77777777" w:rsidR="006F555A" w:rsidRDefault="00E21ED8">
      <w:pPr>
        <w:spacing w:after="120"/>
      </w:pPr>
      <w:r>
        <w:rPr>
          <w:rFonts w:ascii="Calibri" w:hAnsi="Calibri" w:cs="Calibri"/>
          <w:color w:val="000000"/>
        </w:rPr>
        <w:t xml:space="preserve">Если компании нужен круглосуточный фоновый пересчёт без открытого портала, входящие </w:t>
      </w:r>
      <w:proofErr w:type="spellStart"/>
      <w:r>
        <w:rPr>
          <w:rFonts w:ascii="Calibri" w:hAnsi="Calibri" w:cs="Calibri"/>
          <w:color w:val="000000"/>
        </w:rPr>
        <w:t>webhook</w:t>
      </w:r>
      <w:proofErr w:type="spellEnd"/>
      <w:r>
        <w:rPr>
          <w:rFonts w:ascii="Calibri" w:hAnsi="Calibri" w:cs="Calibri"/>
          <w:color w:val="000000"/>
        </w:rPr>
        <w:t>-события или интеграции с внешними системами, это отдельный расширенный сценарий и требует серве</w:t>
      </w:r>
      <w:r>
        <w:rPr>
          <w:rFonts w:ascii="Calibri" w:hAnsi="Calibri" w:cs="Calibri"/>
          <w:color w:val="000000"/>
        </w:rPr>
        <w:t xml:space="preserve">рной версии/доработки. Он не входит в текущий статический </w:t>
      </w:r>
      <w:proofErr w:type="spellStart"/>
      <w:r>
        <w:rPr>
          <w:rFonts w:ascii="Calibri" w:hAnsi="Calibri" w:cs="Calibri"/>
          <w:color w:val="000000"/>
        </w:rPr>
        <w:t>Marketplace</w:t>
      </w:r>
      <w:proofErr w:type="spellEnd"/>
      <w:r>
        <w:rPr>
          <w:rFonts w:ascii="Calibri" w:hAnsi="Calibri" w:cs="Calibri"/>
          <w:color w:val="000000"/>
        </w:rPr>
        <w:t>-пакет.</w:t>
      </w:r>
    </w:p>
    <w:p w14:paraId="05079E40" w14:textId="77777777" w:rsidR="006F555A" w:rsidRDefault="00E21ED8">
      <w:pPr>
        <w:spacing w:before="160" w:after="80"/>
      </w:pPr>
      <w:r>
        <w:rPr>
          <w:rFonts w:ascii="Calibri" w:hAnsi="Calibri" w:cs="Calibri"/>
          <w:b/>
          <w:color w:val="000000"/>
          <w:sz w:val="26"/>
        </w:rPr>
        <w:t>Права и требования</w:t>
      </w:r>
    </w:p>
    <w:p w14:paraId="104EA138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 xml:space="preserve">• Для установки нужны права администратора портала или права на установку </w:t>
      </w:r>
      <w:proofErr w:type="spellStart"/>
      <w:r>
        <w:rPr>
          <w:rFonts w:ascii="Calibri" w:hAnsi="Calibri" w:cs="Calibri"/>
          <w:color w:val="000000"/>
        </w:rPr>
        <w:t>Marketplace</w:t>
      </w:r>
      <w:proofErr w:type="spellEnd"/>
      <w:r>
        <w:rPr>
          <w:rFonts w:ascii="Calibri" w:hAnsi="Calibri" w:cs="Calibri"/>
          <w:color w:val="000000"/>
        </w:rPr>
        <w:t>-приложений.</w:t>
      </w:r>
    </w:p>
    <w:p w14:paraId="338B9C04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Для создания пользовательских полей, настройки сопоставления</w:t>
      </w:r>
      <w:r>
        <w:rPr>
          <w:rFonts w:ascii="Calibri" w:hAnsi="Calibri" w:cs="Calibri"/>
          <w:color w:val="000000"/>
        </w:rPr>
        <w:t xml:space="preserve"> и изменения карточки сделки нужны административные права Bitrix24.</w:t>
      </w:r>
    </w:p>
    <w:p w14:paraId="0DED018D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Для обычной работы пользователю нужны CRM-права на чтение сделок и счетов; для записи расчётных итогов нужны права на изменение соответствующих сделок.</w:t>
      </w:r>
    </w:p>
    <w:p w14:paraId="58612542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lastRenderedPageBreak/>
        <w:t>• Рекомендуемые тарифы описаны в р</w:t>
      </w:r>
      <w:r>
        <w:rPr>
          <w:rFonts w:ascii="Calibri" w:hAnsi="Calibri" w:cs="Calibri"/>
          <w:color w:val="000000"/>
        </w:rPr>
        <w:t>азделе 8. Для стабильной работы с CRM, пользовательскими полями, приложениями из Маркета и массовым расчётом предпочтительны тарифы «Стандартный», «Профессиональный» или «Энтерпрайз».</w:t>
      </w:r>
    </w:p>
    <w:p w14:paraId="21DF472B" w14:textId="77777777" w:rsidR="006F555A" w:rsidRDefault="00E21ED8">
      <w:pPr>
        <w:spacing w:before="160" w:after="80"/>
      </w:pPr>
      <w:r>
        <w:rPr>
          <w:rFonts w:ascii="Calibri" w:hAnsi="Calibri" w:cs="Calibri"/>
          <w:b/>
          <w:color w:val="000000"/>
          <w:sz w:val="26"/>
        </w:rPr>
        <w:t>Дополнительная информация</w:t>
      </w:r>
    </w:p>
    <w:p w14:paraId="0DBA0F92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Установка приложений из Маркета Bitrix24: https://helpdesk.bitrix24.ru/open/17381216/</w:t>
      </w:r>
    </w:p>
    <w:p w14:paraId="35F40A70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Настройка доступа к приложениям: https://helpdesk.bitrix24.ru/open/17398580/</w:t>
      </w:r>
    </w:p>
    <w:p w14:paraId="6E413F94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Приложения из Маркета на тарифах Bitrix24: https://helpdesk.bitrix24.ru/open/17459328/</w:t>
      </w:r>
    </w:p>
    <w:p w14:paraId="58310940" w14:textId="77777777" w:rsidR="006F555A" w:rsidRPr="00E21ED8" w:rsidRDefault="00E21ED8">
      <w:pPr>
        <w:spacing w:after="80"/>
        <w:ind w:left="360" w:hanging="360"/>
        <w:rPr>
          <w:lang w:val="en-US"/>
        </w:rPr>
      </w:pPr>
      <w:r w:rsidRPr="00E21ED8">
        <w:rPr>
          <w:rFonts w:ascii="Calibri" w:hAnsi="Calibri" w:cs="Calibri"/>
          <w:color w:val="000000"/>
          <w:lang w:val="en-US"/>
        </w:rPr>
        <w:t xml:space="preserve">• Bitrix24 JavaScript SDK </w:t>
      </w:r>
      <w:r>
        <w:rPr>
          <w:rFonts w:ascii="Calibri" w:hAnsi="Calibri" w:cs="Calibri"/>
          <w:color w:val="000000"/>
        </w:rPr>
        <w:t>и</w:t>
      </w:r>
      <w:r w:rsidRPr="00E21ED8">
        <w:rPr>
          <w:rFonts w:ascii="Calibri" w:hAnsi="Calibri" w:cs="Calibri"/>
          <w:color w:val="000000"/>
          <w:lang w:val="en-US"/>
        </w:rPr>
        <w:t xml:space="preserve"> BX24.callMethod: https://apidocs.bitrix24.ru/sdk/bx24-js-sdk/how-to-call-rest-methods/bx24-call-method.html</w:t>
      </w:r>
    </w:p>
    <w:p w14:paraId="6C3CB915" w14:textId="77777777" w:rsidR="006F555A" w:rsidRDefault="00E21ED8">
      <w:pPr>
        <w:spacing w:before="220" w:after="100"/>
      </w:pPr>
      <w:r>
        <w:rPr>
          <w:rFonts w:ascii="Calibri" w:hAnsi="Calibri" w:cs="Calibri"/>
          <w:b/>
          <w:color w:val="000000"/>
          <w:sz w:val="30"/>
        </w:rPr>
        <w:t>18. Дополнительная детализация v34</w:t>
      </w:r>
    </w:p>
    <w:p w14:paraId="70955CDA" w14:textId="77777777" w:rsidR="006F555A" w:rsidRDefault="00E21ED8">
      <w:pPr>
        <w:spacing w:after="120"/>
      </w:pPr>
      <w:r>
        <w:rPr>
          <w:rFonts w:ascii="Calibri" w:hAnsi="Calibri" w:cs="Calibri"/>
          <w:color w:val="000000"/>
        </w:rPr>
        <w:t>Этот раздел добавлен по материалам ранее подготовленного отчёта «</w:t>
      </w:r>
      <w:proofErr w:type="spellStart"/>
      <w:r>
        <w:rPr>
          <w:rFonts w:ascii="Calibri" w:hAnsi="Calibri" w:cs="Calibri"/>
          <w:color w:val="000000"/>
        </w:rPr>
        <w:t>Deal</w:t>
      </w:r>
      <w:proofErr w:type="spellEnd"/>
      <w:r>
        <w:rPr>
          <w:rFonts w:ascii="Calibri" w:hAnsi="Calibri" w:cs="Calibri"/>
          <w:color w:val="000000"/>
        </w:rPr>
        <w:t xml:space="preserve"> </w:t>
      </w:r>
      <w:proofErr w:type="spellStart"/>
      <w:r>
        <w:rPr>
          <w:rFonts w:ascii="Calibri" w:hAnsi="Calibri" w:cs="Calibri"/>
          <w:color w:val="000000"/>
        </w:rPr>
        <w:t>Invoice</w:t>
      </w:r>
      <w:proofErr w:type="spellEnd"/>
      <w:r>
        <w:rPr>
          <w:rFonts w:ascii="Calibri" w:hAnsi="Calibri" w:cs="Calibri"/>
          <w:color w:val="000000"/>
        </w:rPr>
        <w:t xml:space="preserve"> </w:t>
      </w:r>
      <w:proofErr w:type="spellStart"/>
      <w:r>
        <w:rPr>
          <w:rFonts w:ascii="Calibri" w:hAnsi="Calibri" w:cs="Calibri"/>
          <w:color w:val="000000"/>
        </w:rPr>
        <w:t>Summary</w:t>
      </w:r>
      <w:proofErr w:type="spellEnd"/>
      <w:r>
        <w:rPr>
          <w:rFonts w:ascii="Calibri" w:hAnsi="Calibri" w:cs="Calibri"/>
          <w:color w:val="000000"/>
        </w:rPr>
        <w:t xml:space="preserve"> v34 — отчёт по приложению» и уточняет сведения о финальной </w:t>
      </w:r>
      <w:proofErr w:type="spellStart"/>
      <w:r>
        <w:rPr>
          <w:rFonts w:ascii="Calibri" w:hAnsi="Calibri" w:cs="Calibri"/>
          <w:color w:val="000000"/>
        </w:rPr>
        <w:t>Marketplace</w:t>
      </w:r>
      <w:proofErr w:type="spellEnd"/>
      <w:r>
        <w:rPr>
          <w:rFonts w:ascii="Calibri" w:hAnsi="Calibri" w:cs="Calibri"/>
          <w:color w:val="000000"/>
        </w:rPr>
        <w:t>/</w:t>
      </w:r>
      <w:proofErr w:type="spellStart"/>
      <w:r>
        <w:rPr>
          <w:rFonts w:ascii="Calibri" w:hAnsi="Calibri" w:cs="Calibri"/>
          <w:color w:val="000000"/>
        </w:rPr>
        <w:t>serverless</w:t>
      </w:r>
      <w:proofErr w:type="spellEnd"/>
      <w:r>
        <w:rPr>
          <w:rFonts w:ascii="Calibri" w:hAnsi="Calibri" w:cs="Calibri"/>
          <w:color w:val="000000"/>
        </w:rPr>
        <w:t>-версии.</w:t>
      </w:r>
    </w:p>
    <w:p w14:paraId="2D180BB6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Репозиторий проекта: https://github.com/DjjoniiL/Deal-Invoice-Summary.</w:t>
      </w:r>
    </w:p>
    <w:p w14:paraId="0E8609FB" w14:textId="77777777" w:rsidR="006F555A" w:rsidRPr="00E21ED8" w:rsidRDefault="00E21ED8">
      <w:pPr>
        <w:spacing w:after="80"/>
        <w:ind w:left="360" w:hanging="360"/>
        <w:rPr>
          <w:lang w:val="en-US"/>
        </w:rPr>
      </w:pPr>
      <w:r w:rsidRPr="00E21ED8">
        <w:rPr>
          <w:rFonts w:ascii="Calibri" w:hAnsi="Calibri" w:cs="Calibri"/>
          <w:color w:val="000000"/>
          <w:lang w:val="en-US"/>
        </w:rPr>
        <w:t xml:space="preserve">• </w:t>
      </w:r>
      <w:r>
        <w:rPr>
          <w:rFonts w:ascii="Calibri" w:hAnsi="Calibri" w:cs="Calibri"/>
          <w:color w:val="000000"/>
        </w:rPr>
        <w:t>Финальная</w:t>
      </w:r>
      <w:r w:rsidRPr="00E21ED8">
        <w:rPr>
          <w:rFonts w:ascii="Calibri" w:hAnsi="Calibri" w:cs="Calibri"/>
          <w:color w:val="000000"/>
          <w:lang w:val="en-US"/>
        </w:rPr>
        <w:t xml:space="preserve"> Marketplace/serverless-</w:t>
      </w:r>
      <w:r>
        <w:rPr>
          <w:rFonts w:ascii="Calibri" w:hAnsi="Calibri" w:cs="Calibri"/>
          <w:color w:val="000000"/>
        </w:rPr>
        <w:t>версия</w:t>
      </w:r>
      <w:r w:rsidRPr="00E21ED8">
        <w:rPr>
          <w:rFonts w:ascii="Calibri" w:hAnsi="Calibri" w:cs="Calibri"/>
          <w:color w:val="000000"/>
          <w:lang w:val="en-US"/>
        </w:rPr>
        <w:t>: Deal Invoice Summary v.34 Marketplace B24.</w:t>
      </w:r>
    </w:p>
    <w:p w14:paraId="473992E3" w14:textId="77777777" w:rsidR="006F555A" w:rsidRPr="00E21ED8" w:rsidRDefault="00E21ED8">
      <w:pPr>
        <w:spacing w:after="80"/>
        <w:ind w:left="360" w:hanging="360"/>
        <w:rPr>
          <w:lang w:val="en-US"/>
        </w:rPr>
      </w:pPr>
      <w:r w:rsidRPr="00E21ED8">
        <w:rPr>
          <w:rFonts w:ascii="Calibri" w:hAnsi="Calibri" w:cs="Calibri"/>
          <w:color w:val="000000"/>
          <w:lang w:val="en-US"/>
        </w:rPr>
        <w:t xml:space="preserve">• </w:t>
      </w:r>
      <w:r>
        <w:rPr>
          <w:rFonts w:ascii="Calibri" w:hAnsi="Calibri" w:cs="Calibri"/>
          <w:color w:val="000000"/>
        </w:rPr>
        <w:t>Фина</w:t>
      </w:r>
      <w:r>
        <w:rPr>
          <w:rFonts w:ascii="Calibri" w:hAnsi="Calibri" w:cs="Calibri"/>
          <w:color w:val="000000"/>
        </w:rPr>
        <w:t>льный</w:t>
      </w:r>
      <w:r w:rsidRPr="00E21ED8">
        <w:rPr>
          <w:rFonts w:ascii="Calibri" w:hAnsi="Calibri" w:cs="Calibri"/>
          <w:color w:val="000000"/>
          <w:lang w:val="en-US"/>
        </w:rPr>
        <w:t xml:space="preserve"> </w:t>
      </w:r>
      <w:r>
        <w:rPr>
          <w:rFonts w:ascii="Calibri" w:hAnsi="Calibri" w:cs="Calibri"/>
          <w:color w:val="000000"/>
        </w:rPr>
        <w:t>архив</w:t>
      </w:r>
      <w:r w:rsidRPr="00E21ED8">
        <w:rPr>
          <w:rFonts w:ascii="Calibri" w:hAnsi="Calibri" w:cs="Calibri"/>
          <w:color w:val="000000"/>
          <w:lang w:val="en-US"/>
        </w:rPr>
        <w:t xml:space="preserve"> </w:t>
      </w:r>
      <w:r>
        <w:rPr>
          <w:rFonts w:ascii="Calibri" w:hAnsi="Calibri" w:cs="Calibri"/>
          <w:color w:val="000000"/>
        </w:rPr>
        <w:t>для</w:t>
      </w:r>
      <w:r w:rsidRPr="00E21ED8">
        <w:rPr>
          <w:rFonts w:ascii="Calibri" w:hAnsi="Calibri" w:cs="Calibri"/>
          <w:color w:val="000000"/>
          <w:lang w:val="en-US"/>
        </w:rPr>
        <w:t xml:space="preserve"> </w:t>
      </w:r>
      <w:r>
        <w:rPr>
          <w:rFonts w:ascii="Calibri" w:hAnsi="Calibri" w:cs="Calibri"/>
          <w:color w:val="000000"/>
        </w:rPr>
        <w:t>загрузки</w:t>
      </w:r>
      <w:r w:rsidRPr="00E21ED8">
        <w:rPr>
          <w:rFonts w:ascii="Calibri" w:hAnsi="Calibri" w:cs="Calibri"/>
          <w:color w:val="000000"/>
          <w:lang w:val="en-US"/>
        </w:rPr>
        <w:t xml:space="preserve"> </w:t>
      </w:r>
      <w:r>
        <w:rPr>
          <w:rFonts w:ascii="Calibri" w:hAnsi="Calibri" w:cs="Calibri"/>
          <w:color w:val="000000"/>
        </w:rPr>
        <w:t>в</w:t>
      </w:r>
      <w:r w:rsidRPr="00E21ED8">
        <w:rPr>
          <w:rFonts w:ascii="Calibri" w:hAnsi="Calibri" w:cs="Calibri"/>
          <w:color w:val="000000"/>
          <w:lang w:val="en-US"/>
        </w:rPr>
        <w:t xml:space="preserve"> Bitrix24 Marketplace: </w:t>
      </w:r>
      <w:r>
        <w:rPr>
          <w:rFonts w:ascii="Calibri" w:hAnsi="Calibri" w:cs="Calibri"/>
          <w:color w:val="000000"/>
        </w:rPr>
        <w:t>Калькулятор</w:t>
      </w:r>
      <w:r w:rsidRPr="00E21ED8">
        <w:rPr>
          <w:rFonts w:ascii="Calibri" w:hAnsi="Calibri" w:cs="Calibri"/>
          <w:color w:val="000000"/>
          <w:lang w:val="en-US"/>
        </w:rPr>
        <w:t xml:space="preserve"> </w:t>
      </w:r>
      <w:r>
        <w:rPr>
          <w:rFonts w:ascii="Calibri" w:hAnsi="Calibri" w:cs="Calibri"/>
          <w:color w:val="000000"/>
        </w:rPr>
        <w:t>счетов</w:t>
      </w:r>
      <w:r w:rsidRPr="00E21ED8">
        <w:rPr>
          <w:rFonts w:ascii="Calibri" w:hAnsi="Calibri" w:cs="Calibri"/>
          <w:color w:val="000000"/>
          <w:lang w:val="en-US"/>
        </w:rPr>
        <w:t xml:space="preserve"> Marketplace v34.zip.</w:t>
      </w:r>
    </w:p>
    <w:p w14:paraId="06C4EADB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 xml:space="preserve">• Формат реализации: статическое приложение без собственного backend, без </w:t>
      </w:r>
      <w:proofErr w:type="spellStart"/>
      <w:r>
        <w:rPr>
          <w:rFonts w:ascii="Calibri" w:hAnsi="Calibri" w:cs="Calibri"/>
          <w:color w:val="000000"/>
        </w:rPr>
        <w:t>Beget</w:t>
      </w:r>
      <w:proofErr w:type="spellEnd"/>
      <w:r>
        <w:rPr>
          <w:rFonts w:ascii="Calibri" w:hAnsi="Calibri" w:cs="Calibri"/>
          <w:color w:val="000000"/>
        </w:rPr>
        <w:t>/</w:t>
      </w:r>
      <w:proofErr w:type="spellStart"/>
      <w:r>
        <w:rPr>
          <w:rFonts w:ascii="Calibri" w:hAnsi="Calibri" w:cs="Calibri"/>
          <w:color w:val="000000"/>
        </w:rPr>
        <w:t>VibeCode</w:t>
      </w:r>
      <w:proofErr w:type="spellEnd"/>
      <w:r>
        <w:rPr>
          <w:rFonts w:ascii="Calibri" w:hAnsi="Calibri" w:cs="Calibri"/>
          <w:color w:val="000000"/>
        </w:rPr>
        <w:t xml:space="preserve">-серверов в </w:t>
      </w:r>
      <w:proofErr w:type="spellStart"/>
      <w:r>
        <w:rPr>
          <w:rFonts w:ascii="Calibri" w:hAnsi="Calibri" w:cs="Calibri"/>
          <w:color w:val="000000"/>
        </w:rPr>
        <w:t>Marketplace</w:t>
      </w:r>
      <w:proofErr w:type="spellEnd"/>
      <w:r>
        <w:rPr>
          <w:rFonts w:ascii="Calibri" w:hAnsi="Calibri" w:cs="Calibri"/>
          <w:color w:val="000000"/>
        </w:rPr>
        <w:t xml:space="preserve">-версии, без внешних обработчиков, без </w:t>
      </w:r>
      <w:proofErr w:type="spellStart"/>
      <w:r>
        <w:rPr>
          <w:rFonts w:ascii="Calibri" w:hAnsi="Calibri" w:cs="Calibri"/>
          <w:color w:val="000000"/>
        </w:rPr>
        <w:t>OAuth</w:t>
      </w:r>
      <w:proofErr w:type="spellEnd"/>
      <w:r>
        <w:rPr>
          <w:rFonts w:ascii="Calibri" w:hAnsi="Calibri" w:cs="Calibri"/>
          <w:color w:val="000000"/>
        </w:rPr>
        <w:t xml:space="preserve">/API ключей </w:t>
      </w:r>
      <w:r>
        <w:rPr>
          <w:rFonts w:ascii="Calibri" w:hAnsi="Calibri" w:cs="Calibri"/>
          <w:color w:val="000000"/>
        </w:rPr>
        <w:t>и секретов в архиве.</w:t>
      </w:r>
    </w:p>
    <w:p w14:paraId="4B72859C" w14:textId="77777777" w:rsidR="006F555A" w:rsidRDefault="00E21ED8">
      <w:pPr>
        <w:spacing w:before="160" w:after="80"/>
      </w:pPr>
      <w:r>
        <w:rPr>
          <w:rFonts w:ascii="Calibri" w:hAnsi="Calibri" w:cs="Calibri"/>
          <w:b/>
          <w:color w:val="000000"/>
          <w:sz w:val="26"/>
        </w:rPr>
        <w:t>Экраны приложения в версии v34</w:t>
      </w:r>
    </w:p>
    <w:p w14:paraId="037C9867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 xml:space="preserve">• Основной экран открывается из левого меню Bitrix24 и содержит сопоставление полей сделки, массовый пересчёт, ручную проверку, отчёт по счетам, кнопку обновления </w:t>
      </w:r>
      <w:proofErr w:type="spellStart"/>
      <w:r>
        <w:rPr>
          <w:rFonts w:ascii="Calibri" w:hAnsi="Calibri" w:cs="Calibri"/>
          <w:color w:val="000000"/>
        </w:rPr>
        <w:t>iframe</w:t>
      </w:r>
      <w:proofErr w:type="spellEnd"/>
      <w:r>
        <w:rPr>
          <w:rFonts w:ascii="Calibri" w:hAnsi="Calibri" w:cs="Calibri"/>
          <w:color w:val="000000"/>
        </w:rPr>
        <w:t>, кнопку обращения и журнал диагнос</w:t>
      </w:r>
      <w:r>
        <w:rPr>
          <w:rFonts w:ascii="Calibri" w:hAnsi="Calibri" w:cs="Calibri"/>
          <w:color w:val="000000"/>
        </w:rPr>
        <w:t xml:space="preserve">тики. Основной пункт левого меню задаётся настройкой версии </w:t>
      </w:r>
      <w:proofErr w:type="spellStart"/>
      <w:r>
        <w:rPr>
          <w:rFonts w:ascii="Calibri" w:hAnsi="Calibri" w:cs="Calibri"/>
          <w:color w:val="000000"/>
        </w:rPr>
        <w:t>Marketplace</w:t>
      </w:r>
      <w:proofErr w:type="spellEnd"/>
      <w:r>
        <w:rPr>
          <w:rFonts w:ascii="Calibri" w:hAnsi="Calibri" w:cs="Calibri"/>
          <w:color w:val="000000"/>
        </w:rPr>
        <w:t xml:space="preserve">, а не создаётся установщиком через </w:t>
      </w:r>
      <w:proofErr w:type="spellStart"/>
      <w:proofErr w:type="gramStart"/>
      <w:r>
        <w:rPr>
          <w:rFonts w:ascii="Calibri" w:hAnsi="Calibri" w:cs="Calibri"/>
          <w:color w:val="000000"/>
        </w:rPr>
        <w:t>placement.bind</w:t>
      </w:r>
      <w:proofErr w:type="spellEnd"/>
      <w:proofErr w:type="gramEnd"/>
      <w:r>
        <w:rPr>
          <w:rFonts w:ascii="Calibri" w:hAnsi="Calibri" w:cs="Calibri"/>
          <w:color w:val="000000"/>
        </w:rPr>
        <w:t>, чтобы избежать дублей.</w:t>
      </w:r>
    </w:p>
    <w:p w14:paraId="5DEF5C04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 xml:space="preserve">• Страница настроек позволяет выбрать воронку расчёта, период массового пересчёта 1/3/6 месяцев и </w:t>
      </w:r>
      <w:proofErr w:type="spellStart"/>
      <w:r>
        <w:rPr>
          <w:rFonts w:ascii="Calibri" w:hAnsi="Calibri" w:cs="Calibri"/>
          <w:color w:val="000000"/>
        </w:rPr>
        <w:t>чекбокс</w:t>
      </w:r>
      <w:proofErr w:type="spellEnd"/>
      <w:r>
        <w:rPr>
          <w:rFonts w:ascii="Calibri" w:hAnsi="Calibri" w:cs="Calibri"/>
          <w:color w:val="000000"/>
        </w:rPr>
        <w:t xml:space="preserve"> учёт</w:t>
      </w:r>
      <w:r>
        <w:rPr>
          <w:rFonts w:ascii="Calibri" w:hAnsi="Calibri" w:cs="Calibri"/>
          <w:color w:val="000000"/>
        </w:rPr>
        <w:t>а сделок прошлых периодов со счетами текущего периода. Эти параметры доступны сотрудникам без прав администратора и сохраняются локально для пользователя.</w:t>
      </w:r>
    </w:p>
    <w:p w14:paraId="42A9F2EC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Модальное окно статистики после массового пересчёта показывает количество сделок, завершённые сделк</w:t>
      </w:r>
      <w:r>
        <w:rPr>
          <w:rFonts w:ascii="Calibri" w:hAnsi="Calibri" w:cs="Calibri"/>
          <w:color w:val="000000"/>
        </w:rPr>
        <w:t xml:space="preserve">и, сделки с доплатой, сделки без счетов, выставленные/оплаченные/неоплаченные суммы и остаток. В v34 окно увеличено и оставлено без внутреннего </w:t>
      </w:r>
      <w:proofErr w:type="spellStart"/>
      <w:r>
        <w:rPr>
          <w:rFonts w:ascii="Calibri" w:hAnsi="Calibri" w:cs="Calibri"/>
          <w:color w:val="000000"/>
        </w:rPr>
        <w:t>скролла</w:t>
      </w:r>
      <w:proofErr w:type="spellEnd"/>
      <w:r>
        <w:rPr>
          <w:rFonts w:ascii="Calibri" w:hAnsi="Calibri" w:cs="Calibri"/>
          <w:color w:val="000000"/>
        </w:rPr>
        <w:t>.</w:t>
      </w:r>
    </w:p>
    <w:p w14:paraId="0CD9300A" w14:textId="77777777" w:rsidR="006F555A" w:rsidRDefault="00E21ED8">
      <w:pPr>
        <w:spacing w:before="220" w:after="100"/>
      </w:pPr>
      <w:r>
        <w:rPr>
          <w:rFonts w:ascii="Calibri" w:hAnsi="Calibri" w:cs="Calibri"/>
          <w:b/>
          <w:color w:val="000000"/>
          <w:sz w:val="30"/>
        </w:rPr>
        <w:t>19. Практические особенности версии v34</w:t>
      </w:r>
    </w:p>
    <w:p w14:paraId="03149D1E" w14:textId="77777777" w:rsidR="006F555A" w:rsidRDefault="00E21ED8">
      <w:pPr>
        <w:spacing w:before="160" w:after="80"/>
      </w:pPr>
      <w:proofErr w:type="spellStart"/>
      <w:r>
        <w:rPr>
          <w:rFonts w:ascii="Calibri" w:hAnsi="Calibri" w:cs="Calibri"/>
          <w:b/>
          <w:color w:val="000000"/>
          <w:sz w:val="26"/>
        </w:rPr>
        <w:t>Кликабельная</w:t>
      </w:r>
      <w:proofErr w:type="spellEnd"/>
      <w:r>
        <w:rPr>
          <w:rFonts w:ascii="Calibri" w:hAnsi="Calibri" w:cs="Calibri"/>
          <w:b/>
          <w:color w:val="000000"/>
          <w:sz w:val="26"/>
        </w:rPr>
        <w:t xml:space="preserve"> диаграмма статистики</w:t>
      </w:r>
    </w:p>
    <w:p w14:paraId="48DC4531" w14:textId="77777777" w:rsidR="006F555A" w:rsidRDefault="00E21ED8">
      <w:pPr>
        <w:spacing w:after="120"/>
      </w:pPr>
      <w:r>
        <w:rPr>
          <w:rFonts w:ascii="Calibri" w:hAnsi="Calibri" w:cs="Calibri"/>
          <w:color w:val="000000"/>
        </w:rPr>
        <w:t>Круговая диаграмма статистики</w:t>
      </w:r>
      <w:r>
        <w:rPr>
          <w:rFonts w:ascii="Calibri" w:hAnsi="Calibri" w:cs="Calibri"/>
          <w:color w:val="000000"/>
        </w:rPr>
        <w:t xml:space="preserve"> </w:t>
      </w:r>
      <w:proofErr w:type="spellStart"/>
      <w:r>
        <w:rPr>
          <w:rFonts w:ascii="Calibri" w:hAnsi="Calibri" w:cs="Calibri"/>
          <w:color w:val="000000"/>
        </w:rPr>
        <w:t>кликабельна</w:t>
      </w:r>
      <w:proofErr w:type="spellEnd"/>
      <w:r>
        <w:rPr>
          <w:rFonts w:ascii="Calibri" w:hAnsi="Calibri" w:cs="Calibri"/>
          <w:color w:val="000000"/>
        </w:rPr>
        <w:t>. Сектора открывают стандартный список сделок Bitrix24: завершённые сделки, сделки с доплатой и сделки без счетов. Основной гарантированный фильтр — точный список ID сделок выбранной группы. Дополнительно передаются STAGE_SEMANTIC_ID и конкретн</w:t>
      </w:r>
      <w:r>
        <w:rPr>
          <w:rFonts w:ascii="Calibri" w:hAnsi="Calibri" w:cs="Calibri"/>
          <w:color w:val="000000"/>
        </w:rPr>
        <w:t>ые STAGE_ID.</w:t>
      </w:r>
    </w:p>
    <w:p w14:paraId="4557329C" w14:textId="77777777" w:rsidR="006F555A" w:rsidRDefault="00E21ED8">
      <w:pPr>
        <w:spacing w:after="120"/>
      </w:pPr>
      <w:r>
        <w:rPr>
          <w:rFonts w:ascii="Calibri" w:hAnsi="Calibri" w:cs="Calibri"/>
          <w:color w:val="000000"/>
        </w:rPr>
        <w:lastRenderedPageBreak/>
        <w:t>Практический вывод: стандартный интерфейс Bitrix24 может не всегда визуально заполнить поле «Группа стадий» при URL-фильтрации, поэтому надёжная основа перехода — фильтр по ID сделок.</w:t>
      </w:r>
    </w:p>
    <w:p w14:paraId="3D3D51EE" w14:textId="77777777" w:rsidR="006F555A" w:rsidRDefault="00E21ED8">
      <w:pPr>
        <w:spacing w:before="160" w:after="80"/>
      </w:pPr>
      <w:r>
        <w:rPr>
          <w:rFonts w:ascii="Calibri" w:hAnsi="Calibri" w:cs="Calibri"/>
          <w:b/>
          <w:color w:val="000000"/>
          <w:sz w:val="26"/>
        </w:rPr>
        <w:t>Кнопка «Обратиться» и чат</w:t>
      </w:r>
    </w:p>
    <w:p w14:paraId="747CE755" w14:textId="77777777" w:rsidR="006F555A" w:rsidRDefault="00E21ED8">
      <w:pPr>
        <w:spacing w:after="120"/>
      </w:pPr>
      <w:r>
        <w:rPr>
          <w:rFonts w:ascii="Calibri" w:hAnsi="Calibri" w:cs="Calibri"/>
          <w:color w:val="000000"/>
        </w:rPr>
        <w:t>Кнопка «Обратиться» открывает стр</w:t>
      </w:r>
      <w:r>
        <w:rPr>
          <w:rFonts w:ascii="Calibri" w:hAnsi="Calibri" w:cs="Calibri"/>
          <w:color w:val="000000"/>
        </w:rPr>
        <w:t xml:space="preserve">аницу настроек с автозапуском открытой линии Bitrix24. Виджет чата загружается асинхронно и не всегда стабильно доступен через один API. В v34 сначала пробуются известные API виджета, затем DOM </w:t>
      </w:r>
      <w:proofErr w:type="spellStart"/>
      <w:r>
        <w:rPr>
          <w:rFonts w:ascii="Calibri" w:hAnsi="Calibri" w:cs="Calibri"/>
          <w:color w:val="000000"/>
        </w:rPr>
        <w:t>fallback</w:t>
      </w:r>
      <w:proofErr w:type="spellEnd"/>
      <w:r>
        <w:rPr>
          <w:rFonts w:ascii="Calibri" w:hAnsi="Calibri" w:cs="Calibri"/>
          <w:color w:val="000000"/>
        </w:rPr>
        <w:t xml:space="preserve"> по видимым кнопкам, используется </w:t>
      </w:r>
      <w:proofErr w:type="spellStart"/>
      <w:r>
        <w:rPr>
          <w:rFonts w:ascii="Calibri" w:hAnsi="Calibri" w:cs="Calibri"/>
          <w:color w:val="000000"/>
        </w:rPr>
        <w:t>MutationObserver</w:t>
      </w:r>
      <w:proofErr w:type="spellEnd"/>
      <w:r>
        <w:rPr>
          <w:rFonts w:ascii="Calibri" w:hAnsi="Calibri" w:cs="Calibri"/>
          <w:color w:val="000000"/>
        </w:rPr>
        <w:t xml:space="preserve"> для</w:t>
      </w:r>
      <w:r>
        <w:rPr>
          <w:rFonts w:ascii="Calibri" w:hAnsi="Calibri" w:cs="Calibri"/>
          <w:color w:val="000000"/>
        </w:rPr>
        <w:t xml:space="preserve"> поздней отрисовки, а после первого признака открытия выставляется </w:t>
      </w:r>
      <w:proofErr w:type="spellStart"/>
      <w:r>
        <w:rPr>
          <w:rFonts w:ascii="Calibri" w:hAnsi="Calibri" w:cs="Calibri"/>
          <w:color w:val="000000"/>
        </w:rPr>
        <w:t>chatOpenDetected</w:t>
      </w:r>
      <w:proofErr w:type="spellEnd"/>
      <w:r>
        <w:rPr>
          <w:rFonts w:ascii="Calibri" w:hAnsi="Calibri" w:cs="Calibri"/>
          <w:color w:val="000000"/>
        </w:rPr>
        <w:t xml:space="preserve"> и последующие попытки прекращаются.</w:t>
      </w:r>
    </w:p>
    <w:p w14:paraId="76C399D8" w14:textId="77777777" w:rsidR="006F555A" w:rsidRDefault="00E21ED8">
      <w:pPr>
        <w:spacing w:after="120"/>
      </w:pPr>
      <w:r>
        <w:rPr>
          <w:rFonts w:ascii="Calibri" w:hAnsi="Calibri" w:cs="Calibri"/>
          <w:color w:val="000000"/>
        </w:rPr>
        <w:t xml:space="preserve">Итог: чат открывается без многократных повторных </w:t>
      </w:r>
      <w:proofErr w:type="spellStart"/>
      <w:r>
        <w:rPr>
          <w:rFonts w:ascii="Calibri" w:hAnsi="Calibri" w:cs="Calibri"/>
          <w:color w:val="000000"/>
        </w:rPr>
        <w:t>автокликов</w:t>
      </w:r>
      <w:proofErr w:type="spellEnd"/>
      <w:r>
        <w:rPr>
          <w:rFonts w:ascii="Calibri" w:hAnsi="Calibri" w:cs="Calibri"/>
          <w:color w:val="000000"/>
        </w:rPr>
        <w:t>.</w:t>
      </w:r>
    </w:p>
    <w:p w14:paraId="48F1D7F3" w14:textId="77777777" w:rsidR="006F555A" w:rsidRDefault="00E21ED8">
      <w:pPr>
        <w:spacing w:before="160" w:after="80"/>
      </w:pPr>
      <w:r>
        <w:rPr>
          <w:rFonts w:ascii="Calibri" w:hAnsi="Calibri" w:cs="Calibri"/>
          <w:b/>
          <w:color w:val="000000"/>
          <w:sz w:val="26"/>
        </w:rPr>
        <w:t>CSV-отчёт</w:t>
      </w:r>
    </w:p>
    <w:p w14:paraId="00F64F16" w14:textId="77777777" w:rsidR="006F555A" w:rsidRDefault="00E21ED8">
      <w:pPr>
        <w:spacing w:after="120"/>
      </w:pPr>
      <w:r>
        <w:rPr>
          <w:rFonts w:ascii="Calibri" w:hAnsi="Calibri" w:cs="Calibri"/>
          <w:color w:val="000000"/>
        </w:rPr>
        <w:t>После массового пересчёта пользователь скачивает CSV по кнопке. О</w:t>
      </w:r>
      <w:r>
        <w:rPr>
          <w:rFonts w:ascii="Calibri" w:hAnsi="Calibri" w:cs="Calibri"/>
          <w:color w:val="000000"/>
        </w:rPr>
        <w:t>тчёт содержит ID и название сделки, тип воронки, стадию сделки, суммы расчёта, статус обработки и ошибки. CSV формируется в браузере, имеет UTF-8 BOM, разделитель «;», экранирование ячеек и даты без лишнего времени.</w:t>
      </w:r>
    </w:p>
    <w:p w14:paraId="0444AF40" w14:textId="77777777" w:rsidR="006F555A" w:rsidRDefault="00E21ED8">
      <w:pPr>
        <w:spacing w:before="160" w:after="80"/>
      </w:pPr>
      <w:r>
        <w:rPr>
          <w:rFonts w:ascii="Calibri" w:hAnsi="Calibri" w:cs="Calibri"/>
          <w:b/>
          <w:color w:val="000000"/>
          <w:sz w:val="26"/>
        </w:rPr>
        <w:t>Запись итогов и нулевые значения</w:t>
      </w:r>
    </w:p>
    <w:p w14:paraId="5A03DCD4" w14:textId="77777777" w:rsidR="006F555A" w:rsidRDefault="00E21ED8">
      <w:pPr>
        <w:spacing w:after="120"/>
      </w:pPr>
      <w:r>
        <w:rPr>
          <w:rFonts w:ascii="Calibri" w:hAnsi="Calibri" w:cs="Calibri"/>
          <w:color w:val="000000"/>
        </w:rPr>
        <w:t>Перед з</w:t>
      </w:r>
      <w:r>
        <w:rPr>
          <w:rFonts w:ascii="Calibri" w:hAnsi="Calibri" w:cs="Calibri"/>
          <w:color w:val="000000"/>
        </w:rPr>
        <w:t>аписью значения сравниваются с текущими, чтобы обновлять только изменившиеся поля. Если рассчитанное значение равно нулю, приложение записывает 0 в пустое расчётное поле сделки, чтобы поле не оставалось визуально пустым.</w:t>
      </w:r>
    </w:p>
    <w:p w14:paraId="613B874A" w14:textId="77777777" w:rsidR="006F555A" w:rsidRDefault="00E21ED8">
      <w:pPr>
        <w:spacing w:before="220" w:after="100"/>
      </w:pPr>
      <w:r>
        <w:rPr>
          <w:rFonts w:ascii="Calibri" w:hAnsi="Calibri" w:cs="Calibri"/>
          <w:b/>
          <w:color w:val="000000"/>
          <w:sz w:val="30"/>
        </w:rPr>
        <w:t>20. Безопасность, состав поставки и</w:t>
      </w:r>
      <w:r>
        <w:rPr>
          <w:rFonts w:ascii="Calibri" w:hAnsi="Calibri" w:cs="Calibri"/>
          <w:b/>
          <w:color w:val="000000"/>
          <w:sz w:val="30"/>
        </w:rPr>
        <w:t xml:space="preserve"> проверка качества</w:t>
      </w:r>
    </w:p>
    <w:p w14:paraId="43C20D68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 xml:space="preserve">• В </w:t>
      </w:r>
      <w:proofErr w:type="spellStart"/>
      <w:r>
        <w:rPr>
          <w:rFonts w:ascii="Calibri" w:hAnsi="Calibri" w:cs="Calibri"/>
          <w:color w:val="000000"/>
        </w:rPr>
        <w:t>Marketplace</w:t>
      </w:r>
      <w:proofErr w:type="spellEnd"/>
      <w:r>
        <w:rPr>
          <w:rFonts w:ascii="Calibri" w:hAnsi="Calibri" w:cs="Calibri"/>
          <w:color w:val="000000"/>
        </w:rPr>
        <w:t xml:space="preserve"> </w:t>
      </w:r>
      <w:proofErr w:type="spellStart"/>
      <w:r>
        <w:rPr>
          <w:rFonts w:ascii="Calibri" w:hAnsi="Calibri" w:cs="Calibri"/>
          <w:color w:val="000000"/>
        </w:rPr>
        <w:t>zip</w:t>
      </w:r>
      <w:proofErr w:type="spellEnd"/>
      <w:r>
        <w:rPr>
          <w:rFonts w:ascii="Calibri" w:hAnsi="Calibri" w:cs="Calibri"/>
          <w:color w:val="000000"/>
        </w:rPr>
        <w:t xml:space="preserve"> не входят тесты, документация, серверная часть, </w:t>
      </w:r>
      <w:proofErr w:type="spellStart"/>
      <w:r>
        <w:rPr>
          <w:rFonts w:ascii="Calibri" w:hAnsi="Calibri" w:cs="Calibri"/>
          <w:color w:val="000000"/>
        </w:rPr>
        <w:t>node_modules</w:t>
      </w:r>
      <w:proofErr w:type="spellEnd"/>
      <w:proofErr w:type="gramStart"/>
      <w:r>
        <w:rPr>
          <w:rFonts w:ascii="Calibri" w:hAnsi="Calibri" w:cs="Calibri"/>
          <w:color w:val="000000"/>
        </w:rPr>
        <w:t>, .</w:t>
      </w:r>
      <w:proofErr w:type="spellStart"/>
      <w:r>
        <w:rPr>
          <w:rFonts w:ascii="Calibri" w:hAnsi="Calibri" w:cs="Calibri"/>
          <w:color w:val="000000"/>
        </w:rPr>
        <w:t>git</w:t>
      </w:r>
      <w:proofErr w:type="spellEnd"/>
      <w:proofErr w:type="gramEnd"/>
      <w:r>
        <w:rPr>
          <w:rFonts w:ascii="Calibri" w:hAnsi="Calibri" w:cs="Calibri"/>
          <w:color w:val="000000"/>
        </w:rPr>
        <w:t xml:space="preserve">, секреты, </w:t>
      </w:r>
      <w:proofErr w:type="spellStart"/>
      <w:r>
        <w:rPr>
          <w:rFonts w:ascii="Calibri" w:hAnsi="Calibri" w:cs="Calibri"/>
          <w:color w:val="000000"/>
        </w:rPr>
        <w:t>OAuth</w:t>
      </w:r>
      <w:proofErr w:type="spellEnd"/>
      <w:r>
        <w:rPr>
          <w:rFonts w:ascii="Calibri" w:hAnsi="Calibri" w:cs="Calibri"/>
          <w:color w:val="000000"/>
        </w:rPr>
        <w:t>/API ключи, backend URL и внешние обработчики.</w:t>
      </w:r>
    </w:p>
    <w:p w14:paraId="06891B5D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 xml:space="preserve">• Приложение работает только через разрешённые возможности Bitrix24 </w:t>
      </w:r>
      <w:proofErr w:type="spellStart"/>
      <w:r>
        <w:rPr>
          <w:rFonts w:ascii="Calibri" w:hAnsi="Calibri" w:cs="Calibri"/>
          <w:color w:val="000000"/>
        </w:rPr>
        <w:t>Marketplace</w:t>
      </w:r>
      <w:proofErr w:type="spellEnd"/>
      <w:r>
        <w:rPr>
          <w:rFonts w:ascii="Calibri" w:hAnsi="Calibri" w:cs="Calibri"/>
          <w:color w:val="000000"/>
        </w:rPr>
        <w:t>, JS SDK и REST.</w:t>
      </w:r>
    </w:p>
    <w:p w14:paraId="54EB6453" w14:textId="77777777" w:rsidR="006F555A" w:rsidRDefault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>• Финальная</w:t>
      </w:r>
      <w:r>
        <w:rPr>
          <w:rFonts w:ascii="Calibri" w:hAnsi="Calibri" w:cs="Calibri"/>
          <w:color w:val="000000"/>
        </w:rPr>
        <w:t xml:space="preserve"> версия проверена большим циклом: </w:t>
      </w:r>
      <w:proofErr w:type="spellStart"/>
      <w:r>
        <w:rPr>
          <w:rFonts w:ascii="Calibri" w:hAnsi="Calibri" w:cs="Calibri"/>
          <w:color w:val="000000"/>
        </w:rPr>
        <w:t>npm</w:t>
      </w:r>
      <w:proofErr w:type="spellEnd"/>
      <w:r>
        <w:rPr>
          <w:rFonts w:ascii="Calibri" w:hAnsi="Calibri" w:cs="Calibri"/>
          <w:color w:val="000000"/>
        </w:rPr>
        <w:t xml:space="preserve"> </w:t>
      </w:r>
      <w:proofErr w:type="spellStart"/>
      <w:r>
        <w:rPr>
          <w:rFonts w:ascii="Calibri" w:hAnsi="Calibri" w:cs="Calibri"/>
          <w:color w:val="000000"/>
        </w:rPr>
        <w:t>run</w:t>
      </w:r>
      <w:proofErr w:type="spellEnd"/>
      <w:r>
        <w:rPr>
          <w:rFonts w:ascii="Calibri" w:hAnsi="Calibri" w:cs="Calibri"/>
          <w:color w:val="000000"/>
        </w:rPr>
        <w:t xml:space="preserve"> </w:t>
      </w:r>
      <w:proofErr w:type="spellStart"/>
      <w:r>
        <w:rPr>
          <w:rFonts w:ascii="Calibri" w:hAnsi="Calibri" w:cs="Calibri"/>
          <w:color w:val="000000"/>
        </w:rPr>
        <w:t>lint</w:t>
      </w:r>
      <w:proofErr w:type="spellEnd"/>
      <w:r>
        <w:rPr>
          <w:rFonts w:ascii="Calibri" w:hAnsi="Calibri" w:cs="Calibri"/>
          <w:color w:val="000000"/>
        </w:rPr>
        <w:t xml:space="preserve"> — успешно; </w:t>
      </w:r>
      <w:proofErr w:type="spellStart"/>
      <w:r>
        <w:rPr>
          <w:rFonts w:ascii="Calibri" w:hAnsi="Calibri" w:cs="Calibri"/>
          <w:color w:val="000000"/>
        </w:rPr>
        <w:t>npm</w:t>
      </w:r>
      <w:proofErr w:type="spellEnd"/>
      <w:r>
        <w:rPr>
          <w:rFonts w:ascii="Calibri" w:hAnsi="Calibri" w:cs="Calibri"/>
          <w:color w:val="000000"/>
        </w:rPr>
        <w:t xml:space="preserve"> </w:t>
      </w:r>
      <w:proofErr w:type="spellStart"/>
      <w:r>
        <w:rPr>
          <w:rFonts w:ascii="Calibri" w:hAnsi="Calibri" w:cs="Calibri"/>
          <w:color w:val="000000"/>
        </w:rPr>
        <w:t>test</w:t>
      </w:r>
      <w:proofErr w:type="spellEnd"/>
      <w:r>
        <w:rPr>
          <w:rFonts w:ascii="Calibri" w:hAnsi="Calibri" w:cs="Calibri"/>
          <w:color w:val="000000"/>
        </w:rPr>
        <w:t xml:space="preserve"> — успешно; результат 80/80 тестов.</w:t>
      </w:r>
    </w:p>
    <w:p w14:paraId="45E0CAD1" w14:textId="2155120A" w:rsidR="006F555A" w:rsidRDefault="00E21ED8" w:rsidP="00E21ED8">
      <w:pPr>
        <w:spacing w:after="80"/>
        <w:ind w:left="360" w:hanging="360"/>
      </w:pPr>
      <w:r>
        <w:rPr>
          <w:rFonts w:ascii="Calibri" w:hAnsi="Calibri" w:cs="Calibri"/>
          <w:color w:val="000000"/>
        </w:rPr>
        <w:t xml:space="preserve">• Отдельный файл </w:t>
      </w:r>
      <w:proofErr w:type="spellStart"/>
      <w:r>
        <w:rPr>
          <w:rFonts w:ascii="Calibri" w:hAnsi="Calibri" w:cs="Calibri"/>
          <w:color w:val="000000"/>
        </w:rPr>
        <w:t>marketplace</w:t>
      </w:r>
      <w:proofErr w:type="spellEnd"/>
      <w:r>
        <w:rPr>
          <w:rFonts w:ascii="Calibri" w:hAnsi="Calibri" w:cs="Calibri"/>
          <w:color w:val="000000"/>
        </w:rPr>
        <w:t xml:space="preserve">/marketplace-runtime.test.js покрывает состав </w:t>
      </w:r>
      <w:proofErr w:type="spellStart"/>
      <w:r>
        <w:rPr>
          <w:rFonts w:ascii="Calibri" w:hAnsi="Calibri" w:cs="Calibri"/>
          <w:color w:val="000000"/>
        </w:rPr>
        <w:t>runtime</w:t>
      </w:r>
      <w:proofErr w:type="spellEnd"/>
      <w:r>
        <w:rPr>
          <w:rFonts w:ascii="Calibri" w:hAnsi="Calibri" w:cs="Calibri"/>
          <w:color w:val="000000"/>
        </w:rPr>
        <w:t xml:space="preserve">-архива, отсутствие backend/секретов, </w:t>
      </w:r>
      <w:proofErr w:type="spellStart"/>
      <w:r>
        <w:rPr>
          <w:rFonts w:ascii="Calibri" w:hAnsi="Calibri" w:cs="Calibri"/>
          <w:color w:val="000000"/>
        </w:rPr>
        <w:t>версионирование</w:t>
      </w:r>
      <w:proofErr w:type="spellEnd"/>
      <w:r>
        <w:rPr>
          <w:rFonts w:ascii="Calibri" w:hAnsi="Calibri" w:cs="Calibri"/>
          <w:color w:val="000000"/>
        </w:rPr>
        <w:t xml:space="preserve">, </w:t>
      </w:r>
      <w:proofErr w:type="spellStart"/>
      <w:r>
        <w:rPr>
          <w:rFonts w:ascii="Calibri" w:hAnsi="Calibri" w:cs="Calibri"/>
          <w:color w:val="000000"/>
        </w:rPr>
        <w:t>installer</w:t>
      </w:r>
      <w:proofErr w:type="spellEnd"/>
      <w:r>
        <w:rPr>
          <w:rFonts w:ascii="Calibri" w:hAnsi="Calibri" w:cs="Calibri"/>
          <w:color w:val="000000"/>
        </w:rPr>
        <w:t>, основно</w:t>
      </w:r>
      <w:r>
        <w:rPr>
          <w:rFonts w:ascii="Calibri" w:hAnsi="Calibri" w:cs="Calibri"/>
          <w:color w:val="000000"/>
        </w:rPr>
        <w:t xml:space="preserve">й </w:t>
      </w:r>
      <w:proofErr w:type="spellStart"/>
      <w:r>
        <w:rPr>
          <w:rFonts w:ascii="Calibri" w:hAnsi="Calibri" w:cs="Calibri"/>
          <w:color w:val="000000"/>
        </w:rPr>
        <w:t>iframe</w:t>
      </w:r>
      <w:proofErr w:type="spellEnd"/>
      <w:r>
        <w:rPr>
          <w:rFonts w:ascii="Calibri" w:hAnsi="Calibri" w:cs="Calibri"/>
          <w:color w:val="000000"/>
        </w:rPr>
        <w:t xml:space="preserve">, настройки, </w:t>
      </w:r>
      <w:proofErr w:type="spellStart"/>
      <w:r>
        <w:rPr>
          <w:rFonts w:ascii="Calibri" w:hAnsi="Calibri" w:cs="Calibri"/>
          <w:color w:val="000000"/>
        </w:rPr>
        <w:t>worker</w:t>
      </w:r>
      <w:proofErr w:type="spellEnd"/>
      <w:r>
        <w:rPr>
          <w:rFonts w:ascii="Calibri" w:hAnsi="Calibri" w:cs="Calibri"/>
          <w:color w:val="000000"/>
        </w:rPr>
        <w:t>, CSS, модальные окна, чат, диаграмму, CSV и массовый пересчёт.</w:t>
      </w:r>
    </w:p>
    <w:p w14:paraId="5BD18931" w14:textId="77777777" w:rsidR="006F555A" w:rsidRDefault="00E21ED8">
      <w:pPr>
        <w:spacing w:after="120"/>
      </w:pPr>
      <w:r>
        <w:rPr>
          <w:rFonts w:ascii="Calibri" w:hAnsi="Calibri" w:cs="Calibri"/>
          <w:color w:val="000000"/>
        </w:rPr>
        <w:t>И</w:t>
      </w:r>
      <w:r>
        <w:rPr>
          <w:rFonts w:ascii="Calibri" w:hAnsi="Calibri" w:cs="Calibri"/>
          <w:color w:val="000000"/>
        </w:rPr>
        <w:t xml:space="preserve">тоговая формулировка из отчёта v34: </w:t>
      </w:r>
      <w:proofErr w:type="spellStart"/>
      <w:r>
        <w:rPr>
          <w:rFonts w:ascii="Calibri" w:hAnsi="Calibri" w:cs="Calibri"/>
          <w:color w:val="000000"/>
        </w:rPr>
        <w:t>Deal</w:t>
      </w:r>
      <w:proofErr w:type="spellEnd"/>
      <w:r>
        <w:rPr>
          <w:rFonts w:ascii="Calibri" w:hAnsi="Calibri" w:cs="Calibri"/>
          <w:color w:val="000000"/>
        </w:rPr>
        <w:t xml:space="preserve"> </w:t>
      </w:r>
      <w:proofErr w:type="spellStart"/>
      <w:r>
        <w:rPr>
          <w:rFonts w:ascii="Calibri" w:hAnsi="Calibri" w:cs="Calibri"/>
          <w:color w:val="000000"/>
        </w:rPr>
        <w:t>I</w:t>
      </w:r>
      <w:r>
        <w:rPr>
          <w:rFonts w:ascii="Calibri" w:hAnsi="Calibri" w:cs="Calibri"/>
          <w:color w:val="000000"/>
        </w:rPr>
        <w:t>nvoice</w:t>
      </w:r>
      <w:proofErr w:type="spellEnd"/>
      <w:r>
        <w:rPr>
          <w:rFonts w:ascii="Calibri" w:hAnsi="Calibri" w:cs="Calibri"/>
          <w:color w:val="000000"/>
        </w:rPr>
        <w:t xml:space="preserve"> </w:t>
      </w:r>
      <w:proofErr w:type="spellStart"/>
      <w:r>
        <w:rPr>
          <w:rFonts w:ascii="Calibri" w:hAnsi="Calibri" w:cs="Calibri"/>
          <w:color w:val="000000"/>
        </w:rPr>
        <w:t>Summary</w:t>
      </w:r>
      <w:proofErr w:type="spellEnd"/>
      <w:r>
        <w:rPr>
          <w:rFonts w:ascii="Calibri" w:hAnsi="Calibri" w:cs="Calibri"/>
          <w:color w:val="000000"/>
        </w:rPr>
        <w:t xml:space="preserve"> v.34 </w:t>
      </w:r>
      <w:proofErr w:type="spellStart"/>
      <w:r>
        <w:rPr>
          <w:rFonts w:ascii="Calibri" w:hAnsi="Calibri" w:cs="Calibri"/>
          <w:color w:val="000000"/>
        </w:rPr>
        <w:t>Marketplace</w:t>
      </w:r>
      <w:proofErr w:type="spellEnd"/>
      <w:r>
        <w:rPr>
          <w:rFonts w:ascii="Calibri" w:hAnsi="Calibri" w:cs="Calibri"/>
          <w:color w:val="000000"/>
        </w:rPr>
        <w:t xml:space="preserve"> B24 — финальная стабильная </w:t>
      </w:r>
      <w:proofErr w:type="spellStart"/>
      <w:r>
        <w:rPr>
          <w:rFonts w:ascii="Calibri" w:hAnsi="Calibri" w:cs="Calibri"/>
          <w:color w:val="000000"/>
        </w:rPr>
        <w:t>serverless</w:t>
      </w:r>
      <w:proofErr w:type="spellEnd"/>
      <w:r>
        <w:rPr>
          <w:rFonts w:ascii="Calibri" w:hAnsi="Calibri" w:cs="Calibri"/>
          <w:color w:val="000000"/>
        </w:rPr>
        <w:t xml:space="preserve">-версия приложения для Bitrix24 </w:t>
      </w:r>
      <w:proofErr w:type="spellStart"/>
      <w:r>
        <w:rPr>
          <w:rFonts w:ascii="Calibri" w:hAnsi="Calibri" w:cs="Calibri"/>
          <w:color w:val="000000"/>
        </w:rPr>
        <w:t>Marketplace</w:t>
      </w:r>
      <w:proofErr w:type="spellEnd"/>
      <w:r>
        <w:rPr>
          <w:rFonts w:ascii="Calibri" w:hAnsi="Calibri" w:cs="Calibri"/>
          <w:color w:val="000000"/>
        </w:rPr>
        <w:t>. Оно автоматизирует расчёт оплат по сделкам, даёт руководителю аналитику по оплатам и снижает ручную работу менеджеров без необходимости содерж</w:t>
      </w:r>
      <w:r>
        <w:rPr>
          <w:rFonts w:ascii="Calibri" w:hAnsi="Calibri" w:cs="Calibri"/>
          <w:color w:val="000000"/>
        </w:rPr>
        <w:t>ать отдельный backend.</w:t>
      </w:r>
    </w:p>
    <w:sectPr w:rsidR="006F555A">
      <w:pgSz w:w="11906" w:h="16838"/>
      <w:pgMar w:top="1440" w:right="1440" w:bottom="1440" w:left="1440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F555A"/>
    <w:rsid w:val="006F555A"/>
    <w:rsid w:val="00E21E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7B546E"/>
  <w15:docId w15:val="{25404619-B7D0-4EF1-A42D-12F819968E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3277</Words>
  <Characters>18681</Characters>
  <Application>Microsoft Office Word</Application>
  <DocSecurity>0</DocSecurity>
  <Lines>155</Lines>
  <Paragraphs>43</Paragraphs>
  <ScaleCrop>false</ScaleCrop>
  <Company/>
  <LinksUpToDate>false</LinksUpToDate>
  <CharactersWithSpaces>21915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Полное описание продукта Deal Invoice Summary</dc:title>
  <dc:subject>Расчёт оплаты счетов для Bitrix24</dc:subject>
  <dc:creator>AI Project B24</dc:creator>
  <cp:lastModifiedBy>Иван Ковальчук</cp:lastModifiedBy>
  <cp:revision>3</cp:revision>
  <dcterms:created xsi:type="dcterms:W3CDTF">2026-08-25T13:51:00Z</dcterms:created>
  <dcterms:modified xsi:type="dcterms:W3CDTF">2026-08-25T15:05:00Z</dcterms:modified>
</cp:coreProperties>
</file>