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>
          <w:b/>
          <w:bCs/>
          <w:sz w:val="30"/>
          <w:szCs w:val="30"/>
        </w:rPr>
        <w:t>AUTOSAR Configuration Parameters:</w:t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→ </w:t>
      </w:r>
      <w:r>
        <w:rPr/>
        <w:t>L</w:t>
      </w:r>
      <w:r>
        <w:rPr/>
        <w:t xml:space="preserve">a "Classe de Configuration" détermine </w:t>
      </w:r>
      <w:r>
        <w:rPr>
          <w:b/>
          <w:bCs/>
          <w:i/>
          <w:iCs/>
        </w:rPr>
        <w:t>jusqu’à quel point les paramètres de certains modules peuvent être modifiés</w:t>
      </w:r>
      <w:r>
        <w:rPr/>
        <w:t xml:space="preserve">. Cela aide à optimiser la gestion de la mémoire et des performances du système.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t xml:space="preserve">Concrètement, </w:t>
      </w:r>
      <w:r>
        <w:rPr>
          <w:rStyle w:val="Strong"/>
          <w:b w:val="false"/>
          <w:bCs w:val="false"/>
        </w:rPr>
        <w:t>chaque classe de configuration fixe</w:t>
      </w:r>
      <w:r>
        <w:rPr>
          <w:b w:val="false"/>
          <w:bCs w:val="false"/>
        </w:rPr>
        <w:t>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Le moment où certains paramètres peuvent être changés (par exemple, pendant la phase de développement, au moment de créer l'exécutable, ou même après l’installation du logiciel).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La quantité de modifications possibles sans devoir recompiler ou relier le programme.</w:t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 xml:space="preserve">Each BSW module supports one to three configuration variants: Pre-compile, link time and post-build. </w:t>
      </w:r>
      <w:r>
        <w:rPr/>
        <w:t>(chapter 10 in each SWS)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2221865</wp:posOffset>
            </wp:positionH>
            <wp:positionV relativeFrom="paragraph">
              <wp:posOffset>635</wp:posOffset>
            </wp:positionV>
            <wp:extent cx="2129155" cy="2240280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rStyle w:val="Strong"/>
        </w:rPr>
        <w:t>Compilation (PRE-COMPILE)</w:t>
      </w:r>
      <w:r>
        <w:rPr/>
        <w:t xml:space="preserve"> :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→ </w:t>
      </w:r>
      <w:r>
        <w:rPr/>
        <w:t xml:space="preserve">Les paramètres sont figés pendant la phase de développement et ne peuvent pas être modifiés après la compilation du logiciel.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→ </w:t>
      </w:r>
      <w:r>
        <w:rPr/>
        <w:t xml:space="preserve">Toute modification nécessite une nouvelle compilation du module.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→ </w:t>
      </w:r>
      <w:r>
        <w:rPr/>
        <w:t>More details about Pre-compile parameter (page 14 → 18) video (33:09)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rStyle w:val="Strong"/>
        </w:rPr>
        <w:t>Lien (LINK-TIME)</w:t>
      </w:r>
      <w:r>
        <w:rPr/>
        <w:t xml:space="preserve"> :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→ </w:t>
      </w:r>
      <w:r>
        <w:rPr/>
        <w:t xml:space="preserve">Permet de configurer les paramètres au moment de l’édition des liens, après la compilation mais avant la création du fichier exécutable.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>Convient aux paramètres qui peuvent varier selon les versions de produit sans modifier le code source.</w:t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 xml:space="preserve">Offre une certaine flexibilité puisque les configurations peuvent être mises à jour sans recompilation, mais nécessitent tout de même une édition des liens. </w:t>
      </w:r>
    </w:p>
    <w:p>
      <w:pPr>
        <w:pStyle w:val="Normal"/>
        <w:bidi w:val="0"/>
        <w:jc w:val="start"/>
        <w:rPr/>
      </w:pPr>
      <w:r>
        <w:rPr/>
        <w:t>More details about Link-Time parameter (page 19 &amp; 20) video (49:15)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>
          <w:rStyle w:val="Strong"/>
        </w:rPr>
        <w:t>Post-production (POST-BUILD)</w:t>
      </w:r>
      <w:r>
        <w:rPr/>
        <w:t xml:space="preserve"> : </w:t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 xml:space="preserve">Les paramètres peuvent être configurés même </w:t>
      </w:r>
      <w:r>
        <w:rPr>
          <w:b/>
          <w:bCs/>
        </w:rPr>
        <w:t>après la compilation et l’édition des liens</w:t>
      </w:r>
      <w:r>
        <w:rPr/>
        <w:t>, permettant des ajustements lors du déploiement ou même en cours de fonctionnement.</w:t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>Utilisée pour des paramètres qui nécessitent de la flexibilité et peuvent être modifiés après le déploiement du produit.</w:t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 xml:space="preserve">Couramment employée pour des réglages système susceptibles de varier selon l’environnement d’exploitation ou les besoins de l’utilisateur. </w:t>
      </w:r>
    </w:p>
    <w:p>
      <w:pPr>
        <w:pStyle w:val="BodyText"/>
        <w:bidi w:val="0"/>
        <w:jc w:val="start"/>
        <w:rPr/>
      </w:pPr>
      <w:r>
        <w:rPr/>
        <w:t xml:space="preserve">→ </w:t>
      </w:r>
      <w:r>
        <w:rPr/>
        <w:t>Selectable and loadable.</w:t>
      </w:r>
    </w:p>
    <w:p>
      <w:pPr>
        <w:pStyle w:val="Normal"/>
        <w:bidi w:val="0"/>
        <w:jc w:val="start"/>
        <w:rPr/>
      </w:pPr>
      <w:r>
        <w:rPr/>
        <w:t>More details about Post-Build Time parameter (page 21→ 31) video (56:30)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-20955</wp:posOffset>
            </wp:positionV>
            <wp:extent cx="6332220" cy="3013075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69215</wp:posOffset>
            </wp:positionH>
            <wp:positionV relativeFrom="paragraph">
              <wp:posOffset>309245</wp:posOffset>
            </wp:positionV>
            <wp:extent cx="6332220" cy="3107055"/>
            <wp:effectExtent l="0" t="0" r="0" b="0"/>
            <wp:wrapTopAndBottom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Exemple: (31:03)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numbering" w:styleId="Numbering123">
    <w:name w:val="Numbering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326</TotalTime>
  <Application>LibreOffice/7.6.4.1$Windows_X86_64 LibreOffice_project/e19e193f88cd6c0525a17fb7a176ed8e6a3e2aa1</Application>
  <AppVersion>15.0000</AppVersion>
  <Pages>3</Pages>
  <Words>309</Words>
  <Characters>1752</Characters>
  <CharactersWithSpaces>2043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2024-10-25T09:27:55Z</dcterms:created>
  <dc:creator/>
  <dc:description/>
  <dc:language>en-US</dc:language>
  <cp:lastModifiedBy/>
  <dcterms:modified xsi:type="dcterms:W3CDTF">2024-10-25T14:54:12Z</dcterms:modified>
  <cp:revision>5</cp:revision>
  <dc:subject/>
  <dc:title/>
</cp:coreProperties>
</file>