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478732617" w:displacedByCustomXml="next"/>
    <w:bookmarkEnd w:id="0" w:displacedByCustomXml="next"/>
    <w:sdt>
      <w:sdtPr>
        <w:id w:val="1524746327"/>
        <w:docPartObj>
          <w:docPartGallery w:val="Cover Pages"/>
          <w:docPartUnique/>
        </w:docPartObj>
      </w:sdtPr>
      <w:sdtEndPr/>
      <w:sdtContent>
        <w:p w:rsidR="001E19F8" w:rsidRDefault="00EE65DC" w:rsidP="00EE65DC">
          <w:r w:rsidRPr="004C4E5F">
            <w:rPr>
              <w:noProof/>
              <w:lang w:eastAsia="fr-BE"/>
            </w:rPr>
            <w:drawing>
              <wp:anchor distT="0" distB="0" distL="114300" distR="114300" simplePos="0" relativeHeight="251662336" behindDoc="0" locked="0" layoutInCell="1" allowOverlap="1" wp14:anchorId="707866BA" wp14:editId="5609DF76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1323975" cy="1539282"/>
                <wp:effectExtent l="0" t="0" r="0" b="3810"/>
                <wp:wrapNone/>
                <wp:docPr id="3" name="Picture 3" descr="Résultat de recherche d'images pour &quot;henallux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ésultat de recherche d'images pour &quot;henallux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1539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C4E5F">
            <w:rPr>
              <w:noProof/>
              <w:lang w:eastAsia="fr-B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3CE8F4D" wp14:editId="365C6A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E88E86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C4E5F"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63B9BE" wp14:editId="16D967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5DC" w:rsidRDefault="00EE65DC" w:rsidP="00EE65D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Henallux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IESN – Informatique de Gestion Bloc 3</w:t>
                                </w:r>
                              </w:p>
                              <w:p w:rsidR="00EE65DC" w:rsidRDefault="00EE65DC" w:rsidP="00EE65D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EE65DC" w:rsidRDefault="00EE65DC" w:rsidP="00EE65D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77365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Jordan </w:t>
                                </w:r>
                                <w:proofErr w:type="spellStart"/>
                                <w:r w:rsidRPr="0077365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Lutgen</w:t>
                                </w:r>
                                <w:proofErr w:type="spellEnd"/>
                                <w:r w:rsidRPr="0077365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– Pierre Philipin</w:t>
                                </w:r>
                              </w:p>
                              <w:p w:rsidR="00EE65DC" w:rsidRPr="00F7197D" w:rsidRDefault="00EE65DC" w:rsidP="00EE65D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2018 – 2019 </w:t>
                                </w:r>
                              </w:p>
                              <w:p w:rsidR="00EE65DC" w:rsidRPr="00F7197D" w:rsidRDefault="00CA4C34" w:rsidP="00EE65DC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984273196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65DC" w:rsidRPr="0077365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63B9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EE65DC" w:rsidRDefault="00EE65DC" w:rsidP="00EE65D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Henallux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IESN – Informatique de Gestion Bloc 3</w:t>
                          </w:r>
                        </w:p>
                        <w:p w:rsidR="00EE65DC" w:rsidRDefault="00EE65DC" w:rsidP="00EE65D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EE65DC" w:rsidRDefault="00EE65DC" w:rsidP="00EE65D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77365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Jordan </w:t>
                          </w:r>
                          <w:proofErr w:type="spellStart"/>
                          <w:r w:rsidRPr="0077365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Lutgen</w:t>
                          </w:r>
                          <w:proofErr w:type="spellEnd"/>
                          <w:r w:rsidRPr="00773656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– Pierre Philipin</w:t>
                          </w:r>
                        </w:p>
                        <w:p w:rsidR="00EE65DC" w:rsidRPr="00F7197D" w:rsidRDefault="00EE65DC" w:rsidP="00EE65D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2018 – 2019 </w:t>
                          </w:r>
                        </w:p>
                        <w:p w:rsidR="00EE65DC" w:rsidRPr="00F7197D" w:rsidRDefault="00CA4C34" w:rsidP="00EE65D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984273196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E65DC" w:rsidRPr="0077365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C4E5F"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72922E" wp14:editId="1F5EC3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65DC" w:rsidRPr="00EE65DC" w:rsidRDefault="00EE65DC" w:rsidP="00EE65DC">
                                <w:pPr>
                                  <w:jc w:val="center"/>
                                  <w:rPr>
                                    <w:caps/>
                                    <w:sz w:val="64"/>
                                    <w:szCs w:val="64"/>
                                  </w:rPr>
                                </w:pPr>
                                <w:r w:rsidRPr="00EE65DC"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t>Programmation</w:t>
                                </w:r>
                                <w:r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Pr="00EE65DC"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t>Web</w:t>
                                </w:r>
                                <w:r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t xml:space="preserve"> OrientÉ</w:t>
                                </w:r>
                                <w:r w:rsidR="00044A9D"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t>e</w:t>
                                </w:r>
                                <w:r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Pr="00EE65DC"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t xml:space="preserve">Objet - </w:t>
                                </w:r>
                              </w:p>
                              <w:p w:rsidR="00EE65DC" w:rsidRDefault="00EE65DC" w:rsidP="00EE65DC">
                                <w:pPr>
                                  <w:jc w:val="center"/>
                                  <w:rPr>
                                    <w:caps/>
                                    <w:sz w:val="64"/>
                                    <w:szCs w:val="64"/>
                                  </w:rPr>
                                </w:pPr>
                                <w:r w:rsidRPr="00EE65DC">
                                  <w:rPr>
                                    <w:caps/>
                                    <w:sz w:val="64"/>
                                    <w:szCs w:val="64"/>
                                  </w:rPr>
                                  <w:t>DOSSIER D’ÉNONCÉ</w:t>
                                </w:r>
                              </w:p>
                              <w:p w:rsidR="00EE65DC" w:rsidRDefault="00EE65DC" w:rsidP="00EE65DC">
                                <w:pPr>
                                  <w:jc w:val="center"/>
                                  <w:rPr>
                                    <w:caps/>
                                    <w:sz w:val="64"/>
                                    <w:szCs w:val="64"/>
                                  </w:rPr>
                                </w:pPr>
                              </w:p>
                              <w:p w:rsidR="00EE65DC" w:rsidRPr="00EE65DC" w:rsidRDefault="00EE65DC" w:rsidP="00EE65DC">
                                <w:pPr>
                                  <w:jc w:val="center"/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 w:rsidRPr="00EE65DC">
                                  <w:rPr>
                                    <w:caps/>
                                    <w:sz w:val="48"/>
                                    <w:szCs w:val="64"/>
                                  </w:rPr>
                                  <w:t xml:space="preserve">Domaine d’application : Whisky </w:t>
                                </w: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4249163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EE65DC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72922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EE65DC" w:rsidRPr="00EE65DC" w:rsidRDefault="00EE65DC" w:rsidP="00EE65DC">
                          <w:pPr>
                            <w:jc w:val="center"/>
                            <w:rPr>
                              <w:caps/>
                              <w:sz w:val="64"/>
                              <w:szCs w:val="64"/>
                            </w:rPr>
                          </w:pPr>
                          <w:r w:rsidRPr="00EE65DC">
                            <w:rPr>
                              <w:caps/>
                              <w:sz w:val="64"/>
                              <w:szCs w:val="64"/>
                            </w:rPr>
                            <w:t>Programmation</w:t>
                          </w:r>
                          <w:r>
                            <w:rPr>
                              <w:caps/>
                              <w:sz w:val="64"/>
                              <w:szCs w:val="64"/>
                            </w:rPr>
                            <w:t xml:space="preserve"> </w:t>
                          </w:r>
                          <w:r w:rsidRPr="00EE65DC">
                            <w:rPr>
                              <w:caps/>
                              <w:sz w:val="64"/>
                              <w:szCs w:val="64"/>
                            </w:rPr>
                            <w:t>Web</w:t>
                          </w:r>
                          <w:r>
                            <w:rPr>
                              <w:caps/>
                              <w:sz w:val="64"/>
                              <w:szCs w:val="64"/>
                            </w:rPr>
                            <w:t xml:space="preserve"> OrientÉ</w:t>
                          </w:r>
                          <w:r w:rsidR="00044A9D">
                            <w:rPr>
                              <w:caps/>
                              <w:sz w:val="64"/>
                              <w:szCs w:val="64"/>
                            </w:rPr>
                            <w:t>e</w:t>
                          </w:r>
                          <w:r>
                            <w:rPr>
                              <w:caps/>
                              <w:sz w:val="64"/>
                              <w:szCs w:val="64"/>
                            </w:rPr>
                            <w:t xml:space="preserve"> </w:t>
                          </w:r>
                          <w:r w:rsidRPr="00EE65DC">
                            <w:rPr>
                              <w:caps/>
                              <w:sz w:val="64"/>
                              <w:szCs w:val="64"/>
                            </w:rPr>
                            <w:t xml:space="preserve">Objet - </w:t>
                          </w:r>
                        </w:p>
                        <w:p w:rsidR="00EE65DC" w:rsidRDefault="00EE65DC" w:rsidP="00EE65DC">
                          <w:pPr>
                            <w:jc w:val="center"/>
                            <w:rPr>
                              <w:caps/>
                              <w:sz w:val="64"/>
                              <w:szCs w:val="64"/>
                            </w:rPr>
                          </w:pPr>
                          <w:r w:rsidRPr="00EE65DC">
                            <w:rPr>
                              <w:caps/>
                              <w:sz w:val="64"/>
                              <w:szCs w:val="64"/>
                            </w:rPr>
                            <w:t>DOSSIER D’ÉNONCÉ</w:t>
                          </w:r>
                        </w:p>
                        <w:p w:rsidR="00EE65DC" w:rsidRDefault="00EE65DC" w:rsidP="00EE65DC">
                          <w:pPr>
                            <w:jc w:val="center"/>
                            <w:rPr>
                              <w:caps/>
                              <w:sz w:val="64"/>
                              <w:szCs w:val="64"/>
                            </w:rPr>
                          </w:pPr>
                        </w:p>
                        <w:p w:rsidR="00EE65DC" w:rsidRPr="00EE65DC" w:rsidRDefault="00EE65DC" w:rsidP="00EE65DC">
                          <w:pPr>
                            <w:jc w:val="center"/>
                            <w:rPr>
                              <w:smallCaps/>
                              <w:sz w:val="36"/>
                              <w:szCs w:val="36"/>
                            </w:rPr>
                          </w:pPr>
                          <w:r w:rsidRPr="00EE65DC">
                            <w:rPr>
                              <w:caps/>
                              <w:sz w:val="48"/>
                              <w:szCs w:val="64"/>
                            </w:rPr>
                            <w:t xml:space="preserve">Domaine d’application : Whisky </w:t>
                          </w: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4249163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EE65DC">
                                <w:rPr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E19F8" w:rsidRPr="001E19F8" w:rsidRDefault="001E19F8" w:rsidP="001E19F8"/>
        <w:p w:rsidR="001E19F8" w:rsidRPr="001E19F8" w:rsidRDefault="001E19F8" w:rsidP="001E19F8"/>
        <w:p w:rsidR="001E19F8" w:rsidRPr="001E19F8" w:rsidRDefault="001E19F8" w:rsidP="001E19F8"/>
        <w:p w:rsidR="001E19F8" w:rsidRPr="001E19F8" w:rsidRDefault="001E19F8" w:rsidP="001E19F8"/>
        <w:p w:rsidR="001E19F8" w:rsidRPr="001E19F8" w:rsidRDefault="001E19F8" w:rsidP="001E19F8"/>
        <w:p w:rsidR="001E19F8" w:rsidRPr="001E19F8" w:rsidRDefault="001E19F8" w:rsidP="001E19F8"/>
        <w:p w:rsidR="001E19F8" w:rsidRPr="001E19F8" w:rsidRDefault="001E19F8" w:rsidP="001E19F8"/>
        <w:p w:rsidR="001E19F8" w:rsidRPr="001E19F8" w:rsidRDefault="001E19F8" w:rsidP="001E19F8"/>
        <w:p w:rsidR="001E19F8" w:rsidRPr="001E19F8" w:rsidRDefault="001E19F8" w:rsidP="001E19F8"/>
        <w:p w:rsidR="001E19F8" w:rsidRPr="001E19F8" w:rsidRDefault="001E19F8" w:rsidP="001E19F8">
          <w:pPr>
            <w:tabs>
              <w:tab w:val="left" w:pos="6216"/>
            </w:tabs>
          </w:pPr>
          <w:r>
            <w:tab/>
          </w:r>
        </w:p>
        <w:p w:rsidR="001E19F8" w:rsidRPr="001E19F8" w:rsidRDefault="001E19F8" w:rsidP="001E19F8"/>
        <w:p w:rsidR="00EE65DC" w:rsidRPr="001E19F8" w:rsidRDefault="001E19F8" w:rsidP="001E19F8">
          <w:pPr>
            <w:sectPr w:rsidR="00EE65DC" w:rsidRPr="001E19F8" w:rsidSect="00F7197D">
              <w:footerReference w:type="first" r:id="rId12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fr-BE"/>
            </w:rPr>
            <w:drawing>
              <wp:anchor distT="0" distB="0" distL="114300" distR="114300" simplePos="0" relativeHeight="251664384" behindDoc="0" locked="0" layoutInCell="1" allowOverlap="1" wp14:anchorId="116EC457" wp14:editId="616EEA90">
                <wp:simplePos x="0" y="0"/>
                <wp:positionH relativeFrom="column">
                  <wp:posOffset>5523865</wp:posOffset>
                </wp:positionH>
                <wp:positionV relativeFrom="paragraph">
                  <wp:posOffset>1587500</wp:posOffset>
                </wp:positionV>
                <wp:extent cx="487680" cy="480060"/>
                <wp:effectExtent l="0" t="0" r="762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ptureBlank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" cy="480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BE"/>
            </w:rPr>
            <w:drawing>
              <wp:anchor distT="0" distB="0" distL="114300" distR="114300" simplePos="0" relativeHeight="251666432" behindDoc="0" locked="0" layoutInCell="1" allowOverlap="1" wp14:anchorId="77296F8D" wp14:editId="0BA95AE1">
                <wp:simplePos x="0" y="0"/>
                <wp:positionH relativeFrom="column">
                  <wp:posOffset>5904865</wp:posOffset>
                </wp:positionH>
                <wp:positionV relativeFrom="paragraph">
                  <wp:posOffset>6915150</wp:posOffset>
                </wp:positionV>
                <wp:extent cx="487680" cy="480060"/>
                <wp:effectExtent l="0" t="0" r="7620" b="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ptureBlank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" cy="480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:rsidR="00EE65DC" w:rsidRDefault="00EE65DC" w:rsidP="00EE65DC">
      <w:pPr>
        <w:pStyle w:val="Titre1"/>
      </w:pPr>
      <w:bookmarkStart w:id="1" w:name="_Toc535062386"/>
      <w:r>
        <w:lastRenderedPageBreak/>
        <w:t>Domaine d’application</w:t>
      </w:r>
      <w:bookmarkEnd w:id="1"/>
    </w:p>
    <w:p w:rsidR="00EE65DC" w:rsidRDefault="00EE65DC" w:rsidP="00EE65DC">
      <w:r>
        <w:t>Notre site de vente en ligne se consacre à la vente d</w:t>
      </w:r>
      <w:r w:rsidR="00044A9D">
        <w:t>e whisky</w:t>
      </w:r>
      <w:r w:rsidR="00DA306A">
        <w:t>.</w:t>
      </w:r>
      <w:r w:rsidR="00CA369C">
        <w:t xml:space="preserve"> </w:t>
      </w:r>
    </w:p>
    <w:p w:rsidR="00EE65DC" w:rsidRDefault="00E631B5" w:rsidP="00EE65DC">
      <w:r>
        <w:t>C</w:t>
      </w:r>
      <w:r w:rsidR="00EE65DC">
        <w:t>e site porte le nom de "Whisky alive"</w:t>
      </w:r>
      <w:r>
        <w:t>.</w:t>
      </w:r>
    </w:p>
    <w:p w:rsidR="00E631B5" w:rsidRDefault="00044A9D" w:rsidP="00EE65DC">
      <w:r>
        <w:t xml:space="preserve">Il permet à tout utilisateur, </w:t>
      </w:r>
      <w:r w:rsidR="00E631B5">
        <w:t>connecté</w:t>
      </w:r>
      <w:r>
        <w:t xml:space="preserve"> ou non</w:t>
      </w:r>
      <w:r w:rsidR="00E631B5">
        <w:t>, de naviguer sur notre site afin de pouvoir consulter notre catalogue de whiskys</w:t>
      </w:r>
      <w:r>
        <w:t xml:space="preserve"> ainsi que créer un panier</w:t>
      </w:r>
      <w:r w:rsidR="00E631B5">
        <w:t>.</w:t>
      </w:r>
      <w:r>
        <w:t xml:space="preserve"> Les utilisateurs connectés pourront, quant à eux, valider et payer leurs paniers.</w:t>
      </w:r>
      <w:r w:rsidR="00E631B5">
        <w:t xml:space="preserve"> Ces whiskys sont </w:t>
      </w:r>
      <w:r w:rsidR="00CB0EAE">
        <w:t>affichés</w:t>
      </w:r>
      <w:r w:rsidR="00E631B5">
        <w:t xml:space="preserve"> trié</w:t>
      </w:r>
      <w:r w:rsidR="00DA306A">
        <w:t>s</w:t>
      </w:r>
      <w:r w:rsidR="00E631B5">
        <w:t xml:space="preserve"> par ordre alphabétique ou </w:t>
      </w:r>
      <w:r w:rsidR="00DA306A">
        <w:t>par</w:t>
      </w:r>
      <w:r w:rsidR="00E631B5">
        <w:t xml:space="preserve"> prix, ainsi que par catégorie.</w:t>
      </w:r>
      <w:r w:rsidR="00E631B5">
        <w:br/>
      </w:r>
      <w:r w:rsidR="00E631B5">
        <w:br/>
      </w:r>
      <w:r w:rsidR="00E631B5" w:rsidRPr="00CA369C">
        <w:rPr>
          <w:rStyle w:val="Titre1Car"/>
        </w:rPr>
        <w:t>Catégorie</w:t>
      </w:r>
    </w:p>
    <w:p w:rsidR="00E631B5" w:rsidRDefault="00E631B5" w:rsidP="00EE65DC">
      <w:r>
        <w:t>Il existe une grande variété de catégories de whiskys différentes. Notre site en reprend 8 que voici :</w:t>
      </w:r>
    </w:p>
    <w:p w:rsidR="00E631B5" w:rsidRDefault="00E631B5" w:rsidP="00E631B5">
      <w:pPr>
        <w:pStyle w:val="Paragraphedeliste"/>
        <w:numPr>
          <w:ilvl w:val="0"/>
          <w:numId w:val="1"/>
        </w:numPr>
      </w:pPr>
      <w:r>
        <w:t>Single Malt</w:t>
      </w:r>
    </w:p>
    <w:p w:rsidR="00E631B5" w:rsidRDefault="00E631B5" w:rsidP="00E631B5">
      <w:pPr>
        <w:pStyle w:val="Paragraphedeliste"/>
        <w:numPr>
          <w:ilvl w:val="0"/>
          <w:numId w:val="1"/>
        </w:numPr>
      </w:pPr>
      <w:proofErr w:type="spellStart"/>
      <w:r>
        <w:t>Blended</w:t>
      </w:r>
      <w:proofErr w:type="spellEnd"/>
      <w:r>
        <w:t xml:space="preserve"> Malt</w:t>
      </w:r>
    </w:p>
    <w:p w:rsidR="00E631B5" w:rsidRDefault="00E631B5" w:rsidP="00E631B5">
      <w:pPr>
        <w:pStyle w:val="Paragraphedeliste"/>
        <w:numPr>
          <w:ilvl w:val="0"/>
          <w:numId w:val="1"/>
        </w:numPr>
      </w:pPr>
      <w:r>
        <w:t xml:space="preserve">Irish </w:t>
      </w:r>
      <w:proofErr w:type="spellStart"/>
      <w:r>
        <w:t>Blend</w:t>
      </w:r>
      <w:proofErr w:type="spellEnd"/>
    </w:p>
    <w:p w:rsidR="00E631B5" w:rsidRPr="00E631B5" w:rsidRDefault="00E631B5" w:rsidP="00E631B5">
      <w:pPr>
        <w:pStyle w:val="Paragraphedeliste"/>
        <w:numPr>
          <w:ilvl w:val="0"/>
          <w:numId w:val="1"/>
        </w:numPr>
        <w:rPr>
          <w:lang w:val="en-GB"/>
        </w:rPr>
      </w:pPr>
      <w:r w:rsidRPr="00E631B5">
        <w:rPr>
          <w:lang w:val="en-GB"/>
        </w:rPr>
        <w:t>Blended Whisky</w:t>
      </w:r>
    </w:p>
    <w:p w:rsidR="00E631B5" w:rsidRPr="00E631B5" w:rsidRDefault="00E631B5" w:rsidP="00E631B5">
      <w:pPr>
        <w:pStyle w:val="Paragraphedeliste"/>
        <w:numPr>
          <w:ilvl w:val="0"/>
          <w:numId w:val="1"/>
        </w:numPr>
        <w:rPr>
          <w:lang w:val="en-GB"/>
        </w:rPr>
      </w:pPr>
      <w:r w:rsidRPr="00E631B5">
        <w:rPr>
          <w:lang w:val="en-GB"/>
        </w:rPr>
        <w:t>Bourbon</w:t>
      </w:r>
    </w:p>
    <w:p w:rsidR="00E631B5" w:rsidRPr="00E631B5" w:rsidRDefault="00E631B5" w:rsidP="00E631B5">
      <w:pPr>
        <w:pStyle w:val="Paragraphedeliste"/>
        <w:numPr>
          <w:ilvl w:val="0"/>
          <w:numId w:val="1"/>
        </w:numPr>
        <w:rPr>
          <w:lang w:val="en-GB"/>
        </w:rPr>
      </w:pPr>
      <w:r w:rsidRPr="00E631B5">
        <w:rPr>
          <w:lang w:val="en-GB"/>
        </w:rPr>
        <w:t>Rye</w:t>
      </w:r>
    </w:p>
    <w:p w:rsidR="00E631B5" w:rsidRPr="00E631B5" w:rsidRDefault="00E631B5" w:rsidP="00E631B5">
      <w:pPr>
        <w:pStyle w:val="Paragraphedeliste"/>
        <w:numPr>
          <w:ilvl w:val="0"/>
          <w:numId w:val="1"/>
        </w:numPr>
        <w:rPr>
          <w:lang w:val="en-GB"/>
        </w:rPr>
      </w:pPr>
      <w:r w:rsidRPr="00E631B5">
        <w:rPr>
          <w:lang w:val="en-GB"/>
        </w:rPr>
        <w:t xml:space="preserve">Whisky de </w:t>
      </w:r>
      <w:proofErr w:type="spellStart"/>
      <w:r w:rsidRPr="00E631B5">
        <w:rPr>
          <w:lang w:val="en-GB"/>
        </w:rPr>
        <w:t>Blé</w:t>
      </w:r>
      <w:proofErr w:type="spellEnd"/>
      <w:r w:rsidRPr="00E631B5">
        <w:rPr>
          <w:lang w:val="en-GB"/>
        </w:rPr>
        <w:t xml:space="preserve"> Noir</w:t>
      </w:r>
    </w:p>
    <w:p w:rsidR="00E631B5" w:rsidRDefault="00E631B5" w:rsidP="00E631B5">
      <w:pPr>
        <w:pStyle w:val="Paragraphedeliste"/>
        <w:numPr>
          <w:ilvl w:val="0"/>
          <w:numId w:val="1"/>
        </w:numPr>
        <w:rPr>
          <w:lang w:val="en-GB"/>
        </w:rPr>
      </w:pPr>
      <w:r w:rsidRPr="00E631B5">
        <w:rPr>
          <w:lang w:val="en-GB"/>
        </w:rPr>
        <w:t>Blend</w:t>
      </w:r>
    </w:p>
    <w:p w:rsidR="00CA369C" w:rsidRDefault="00CA369C" w:rsidP="00CA369C">
      <w:pPr>
        <w:pStyle w:val="Titre1"/>
        <w:rPr>
          <w:lang w:val="en-GB"/>
        </w:rPr>
      </w:pPr>
      <w:r>
        <w:rPr>
          <w:lang w:val="en-GB"/>
        </w:rPr>
        <w:t>Promotions</w:t>
      </w:r>
    </w:p>
    <w:p w:rsidR="004617F1" w:rsidRDefault="00CA369C" w:rsidP="00CA369C">
      <w:r w:rsidRPr="00CA369C">
        <w:t>Une promotion spécialisée est appliquée sur certain</w:t>
      </w:r>
      <w:r w:rsidR="00DA306A">
        <w:t xml:space="preserve">s </w:t>
      </w:r>
      <w:r w:rsidR="004617F1">
        <w:t>whisky</w:t>
      </w:r>
      <w:r w:rsidR="00DA306A">
        <w:t>s</w:t>
      </w:r>
      <w:r w:rsidR="004617F1">
        <w:t>. L’achat d’un de ces whiskys permet une réduction du prix d’achat</w:t>
      </w:r>
      <w:r w:rsidR="00DA306A">
        <w:t xml:space="preserve"> unitaire </w:t>
      </w:r>
      <w:r w:rsidR="004617F1">
        <w:t>du montant de la promotion indiqué</w:t>
      </w:r>
      <w:r w:rsidR="00044A9D">
        <w:t>e</w:t>
      </w:r>
      <w:r w:rsidR="004617F1">
        <w:t>.</w:t>
      </w:r>
    </w:p>
    <w:p w:rsidR="004617F1" w:rsidRDefault="004617F1" w:rsidP="00CA369C">
      <w:r>
        <w:t>Ces promotions sont indiquées en pourcentage dans une colonne particulière du whisky en base de données.</w:t>
      </w:r>
    </w:p>
    <w:p w:rsidR="004617F1" w:rsidRDefault="004617F1" w:rsidP="00CA369C">
      <w:r>
        <w:t>Pour chaque commande, un total de toutes les promotions particulières est affiché.</w:t>
      </w:r>
      <w:r>
        <w:br/>
        <w:t>Une réduction supplémentaire est faite sur le prix du transport qui devient gratuit pour tout achat (promotion</w:t>
      </w:r>
      <w:r w:rsidR="00044A9D">
        <w:t>(s)</w:t>
      </w:r>
      <w:r>
        <w:t xml:space="preserve"> déduite</w:t>
      </w:r>
      <w:r w:rsidR="00044A9D">
        <w:t>(s)</w:t>
      </w:r>
      <w:r>
        <w:t>) d’un montant supérieur ou égal à 100€.</w:t>
      </w:r>
    </w:p>
    <w:p w:rsidR="004617F1" w:rsidRDefault="004617F1" w:rsidP="004617F1">
      <w:pPr>
        <w:pStyle w:val="Titre1"/>
      </w:pPr>
    </w:p>
    <w:p w:rsidR="001E19F8" w:rsidRDefault="001E19F8" w:rsidP="001E19F8"/>
    <w:p w:rsidR="001E19F8" w:rsidRDefault="001E19F8" w:rsidP="001E19F8">
      <w:r>
        <w:t>Scripts SQL :</w:t>
      </w:r>
    </w:p>
    <w:p w:rsidR="001E19F8" w:rsidRDefault="001E19F8" w:rsidP="001E19F8">
      <w:proofErr w:type="spellStart"/>
      <w:r w:rsidRPr="001E19F8">
        <w:t>creaTableWhiskys.sql</w:t>
      </w:r>
      <w:proofErr w:type="spellEnd"/>
      <w:r>
        <w:t> : Pour la création des tables</w:t>
      </w:r>
    </w:p>
    <w:p w:rsidR="001E19F8" w:rsidRDefault="001E19F8" w:rsidP="001E19F8">
      <w:proofErr w:type="spellStart"/>
      <w:r w:rsidRPr="001E19F8">
        <w:t>insertTableWhiskys.sql</w:t>
      </w:r>
      <w:proofErr w:type="spellEnd"/>
      <w:r>
        <w:t> : Pour l’insertion dans les tables.</w:t>
      </w:r>
    </w:p>
    <w:p w:rsidR="001E19F8" w:rsidRDefault="001E19F8" w:rsidP="001E19F8"/>
    <w:p w:rsidR="001E19F8" w:rsidRPr="001E19F8" w:rsidRDefault="001E19F8" w:rsidP="001E19F8">
      <w:pPr>
        <w:rPr>
          <w:lang w:val="en-GB"/>
        </w:rPr>
      </w:pPr>
      <w:r w:rsidRPr="001E19F8">
        <w:rPr>
          <w:lang w:val="en-GB"/>
        </w:rPr>
        <w:t xml:space="preserve">Lien </w:t>
      </w:r>
      <w:proofErr w:type="spellStart"/>
      <w:proofErr w:type="gramStart"/>
      <w:r w:rsidRPr="001E19F8">
        <w:rPr>
          <w:lang w:val="en-GB"/>
        </w:rPr>
        <w:t>GitHub</w:t>
      </w:r>
      <w:proofErr w:type="spellEnd"/>
      <w:r w:rsidRPr="001E19F8">
        <w:rPr>
          <w:lang w:val="en-GB"/>
        </w:rPr>
        <w:t> :</w:t>
      </w:r>
      <w:proofErr w:type="gramEnd"/>
      <w:r w:rsidRPr="001E19F8">
        <w:rPr>
          <w:lang w:val="en-GB"/>
        </w:rPr>
        <w:t xml:space="preserve"> </w:t>
      </w:r>
      <w:hyperlink r:id="rId14" w:history="1">
        <w:r w:rsidRPr="001E19F8">
          <w:rPr>
            <w:rStyle w:val="Lienhypertexte"/>
            <w:lang w:val="en-GB"/>
          </w:rPr>
          <w:t>https://github.c</w:t>
        </w:r>
        <w:r w:rsidRPr="001E19F8">
          <w:rPr>
            <w:rStyle w:val="Lienhypertexte"/>
            <w:lang w:val="en-GB"/>
          </w:rPr>
          <w:t>o</w:t>
        </w:r>
        <w:r w:rsidRPr="001E19F8">
          <w:rPr>
            <w:rStyle w:val="Lienhypertexte"/>
            <w:lang w:val="en-GB"/>
          </w:rPr>
          <w:t>m/etu32</w:t>
        </w:r>
        <w:bookmarkStart w:id="2" w:name="_GoBack"/>
        <w:bookmarkEnd w:id="2"/>
        <w:r w:rsidRPr="001E19F8">
          <w:rPr>
            <w:rStyle w:val="Lienhypertexte"/>
            <w:lang w:val="en-GB"/>
          </w:rPr>
          <w:t>766/whisky</w:t>
        </w:r>
      </w:hyperlink>
    </w:p>
    <w:p w:rsidR="001E19F8" w:rsidRPr="001E19F8" w:rsidRDefault="001E19F8" w:rsidP="001E19F8">
      <w:pPr>
        <w:rPr>
          <w:lang w:val="en-GB"/>
        </w:rPr>
        <w:sectPr w:rsidR="001E19F8" w:rsidRPr="001E19F8" w:rsidSect="001E19F8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4617F1" w:rsidRPr="001E19F8" w:rsidRDefault="004617F1" w:rsidP="001E19F8">
      <w:pPr>
        <w:pStyle w:val="Titre1"/>
        <w:rPr>
          <w:lang w:val="en-GB"/>
        </w:rPr>
      </w:pPr>
      <w:r>
        <w:rPr>
          <w:noProof/>
          <w:lang w:eastAsia="fr-BE"/>
        </w:rPr>
        <w:lastRenderedPageBreak/>
        <w:drawing>
          <wp:anchor distT="0" distB="0" distL="114300" distR="114300" simplePos="0" relativeHeight="251663360" behindDoc="0" locked="0" layoutInCell="1" allowOverlap="1" wp14:anchorId="0E6ACC11" wp14:editId="32237354">
            <wp:simplePos x="0" y="0"/>
            <wp:positionH relativeFrom="column">
              <wp:posOffset>37465</wp:posOffset>
            </wp:positionH>
            <wp:positionV relativeFrom="paragraph">
              <wp:posOffset>889635</wp:posOffset>
            </wp:positionV>
            <wp:extent cx="8892540" cy="3872230"/>
            <wp:effectExtent l="0" t="0" r="381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E19F8">
        <w:rPr>
          <w:lang w:val="en-GB"/>
        </w:rPr>
        <w:t>Schéma</w:t>
      </w:r>
      <w:proofErr w:type="spellEnd"/>
      <w:r w:rsidRPr="001E19F8">
        <w:rPr>
          <w:lang w:val="en-GB"/>
        </w:rPr>
        <w:t xml:space="preserve"> E-A</w:t>
      </w:r>
    </w:p>
    <w:sectPr w:rsidR="004617F1" w:rsidRPr="001E19F8" w:rsidSect="001E19F8"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C34" w:rsidRDefault="00CA4C34">
      <w:pPr>
        <w:spacing w:after="0" w:line="240" w:lineRule="auto"/>
      </w:pPr>
      <w:r>
        <w:separator/>
      </w:r>
    </w:p>
  </w:endnote>
  <w:endnote w:type="continuationSeparator" w:id="0">
    <w:p w:rsidR="00CA4C34" w:rsidRDefault="00CA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7389136"/>
      <w:docPartObj>
        <w:docPartGallery w:val="Page Numbers (Bottom of Page)"/>
        <w:docPartUnique/>
      </w:docPartObj>
    </w:sdtPr>
    <w:sdtContent>
      <w:p w:rsidR="001E19F8" w:rsidRDefault="001E19F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A9D" w:rsidRPr="00044A9D">
          <w:rPr>
            <w:noProof/>
            <w:lang w:val="fr-FR"/>
          </w:rPr>
          <w:t>2</w:t>
        </w:r>
        <w:r>
          <w:fldChar w:fldCharType="end"/>
        </w:r>
      </w:p>
    </w:sdtContent>
  </w:sdt>
  <w:p w:rsidR="00C77CA1" w:rsidRDefault="00CA4C3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C34" w:rsidRDefault="00CA4C34">
      <w:pPr>
        <w:spacing w:after="0" w:line="240" w:lineRule="auto"/>
      </w:pPr>
      <w:r>
        <w:separator/>
      </w:r>
    </w:p>
  </w:footnote>
  <w:footnote w:type="continuationSeparator" w:id="0">
    <w:p w:rsidR="00CA4C34" w:rsidRDefault="00CA4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F7C76"/>
    <w:multiLevelType w:val="hybridMultilevel"/>
    <w:tmpl w:val="340C054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DC"/>
    <w:rsid w:val="00044A9D"/>
    <w:rsid w:val="001E19F8"/>
    <w:rsid w:val="004617F1"/>
    <w:rsid w:val="005E5023"/>
    <w:rsid w:val="007045C9"/>
    <w:rsid w:val="007F3303"/>
    <w:rsid w:val="00CA369C"/>
    <w:rsid w:val="00CA4C34"/>
    <w:rsid w:val="00CB0EAE"/>
    <w:rsid w:val="00D561DF"/>
    <w:rsid w:val="00DA306A"/>
    <w:rsid w:val="00E631B5"/>
    <w:rsid w:val="00EE3D82"/>
    <w:rsid w:val="00E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A5B75-9DFC-4C15-A43F-B9829152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DC"/>
  </w:style>
  <w:style w:type="paragraph" w:styleId="Titre1">
    <w:name w:val="heading 1"/>
    <w:basedOn w:val="Normal"/>
    <w:next w:val="Normal"/>
    <w:link w:val="Titre1Car"/>
    <w:uiPriority w:val="9"/>
    <w:qFormat/>
    <w:rsid w:val="00EE6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E65DC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E65DC"/>
    <w:rPr>
      <w:rFonts w:eastAsiaTheme="minorEastAsia"/>
      <w:lang w:eastAsia="fr-BE"/>
    </w:rPr>
  </w:style>
  <w:style w:type="paragraph" w:styleId="Pieddepage">
    <w:name w:val="footer"/>
    <w:basedOn w:val="Normal"/>
    <w:link w:val="PieddepageCar"/>
    <w:uiPriority w:val="99"/>
    <w:unhideWhenUsed/>
    <w:rsid w:val="00EE6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65DC"/>
  </w:style>
  <w:style w:type="character" w:customStyle="1" w:styleId="Titre1Car">
    <w:name w:val="Titre 1 Car"/>
    <w:basedOn w:val="Policepardfaut"/>
    <w:link w:val="Titre1"/>
    <w:uiPriority w:val="9"/>
    <w:rsid w:val="00EE6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631B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B0EAE"/>
    <w:pPr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CB0EA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B0EA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B0E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0EAE"/>
  </w:style>
  <w:style w:type="character" w:styleId="Lienhypertextesuivivisit">
    <w:name w:val="FollowedHyperlink"/>
    <w:basedOn w:val="Policepardfaut"/>
    <w:uiPriority w:val="99"/>
    <w:semiHidden/>
    <w:unhideWhenUsed/>
    <w:rsid w:val="00044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etu32766/whisk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129B0-60CA-4C18-A7BE-697AC458F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Philipin</dc:creator>
  <cp:keywords/>
  <dc:description/>
  <cp:lastModifiedBy>Pierre Philipin</cp:lastModifiedBy>
  <cp:revision>5</cp:revision>
  <dcterms:created xsi:type="dcterms:W3CDTF">2019-01-11T15:34:00Z</dcterms:created>
  <dcterms:modified xsi:type="dcterms:W3CDTF">2019-01-12T13:59:00Z</dcterms:modified>
</cp:coreProperties>
</file>