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F37F3F" w:rsidRDefault="00CE44E9" w:rsidP="00F37F3F">
      <w:pPr>
        <w:spacing w:line="480" w:lineRule="auto"/>
        <w:contextualSpacing/>
        <w:jc w:val="center"/>
        <w:rPr>
          <w:rFonts w:ascii="Times New Roman" w:hAnsi="Times New Roman" w:cs="Times New Roman"/>
        </w:rPr>
      </w:pPr>
      <w:bookmarkStart w:id="0" w:name="_Hlk196078063"/>
      <w:bookmarkEnd w:id="0"/>
    </w:p>
    <w:p w14:paraId="4CE56243" w14:textId="16F77B7C" w:rsidR="005A6070" w:rsidRPr="00F37F3F" w:rsidRDefault="005A6070" w:rsidP="00F37F3F">
      <w:pPr>
        <w:spacing w:line="480" w:lineRule="auto"/>
        <w:contextualSpacing/>
        <w:jc w:val="center"/>
        <w:rPr>
          <w:rFonts w:ascii="Times New Roman" w:hAnsi="Times New Roman" w:cs="Times New Roman"/>
        </w:rPr>
      </w:pPr>
    </w:p>
    <w:p w14:paraId="2F49010A" w14:textId="1EB9B0EE" w:rsidR="005A6070" w:rsidRPr="00F37F3F" w:rsidRDefault="005A6070" w:rsidP="00F37F3F">
      <w:pPr>
        <w:spacing w:line="480" w:lineRule="auto"/>
        <w:contextualSpacing/>
        <w:jc w:val="center"/>
        <w:rPr>
          <w:rFonts w:ascii="Times New Roman" w:hAnsi="Times New Roman" w:cs="Times New Roman"/>
        </w:rPr>
      </w:pPr>
    </w:p>
    <w:p w14:paraId="54C55B33" w14:textId="32488AF8" w:rsidR="005A6070" w:rsidRPr="00F37F3F" w:rsidRDefault="005A6070" w:rsidP="00F37F3F">
      <w:pPr>
        <w:spacing w:line="480" w:lineRule="auto"/>
        <w:contextualSpacing/>
        <w:jc w:val="center"/>
        <w:rPr>
          <w:rFonts w:ascii="Times New Roman" w:hAnsi="Times New Roman" w:cs="Times New Roman"/>
        </w:rPr>
      </w:pPr>
    </w:p>
    <w:p w14:paraId="240824F6" w14:textId="677EB52D" w:rsidR="005A6070" w:rsidRPr="00F37F3F" w:rsidRDefault="005A6070" w:rsidP="00F37F3F">
      <w:pPr>
        <w:spacing w:line="480" w:lineRule="auto"/>
        <w:contextualSpacing/>
        <w:jc w:val="center"/>
        <w:rPr>
          <w:rFonts w:ascii="Times New Roman" w:hAnsi="Times New Roman" w:cs="Times New Roman"/>
        </w:rPr>
      </w:pPr>
    </w:p>
    <w:p w14:paraId="02F967F4" w14:textId="35159EA2" w:rsidR="005A6070" w:rsidRPr="00F37F3F" w:rsidRDefault="005A6070" w:rsidP="00F37F3F">
      <w:pPr>
        <w:spacing w:line="480" w:lineRule="auto"/>
        <w:contextualSpacing/>
        <w:jc w:val="center"/>
        <w:rPr>
          <w:rFonts w:ascii="Times New Roman" w:hAnsi="Times New Roman" w:cs="Times New Roman"/>
        </w:rPr>
      </w:pPr>
    </w:p>
    <w:p w14:paraId="19738007" w14:textId="7F03487B" w:rsidR="005A6070" w:rsidRPr="00F37F3F" w:rsidRDefault="005A6070" w:rsidP="00F37F3F">
      <w:pPr>
        <w:spacing w:line="480" w:lineRule="auto"/>
        <w:contextualSpacing/>
        <w:jc w:val="center"/>
        <w:rPr>
          <w:rFonts w:ascii="Times New Roman" w:hAnsi="Times New Roman" w:cs="Times New Roman"/>
        </w:rPr>
      </w:pPr>
    </w:p>
    <w:p w14:paraId="3C00A2E0" w14:textId="7F753F84" w:rsidR="005A6070" w:rsidRPr="00F37F3F" w:rsidRDefault="005A6070" w:rsidP="00F37F3F">
      <w:pPr>
        <w:spacing w:line="480" w:lineRule="auto"/>
        <w:contextualSpacing/>
        <w:jc w:val="center"/>
        <w:rPr>
          <w:rFonts w:ascii="Times New Roman" w:hAnsi="Times New Roman" w:cs="Times New Roman"/>
        </w:rPr>
      </w:pPr>
    </w:p>
    <w:p w14:paraId="3E1E9C61" w14:textId="34164017" w:rsidR="009714E8" w:rsidRPr="00F37F3F" w:rsidRDefault="009714E8" w:rsidP="00F37F3F">
      <w:pPr>
        <w:spacing w:line="480" w:lineRule="auto"/>
        <w:contextualSpacing/>
        <w:jc w:val="center"/>
        <w:rPr>
          <w:rFonts w:ascii="Times New Roman" w:eastAsia="Times New Roman" w:hAnsi="Times New Roman" w:cs="Times New Roman"/>
        </w:rPr>
      </w:pPr>
      <w:r w:rsidRPr="00F37F3F">
        <w:rPr>
          <w:rFonts w:ascii="Times New Roman" w:eastAsia="Times New Roman" w:hAnsi="Times New Roman" w:cs="Times New Roman"/>
          <w:b/>
          <w:bCs/>
          <w:bdr w:val="none" w:sz="0" w:space="0" w:color="auto" w:frame="1"/>
        </w:rPr>
        <w:fldChar w:fldCharType="begin"/>
      </w:r>
      <w:r w:rsidRPr="00F37F3F">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F37F3F">
        <w:rPr>
          <w:rFonts w:ascii="Times New Roman" w:eastAsia="Times New Roman" w:hAnsi="Times New Roman" w:cs="Times New Roman"/>
          <w:b/>
          <w:bCs/>
          <w:bdr w:val="none" w:sz="0" w:space="0" w:color="auto" w:frame="1"/>
        </w:rPr>
        <w:fldChar w:fldCharType="separate"/>
      </w:r>
      <w:r w:rsidRPr="00F37F3F">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F37F3F">
        <w:rPr>
          <w:rFonts w:ascii="Times New Roman" w:eastAsia="Times New Roman" w:hAnsi="Times New Roman" w:cs="Times New Roman"/>
          <w:b/>
          <w:bCs/>
          <w:bdr w:val="none" w:sz="0" w:space="0" w:color="auto" w:frame="1"/>
        </w:rPr>
        <w:fldChar w:fldCharType="end"/>
      </w:r>
    </w:p>
    <w:p w14:paraId="0FB05981" w14:textId="4A42CA66" w:rsidR="009C6202" w:rsidRPr="00F37F3F" w:rsidRDefault="009C6202" w:rsidP="00F37F3F">
      <w:pPr>
        <w:spacing w:line="480" w:lineRule="auto"/>
        <w:contextualSpacing/>
        <w:jc w:val="center"/>
        <w:rPr>
          <w:rFonts w:ascii="Times New Roman" w:eastAsia="Times New Roman" w:hAnsi="Times New Roman" w:cs="Times New Roman"/>
        </w:rPr>
      </w:pPr>
    </w:p>
    <w:p w14:paraId="2EC1F40F" w14:textId="61BCC2D5" w:rsidR="005A6070" w:rsidRPr="00F37F3F" w:rsidRDefault="005A6070" w:rsidP="00F37F3F">
      <w:pPr>
        <w:spacing w:line="480" w:lineRule="auto"/>
        <w:contextualSpacing/>
        <w:jc w:val="center"/>
        <w:rPr>
          <w:rFonts w:ascii="Times New Roman" w:hAnsi="Times New Roman" w:cs="Times New Roman"/>
        </w:rPr>
      </w:pPr>
    </w:p>
    <w:p w14:paraId="218B47FD" w14:textId="775569E2" w:rsidR="005A6070" w:rsidRPr="00F37F3F" w:rsidRDefault="005A6070" w:rsidP="00F37F3F">
      <w:pPr>
        <w:spacing w:line="480" w:lineRule="auto"/>
        <w:contextualSpacing/>
        <w:jc w:val="center"/>
        <w:rPr>
          <w:rFonts w:ascii="Times New Roman" w:hAnsi="Times New Roman" w:cs="Times New Roman"/>
        </w:rPr>
      </w:pPr>
    </w:p>
    <w:p w14:paraId="39BD8F5A" w14:textId="44CE24B7" w:rsidR="009F285B" w:rsidRPr="00F37F3F" w:rsidRDefault="00C32F3D" w:rsidP="00F37F3F">
      <w:pPr>
        <w:pStyle w:val="Heading1"/>
        <w:spacing w:line="480" w:lineRule="auto"/>
        <w:rPr>
          <w:rFonts w:ascii="Times New Roman" w:hAnsi="Times New Roman" w:cs="Times New Roman"/>
        </w:rPr>
      </w:pPr>
      <w:r w:rsidRPr="00F37F3F">
        <w:rPr>
          <w:rFonts w:ascii="Times New Roman" w:hAnsi="Times New Roman" w:cs="Times New Roman"/>
        </w:rPr>
        <w:t>Practices for Secure Software</w:t>
      </w:r>
      <w:r w:rsidR="00277B38" w:rsidRPr="00F37F3F">
        <w:rPr>
          <w:rFonts w:ascii="Times New Roman" w:hAnsi="Times New Roman" w:cs="Times New Roman"/>
        </w:rPr>
        <w:t xml:space="preserve"> Report</w:t>
      </w:r>
    </w:p>
    <w:p w14:paraId="33636110" w14:textId="068F81D3" w:rsidR="009F285B" w:rsidRPr="00F37F3F" w:rsidRDefault="009F285B" w:rsidP="00F37F3F">
      <w:pPr>
        <w:spacing w:line="480" w:lineRule="auto"/>
        <w:contextualSpacing/>
        <w:rPr>
          <w:rFonts w:ascii="Times New Roman" w:hAnsi="Times New Roman" w:cs="Times New Roman"/>
          <w:b/>
          <w:bCs/>
        </w:rPr>
      </w:pPr>
    </w:p>
    <w:p w14:paraId="74F06135" w14:textId="4A743B6A" w:rsidR="009F285B" w:rsidRPr="00F37F3F" w:rsidRDefault="009F285B" w:rsidP="00F37F3F">
      <w:pPr>
        <w:spacing w:line="480" w:lineRule="auto"/>
        <w:contextualSpacing/>
        <w:rPr>
          <w:rFonts w:ascii="Times New Roman" w:hAnsi="Times New Roman" w:cs="Times New Roman"/>
          <w:b/>
          <w:bCs/>
        </w:rPr>
      </w:pPr>
      <w:r w:rsidRPr="00F37F3F">
        <w:rPr>
          <w:rFonts w:ascii="Times New Roman" w:hAnsi="Times New Roman" w:cs="Times New Roman"/>
          <w:b/>
          <w:bCs/>
        </w:rPr>
        <w:br w:type="page"/>
      </w:r>
    </w:p>
    <w:bookmarkStart w:id="1" w:name="_Toc1367610133" w:displacedByCustomXml="next"/>
    <w:bookmarkStart w:id="2" w:name="_Toc1517617528"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F37F3F" w:rsidRDefault="00940B1A" w:rsidP="00F37F3F">
          <w:pPr>
            <w:pStyle w:val="TOCHeading"/>
            <w:spacing w:line="480" w:lineRule="auto"/>
            <w:rPr>
              <w:rFonts w:ascii="Times New Roman" w:hAnsi="Times New Roman" w:cs="Times New Roman"/>
              <w:sz w:val="24"/>
              <w:szCs w:val="24"/>
            </w:rPr>
          </w:pPr>
          <w:r w:rsidRPr="00F37F3F">
            <w:rPr>
              <w:rStyle w:val="Heading2Char"/>
              <w:rFonts w:ascii="Times New Roman" w:hAnsi="Times New Roman" w:cs="Times New Roman"/>
              <w:sz w:val="24"/>
              <w:szCs w:val="24"/>
            </w:rPr>
            <w:t>Table of Content</w:t>
          </w:r>
          <w:r w:rsidR="00FF5CF5" w:rsidRPr="00F37F3F">
            <w:rPr>
              <w:rStyle w:val="Heading2Char"/>
              <w:rFonts w:ascii="Times New Roman" w:hAnsi="Times New Roman" w:cs="Times New Roman"/>
              <w:sz w:val="24"/>
              <w:szCs w:val="24"/>
            </w:rPr>
            <w:t>s</w:t>
          </w:r>
          <w:bookmarkEnd w:id="2"/>
          <w:bookmarkEnd w:id="1"/>
        </w:p>
        <w:p w14:paraId="718C2BF2" w14:textId="2533AA37" w:rsidR="00403219" w:rsidRPr="00F37F3F" w:rsidRDefault="00940B1A" w:rsidP="00F37F3F">
          <w:pPr>
            <w:pStyle w:val="TOC2"/>
            <w:spacing w:line="480" w:lineRule="auto"/>
            <w:rPr>
              <w:rFonts w:ascii="Times New Roman" w:eastAsiaTheme="minorEastAsia" w:hAnsi="Times New Roman" w:cs="Times New Roman"/>
              <w:noProof/>
              <w:sz w:val="24"/>
              <w:szCs w:val="24"/>
            </w:rPr>
          </w:pPr>
          <w:r w:rsidRPr="00F37F3F">
            <w:rPr>
              <w:rFonts w:ascii="Times New Roman" w:hAnsi="Times New Roman" w:cs="Times New Roman"/>
              <w:caps/>
              <w:sz w:val="24"/>
              <w:szCs w:val="24"/>
              <w:u w:val="single"/>
            </w:rPr>
            <w:fldChar w:fldCharType="begin"/>
          </w:r>
          <w:r w:rsidRPr="00F37F3F">
            <w:rPr>
              <w:rFonts w:ascii="Times New Roman" w:hAnsi="Times New Roman" w:cs="Times New Roman"/>
              <w:sz w:val="24"/>
              <w:szCs w:val="24"/>
            </w:rPr>
            <w:instrText xml:space="preserve"> TOC \o "1-3" \h \z \u </w:instrText>
          </w:r>
          <w:r w:rsidRPr="00F37F3F">
            <w:rPr>
              <w:rFonts w:ascii="Times New Roman" w:hAnsi="Times New Roman" w:cs="Times New Roman"/>
              <w:caps/>
              <w:sz w:val="24"/>
              <w:szCs w:val="24"/>
              <w:u w:val="single"/>
            </w:rPr>
            <w:fldChar w:fldCharType="separate"/>
          </w:r>
          <w:hyperlink w:anchor="_Toc102040754" w:history="1">
            <w:r w:rsidR="00403219" w:rsidRPr="00F37F3F">
              <w:rPr>
                <w:rStyle w:val="Hyperlink"/>
                <w:rFonts w:ascii="Times New Roman" w:hAnsi="Times New Roman" w:cs="Times New Roman"/>
                <w:noProof/>
                <w:sz w:val="24"/>
                <w:szCs w:val="24"/>
              </w:rPr>
              <w:t>Document Revision History</w:t>
            </w:r>
            <w:r w:rsidR="00403219" w:rsidRPr="00F37F3F">
              <w:rPr>
                <w:rFonts w:ascii="Times New Roman" w:hAnsi="Times New Roman" w:cs="Times New Roman"/>
                <w:noProof/>
                <w:webHidden/>
                <w:sz w:val="24"/>
                <w:szCs w:val="24"/>
              </w:rPr>
              <w:tab/>
            </w:r>
            <w:r w:rsidR="00403219" w:rsidRPr="00F37F3F">
              <w:rPr>
                <w:rFonts w:ascii="Times New Roman" w:hAnsi="Times New Roman" w:cs="Times New Roman"/>
                <w:noProof/>
                <w:webHidden/>
                <w:sz w:val="24"/>
                <w:szCs w:val="24"/>
              </w:rPr>
              <w:fldChar w:fldCharType="begin"/>
            </w:r>
            <w:r w:rsidR="00403219" w:rsidRPr="00F37F3F">
              <w:rPr>
                <w:rFonts w:ascii="Times New Roman" w:hAnsi="Times New Roman" w:cs="Times New Roman"/>
                <w:noProof/>
                <w:webHidden/>
                <w:sz w:val="24"/>
                <w:szCs w:val="24"/>
              </w:rPr>
              <w:instrText xml:space="preserve"> PAGEREF _Toc102040754 \h </w:instrText>
            </w:r>
            <w:r w:rsidR="00403219" w:rsidRPr="00F37F3F">
              <w:rPr>
                <w:rFonts w:ascii="Times New Roman" w:hAnsi="Times New Roman" w:cs="Times New Roman"/>
                <w:noProof/>
                <w:webHidden/>
                <w:sz w:val="24"/>
                <w:szCs w:val="24"/>
              </w:rPr>
            </w:r>
            <w:r w:rsidR="00403219"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3</w:t>
            </w:r>
            <w:r w:rsidR="00403219" w:rsidRPr="00F37F3F">
              <w:rPr>
                <w:rFonts w:ascii="Times New Roman" w:hAnsi="Times New Roman" w:cs="Times New Roman"/>
                <w:noProof/>
                <w:webHidden/>
                <w:sz w:val="24"/>
                <w:szCs w:val="24"/>
              </w:rPr>
              <w:fldChar w:fldCharType="end"/>
            </w:r>
          </w:hyperlink>
        </w:p>
        <w:p w14:paraId="297EE537" w14:textId="3D92612D"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55" w:history="1">
            <w:r w:rsidRPr="00F37F3F">
              <w:rPr>
                <w:rStyle w:val="Hyperlink"/>
                <w:rFonts w:ascii="Times New Roman" w:hAnsi="Times New Roman" w:cs="Times New Roman"/>
                <w:noProof/>
                <w:sz w:val="24"/>
                <w:szCs w:val="24"/>
              </w:rPr>
              <w:t>Client</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_Toc102040755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3</w:t>
            </w:r>
            <w:r w:rsidRPr="00F37F3F">
              <w:rPr>
                <w:rFonts w:ascii="Times New Roman" w:hAnsi="Times New Roman" w:cs="Times New Roman"/>
                <w:noProof/>
                <w:webHidden/>
                <w:sz w:val="24"/>
                <w:szCs w:val="24"/>
              </w:rPr>
              <w:fldChar w:fldCharType="end"/>
            </w:r>
          </w:hyperlink>
        </w:p>
        <w:p w14:paraId="042C4407" w14:textId="223C24E3"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56" w:history="1">
            <w:r w:rsidRPr="00F37F3F">
              <w:rPr>
                <w:rStyle w:val="Hyperlink"/>
                <w:rFonts w:ascii="Times New Roman" w:hAnsi="Times New Roman" w:cs="Times New Roman"/>
                <w:noProof/>
                <w:sz w:val="24"/>
                <w:szCs w:val="24"/>
              </w:rPr>
              <w:t>Instructions</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_Toc102040756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3</w:t>
            </w:r>
            <w:r w:rsidRPr="00F37F3F">
              <w:rPr>
                <w:rFonts w:ascii="Times New Roman" w:hAnsi="Times New Roman" w:cs="Times New Roman"/>
                <w:noProof/>
                <w:webHidden/>
                <w:sz w:val="24"/>
                <w:szCs w:val="24"/>
              </w:rPr>
              <w:fldChar w:fldCharType="end"/>
            </w:r>
          </w:hyperlink>
        </w:p>
        <w:p w14:paraId="313A7A3D" w14:textId="11C30453"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57" w:history="1">
            <w:r w:rsidRPr="00F37F3F">
              <w:rPr>
                <w:rStyle w:val="Hyperlink"/>
                <w:rFonts w:ascii="Times New Roman" w:hAnsi="Times New Roman" w:cs="Times New Roman"/>
                <w:noProof/>
                <w:sz w:val="24"/>
                <w:szCs w:val="24"/>
              </w:rPr>
              <w:t>Developer</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_Toc102040757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4</w:t>
            </w:r>
            <w:r w:rsidRPr="00F37F3F">
              <w:rPr>
                <w:rFonts w:ascii="Times New Roman" w:hAnsi="Times New Roman" w:cs="Times New Roman"/>
                <w:noProof/>
                <w:webHidden/>
                <w:sz w:val="24"/>
                <w:szCs w:val="24"/>
              </w:rPr>
              <w:fldChar w:fldCharType="end"/>
            </w:r>
          </w:hyperlink>
        </w:p>
        <w:p w14:paraId="2B704AC1" w14:textId="179EC0BF"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58" w:history="1">
            <w:r w:rsidRPr="00F37F3F">
              <w:rPr>
                <w:rStyle w:val="Hyperlink"/>
                <w:rFonts w:ascii="Times New Roman" w:hAnsi="Times New Roman" w:cs="Times New Roman"/>
                <w:noProof/>
                <w:sz w:val="24"/>
                <w:szCs w:val="24"/>
              </w:rPr>
              <w:t>1. Algorithm Cipher</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_Toc102040758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4</w:t>
            </w:r>
            <w:r w:rsidRPr="00F37F3F">
              <w:rPr>
                <w:rFonts w:ascii="Times New Roman" w:hAnsi="Times New Roman" w:cs="Times New Roman"/>
                <w:noProof/>
                <w:webHidden/>
                <w:sz w:val="24"/>
                <w:szCs w:val="24"/>
              </w:rPr>
              <w:fldChar w:fldCharType="end"/>
            </w:r>
          </w:hyperlink>
        </w:p>
        <w:p w14:paraId="0DF0AABA" w14:textId="1EA418B7"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59" w:history="1">
            <w:r w:rsidRPr="00F37F3F">
              <w:rPr>
                <w:rStyle w:val="Hyperlink"/>
                <w:rFonts w:ascii="Times New Roman" w:hAnsi="Times New Roman" w:cs="Times New Roman"/>
                <w:noProof/>
                <w:sz w:val="24"/>
                <w:szCs w:val="24"/>
              </w:rPr>
              <w:t>2. Certificate Generation</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_Toc102040759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4</w:t>
            </w:r>
            <w:r w:rsidRPr="00F37F3F">
              <w:rPr>
                <w:rFonts w:ascii="Times New Roman" w:hAnsi="Times New Roman" w:cs="Times New Roman"/>
                <w:noProof/>
                <w:webHidden/>
                <w:sz w:val="24"/>
                <w:szCs w:val="24"/>
              </w:rPr>
              <w:fldChar w:fldCharType="end"/>
            </w:r>
          </w:hyperlink>
        </w:p>
        <w:p w14:paraId="64D26887" w14:textId="0B15B65C"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60" w:history="1">
            <w:r w:rsidRPr="00F37F3F">
              <w:rPr>
                <w:rStyle w:val="Hyperlink"/>
                <w:rFonts w:ascii="Times New Roman" w:hAnsi="Times New Roman" w:cs="Times New Roman"/>
                <w:noProof/>
                <w:sz w:val="24"/>
                <w:szCs w:val="24"/>
              </w:rPr>
              <w:t>3. Deploy Cipher</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_Toc102040760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4</w:t>
            </w:r>
            <w:r w:rsidRPr="00F37F3F">
              <w:rPr>
                <w:rFonts w:ascii="Times New Roman" w:hAnsi="Times New Roman" w:cs="Times New Roman"/>
                <w:noProof/>
                <w:webHidden/>
                <w:sz w:val="24"/>
                <w:szCs w:val="24"/>
              </w:rPr>
              <w:fldChar w:fldCharType="end"/>
            </w:r>
          </w:hyperlink>
        </w:p>
        <w:p w14:paraId="7700DD67" w14:textId="67302045"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61" w:history="1">
            <w:r w:rsidRPr="00F37F3F">
              <w:rPr>
                <w:rStyle w:val="Hyperlink"/>
                <w:rFonts w:ascii="Times New Roman" w:hAnsi="Times New Roman" w:cs="Times New Roman"/>
                <w:noProof/>
                <w:sz w:val="24"/>
                <w:szCs w:val="24"/>
              </w:rPr>
              <w:t>4. Secure Communications</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_Toc102040761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4</w:t>
            </w:r>
            <w:r w:rsidRPr="00F37F3F">
              <w:rPr>
                <w:rFonts w:ascii="Times New Roman" w:hAnsi="Times New Roman" w:cs="Times New Roman"/>
                <w:noProof/>
                <w:webHidden/>
                <w:sz w:val="24"/>
                <w:szCs w:val="24"/>
              </w:rPr>
              <w:fldChar w:fldCharType="end"/>
            </w:r>
          </w:hyperlink>
        </w:p>
        <w:p w14:paraId="773ABADD" w14:textId="512ABA2F"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62" w:history="1">
            <w:r w:rsidRPr="00F37F3F">
              <w:rPr>
                <w:rStyle w:val="Hyperlink"/>
                <w:rFonts w:ascii="Times New Roman" w:hAnsi="Times New Roman" w:cs="Times New Roman"/>
                <w:noProof/>
                <w:sz w:val="24"/>
                <w:szCs w:val="24"/>
              </w:rPr>
              <w:t>5. Secondary Testing</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_Toc102040762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4</w:t>
            </w:r>
            <w:r w:rsidRPr="00F37F3F">
              <w:rPr>
                <w:rFonts w:ascii="Times New Roman" w:hAnsi="Times New Roman" w:cs="Times New Roman"/>
                <w:noProof/>
                <w:webHidden/>
                <w:sz w:val="24"/>
                <w:szCs w:val="24"/>
              </w:rPr>
              <w:fldChar w:fldCharType="end"/>
            </w:r>
          </w:hyperlink>
        </w:p>
        <w:p w14:paraId="231FB9A1" w14:textId="72591295"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63" w:history="1">
            <w:r w:rsidRPr="00F37F3F">
              <w:rPr>
                <w:rStyle w:val="Hyperlink"/>
                <w:rFonts w:ascii="Times New Roman" w:hAnsi="Times New Roman" w:cs="Times New Roman"/>
                <w:noProof/>
                <w:sz w:val="24"/>
                <w:szCs w:val="24"/>
              </w:rPr>
              <w:t>6. Functional Testing</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_Toc102040763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4</w:t>
            </w:r>
            <w:r w:rsidRPr="00F37F3F">
              <w:rPr>
                <w:rFonts w:ascii="Times New Roman" w:hAnsi="Times New Roman" w:cs="Times New Roman"/>
                <w:noProof/>
                <w:webHidden/>
                <w:sz w:val="24"/>
                <w:szCs w:val="24"/>
              </w:rPr>
              <w:fldChar w:fldCharType="end"/>
            </w:r>
          </w:hyperlink>
        </w:p>
        <w:p w14:paraId="13212D62" w14:textId="297E6438"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64" w:history="1">
            <w:r w:rsidRPr="00F37F3F">
              <w:rPr>
                <w:rStyle w:val="Hyperlink"/>
                <w:rFonts w:ascii="Times New Roman" w:hAnsi="Times New Roman" w:cs="Times New Roman"/>
                <w:noProof/>
                <w:sz w:val="24"/>
                <w:szCs w:val="24"/>
              </w:rPr>
              <w:t>7. Summary</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_Toc102040764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4</w:t>
            </w:r>
            <w:r w:rsidRPr="00F37F3F">
              <w:rPr>
                <w:rFonts w:ascii="Times New Roman" w:hAnsi="Times New Roman" w:cs="Times New Roman"/>
                <w:noProof/>
                <w:webHidden/>
                <w:sz w:val="24"/>
                <w:szCs w:val="24"/>
              </w:rPr>
              <w:fldChar w:fldCharType="end"/>
            </w:r>
          </w:hyperlink>
        </w:p>
        <w:p w14:paraId="7AD6BE8C" w14:textId="17581A89" w:rsidR="00403219" w:rsidRPr="00F37F3F" w:rsidRDefault="00403219" w:rsidP="00F37F3F">
          <w:pPr>
            <w:pStyle w:val="TOC2"/>
            <w:spacing w:line="480" w:lineRule="auto"/>
            <w:rPr>
              <w:rFonts w:ascii="Times New Roman" w:eastAsiaTheme="minorEastAsia" w:hAnsi="Times New Roman" w:cs="Times New Roman"/>
              <w:noProof/>
              <w:sz w:val="24"/>
              <w:szCs w:val="24"/>
            </w:rPr>
          </w:pPr>
          <w:hyperlink w:anchor="_Toc102040765" w:history="1">
            <w:r w:rsidRPr="00F37F3F">
              <w:rPr>
                <w:rStyle w:val="Hyperlink"/>
                <w:rFonts w:ascii="Times New Roman" w:hAnsi="Times New Roman" w:cs="Times New Roman"/>
                <w:noProof/>
                <w:sz w:val="24"/>
                <w:szCs w:val="24"/>
              </w:rPr>
              <w:t>8. Industry Standard Best Practices</w:t>
            </w:r>
            <w:r w:rsidRPr="00F37F3F">
              <w:rPr>
                <w:rFonts w:ascii="Times New Roman" w:hAnsi="Times New Roman" w:cs="Times New Roman"/>
                <w:noProof/>
                <w:webHidden/>
                <w:sz w:val="24"/>
                <w:szCs w:val="24"/>
              </w:rPr>
              <w:tab/>
            </w:r>
            <w:r w:rsidRPr="00F37F3F">
              <w:rPr>
                <w:rFonts w:ascii="Times New Roman" w:hAnsi="Times New Roman" w:cs="Times New Roman"/>
                <w:noProof/>
                <w:webHidden/>
                <w:sz w:val="24"/>
                <w:szCs w:val="24"/>
              </w:rPr>
              <w:fldChar w:fldCharType="begin"/>
            </w:r>
            <w:r w:rsidRPr="00F37F3F">
              <w:rPr>
                <w:rFonts w:ascii="Times New Roman" w:hAnsi="Times New Roman" w:cs="Times New Roman"/>
                <w:noProof/>
                <w:webHidden/>
                <w:sz w:val="24"/>
                <w:szCs w:val="24"/>
              </w:rPr>
              <w:instrText xml:space="preserve"> PAGEREF _Toc102040765 \h </w:instrText>
            </w:r>
            <w:r w:rsidRPr="00F37F3F">
              <w:rPr>
                <w:rFonts w:ascii="Times New Roman" w:hAnsi="Times New Roman" w:cs="Times New Roman"/>
                <w:noProof/>
                <w:webHidden/>
                <w:sz w:val="24"/>
                <w:szCs w:val="24"/>
              </w:rPr>
            </w:r>
            <w:r w:rsidRPr="00F37F3F">
              <w:rPr>
                <w:rFonts w:ascii="Times New Roman" w:hAnsi="Times New Roman" w:cs="Times New Roman"/>
                <w:noProof/>
                <w:webHidden/>
                <w:sz w:val="24"/>
                <w:szCs w:val="24"/>
              </w:rPr>
              <w:fldChar w:fldCharType="separate"/>
            </w:r>
            <w:r w:rsidR="006E3003" w:rsidRPr="00F37F3F">
              <w:rPr>
                <w:rFonts w:ascii="Times New Roman" w:hAnsi="Times New Roman" w:cs="Times New Roman"/>
                <w:noProof/>
                <w:webHidden/>
                <w:sz w:val="24"/>
                <w:szCs w:val="24"/>
              </w:rPr>
              <w:t>4</w:t>
            </w:r>
            <w:r w:rsidRPr="00F37F3F">
              <w:rPr>
                <w:rFonts w:ascii="Times New Roman" w:hAnsi="Times New Roman" w:cs="Times New Roman"/>
                <w:noProof/>
                <w:webHidden/>
                <w:sz w:val="24"/>
                <w:szCs w:val="24"/>
              </w:rPr>
              <w:fldChar w:fldCharType="end"/>
            </w:r>
          </w:hyperlink>
        </w:p>
        <w:p w14:paraId="6A4686D4" w14:textId="541C0C17" w:rsidR="00B35185" w:rsidRPr="00F37F3F" w:rsidRDefault="00940B1A" w:rsidP="00F37F3F">
          <w:pPr>
            <w:spacing w:line="480" w:lineRule="auto"/>
            <w:contextualSpacing/>
            <w:rPr>
              <w:rFonts w:ascii="Times New Roman" w:hAnsi="Times New Roman" w:cs="Times New Roman"/>
            </w:rPr>
          </w:pPr>
          <w:r w:rsidRPr="00F37F3F">
            <w:rPr>
              <w:rFonts w:ascii="Times New Roman" w:hAnsi="Times New Roman" w:cs="Times New Roman"/>
              <w:noProof/>
            </w:rPr>
            <w:fldChar w:fldCharType="end"/>
          </w:r>
        </w:p>
      </w:sdtContent>
    </w:sdt>
    <w:p w14:paraId="6C89B9AD" w14:textId="77777777" w:rsidR="00C32F3D" w:rsidRPr="00F37F3F" w:rsidRDefault="00C32F3D" w:rsidP="00F37F3F">
      <w:pPr>
        <w:spacing w:line="480" w:lineRule="auto"/>
        <w:contextualSpacing/>
        <w:rPr>
          <w:rFonts w:ascii="Times New Roman" w:eastAsia="Times New Roman" w:hAnsi="Times New Roman" w:cs="Times New Roman"/>
          <w:b/>
          <w:bCs/>
        </w:rPr>
      </w:pPr>
      <w:r w:rsidRPr="00F37F3F">
        <w:rPr>
          <w:rFonts w:ascii="Times New Roman" w:eastAsia="Times New Roman" w:hAnsi="Times New Roman" w:cs="Times New Roman"/>
          <w:b/>
          <w:bCs/>
        </w:rPr>
        <w:br w:type="page"/>
      </w:r>
    </w:p>
    <w:p w14:paraId="054CD0D8" w14:textId="695B3EEB" w:rsidR="00B35185" w:rsidRPr="00F37F3F" w:rsidRDefault="00531FBF" w:rsidP="00F37F3F">
      <w:pPr>
        <w:pStyle w:val="Heading2"/>
        <w:spacing w:line="480" w:lineRule="auto"/>
        <w:rPr>
          <w:rFonts w:ascii="Times New Roman" w:hAnsi="Times New Roman" w:cs="Times New Roman"/>
          <w:sz w:val="24"/>
          <w:szCs w:val="24"/>
        </w:rPr>
      </w:pPr>
      <w:bookmarkStart w:id="3" w:name="_Toc1108781792"/>
      <w:bookmarkStart w:id="4" w:name="_Toc1600266130"/>
      <w:bookmarkStart w:id="5" w:name="_Toc102040754"/>
      <w:r w:rsidRPr="00F37F3F">
        <w:rPr>
          <w:rFonts w:ascii="Times New Roman" w:hAnsi="Times New Roman" w:cs="Times New Roman"/>
          <w:sz w:val="24"/>
          <w:szCs w:val="24"/>
        </w:rPr>
        <w:lastRenderedPageBreak/>
        <w:t>Document Revision History</w:t>
      </w:r>
      <w:bookmarkEnd w:id="3"/>
      <w:bookmarkEnd w:id="4"/>
      <w:bookmarkEnd w:id="5"/>
    </w:p>
    <w:p w14:paraId="0B9333AD" w14:textId="77777777" w:rsidR="00531FBF" w:rsidRPr="00F37F3F" w:rsidRDefault="00531FBF" w:rsidP="00F37F3F">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F37F3F" w14:paraId="1DB7593E" w14:textId="77777777" w:rsidTr="00824ABB">
        <w:trPr>
          <w:tblHeader/>
        </w:trPr>
        <w:tc>
          <w:tcPr>
            <w:tcW w:w="2337" w:type="dxa"/>
            <w:tcMar>
              <w:left w:w="115" w:type="dxa"/>
              <w:right w:w="115" w:type="dxa"/>
            </w:tcMar>
          </w:tcPr>
          <w:p w14:paraId="16F21383" w14:textId="265A575A" w:rsidR="00531FBF" w:rsidRPr="00F37F3F" w:rsidRDefault="00531FBF" w:rsidP="00F37F3F">
            <w:pPr>
              <w:spacing w:line="480" w:lineRule="auto"/>
              <w:contextualSpacing/>
              <w:jc w:val="center"/>
              <w:rPr>
                <w:rFonts w:ascii="Times New Roman" w:eastAsia="Times New Roman" w:hAnsi="Times New Roman" w:cs="Times New Roman"/>
                <w:b/>
                <w:bCs/>
              </w:rPr>
            </w:pPr>
            <w:r w:rsidRPr="00F37F3F">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F37F3F" w:rsidRDefault="00531FBF" w:rsidP="00F37F3F">
            <w:pPr>
              <w:spacing w:line="480" w:lineRule="auto"/>
              <w:contextualSpacing/>
              <w:jc w:val="center"/>
              <w:rPr>
                <w:rFonts w:ascii="Times New Roman" w:eastAsia="Times New Roman" w:hAnsi="Times New Roman" w:cs="Times New Roman"/>
                <w:b/>
                <w:bCs/>
              </w:rPr>
            </w:pPr>
            <w:r w:rsidRPr="00F37F3F">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F37F3F" w:rsidRDefault="00531FBF" w:rsidP="00F37F3F">
            <w:pPr>
              <w:spacing w:line="480" w:lineRule="auto"/>
              <w:contextualSpacing/>
              <w:jc w:val="center"/>
              <w:rPr>
                <w:rFonts w:ascii="Times New Roman" w:eastAsia="Times New Roman" w:hAnsi="Times New Roman" w:cs="Times New Roman"/>
                <w:b/>
                <w:bCs/>
              </w:rPr>
            </w:pPr>
            <w:r w:rsidRPr="00F37F3F">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F37F3F" w:rsidRDefault="00531FBF" w:rsidP="00F37F3F">
            <w:pPr>
              <w:spacing w:line="480" w:lineRule="auto"/>
              <w:contextualSpacing/>
              <w:jc w:val="center"/>
              <w:rPr>
                <w:rFonts w:ascii="Times New Roman" w:eastAsia="Times New Roman" w:hAnsi="Times New Roman" w:cs="Times New Roman"/>
                <w:b/>
                <w:bCs/>
              </w:rPr>
            </w:pPr>
            <w:r w:rsidRPr="00F37F3F">
              <w:rPr>
                <w:rFonts w:ascii="Times New Roman" w:eastAsia="Times New Roman" w:hAnsi="Times New Roman" w:cs="Times New Roman"/>
                <w:b/>
                <w:bCs/>
              </w:rPr>
              <w:t>Comments</w:t>
            </w:r>
          </w:p>
        </w:tc>
      </w:tr>
      <w:tr w:rsidR="00B7788F" w:rsidRPr="00F37F3F" w14:paraId="5FCE10CB" w14:textId="77777777" w:rsidTr="00824ABB">
        <w:trPr>
          <w:tblHeader/>
        </w:trPr>
        <w:tc>
          <w:tcPr>
            <w:tcW w:w="2337" w:type="dxa"/>
            <w:tcMar>
              <w:left w:w="115" w:type="dxa"/>
              <w:right w:w="115" w:type="dxa"/>
            </w:tcMar>
          </w:tcPr>
          <w:p w14:paraId="4A57DF2F" w14:textId="0BA764C4" w:rsidR="00531FBF" w:rsidRPr="00F37F3F" w:rsidRDefault="00D0558B" w:rsidP="00F37F3F">
            <w:pPr>
              <w:spacing w:line="480" w:lineRule="auto"/>
              <w:contextualSpacing/>
              <w:jc w:val="center"/>
              <w:rPr>
                <w:rFonts w:ascii="Times New Roman" w:eastAsia="Times New Roman" w:hAnsi="Times New Roman" w:cs="Times New Roman"/>
                <w:b/>
                <w:bCs/>
              </w:rPr>
            </w:pPr>
            <w:r w:rsidRPr="00F37F3F">
              <w:rPr>
                <w:rFonts w:ascii="Times New Roman" w:eastAsia="Times New Roman" w:hAnsi="Times New Roman" w:cs="Times New Roman"/>
                <w:b/>
                <w:bCs/>
              </w:rPr>
              <w:t>1</w:t>
            </w:r>
            <w:r w:rsidR="00277B38" w:rsidRPr="00F37F3F">
              <w:rPr>
                <w:rFonts w:ascii="Times New Roman" w:eastAsia="Times New Roman" w:hAnsi="Times New Roman" w:cs="Times New Roman"/>
                <w:b/>
                <w:bCs/>
              </w:rPr>
              <w:t>.0</w:t>
            </w:r>
          </w:p>
        </w:tc>
        <w:tc>
          <w:tcPr>
            <w:tcW w:w="2337" w:type="dxa"/>
            <w:tcMar>
              <w:left w:w="115" w:type="dxa"/>
              <w:right w:w="115" w:type="dxa"/>
            </w:tcMar>
          </w:tcPr>
          <w:p w14:paraId="2819F8C6" w14:textId="55EC73BC" w:rsidR="00531FBF" w:rsidRPr="00F37F3F" w:rsidRDefault="009C660E" w:rsidP="00F37F3F">
            <w:pPr>
              <w:spacing w:line="480" w:lineRule="auto"/>
              <w:contextualSpacing/>
              <w:jc w:val="center"/>
              <w:rPr>
                <w:rFonts w:ascii="Times New Roman" w:eastAsia="Times New Roman" w:hAnsi="Times New Roman" w:cs="Times New Roman"/>
                <w:b/>
                <w:bCs/>
              </w:rPr>
            </w:pPr>
            <w:r w:rsidRPr="00F37F3F">
              <w:rPr>
                <w:rFonts w:ascii="Times New Roman" w:eastAsia="Times New Roman" w:hAnsi="Times New Roman" w:cs="Times New Roman"/>
                <w:b/>
                <w:bCs/>
              </w:rPr>
              <w:t>4-19-2025</w:t>
            </w:r>
          </w:p>
        </w:tc>
        <w:tc>
          <w:tcPr>
            <w:tcW w:w="2338" w:type="dxa"/>
            <w:tcMar>
              <w:left w:w="115" w:type="dxa"/>
              <w:right w:w="115" w:type="dxa"/>
            </w:tcMar>
          </w:tcPr>
          <w:p w14:paraId="07699096" w14:textId="38FDF145" w:rsidR="00531FBF" w:rsidRPr="00F37F3F" w:rsidRDefault="009C660E" w:rsidP="00F37F3F">
            <w:pPr>
              <w:spacing w:line="480" w:lineRule="auto"/>
              <w:contextualSpacing/>
              <w:jc w:val="center"/>
              <w:rPr>
                <w:rFonts w:ascii="Times New Roman" w:eastAsia="Times New Roman" w:hAnsi="Times New Roman" w:cs="Times New Roman"/>
                <w:b/>
                <w:bCs/>
              </w:rPr>
            </w:pPr>
            <w:r w:rsidRPr="00F37F3F">
              <w:rPr>
                <w:rFonts w:ascii="Times New Roman" w:eastAsia="Times New Roman" w:hAnsi="Times New Roman" w:cs="Times New Roman"/>
                <w:b/>
                <w:bCs/>
              </w:rPr>
              <w:t>Daniel Jones</w:t>
            </w:r>
          </w:p>
        </w:tc>
        <w:tc>
          <w:tcPr>
            <w:tcW w:w="2338" w:type="dxa"/>
            <w:tcMar>
              <w:left w:w="115" w:type="dxa"/>
              <w:right w:w="115" w:type="dxa"/>
            </w:tcMar>
          </w:tcPr>
          <w:p w14:paraId="77DC76FF" w14:textId="17BFB305" w:rsidR="00C32F3D" w:rsidRPr="00F37F3F" w:rsidRDefault="00C32F3D" w:rsidP="00F37F3F">
            <w:pPr>
              <w:spacing w:line="480" w:lineRule="auto"/>
              <w:contextualSpacing/>
              <w:jc w:val="center"/>
              <w:rPr>
                <w:rFonts w:ascii="Times New Roman" w:eastAsia="Times New Roman" w:hAnsi="Times New Roman" w:cs="Times New Roman"/>
                <w:b/>
                <w:bCs/>
              </w:rPr>
            </w:pPr>
          </w:p>
        </w:tc>
      </w:tr>
    </w:tbl>
    <w:p w14:paraId="24F81A96" w14:textId="4762858C" w:rsidR="00C32F3D" w:rsidRPr="00F37F3F" w:rsidRDefault="00C32F3D" w:rsidP="00F37F3F">
      <w:pPr>
        <w:spacing w:line="480" w:lineRule="auto"/>
        <w:contextualSpacing/>
        <w:rPr>
          <w:rFonts w:ascii="Times New Roman" w:hAnsi="Times New Roman" w:cs="Times New Roman"/>
        </w:rPr>
      </w:pPr>
    </w:p>
    <w:p w14:paraId="4B78F2F7" w14:textId="77777777" w:rsidR="00C32F3D" w:rsidRPr="00F37F3F" w:rsidRDefault="00C32F3D" w:rsidP="00F37F3F">
      <w:pPr>
        <w:pStyle w:val="Heading2"/>
        <w:spacing w:line="480" w:lineRule="auto"/>
        <w:rPr>
          <w:rFonts w:ascii="Times New Roman" w:hAnsi="Times New Roman" w:cs="Times New Roman"/>
          <w:sz w:val="24"/>
          <w:szCs w:val="24"/>
        </w:rPr>
      </w:pPr>
      <w:bookmarkStart w:id="6" w:name="_Toc31614994"/>
      <w:bookmarkStart w:id="7" w:name="_Toc1537514150"/>
      <w:bookmarkStart w:id="8" w:name="_Toc47419814"/>
      <w:bookmarkStart w:id="9" w:name="_Toc102040755"/>
      <w:r w:rsidRPr="00F37F3F">
        <w:rPr>
          <w:rFonts w:ascii="Times New Roman" w:hAnsi="Times New Roman" w:cs="Times New Roman"/>
          <w:sz w:val="24"/>
          <w:szCs w:val="24"/>
        </w:rPr>
        <w:t>Client</w:t>
      </w:r>
      <w:bookmarkEnd w:id="6"/>
      <w:bookmarkEnd w:id="7"/>
      <w:bookmarkEnd w:id="8"/>
      <w:bookmarkEnd w:id="9"/>
    </w:p>
    <w:p w14:paraId="7A0DCCBC" w14:textId="77777777" w:rsidR="00C32F3D" w:rsidRPr="00F37F3F" w:rsidRDefault="00C32F3D" w:rsidP="00F37F3F">
      <w:pPr>
        <w:spacing w:line="480" w:lineRule="auto"/>
        <w:contextualSpacing/>
        <w:rPr>
          <w:rFonts w:ascii="Times New Roman" w:hAnsi="Times New Roman" w:cs="Times New Roman"/>
        </w:rPr>
      </w:pPr>
    </w:p>
    <w:p w14:paraId="14E4B5CC" w14:textId="08C0B4C7" w:rsidR="00C32F3D" w:rsidRPr="00F37F3F" w:rsidRDefault="00C32F3D" w:rsidP="00F37F3F">
      <w:pPr>
        <w:spacing w:line="480" w:lineRule="auto"/>
        <w:contextualSpacing/>
        <w:jc w:val="center"/>
        <w:rPr>
          <w:rFonts w:ascii="Times New Roman" w:hAnsi="Times New Roman" w:cs="Times New Roman"/>
          <w:bdr w:val="none" w:sz="0" w:space="0" w:color="auto" w:frame="1"/>
          <w:shd w:val="clear" w:color="auto" w:fill="FFFFFF"/>
        </w:rPr>
      </w:pPr>
      <w:r w:rsidRPr="00F37F3F">
        <w:rPr>
          <w:rFonts w:ascii="Times New Roman" w:hAnsi="Times New Roman" w:cs="Times New Roman"/>
          <w:bdr w:val="none" w:sz="0" w:space="0" w:color="auto" w:frame="1"/>
          <w:shd w:val="clear" w:color="auto" w:fill="FFFFFF"/>
        </w:rPr>
        <w:fldChar w:fldCharType="begin"/>
      </w:r>
      <w:r w:rsidRPr="00F37F3F">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F37F3F">
        <w:rPr>
          <w:rFonts w:ascii="Times New Roman" w:hAnsi="Times New Roman" w:cs="Times New Roman"/>
          <w:bdr w:val="none" w:sz="0" w:space="0" w:color="auto" w:frame="1"/>
          <w:shd w:val="clear" w:color="auto" w:fill="FFFFFF"/>
        </w:rPr>
        <w:fldChar w:fldCharType="separate"/>
      </w:r>
      <w:r w:rsidRPr="00F37F3F">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F37F3F">
        <w:rPr>
          <w:rFonts w:ascii="Times New Roman" w:hAnsi="Times New Roman" w:cs="Times New Roman"/>
          <w:bdr w:val="none" w:sz="0" w:space="0" w:color="auto" w:frame="1"/>
          <w:shd w:val="clear" w:color="auto" w:fill="FFFFFF"/>
        </w:rPr>
        <w:fldChar w:fldCharType="end"/>
      </w:r>
    </w:p>
    <w:p w14:paraId="63E3EBDD" w14:textId="77777777" w:rsidR="00B7788F" w:rsidRPr="00F37F3F" w:rsidRDefault="00B7788F" w:rsidP="00F37F3F">
      <w:pPr>
        <w:spacing w:line="480" w:lineRule="auto"/>
        <w:contextualSpacing/>
        <w:jc w:val="center"/>
        <w:rPr>
          <w:rFonts w:ascii="Times New Roman" w:hAnsi="Times New Roman" w:cs="Times New Roman"/>
        </w:rPr>
      </w:pPr>
    </w:p>
    <w:p w14:paraId="3EF4D256" w14:textId="245654A7" w:rsidR="00701A84" w:rsidRPr="00F37F3F" w:rsidRDefault="00352FD0" w:rsidP="00F37F3F">
      <w:pPr>
        <w:pStyle w:val="Heading2"/>
        <w:spacing w:before="0" w:line="480" w:lineRule="auto"/>
        <w:rPr>
          <w:rFonts w:ascii="Times New Roman" w:hAnsi="Times New Roman" w:cs="Times New Roman"/>
          <w:sz w:val="24"/>
          <w:szCs w:val="24"/>
        </w:rPr>
      </w:pPr>
      <w:bookmarkStart w:id="10" w:name="_Toc1709846648"/>
      <w:bookmarkStart w:id="11" w:name="_Toc770945630"/>
      <w:bookmarkStart w:id="12" w:name="_Toc102040757"/>
      <w:r w:rsidRPr="00F37F3F">
        <w:rPr>
          <w:rFonts w:ascii="Times New Roman" w:hAnsi="Times New Roman" w:cs="Times New Roman"/>
          <w:sz w:val="24"/>
          <w:szCs w:val="24"/>
        </w:rPr>
        <w:t>Developer</w:t>
      </w:r>
      <w:bookmarkEnd w:id="10"/>
      <w:bookmarkEnd w:id="11"/>
      <w:bookmarkEnd w:id="12"/>
    </w:p>
    <w:p w14:paraId="1A894830" w14:textId="4352E6E2" w:rsidR="00485402" w:rsidRPr="00F37F3F" w:rsidRDefault="009C660E" w:rsidP="00F37F3F">
      <w:pPr>
        <w:spacing w:line="480" w:lineRule="auto"/>
        <w:contextualSpacing/>
        <w:rPr>
          <w:rFonts w:ascii="Times New Roman" w:hAnsi="Times New Roman" w:cs="Times New Roman"/>
        </w:rPr>
      </w:pPr>
      <w:r w:rsidRPr="00F37F3F">
        <w:rPr>
          <w:rFonts w:ascii="Times New Roman" w:hAnsi="Times New Roman" w:cs="Times New Roman"/>
        </w:rPr>
        <w:t>Daniel Jones</w:t>
      </w:r>
    </w:p>
    <w:p w14:paraId="3A4DB0F5" w14:textId="632F3D53" w:rsidR="0058064D" w:rsidRPr="00F37F3F" w:rsidRDefault="0058064D" w:rsidP="00F37F3F">
      <w:pPr>
        <w:spacing w:line="480" w:lineRule="auto"/>
        <w:contextualSpacing/>
        <w:rPr>
          <w:rFonts w:ascii="Times New Roman" w:hAnsi="Times New Roman" w:cs="Times New Roman"/>
        </w:rPr>
      </w:pPr>
    </w:p>
    <w:p w14:paraId="7A425AC3" w14:textId="794B2288" w:rsidR="00010B8A" w:rsidRPr="00F37F3F" w:rsidRDefault="00C32F3D" w:rsidP="00F37F3F">
      <w:pPr>
        <w:pStyle w:val="Heading2"/>
        <w:numPr>
          <w:ilvl w:val="0"/>
          <w:numId w:val="21"/>
        </w:numPr>
        <w:spacing w:before="0" w:line="480" w:lineRule="auto"/>
        <w:rPr>
          <w:rFonts w:ascii="Times New Roman" w:hAnsi="Times New Roman" w:cs="Times New Roman"/>
          <w:sz w:val="24"/>
          <w:szCs w:val="24"/>
        </w:rPr>
      </w:pPr>
      <w:bookmarkStart w:id="13" w:name="_Toc361528762"/>
      <w:bookmarkStart w:id="14" w:name="_Toc1441383079"/>
      <w:bookmarkStart w:id="15" w:name="_Toc102040758"/>
      <w:r w:rsidRPr="00F37F3F">
        <w:rPr>
          <w:rFonts w:ascii="Times New Roman" w:hAnsi="Times New Roman" w:cs="Times New Roman"/>
          <w:sz w:val="24"/>
          <w:szCs w:val="24"/>
        </w:rPr>
        <w:t>Algorithm Cipher</w:t>
      </w:r>
      <w:bookmarkEnd w:id="13"/>
      <w:bookmarkEnd w:id="14"/>
      <w:bookmarkEnd w:id="15"/>
    </w:p>
    <w:p w14:paraId="09ACD235" w14:textId="77777777" w:rsidR="00D873DA" w:rsidRPr="00F37F3F" w:rsidRDefault="00D873DA" w:rsidP="00F37F3F">
      <w:pPr>
        <w:pStyle w:val="Heading2"/>
        <w:spacing w:before="0" w:line="480" w:lineRule="auto"/>
        <w:rPr>
          <w:rFonts w:ascii="Times New Roman" w:hAnsi="Times New Roman" w:cs="Times New Roman"/>
          <w:b w:val="0"/>
          <w:bCs w:val="0"/>
          <w:sz w:val="24"/>
          <w:szCs w:val="24"/>
        </w:rPr>
      </w:pPr>
      <w:bookmarkStart w:id="16" w:name="_Toc272204322"/>
      <w:bookmarkStart w:id="17" w:name="_Toc290624425"/>
      <w:bookmarkStart w:id="18" w:name="_Toc102040759"/>
    </w:p>
    <w:p w14:paraId="06679933" w14:textId="41704542" w:rsidR="00714BEF" w:rsidRPr="00F37F3F" w:rsidRDefault="001D653F" w:rsidP="00F37F3F">
      <w:pPr>
        <w:pStyle w:val="Heading2"/>
        <w:spacing w:before="0" w:line="480" w:lineRule="auto"/>
        <w:ind w:firstLine="360"/>
        <w:rPr>
          <w:rFonts w:ascii="Times New Roman" w:hAnsi="Times New Roman" w:cs="Times New Roman"/>
          <w:b w:val="0"/>
          <w:bCs w:val="0"/>
          <w:sz w:val="24"/>
          <w:szCs w:val="24"/>
        </w:rPr>
      </w:pPr>
      <w:r w:rsidRPr="00F37F3F">
        <w:rPr>
          <w:rFonts w:ascii="Times New Roman" w:hAnsi="Times New Roman" w:cs="Times New Roman"/>
          <w:b w:val="0"/>
          <w:bCs w:val="0"/>
          <w:sz w:val="24"/>
          <w:szCs w:val="24"/>
        </w:rPr>
        <w:t xml:space="preserve">For securing Artemis </w:t>
      </w:r>
      <w:r w:rsidR="00C03913" w:rsidRPr="00F37F3F">
        <w:rPr>
          <w:rFonts w:ascii="Times New Roman" w:hAnsi="Times New Roman" w:cs="Times New Roman"/>
          <w:b w:val="0"/>
          <w:bCs w:val="0"/>
          <w:sz w:val="24"/>
          <w:szCs w:val="24"/>
        </w:rPr>
        <w:t>Financials’</w:t>
      </w:r>
      <w:r w:rsidRPr="00F37F3F">
        <w:rPr>
          <w:rFonts w:ascii="Times New Roman" w:hAnsi="Times New Roman" w:cs="Times New Roman"/>
          <w:b w:val="0"/>
          <w:bCs w:val="0"/>
          <w:sz w:val="24"/>
          <w:szCs w:val="24"/>
        </w:rPr>
        <w:t xml:space="preserve"> software application, I recommend using AES (Advanced Encryption Standard). AES is a type of symmetric encryption, which means it uses the same key to both encrypt and decrypt data. This makes it fast and efficient while still being very secure (IBM, n.d.). AES works with 128-bit blocks and supports keys that are 128, 192, or 256 bits long, which helps protect data against brute-force attacks (NIST, 2001). It also uses random numbers to create strong, unpredictable keys, making it harder for hackers to guess them </w:t>
      </w:r>
      <w:r w:rsidRPr="00F37F3F">
        <w:rPr>
          <w:rFonts w:ascii="Times New Roman" w:hAnsi="Times New Roman" w:cs="Times New Roman"/>
          <w:b w:val="0"/>
          <w:bCs w:val="0"/>
          <w:sz w:val="24"/>
          <w:szCs w:val="24"/>
        </w:rPr>
        <w:lastRenderedPageBreak/>
        <w:t xml:space="preserve">(Cloudflare, n.d.). AES is different from asymmetric encryption (like RSA), which uses a public and private key pair. While asymmetric encryption is great for secure key exchange, AES is better for encrypting </w:t>
      </w:r>
      <w:r w:rsidR="00C03913" w:rsidRPr="00F37F3F">
        <w:rPr>
          <w:rFonts w:ascii="Times New Roman" w:hAnsi="Times New Roman" w:cs="Times New Roman"/>
          <w:b w:val="0"/>
          <w:bCs w:val="0"/>
          <w:sz w:val="24"/>
          <w:szCs w:val="24"/>
        </w:rPr>
        <w:t>copious amounts</w:t>
      </w:r>
      <w:r w:rsidRPr="00F37F3F">
        <w:rPr>
          <w:rFonts w:ascii="Times New Roman" w:hAnsi="Times New Roman" w:cs="Times New Roman"/>
          <w:b w:val="0"/>
          <w:bCs w:val="0"/>
          <w:sz w:val="24"/>
          <w:szCs w:val="24"/>
        </w:rPr>
        <w:t xml:space="preserve"> of data quickly (OWASP, n.d.). AES became the standard in 2001 when it replaced the older DES algorithm, which had become too easy to break. Today, AES is trusted by governments, banks, and tech companies around the world for keeping information safe (NIST, 2001).</w:t>
      </w:r>
    </w:p>
    <w:p w14:paraId="185939CD" w14:textId="77777777" w:rsidR="001D653F" w:rsidRPr="00F37F3F" w:rsidRDefault="001D653F" w:rsidP="00F37F3F">
      <w:pPr>
        <w:pStyle w:val="Heading2"/>
        <w:spacing w:before="0" w:line="480" w:lineRule="auto"/>
        <w:ind w:left="360"/>
        <w:rPr>
          <w:rFonts w:ascii="Times New Roman" w:eastAsia="Times New Roman" w:hAnsi="Times New Roman" w:cs="Times New Roman"/>
          <w:sz w:val="24"/>
          <w:szCs w:val="24"/>
        </w:rPr>
      </w:pPr>
    </w:p>
    <w:p w14:paraId="537CAA57"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681CE8DD"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7F26B3E9"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0AA1BD30"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2C4EDE95"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54712EAA"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55774CCA"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42934635"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4049F3D3"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73549907"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2F3BE4D3" w14:textId="77777777" w:rsidR="00C03913" w:rsidRPr="00F37F3F" w:rsidRDefault="00C03913" w:rsidP="00F37F3F">
      <w:pPr>
        <w:pStyle w:val="Heading2"/>
        <w:spacing w:before="0" w:line="480" w:lineRule="auto"/>
        <w:ind w:left="360"/>
        <w:rPr>
          <w:rFonts w:ascii="Times New Roman" w:eastAsia="Times New Roman" w:hAnsi="Times New Roman" w:cs="Times New Roman"/>
          <w:sz w:val="24"/>
          <w:szCs w:val="24"/>
        </w:rPr>
      </w:pPr>
    </w:p>
    <w:p w14:paraId="18F319D0" w14:textId="07DD670E" w:rsidR="00714BEF" w:rsidRPr="00F37F3F" w:rsidRDefault="00C32F3D" w:rsidP="00F37F3F">
      <w:pPr>
        <w:pStyle w:val="Heading2"/>
        <w:numPr>
          <w:ilvl w:val="0"/>
          <w:numId w:val="21"/>
        </w:numPr>
        <w:spacing w:before="0" w:line="480" w:lineRule="auto"/>
        <w:rPr>
          <w:rFonts w:ascii="Times New Roman" w:eastAsia="Times New Roman" w:hAnsi="Times New Roman" w:cs="Times New Roman"/>
          <w:sz w:val="24"/>
          <w:szCs w:val="24"/>
        </w:rPr>
      </w:pPr>
      <w:r w:rsidRPr="00F37F3F">
        <w:rPr>
          <w:rFonts w:ascii="Times New Roman" w:hAnsi="Times New Roman" w:cs="Times New Roman"/>
          <w:sz w:val="24"/>
          <w:szCs w:val="24"/>
        </w:rPr>
        <w:t>Certificate Generation</w:t>
      </w:r>
      <w:bookmarkEnd w:id="16"/>
      <w:bookmarkEnd w:id="17"/>
      <w:bookmarkEnd w:id="18"/>
    </w:p>
    <w:p w14:paraId="3393113E" w14:textId="2ACDF24F" w:rsidR="00714BEF" w:rsidRPr="00F37F3F" w:rsidRDefault="00714BEF" w:rsidP="00F37F3F">
      <w:pPr>
        <w:pStyle w:val="Heading2"/>
        <w:spacing w:before="0" w:line="480" w:lineRule="auto"/>
        <w:ind w:left="360"/>
        <w:rPr>
          <w:rFonts w:ascii="Times New Roman" w:eastAsia="Times New Roman" w:hAnsi="Times New Roman" w:cs="Times New Roman"/>
          <w:sz w:val="24"/>
          <w:szCs w:val="24"/>
        </w:rPr>
      </w:pPr>
      <w:r w:rsidRPr="00F37F3F">
        <w:rPr>
          <w:rFonts w:ascii="Times New Roman" w:eastAsia="Times New Roman" w:hAnsi="Times New Roman" w:cs="Times New Roman"/>
          <w:sz w:val="24"/>
          <w:szCs w:val="24"/>
        </w:rPr>
        <w:t>Insert a screenshot below of the CER file.</w:t>
      </w:r>
    </w:p>
    <w:p w14:paraId="02614840" w14:textId="29CC905D" w:rsidR="00D91812" w:rsidRPr="00F37F3F" w:rsidRDefault="00714BEF" w:rsidP="00F37F3F">
      <w:pPr>
        <w:pStyle w:val="Heading2"/>
        <w:spacing w:before="0" w:line="480" w:lineRule="auto"/>
        <w:ind w:left="360"/>
        <w:rPr>
          <w:rFonts w:ascii="Times New Roman" w:hAnsi="Times New Roman" w:cs="Times New Roman"/>
          <w:sz w:val="24"/>
          <w:szCs w:val="24"/>
        </w:rPr>
      </w:pPr>
      <w:r w:rsidRPr="00F37F3F">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403980D7" wp14:editId="5BBEAD22">
            <wp:simplePos x="0" y="0"/>
            <wp:positionH relativeFrom="column">
              <wp:posOffset>-325120</wp:posOffset>
            </wp:positionH>
            <wp:positionV relativeFrom="paragraph">
              <wp:posOffset>0</wp:posOffset>
            </wp:positionV>
            <wp:extent cx="5852160" cy="3429000"/>
            <wp:effectExtent l="0" t="0" r="0" b="0"/>
            <wp:wrapTopAndBottom/>
            <wp:docPr id="1127036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36595" name="Picture 1127036595"/>
                    <pic:cNvPicPr/>
                  </pic:nvPicPr>
                  <pic:blipFill>
                    <a:blip r:embed="rId13">
                      <a:extLst>
                        <a:ext uri="{28A0092B-C50C-407E-A947-70E740481C1C}">
                          <a14:useLocalDpi xmlns:a14="http://schemas.microsoft.com/office/drawing/2010/main" val="0"/>
                        </a:ext>
                      </a:extLst>
                    </a:blip>
                    <a:stretch>
                      <a:fillRect/>
                    </a:stretch>
                  </pic:blipFill>
                  <pic:spPr>
                    <a:xfrm>
                      <a:off x="0" y="0"/>
                      <a:ext cx="5852160" cy="3429000"/>
                    </a:xfrm>
                    <a:prstGeom prst="rect">
                      <a:avLst/>
                    </a:prstGeom>
                  </pic:spPr>
                </pic:pic>
              </a:graphicData>
            </a:graphic>
            <wp14:sizeRelH relativeFrom="page">
              <wp14:pctWidth>0</wp14:pctWidth>
            </wp14:sizeRelH>
            <wp14:sizeRelV relativeFrom="page">
              <wp14:pctHeight>0</wp14:pctHeight>
            </wp14:sizeRelV>
          </wp:anchor>
        </w:drawing>
      </w:r>
      <w:bookmarkStart w:id="19" w:name="_Toc153388823"/>
      <w:bookmarkStart w:id="20" w:name="_Toc469977634"/>
      <w:bookmarkStart w:id="21" w:name="_Toc102040760"/>
    </w:p>
    <w:p w14:paraId="2917C323" w14:textId="77777777" w:rsidR="00D91812" w:rsidRPr="00F37F3F" w:rsidRDefault="00D91812" w:rsidP="00F37F3F">
      <w:pPr>
        <w:pStyle w:val="Heading2"/>
        <w:spacing w:before="0" w:line="480" w:lineRule="auto"/>
        <w:rPr>
          <w:rFonts w:ascii="Times New Roman" w:hAnsi="Times New Roman" w:cs="Times New Roman"/>
          <w:sz w:val="24"/>
          <w:szCs w:val="24"/>
        </w:rPr>
      </w:pPr>
    </w:p>
    <w:p w14:paraId="4BA218AD" w14:textId="02352E40" w:rsidR="00C56FC2" w:rsidRPr="00F37F3F" w:rsidRDefault="00E33862" w:rsidP="00F37F3F">
      <w:pPr>
        <w:pStyle w:val="Heading2"/>
        <w:numPr>
          <w:ilvl w:val="0"/>
          <w:numId w:val="21"/>
        </w:numPr>
        <w:spacing w:before="0" w:line="480" w:lineRule="auto"/>
        <w:rPr>
          <w:rFonts w:ascii="Times New Roman" w:hAnsi="Times New Roman" w:cs="Times New Roman"/>
          <w:sz w:val="24"/>
          <w:szCs w:val="24"/>
        </w:rPr>
      </w:pPr>
      <w:r w:rsidRPr="00F37F3F">
        <w:rPr>
          <w:rFonts w:ascii="Times New Roman" w:hAnsi="Times New Roman" w:cs="Times New Roman"/>
          <w:sz w:val="24"/>
          <w:szCs w:val="24"/>
        </w:rPr>
        <w:t>Deploy Cipher</w:t>
      </w:r>
      <w:bookmarkEnd w:id="19"/>
      <w:bookmarkEnd w:id="20"/>
      <w:bookmarkEnd w:id="21"/>
    </w:p>
    <w:p w14:paraId="126E4B35" w14:textId="6BEF630B" w:rsidR="00E4044A" w:rsidRPr="00F37F3F" w:rsidRDefault="00714BEF" w:rsidP="00F37F3F">
      <w:pPr>
        <w:spacing w:line="480" w:lineRule="auto"/>
        <w:contextualSpacing/>
        <w:rPr>
          <w:rFonts w:ascii="Times New Roman" w:eastAsia="Times New Roman" w:hAnsi="Times New Roman" w:cs="Times New Roman"/>
        </w:rPr>
      </w:pPr>
      <w:r w:rsidRPr="00F37F3F">
        <w:rPr>
          <w:rFonts w:ascii="Times New Roman" w:eastAsia="Times New Roman" w:hAnsi="Times New Roman" w:cs="Times New Roman"/>
          <w:noProof/>
        </w:rPr>
        <w:drawing>
          <wp:anchor distT="0" distB="0" distL="114300" distR="114300" simplePos="0" relativeHeight="251661312" behindDoc="0" locked="0" layoutInCell="1" allowOverlap="1" wp14:anchorId="0F379FEA" wp14:editId="78FA7609">
            <wp:simplePos x="0" y="0"/>
            <wp:positionH relativeFrom="column">
              <wp:posOffset>-254000</wp:posOffset>
            </wp:positionH>
            <wp:positionV relativeFrom="paragraph">
              <wp:posOffset>290195</wp:posOffset>
            </wp:positionV>
            <wp:extent cx="5943600" cy="2030095"/>
            <wp:effectExtent l="0" t="0" r="0" b="8255"/>
            <wp:wrapTopAndBottom/>
            <wp:docPr id="1570447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47662" name="Picture 15704476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30095"/>
                    </a:xfrm>
                    <a:prstGeom prst="rect">
                      <a:avLst/>
                    </a:prstGeom>
                  </pic:spPr>
                </pic:pic>
              </a:graphicData>
            </a:graphic>
            <wp14:sizeRelH relativeFrom="page">
              <wp14:pctWidth>0</wp14:pctWidth>
            </wp14:sizeRelH>
            <wp14:sizeRelV relativeFrom="page">
              <wp14:pctHeight>0</wp14:pctHeight>
            </wp14:sizeRelV>
          </wp:anchor>
        </w:drawing>
      </w:r>
      <w:r w:rsidR="00E4044A" w:rsidRPr="00F37F3F">
        <w:rPr>
          <w:rFonts w:ascii="Times New Roman" w:eastAsia="Times New Roman" w:hAnsi="Times New Roman" w:cs="Times New Roman"/>
        </w:rPr>
        <w:t>Insert a screenshot below of the checksum verification.</w:t>
      </w:r>
    </w:p>
    <w:p w14:paraId="1D5553A4" w14:textId="45885EB3" w:rsidR="003978A0" w:rsidRPr="00F37F3F" w:rsidRDefault="003978A0" w:rsidP="00F37F3F">
      <w:pPr>
        <w:spacing w:line="480" w:lineRule="auto"/>
        <w:contextualSpacing/>
        <w:rPr>
          <w:rFonts w:ascii="Times New Roman" w:eastAsia="Times New Roman" w:hAnsi="Times New Roman" w:cs="Times New Roman"/>
        </w:rPr>
      </w:pPr>
    </w:p>
    <w:p w14:paraId="320DBB8C" w14:textId="21D9E6C7" w:rsidR="00C56FC2" w:rsidRPr="00F37F3F" w:rsidRDefault="00C56FC2" w:rsidP="00F37F3F">
      <w:pPr>
        <w:spacing w:line="480" w:lineRule="auto"/>
        <w:contextualSpacing/>
        <w:rPr>
          <w:rFonts w:ascii="Times New Roman" w:eastAsia="Times New Roman" w:hAnsi="Times New Roman" w:cs="Times New Roman"/>
        </w:rPr>
      </w:pPr>
    </w:p>
    <w:p w14:paraId="7D7B87E5" w14:textId="699481EA" w:rsidR="00714BEF" w:rsidRPr="00F37F3F" w:rsidRDefault="00714BEF" w:rsidP="00F37F3F">
      <w:pPr>
        <w:spacing w:line="480" w:lineRule="auto"/>
        <w:contextualSpacing/>
        <w:rPr>
          <w:rFonts w:ascii="Times New Roman" w:eastAsia="Times New Roman" w:hAnsi="Times New Roman" w:cs="Times New Roman"/>
        </w:rPr>
      </w:pPr>
    </w:p>
    <w:p w14:paraId="726AA6E7" w14:textId="743BC8DF" w:rsidR="00714BEF" w:rsidRPr="00F37F3F" w:rsidRDefault="00714BEF" w:rsidP="00F37F3F">
      <w:pPr>
        <w:spacing w:line="480" w:lineRule="auto"/>
        <w:contextualSpacing/>
        <w:rPr>
          <w:rFonts w:ascii="Times New Roman" w:eastAsia="Times New Roman" w:hAnsi="Times New Roman" w:cs="Times New Roman"/>
        </w:rPr>
      </w:pPr>
    </w:p>
    <w:p w14:paraId="6BA341E9" w14:textId="3FCC5667" w:rsidR="00DB5652" w:rsidRPr="00F37F3F" w:rsidRDefault="00DB5652" w:rsidP="00F37F3F">
      <w:pPr>
        <w:spacing w:line="480" w:lineRule="auto"/>
        <w:contextualSpacing/>
        <w:rPr>
          <w:rFonts w:ascii="Times New Roman" w:hAnsi="Times New Roman" w:cs="Times New Roman"/>
        </w:rPr>
      </w:pPr>
    </w:p>
    <w:p w14:paraId="47C9914F" w14:textId="77777777" w:rsidR="00714BEF" w:rsidRPr="00F37F3F" w:rsidRDefault="00714BEF" w:rsidP="00F37F3F">
      <w:pPr>
        <w:spacing w:line="480" w:lineRule="auto"/>
        <w:contextualSpacing/>
        <w:rPr>
          <w:rFonts w:ascii="Times New Roman" w:hAnsi="Times New Roman" w:cs="Times New Roman"/>
        </w:rPr>
      </w:pPr>
    </w:p>
    <w:p w14:paraId="7C49891E" w14:textId="77777777" w:rsidR="00714BEF" w:rsidRPr="00F37F3F" w:rsidRDefault="00714BEF" w:rsidP="00F37F3F">
      <w:pPr>
        <w:spacing w:line="480" w:lineRule="auto"/>
        <w:contextualSpacing/>
        <w:rPr>
          <w:rFonts w:ascii="Times New Roman" w:hAnsi="Times New Roman" w:cs="Times New Roman"/>
        </w:rPr>
      </w:pPr>
    </w:p>
    <w:p w14:paraId="14CF9CA1" w14:textId="77777777" w:rsidR="00714BEF" w:rsidRPr="00F37F3F" w:rsidRDefault="00714BEF" w:rsidP="00F37F3F">
      <w:pPr>
        <w:spacing w:line="480" w:lineRule="auto"/>
        <w:contextualSpacing/>
        <w:rPr>
          <w:rFonts w:ascii="Times New Roman" w:hAnsi="Times New Roman" w:cs="Times New Roman"/>
        </w:rPr>
      </w:pPr>
    </w:p>
    <w:p w14:paraId="2E24E994" w14:textId="77777777" w:rsidR="00714BEF" w:rsidRPr="00F37F3F" w:rsidRDefault="00714BEF" w:rsidP="00F37F3F">
      <w:pPr>
        <w:spacing w:line="480" w:lineRule="auto"/>
        <w:contextualSpacing/>
        <w:rPr>
          <w:rFonts w:ascii="Times New Roman" w:hAnsi="Times New Roman" w:cs="Times New Roman"/>
        </w:rPr>
      </w:pPr>
    </w:p>
    <w:p w14:paraId="1E7FBDDF" w14:textId="624EB775" w:rsidR="00B03C25" w:rsidRPr="00F37F3F" w:rsidRDefault="00E4044A" w:rsidP="00F37F3F">
      <w:pPr>
        <w:pStyle w:val="Heading2"/>
        <w:numPr>
          <w:ilvl w:val="0"/>
          <w:numId w:val="21"/>
        </w:numPr>
        <w:spacing w:before="0" w:line="480" w:lineRule="auto"/>
        <w:rPr>
          <w:rFonts w:ascii="Times New Roman" w:hAnsi="Times New Roman" w:cs="Times New Roman"/>
          <w:sz w:val="24"/>
          <w:szCs w:val="24"/>
        </w:rPr>
      </w:pPr>
      <w:bookmarkStart w:id="22" w:name="_Toc102040761"/>
      <w:bookmarkStart w:id="23" w:name="_Toc985755642"/>
      <w:bookmarkStart w:id="24" w:name="_Toc1980769825"/>
      <w:r w:rsidRPr="00F37F3F">
        <w:rPr>
          <w:rFonts w:ascii="Times New Roman" w:hAnsi="Times New Roman" w:cs="Times New Roman"/>
          <w:sz w:val="24"/>
          <w:szCs w:val="24"/>
        </w:rPr>
        <w:t>Secure Communications</w:t>
      </w:r>
      <w:bookmarkEnd w:id="22"/>
      <w:r w:rsidRPr="00F37F3F">
        <w:rPr>
          <w:rFonts w:ascii="Times New Roman" w:hAnsi="Times New Roman" w:cs="Times New Roman"/>
          <w:sz w:val="24"/>
          <w:szCs w:val="24"/>
        </w:rPr>
        <w:t xml:space="preserve"> </w:t>
      </w:r>
      <w:bookmarkEnd w:id="23"/>
      <w:bookmarkEnd w:id="24"/>
    </w:p>
    <w:p w14:paraId="2CB31EF5" w14:textId="43829F76" w:rsidR="003978A0" w:rsidRPr="00F37F3F" w:rsidRDefault="00E4044A" w:rsidP="00F37F3F">
      <w:pPr>
        <w:spacing w:line="480" w:lineRule="auto"/>
        <w:contextualSpacing/>
        <w:rPr>
          <w:rFonts w:ascii="Times New Roman" w:eastAsia="Times New Roman" w:hAnsi="Times New Roman" w:cs="Times New Roman"/>
        </w:rPr>
      </w:pPr>
      <w:r w:rsidRPr="00F37F3F">
        <w:rPr>
          <w:rFonts w:ascii="Times New Roman" w:hAnsi="Times New Roman" w:cs="Times New Roman"/>
        </w:rPr>
        <w:t>Insert a screenshot below of the web browser that shows a secure webpage.</w:t>
      </w:r>
    </w:p>
    <w:p w14:paraId="6F681708" w14:textId="1BA5DEB5" w:rsidR="00DB5652" w:rsidRPr="00F37F3F" w:rsidRDefault="00714BEF" w:rsidP="00F37F3F">
      <w:pPr>
        <w:spacing w:line="480" w:lineRule="auto"/>
        <w:contextualSpacing/>
        <w:rPr>
          <w:rFonts w:ascii="Times New Roman" w:hAnsi="Times New Roman" w:cs="Times New Roman"/>
        </w:rPr>
      </w:pPr>
      <w:r w:rsidRPr="00F37F3F">
        <w:rPr>
          <w:rFonts w:ascii="Times New Roman" w:hAnsi="Times New Roman" w:cs="Times New Roman"/>
          <w:noProof/>
        </w:rPr>
        <w:drawing>
          <wp:anchor distT="0" distB="0" distL="114300" distR="114300" simplePos="0" relativeHeight="251659264" behindDoc="1" locked="0" layoutInCell="1" allowOverlap="1" wp14:anchorId="6FDB0DE2" wp14:editId="718E8446">
            <wp:simplePos x="0" y="0"/>
            <wp:positionH relativeFrom="margin">
              <wp:posOffset>-91440</wp:posOffset>
            </wp:positionH>
            <wp:positionV relativeFrom="paragraph">
              <wp:posOffset>60960</wp:posOffset>
            </wp:positionV>
            <wp:extent cx="5325110" cy="1800225"/>
            <wp:effectExtent l="0" t="0" r="8890" b="9525"/>
            <wp:wrapTopAndBottom/>
            <wp:docPr id="40207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73642" name="Picture 402073642"/>
                    <pic:cNvPicPr/>
                  </pic:nvPicPr>
                  <pic:blipFill>
                    <a:blip r:embed="rId15">
                      <a:extLst>
                        <a:ext uri="{28A0092B-C50C-407E-A947-70E740481C1C}">
                          <a14:useLocalDpi xmlns:a14="http://schemas.microsoft.com/office/drawing/2010/main" val="0"/>
                        </a:ext>
                      </a:extLst>
                    </a:blip>
                    <a:stretch>
                      <a:fillRect/>
                    </a:stretch>
                  </pic:blipFill>
                  <pic:spPr>
                    <a:xfrm>
                      <a:off x="0" y="0"/>
                      <a:ext cx="5325110" cy="1800225"/>
                    </a:xfrm>
                    <a:prstGeom prst="rect">
                      <a:avLst/>
                    </a:prstGeom>
                  </pic:spPr>
                </pic:pic>
              </a:graphicData>
            </a:graphic>
            <wp14:sizeRelH relativeFrom="page">
              <wp14:pctWidth>0</wp14:pctWidth>
            </wp14:sizeRelH>
            <wp14:sizeRelV relativeFrom="page">
              <wp14:pctHeight>0</wp14:pctHeight>
            </wp14:sizeRelV>
          </wp:anchor>
        </w:drawing>
      </w:r>
    </w:p>
    <w:p w14:paraId="24144543" w14:textId="1BB97035" w:rsidR="00E33862" w:rsidRPr="00F37F3F" w:rsidRDefault="000202DE" w:rsidP="00F37F3F">
      <w:pPr>
        <w:pStyle w:val="Heading2"/>
        <w:numPr>
          <w:ilvl w:val="0"/>
          <w:numId w:val="21"/>
        </w:numPr>
        <w:spacing w:before="0" w:line="480" w:lineRule="auto"/>
        <w:rPr>
          <w:rFonts w:ascii="Times New Roman" w:hAnsi="Times New Roman" w:cs="Times New Roman"/>
          <w:sz w:val="24"/>
          <w:szCs w:val="24"/>
        </w:rPr>
      </w:pPr>
      <w:bookmarkStart w:id="25" w:name="_Toc1258769504"/>
      <w:bookmarkStart w:id="26" w:name="_Toc1151872792"/>
      <w:bookmarkStart w:id="27" w:name="_Toc102040762"/>
      <w:r w:rsidRPr="00F37F3F">
        <w:rPr>
          <w:rFonts w:ascii="Times New Roman" w:hAnsi="Times New Roman" w:cs="Times New Roman"/>
          <w:sz w:val="24"/>
          <w:szCs w:val="24"/>
        </w:rPr>
        <w:t>Secondary Testing</w:t>
      </w:r>
      <w:bookmarkEnd w:id="25"/>
      <w:bookmarkEnd w:id="26"/>
      <w:bookmarkEnd w:id="27"/>
    </w:p>
    <w:p w14:paraId="3496F240" w14:textId="191BA9EA" w:rsidR="00E4044A" w:rsidRPr="00F37F3F" w:rsidRDefault="00FF48E7" w:rsidP="00F37F3F">
      <w:pPr>
        <w:spacing w:line="480" w:lineRule="auto"/>
        <w:contextualSpacing/>
        <w:rPr>
          <w:rFonts w:ascii="Times New Roman" w:eastAsia="Times New Roman" w:hAnsi="Times New Roman" w:cs="Times New Roman"/>
        </w:rPr>
      </w:pPr>
      <w:r w:rsidRPr="00F37F3F">
        <w:rPr>
          <w:rFonts w:ascii="Times New Roman" w:eastAsia="Times New Roman" w:hAnsi="Times New Roman" w:cs="Times New Roman"/>
        </w:rPr>
        <w:t>Insert screenshots below of the refactored code executed without errors and the dependency</w:t>
      </w:r>
      <w:r w:rsidR="006E3003" w:rsidRPr="00F37F3F">
        <w:rPr>
          <w:rFonts w:ascii="Times New Roman" w:eastAsia="Times New Roman" w:hAnsi="Times New Roman" w:cs="Times New Roman"/>
        </w:rPr>
        <w:t>-</w:t>
      </w:r>
      <w:r w:rsidRPr="00F37F3F">
        <w:rPr>
          <w:rFonts w:ascii="Times New Roman" w:eastAsia="Times New Roman" w:hAnsi="Times New Roman" w:cs="Times New Roman"/>
        </w:rPr>
        <w:t>check report.</w:t>
      </w:r>
    </w:p>
    <w:p w14:paraId="099B1CE1" w14:textId="6873828B" w:rsidR="003978A0" w:rsidRPr="00F37F3F" w:rsidRDefault="00AE65C5" w:rsidP="00F37F3F">
      <w:pPr>
        <w:spacing w:line="480" w:lineRule="auto"/>
        <w:contextualSpacing/>
        <w:rPr>
          <w:rFonts w:ascii="Times New Roman" w:eastAsia="Times New Roman" w:hAnsi="Times New Roman" w:cs="Times New Roman"/>
        </w:rPr>
      </w:pPr>
      <w:r w:rsidRPr="00F37F3F">
        <w:rPr>
          <w:rFonts w:ascii="Times New Roman" w:hAnsi="Times New Roman" w:cs="Times New Roman"/>
          <w:noProof/>
        </w:rPr>
        <w:drawing>
          <wp:inline distT="0" distB="0" distL="0" distR="0" wp14:anchorId="60061B88" wp14:editId="756B41F4">
            <wp:extent cx="5943600" cy="1598295"/>
            <wp:effectExtent l="0" t="0" r="0" b="1905"/>
            <wp:docPr id="145709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93741" name=""/>
                    <pic:cNvPicPr/>
                  </pic:nvPicPr>
                  <pic:blipFill>
                    <a:blip r:embed="rId16"/>
                    <a:stretch>
                      <a:fillRect/>
                    </a:stretch>
                  </pic:blipFill>
                  <pic:spPr>
                    <a:xfrm>
                      <a:off x="0" y="0"/>
                      <a:ext cx="5943600" cy="1598295"/>
                    </a:xfrm>
                    <a:prstGeom prst="rect">
                      <a:avLst/>
                    </a:prstGeom>
                  </pic:spPr>
                </pic:pic>
              </a:graphicData>
            </a:graphic>
          </wp:inline>
        </w:drawing>
      </w:r>
    </w:p>
    <w:p w14:paraId="75B70F3E" w14:textId="68E3B301" w:rsidR="00DB5652" w:rsidRPr="00F37F3F" w:rsidRDefault="002207B6" w:rsidP="00F37F3F">
      <w:pPr>
        <w:spacing w:line="480" w:lineRule="auto"/>
        <w:contextualSpacing/>
        <w:rPr>
          <w:rFonts w:ascii="Times New Roman" w:hAnsi="Times New Roman" w:cs="Times New Roman"/>
        </w:rPr>
      </w:pPr>
      <w:r w:rsidRPr="00F37F3F">
        <w:rPr>
          <w:rFonts w:ascii="Times New Roman" w:hAnsi="Times New Roman" w:cs="Times New Roman"/>
          <w:noProof/>
        </w:rPr>
        <w:lastRenderedPageBreak/>
        <w:drawing>
          <wp:inline distT="0" distB="0" distL="0" distR="0" wp14:anchorId="02570E1A" wp14:editId="6EC9E945">
            <wp:extent cx="5943600" cy="2692400"/>
            <wp:effectExtent l="0" t="0" r="0" b="0"/>
            <wp:docPr id="13512346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34612" name="Picture 1351234612"/>
                    <pic:cNvPicPr/>
                  </pic:nvPicPr>
                  <pic:blipFill>
                    <a:blip r:embed="rId17">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1506BE80" w14:textId="48211FCF" w:rsidR="002207B6" w:rsidRPr="00F37F3F" w:rsidRDefault="002207B6" w:rsidP="00F37F3F">
      <w:pPr>
        <w:pStyle w:val="Heading2"/>
        <w:spacing w:before="0" w:line="480" w:lineRule="auto"/>
        <w:rPr>
          <w:rFonts w:ascii="Times New Roman" w:hAnsi="Times New Roman" w:cs="Times New Roman"/>
          <w:sz w:val="24"/>
          <w:szCs w:val="24"/>
        </w:rPr>
      </w:pPr>
      <w:bookmarkStart w:id="28" w:name="_Toc1726280430"/>
      <w:bookmarkStart w:id="29" w:name="_Toc190184513"/>
      <w:bookmarkStart w:id="30" w:name="_Toc102040763"/>
      <w:r w:rsidRPr="00F37F3F">
        <w:rPr>
          <w:rFonts w:ascii="Times New Roman" w:hAnsi="Times New Roman" w:cs="Times New Roman"/>
          <w:noProof/>
          <w:sz w:val="24"/>
          <w:szCs w:val="24"/>
        </w:rPr>
        <w:drawing>
          <wp:inline distT="0" distB="0" distL="0" distR="0" wp14:anchorId="39CE1A2C" wp14:editId="2DBCD082">
            <wp:extent cx="5943600" cy="2940685"/>
            <wp:effectExtent l="0" t="0" r="0" b="0"/>
            <wp:docPr id="1156886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86113" name="Picture 1156886113"/>
                    <pic:cNvPicPr/>
                  </pic:nvPicPr>
                  <pic:blipFill>
                    <a:blip r:embed="rId18">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inline>
        </w:drawing>
      </w:r>
    </w:p>
    <w:p w14:paraId="63DA670B" w14:textId="77777777" w:rsidR="002207B6" w:rsidRPr="00F37F3F" w:rsidRDefault="002207B6" w:rsidP="00F37F3F">
      <w:pPr>
        <w:pStyle w:val="Heading2"/>
        <w:spacing w:before="0" w:line="480" w:lineRule="auto"/>
        <w:rPr>
          <w:rFonts w:ascii="Times New Roman" w:hAnsi="Times New Roman" w:cs="Times New Roman"/>
          <w:sz w:val="24"/>
          <w:szCs w:val="24"/>
        </w:rPr>
      </w:pPr>
    </w:p>
    <w:p w14:paraId="165D680F" w14:textId="77777777" w:rsidR="002207B6" w:rsidRPr="00F37F3F" w:rsidRDefault="002207B6" w:rsidP="00F37F3F">
      <w:pPr>
        <w:pStyle w:val="Heading2"/>
        <w:spacing w:before="0" w:line="480" w:lineRule="auto"/>
        <w:rPr>
          <w:rFonts w:ascii="Times New Roman" w:hAnsi="Times New Roman" w:cs="Times New Roman"/>
          <w:sz w:val="24"/>
          <w:szCs w:val="24"/>
        </w:rPr>
      </w:pPr>
    </w:p>
    <w:p w14:paraId="31762174" w14:textId="076995E8" w:rsidR="00E33862" w:rsidRPr="00F37F3F" w:rsidRDefault="000202DE" w:rsidP="00F37F3F">
      <w:pPr>
        <w:pStyle w:val="Heading2"/>
        <w:numPr>
          <w:ilvl w:val="0"/>
          <w:numId w:val="21"/>
        </w:numPr>
        <w:spacing w:before="0" w:line="480" w:lineRule="auto"/>
        <w:rPr>
          <w:rFonts w:ascii="Times New Roman" w:hAnsi="Times New Roman" w:cs="Times New Roman"/>
          <w:sz w:val="24"/>
          <w:szCs w:val="24"/>
        </w:rPr>
      </w:pPr>
      <w:r w:rsidRPr="00F37F3F">
        <w:rPr>
          <w:rFonts w:ascii="Times New Roman" w:hAnsi="Times New Roman" w:cs="Times New Roman"/>
          <w:sz w:val="24"/>
          <w:szCs w:val="24"/>
        </w:rPr>
        <w:t>Functional Testing</w:t>
      </w:r>
      <w:bookmarkEnd w:id="28"/>
      <w:bookmarkEnd w:id="29"/>
      <w:bookmarkEnd w:id="30"/>
    </w:p>
    <w:p w14:paraId="6D135EC2" w14:textId="3448645C" w:rsidR="00E4044A" w:rsidRPr="00F37F3F" w:rsidRDefault="00E4044A" w:rsidP="00F37F3F">
      <w:pPr>
        <w:spacing w:line="480" w:lineRule="auto"/>
        <w:contextualSpacing/>
        <w:rPr>
          <w:rFonts w:ascii="Times New Roman" w:eastAsia="Times New Roman" w:hAnsi="Times New Roman" w:cs="Times New Roman"/>
        </w:rPr>
      </w:pPr>
      <w:r w:rsidRPr="00F37F3F">
        <w:rPr>
          <w:rFonts w:ascii="Times New Roman" w:eastAsia="Times New Roman" w:hAnsi="Times New Roman" w:cs="Times New Roman"/>
        </w:rPr>
        <w:t>Insert a screenshot below of the refactored code executed without errors.</w:t>
      </w:r>
    </w:p>
    <w:p w14:paraId="7B9F371C" w14:textId="09EC214E" w:rsidR="00E33862" w:rsidRPr="00F37F3F" w:rsidRDefault="002207B6" w:rsidP="00F37F3F">
      <w:pPr>
        <w:spacing w:line="480" w:lineRule="auto"/>
        <w:contextualSpacing/>
        <w:rPr>
          <w:rFonts w:ascii="Times New Roman" w:eastAsia="Times New Roman" w:hAnsi="Times New Roman" w:cs="Times New Roman"/>
        </w:rPr>
      </w:pPr>
      <w:r w:rsidRPr="00F37F3F">
        <w:rPr>
          <w:rFonts w:ascii="Times New Roman" w:eastAsia="Times New Roman" w:hAnsi="Times New Roman" w:cs="Times New Roman"/>
          <w:noProof/>
        </w:rPr>
        <w:lastRenderedPageBreak/>
        <w:drawing>
          <wp:inline distT="0" distB="0" distL="0" distR="0" wp14:anchorId="42C65C04" wp14:editId="520084FB">
            <wp:extent cx="5943600" cy="4549775"/>
            <wp:effectExtent l="0" t="0" r="0" b="3175"/>
            <wp:docPr id="105638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846" name="Picture 105638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549775"/>
                    </a:xfrm>
                    <a:prstGeom prst="rect">
                      <a:avLst/>
                    </a:prstGeom>
                  </pic:spPr>
                </pic:pic>
              </a:graphicData>
            </a:graphic>
          </wp:inline>
        </w:drawing>
      </w:r>
    </w:p>
    <w:p w14:paraId="3D0B5F16" w14:textId="77777777" w:rsidR="002207B6" w:rsidRPr="00F37F3F" w:rsidRDefault="002207B6" w:rsidP="00F37F3F">
      <w:pPr>
        <w:spacing w:line="480" w:lineRule="auto"/>
        <w:contextualSpacing/>
        <w:rPr>
          <w:rFonts w:ascii="Times New Roman" w:hAnsi="Times New Roman" w:cs="Times New Roman"/>
        </w:rPr>
      </w:pPr>
    </w:p>
    <w:p w14:paraId="2C764B38" w14:textId="77777777" w:rsidR="002207B6" w:rsidRPr="00F37F3F" w:rsidRDefault="002207B6" w:rsidP="00F37F3F">
      <w:pPr>
        <w:pStyle w:val="Heading2"/>
        <w:numPr>
          <w:ilvl w:val="0"/>
          <w:numId w:val="21"/>
        </w:numPr>
        <w:spacing w:before="0" w:line="480" w:lineRule="auto"/>
        <w:rPr>
          <w:rFonts w:ascii="Times New Roman" w:hAnsi="Times New Roman" w:cs="Times New Roman"/>
          <w:sz w:val="24"/>
          <w:szCs w:val="24"/>
        </w:rPr>
      </w:pPr>
      <w:r w:rsidRPr="002207B6">
        <w:rPr>
          <w:rFonts w:ascii="Times New Roman" w:hAnsi="Times New Roman" w:cs="Times New Roman"/>
          <w:sz w:val="24"/>
          <w:szCs w:val="24"/>
        </w:rPr>
        <w:t xml:space="preserve">Summary: </w:t>
      </w:r>
    </w:p>
    <w:p w14:paraId="1FAB75DB" w14:textId="73BA22DA" w:rsidR="00D873DA" w:rsidRPr="00F37F3F" w:rsidRDefault="00D873DA" w:rsidP="00F37F3F">
      <w:pPr>
        <w:spacing w:before="100" w:beforeAutospacing="1" w:after="100" w:afterAutospacing="1" w:line="480" w:lineRule="auto"/>
        <w:ind w:firstLine="360"/>
        <w:rPr>
          <w:rFonts w:ascii="Times New Roman" w:eastAsia="Times New Roman" w:hAnsi="Times New Roman" w:cs="Times New Roman"/>
        </w:rPr>
      </w:pPr>
      <w:r w:rsidRPr="00F37F3F">
        <w:rPr>
          <w:rFonts w:ascii="Times New Roman" w:eastAsia="Times New Roman" w:hAnsi="Times New Roman" w:cs="Times New Roman"/>
        </w:rPr>
        <w:t>To improve the security of the software, the code was refactored by adding a REST controller (</w:t>
      </w:r>
      <w:r w:rsidR="00C03913" w:rsidRPr="00F37F3F">
        <w:rPr>
          <w:rFonts w:ascii="Times New Roman" w:eastAsia="Times New Roman" w:hAnsi="Times New Roman" w:cs="Times New Roman"/>
        </w:rPr>
        <w:t>Server Controller</w:t>
      </w:r>
      <w:r w:rsidRPr="00F37F3F">
        <w:rPr>
          <w:rFonts w:ascii="Times New Roman" w:eastAsia="Times New Roman" w:hAnsi="Times New Roman" w:cs="Times New Roman"/>
        </w:rPr>
        <w:t xml:space="preserve">) that introduces a new route (/hash) to return a SHA-256 checksum for a static string. This checksum ensures data integrity by generating a unique hash using Java’s built-in </w:t>
      </w:r>
      <w:r w:rsidR="00C03913" w:rsidRPr="00F37F3F">
        <w:rPr>
          <w:rFonts w:ascii="Times New Roman" w:eastAsia="Times New Roman" w:hAnsi="Times New Roman" w:cs="Times New Roman"/>
        </w:rPr>
        <w:t>Message Digest</w:t>
      </w:r>
      <w:r w:rsidRPr="00F37F3F">
        <w:rPr>
          <w:rFonts w:ascii="Times New Roman" w:eastAsia="Times New Roman" w:hAnsi="Times New Roman" w:cs="Times New Roman"/>
        </w:rPr>
        <w:t xml:space="preserve"> class. The refactored code transforms the application from a simple shell to a secure and functional system that includes cryptographic operations. By using SHA-256, a widely recognized cryptographic hash function, the application can now detect unauthorized </w:t>
      </w:r>
      <w:r w:rsidRPr="00F37F3F">
        <w:rPr>
          <w:rFonts w:ascii="Times New Roman" w:eastAsia="Times New Roman" w:hAnsi="Times New Roman" w:cs="Times New Roman"/>
        </w:rPr>
        <w:lastRenderedPageBreak/>
        <w:t>changes to data. Additionally, using Java’s native cryptographic tools reduces the risk of vulnerabilities from third-party libraries (Menezes et al., 1996).</w:t>
      </w:r>
    </w:p>
    <w:p w14:paraId="0FD5073D" w14:textId="4F49037C" w:rsidR="00D873DA" w:rsidRPr="00F37F3F" w:rsidRDefault="00D873DA" w:rsidP="00F37F3F">
      <w:pPr>
        <w:spacing w:before="100" w:beforeAutospacing="1" w:after="100" w:afterAutospacing="1" w:line="480" w:lineRule="auto"/>
        <w:ind w:firstLine="360"/>
        <w:rPr>
          <w:rFonts w:ascii="Times New Roman" w:eastAsia="Times New Roman" w:hAnsi="Times New Roman" w:cs="Times New Roman"/>
        </w:rPr>
      </w:pPr>
      <w:r w:rsidRPr="00F37F3F">
        <w:rPr>
          <w:rFonts w:ascii="Times New Roman" w:eastAsia="Times New Roman" w:hAnsi="Times New Roman" w:cs="Times New Roman"/>
        </w:rPr>
        <w:t xml:space="preserve">To further enhance security, the application follows the principle of least privilege, limiting its use to only necessary libraries and functionalities. The SHA-256 algorithm ensures the integrity of the data by producing a fixed-size, secure hash. By avoiding external libraries and relying solely on Java’s built-in </w:t>
      </w:r>
      <w:r w:rsidR="00C03913" w:rsidRPr="00F37F3F">
        <w:rPr>
          <w:rFonts w:ascii="Times New Roman" w:eastAsia="Times New Roman" w:hAnsi="Times New Roman" w:cs="Times New Roman"/>
        </w:rPr>
        <w:t>Message Digest</w:t>
      </w:r>
      <w:r w:rsidRPr="00F37F3F">
        <w:rPr>
          <w:rFonts w:ascii="Times New Roman" w:eastAsia="Times New Roman" w:hAnsi="Times New Roman" w:cs="Times New Roman"/>
        </w:rPr>
        <w:t>, the application minimizes the risk of introducing security flaws from untrusted third-party dependencies. These changes implement essential layers of security, ensuring the application is robust against common attacks and compliant with modern security standards (Kaufman et al., 2002).</w:t>
      </w:r>
    </w:p>
    <w:p w14:paraId="7B24A2BC" w14:textId="77777777" w:rsidR="002207B6" w:rsidRPr="002207B6" w:rsidRDefault="002207B6" w:rsidP="00F37F3F">
      <w:pPr>
        <w:pStyle w:val="Heading2"/>
        <w:spacing w:before="0" w:line="480" w:lineRule="auto"/>
        <w:ind w:left="360"/>
        <w:rPr>
          <w:rFonts w:ascii="Times New Roman" w:hAnsi="Times New Roman" w:cs="Times New Roman"/>
          <w:sz w:val="24"/>
          <w:szCs w:val="24"/>
        </w:rPr>
      </w:pPr>
    </w:p>
    <w:p w14:paraId="684AFABE" w14:textId="77777777" w:rsidR="002207B6" w:rsidRPr="00F37F3F" w:rsidRDefault="002207B6" w:rsidP="00F37F3F">
      <w:pPr>
        <w:pStyle w:val="Heading2"/>
        <w:numPr>
          <w:ilvl w:val="0"/>
          <w:numId w:val="21"/>
        </w:numPr>
        <w:spacing w:before="0" w:line="480" w:lineRule="auto"/>
        <w:rPr>
          <w:rFonts w:ascii="Times New Roman" w:hAnsi="Times New Roman" w:cs="Times New Roman"/>
          <w:sz w:val="24"/>
          <w:szCs w:val="24"/>
        </w:rPr>
      </w:pPr>
      <w:r w:rsidRPr="002207B6">
        <w:rPr>
          <w:rFonts w:ascii="Times New Roman" w:hAnsi="Times New Roman" w:cs="Times New Roman"/>
          <w:sz w:val="24"/>
          <w:szCs w:val="24"/>
        </w:rPr>
        <w:t xml:space="preserve">Industry Standard Best Practices: </w:t>
      </w:r>
      <w:r w:rsidRPr="00F37F3F">
        <w:rPr>
          <w:rFonts w:ascii="Times New Roman" w:hAnsi="Times New Roman" w:cs="Times New Roman"/>
          <w:sz w:val="24"/>
          <w:szCs w:val="24"/>
        </w:rPr>
        <w:t>.</w:t>
      </w:r>
    </w:p>
    <w:p w14:paraId="4199B3C3" w14:textId="02BEC9B9" w:rsidR="00D873DA" w:rsidRPr="00F37F3F" w:rsidRDefault="00D873DA" w:rsidP="00F37F3F">
      <w:pPr>
        <w:spacing w:before="100" w:beforeAutospacing="1" w:after="100" w:afterAutospacing="1" w:line="480" w:lineRule="auto"/>
        <w:ind w:firstLine="360"/>
        <w:rPr>
          <w:rFonts w:ascii="Times New Roman" w:eastAsia="Times New Roman" w:hAnsi="Times New Roman" w:cs="Times New Roman"/>
        </w:rPr>
      </w:pPr>
      <w:r w:rsidRPr="00F37F3F">
        <w:rPr>
          <w:rFonts w:ascii="Times New Roman" w:eastAsia="Times New Roman" w:hAnsi="Times New Roman" w:cs="Times New Roman"/>
        </w:rPr>
        <w:t xml:space="preserve">To keep the software secure, I followed </w:t>
      </w:r>
      <w:r w:rsidR="00C03913" w:rsidRPr="00F37F3F">
        <w:rPr>
          <w:rFonts w:ascii="Times New Roman" w:eastAsia="Times New Roman" w:hAnsi="Times New Roman" w:cs="Times New Roman"/>
        </w:rPr>
        <w:t>the best industry-standard</w:t>
      </w:r>
      <w:r w:rsidRPr="00F37F3F">
        <w:rPr>
          <w:rFonts w:ascii="Times New Roman" w:eastAsia="Times New Roman" w:hAnsi="Times New Roman" w:cs="Times New Roman"/>
        </w:rPr>
        <w:t xml:space="preserve"> practices. One of the key practices was using SHA-256, a strong and trusted cryptographic algorithm, instead of older, less secure algorithms like MD5 or SHA-1 (National Institute of Standards and Technology [NIST], 2021). This is in line with recommendations from experts on how to keep data safe. I also reduced the risk of attacks by limiting the application's entry points, exposing only the /hash route for access. By doing this, fewer parts of the system are open to potential attackers, making it harder for them to find vulnerabilities. Additionally, I made sure to </w:t>
      </w:r>
      <w:r w:rsidR="00C03913" w:rsidRPr="00F37F3F">
        <w:rPr>
          <w:rFonts w:ascii="Times New Roman" w:eastAsia="Times New Roman" w:hAnsi="Times New Roman" w:cs="Times New Roman"/>
        </w:rPr>
        <w:t>manage</w:t>
      </w:r>
      <w:r w:rsidRPr="00F37F3F">
        <w:rPr>
          <w:rFonts w:ascii="Times New Roman" w:eastAsia="Times New Roman" w:hAnsi="Times New Roman" w:cs="Times New Roman"/>
        </w:rPr>
        <w:t xml:space="preserve"> errors properly (like cryptographic errors), which prevents the system from crashing or accidentally revealing sensitive information (Menezes, van Oorschot, &amp; Vanstone, 1996). Lastly, I kept the code well-organized by separating the different tasks into clear methods, making it easier to manage, </w:t>
      </w:r>
      <w:r w:rsidR="00C03913" w:rsidRPr="00F37F3F">
        <w:rPr>
          <w:rFonts w:ascii="Times New Roman" w:eastAsia="Times New Roman" w:hAnsi="Times New Roman" w:cs="Times New Roman"/>
        </w:rPr>
        <w:t>evaluate</w:t>
      </w:r>
      <w:r w:rsidRPr="00F37F3F">
        <w:rPr>
          <w:rFonts w:ascii="Times New Roman" w:eastAsia="Times New Roman" w:hAnsi="Times New Roman" w:cs="Times New Roman"/>
        </w:rPr>
        <w:t>, and fix any problems.</w:t>
      </w:r>
    </w:p>
    <w:p w14:paraId="40921D5A" w14:textId="43F88C6A" w:rsidR="00D873DA" w:rsidRPr="00F37F3F" w:rsidRDefault="00D873DA" w:rsidP="00F37F3F">
      <w:pPr>
        <w:spacing w:before="100" w:beforeAutospacing="1" w:after="100" w:afterAutospacing="1" w:line="480" w:lineRule="auto"/>
        <w:ind w:firstLine="360"/>
        <w:rPr>
          <w:rFonts w:ascii="Times New Roman" w:eastAsia="Times New Roman" w:hAnsi="Times New Roman" w:cs="Times New Roman"/>
        </w:rPr>
      </w:pPr>
      <w:r w:rsidRPr="00F37F3F">
        <w:rPr>
          <w:rFonts w:ascii="Times New Roman" w:eastAsia="Times New Roman" w:hAnsi="Times New Roman" w:cs="Times New Roman"/>
        </w:rPr>
        <w:lastRenderedPageBreak/>
        <w:t xml:space="preserve">Applying these security practices has clear benefits for the company. First, using SHA-256 ensures the integrity of data, which builds trust with users and stakeholders because they can rely on the system's output. Second, following secure coding practices helps prevent common attacks, such as tampering or spoofing, which could lead to expensive downtimes or damage to the company's reputation. By addressing security issues early in development, the company also avoids costly fixes </w:t>
      </w:r>
      <w:r w:rsidR="00C03913" w:rsidRPr="00F37F3F">
        <w:rPr>
          <w:rFonts w:ascii="Times New Roman" w:eastAsia="Times New Roman" w:hAnsi="Times New Roman" w:cs="Times New Roman"/>
        </w:rPr>
        <w:t>later</w:t>
      </w:r>
      <w:r w:rsidRPr="00F37F3F">
        <w:rPr>
          <w:rFonts w:ascii="Times New Roman" w:eastAsia="Times New Roman" w:hAnsi="Times New Roman" w:cs="Times New Roman"/>
        </w:rPr>
        <w:t xml:space="preserve">; studies show that fixing security flaws after release is much more expensive (Kaufman, Perlman, &amp; Spafford, 2002). Moreover, using these industry standards ensures the software </w:t>
      </w:r>
      <w:r w:rsidR="00C03913" w:rsidRPr="00F37F3F">
        <w:rPr>
          <w:rFonts w:ascii="Times New Roman" w:eastAsia="Times New Roman" w:hAnsi="Times New Roman" w:cs="Times New Roman"/>
        </w:rPr>
        <w:t>follows</w:t>
      </w:r>
      <w:r w:rsidRPr="00F37F3F">
        <w:rPr>
          <w:rFonts w:ascii="Times New Roman" w:eastAsia="Times New Roman" w:hAnsi="Times New Roman" w:cs="Times New Roman"/>
        </w:rPr>
        <w:t xml:space="preserve"> important regulations like HIPAA or PCI-DSS, helping avoid legal problems. Lastly, </w:t>
      </w:r>
      <w:r w:rsidR="00C03913" w:rsidRPr="00F37F3F">
        <w:rPr>
          <w:rFonts w:ascii="Times New Roman" w:eastAsia="Times New Roman" w:hAnsi="Times New Roman" w:cs="Times New Roman"/>
        </w:rPr>
        <w:t>keeping</w:t>
      </w:r>
      <w:r w:rsidRPr="00F37F3F">
        <w:rPr>
          <w:rFonts w:ascii="Times New Roman" w:eastAsia="Times New Roman" w:hAnsi="Times New Roman" w:cs="Times New Roman"/>
        </w:rPr>
        <w:t xml:space="preserve"> </w:t>
      </w:r>
      <w:r w:rsidR="00C03913" w:rsidRPr="00F37F3F">
        <w:rPr>
          <w:rFonts w:ascii="Times New Roman" w:eastAsia="Times New Roman" w:hAnsi="Times New Roman" w:cs="Times New Roman"/>
        </w:rPr>
        <w:t>a clean</w:t>
      </w:r>
      <w:r w:rsidRPr="00F37F3F">
        <w:rPr>
          <w:rFonts w:ascii="Times New Roman" w:eastAsia="Times New Roman" w:hAnsi="Times New Roman" w:cs="Times New Roman"/>
        </w:rPr>
        <w:t xml:space="preserve"> and secure code makes it easier for future developers to understand and update the system without introducing new risks.</w:t>
      </w:r>
    </w:p>
    <w:p w14:paraId="052C684F" w14:textId="1492DF7A" w:rsidR="00974AE3" w:rsidRPr="00F37F3F" w:rsidRDefault="00974AE3" w:rsidP="00F37F3F">
      <w:pPr>
        <w:pStyle w:val="Heading2"/>
        <w:spacing w:before="0" w:line="480" w:lineRule="auto"/>
        <w:ind w:left="360"/>
        <w:rPr>
          <w:rFonts w:ascii="Times New Roman" w:eastAsia="Times New Roman" w:hAnsi="Times New Roman" w:cs="Times New Roman"/>
          <w:b w:val="0"/>
          <w:bCs w:val="0"/>
          <w:sz w:val="24"/>
          <w:szCs w:val="24"/>
        </w:rPr>
      </w:pPr>
    </w:p>
    <w:p w14:paraId="73C8F5CC" w14:textId="77777777" w:rsidR="00F93934" w:rsidRPr="00F37F3F" w:rsidRDefault="00F93934" w:rsidP="00F37F3F">
      <w:pPr>
        <w:pStyle w:val="Heading2"/>
        <w:spacing w:before="0" w:line="480" w:lineRule="auto"/>
        <w:ind w:left="360"/>
        <w:rPr>
          <w:rFonts w:ascii="Times New Roman" w:eastAsia="Times New Roman" w:hAnsi="Times New Roman" w:cs="Times New Roman"/>
          <w:b w:val="0"/>
          <w:bCs w:val="0"/>
          <w:sz w:val="24"/>
          <w:szCs w:val="24"/>
        </w:rPr>
      </w:pPr>
    </w:p>
    <w:p w14:paraId="02F46DCC" w14:textId="1DAC03D3" w:rsidR="00F93934" w:rsidRPr="00F37F3F" w:rsidRDefault="00D873DA" w:rsidP="00F37F3F">
      <w:pPr>
        <w:pStyle w:val="Heading2"/>
        <w:spacing w:before="0" w:line="480" w:lineRule="auto"/>
        <w:ind w:left="360"/>
        <w:rPr>
          <w:rFonts w:ascii="Times New Roman" w:eastAsia="Times New Roman" w:hAnsi="Times New Roman" w:cs="Times New Roman"/>
          <w:b w:val="0"/>
          <w:bCs w:val="0"/>
          <w:sz w:val="24"/>
          <w:szCs w:val="24"/>
        </w:rPr>
      </w:pPr>
      <w:r w:rsidRPr="00F37F3F">
        <w:rPr>
          <w:rFonts w:ascii="Times New Roman" w:eastAsia="Times New Roman" w:hAnsi="Times New Roman" w:cs="Times New Roman"/>
          <w:b w:val="0"/>
          <w:bCs w:val="0"/>
          <w:sz w:val="24"/>
          <w:szCs w:val="24"/>
        </w:rPr>
        <w:t xml:space="preserve">References and </w:t>
      </w:r>
      <w:r w:rsidR="00F93934" w:rsidRPr="00F37F3F">
        <w:rPr>
          <w:rFonts w:ascii="Times New Roman" w:eastAsia="Times New Roman" w:hAnsi="Times New Roman" w:cs="Times New Roman"/>
          <w:b w:val="0"/>
          <w:bCs w:val="0"/>
          <w:sz w:val="24"/>
          <w:szCs w:val="24"/>
        </w:rPr>
        <w:t>Citations:</w:t>
      </w:r>
    </w:p>
    <w:p w14:paraId="66263682" w14:textId="6CABBC49" w:rsidR="001D653F" w:rsidRPr="00F37F3F" w:rsidRDefault="001D653F" w:rsidP="00F37F3F">
      <w:pPr>
        <w:pStyle w:val="Heading2"/>
        <w:spacing w:before="0" w:line="480" w:lineRule="auto"/>
        <w:ind w:left="360"/>
        <w:rPr>
          <w:rFonts w:ascii="Times New Roman" w:eastAsia="Times New Roman" w:hAnsi="Times New Roman" w:cs="Times New Roman"/>
          <w:sz w:val="24"/>
          <w:szCs w:val="24"/>
        </w:rPr>
      </w:pPr>
      <w:r w:rsidRPr="001D653F">
        <w:rPr>
          <w:rFonts w:ascii="Times New Roman" w:eastAsia="Times New Roman" w:hAnsi="Times New Roman" w:cs="Times New Roman"/>
          <w:sz w:val="24"/>
          <w:szCs w:val="24"/>
        </w:rPr>
        <w:t xml:space="preserve">National Institute of Standards and Technology. (2001). </w:t>
      </w:r>
      <w:r w:rsidRPr="001D653F">
        <w:rPr>
          <w:rFonts w:ascii="Times New Roman" w:eastAsia="Times New Roman" w:hAnsi="Times New Roman" w:cs="Times New Roman"/>
          <w:i/>
          <w:iCs/>
          <w:sz w:val="24"/>
          <w:szCs w:val="24"/>
        </w:rPr>
        <w:t>Announcing the Advanced Encryption Standard (AES)</w:t>
      </w:r>
      <w:r w:rsidRPr="001D653F">
        <w:rPr>
          <w:rFonts w:ascii="Times New Roman" w:eastAsia="Times New Roman" w:hAnsi="Times New Roman" w:cs="Times New Roman"/>
          <w:sz w:val="24"/>
          <w:szCs w:val="24"/>
        </w:rPr>
        <w:t xml:space="preserve"> (FIPS PUB 197). </w:t>
      </w:r>
      <w:hyperlink r:id="rId20" w:tgtFrame="_new" w:history="1">
        <w:r w:rsidRPr="001D653F">
          <w:rPr>
            <w:rStyle w:val="Hyperlink"/>
            <w:rFonts w:ascii="Times New Roman" w:eastAsia="Times New Roman" w:hAnsi="Times New Roman" w:cs="Times New Roman"/>
            <w:sz w:val="24"/>
            <w:szCs w:val="24"/>
          </w:rPr>
          <w:t>https://nvlpubs.nist.gov/nistpubs/FIPS/NIST.FIPS.197.pdf</w:t>
        </w:r>
      </w:hyperlink>
    </w:p>
    <w:p w14:paraId="320BBE5A" w14:textId="77777777" w:rsidR="002F6840" w:rsidRPr="00F37F3F" w:rsidRDefault="002F6840" w:rsidP="00F37F3F">
      <w:pPr>
        <w:pStyle w:val="Heading2"/>
        <w:spacing w:before="0" w:line="480" w:lineRule="auto"/>
        <w:ind w:left="360"/>
        <w:rPr>
          <w:rFonts w:ascii="Times New Roman" w:eastAsia="Times New Roman" w:hAnsi="Times New Roman" w:cs="Times New Roman"/>
          <w:sz w:val="24"/>
          <w:szCs w:val="24"/>
        </w:rPr>
      </w:pPr>
    </w:p>
    <w:p w14:paraId="15E07AD7" w14:textId="164DE9FA" w:rsidR="002F6840" w:rsidRPr="00F37F3F" w:rsidRDefault="002F6840" w:rsidP="00F37F3F">
      <w:pPr>
        <w:pStyle w:val="Heading2"/>
        <w:spacing w:before="0" w:line="480" w:lineRule="auto"/>
        <w:ind w:left="360"/>
        <w:rPr>
          <w:rFonts w:ascii="Times New Roman" w:eastAsia="Times New Roman" w:hAnsi="Times New Roman" w:cs="Times New Roman"/>
          <w:sz w:val="24"/>
          <w:szCs w:val="24"/>
        </w:rPr>
      </w:pPr>
      <w:r w:rsidRPr="00F37F3F">
        <w:rPr>
          <w:rFonts w:ascii="Times New Roman" w:eastAsia="Times New Roman" w:hAnsi="Times New Roman" w:cs="Times New Roman"/>
          <w:sz w:val="24"/>
          <w:szCs w:val="24"/>
        </w:rPr>
        <w:t xml:space="preserve">National Institute of Standards and Technology (NIST). (2021). </w:t>
      </w:r>
      <w:r w:rsidRPr="00F37F3F">
        <w:rPr>
          <w:rFonts w:ascii="Times New Roman" w:eastAsia="Times New Roman" w:hAnsi="Times New Roman" w:cs="Times New Roman"/>
          <w:i/>
          <w:iCs/>
          <w:sz w:val="24"/>
          <w:szCs w:val="24"/>
        </w:rPr>
        <w:t>Secure Hash Standard (SHS)</w:t>
      </w:r>
      <w:r w:rsidRPr="00F37F3F">
        <w:rPr>
          <w:rFonts w:ascii="Times New Roman" w:eastAsia="Times New Roman" w:hAnsi="Times New Roman" w:cs="Times New Roman"/>
          <w:sz w:val="24"/>
          <w:szCs w:val="24"/>
        </w:rPr>
        <w:t xml:space="preserve">. Retrieved from </w:t>
      </w:r>
      <w:hyperlink r:id="rId21" w:tgtFrame="_new" w:history="1">
        <w:r w:rsidRPr="00F37F3F">
          <w:rPr>
            <w:rStyle w:val="Hyperlink"/>
            <w:rFonts w:ascii="Times New Roman" w:eastAsia="Times New Roman" w:hAnsi="Times New Roman" w:cs="Times New Roman"/>
            <w:sz w:val="24"/>
            <w:szCs w:val="24"/>
          </w:rPr>
          <w:t>https://csrc.nist.gov/publications/detail/sp/800-107/rev-1/final</w:t>
        </w:r>
      </w:hyperlink>
    </w:p>
    <w:p w14:paraId="691B30F5" w14:textId="77777777" w:rsidR="001D653F" w:rsidRPr="001D653F" w:rsidRDefault="001D653F" w:rsidP="00F37F3F">
      <w:pPr>
        <w:pStyle w:val="Heading2"/>
        <w:spacing w:before="0" w:line="480" w:lineRule="auto"/>
        <w:ind w:left="360"/>
        <w:rPr>
          <w:rFonts w:ascii="Times New Roman" w:eastAsia="Times New Roman" w:hAnsi="Times New Roman" w:cs="Times New Roman"/>
          <w:sz w:val="24"/>
          <w:szCs w:val="24"/>
        </w:rPr>
      </w:pPr>
    </w:p>
    <w:p w14:paraId="439BAA82" w14:textId="37B9D325" w:rsidR="001D653F" w:rsidRPr="00F37F3F" w:rsidRDefault="00D873DA" w:rsidP="00F37F3F">
      <w:pPr>
        <w:pStyle w:val="Heading2"/>
        <w:spacing w:before="0" w:line="480" w:lineRule="auto"/>
        <w:ind w:left="360"/>
        <w:rPr>
          <w:rFonts w:ascii="Times New Roman" w:eastAsia="Times New Roman" w:hAnsi="Times New Roman" w:cs="Times New Roman"/>
          <w:sz w:val="24"/>
          <w:szCs w:val="24"/>
        </w:rPr>
      </w:pPr>
      <w:r w:rsidRPr="00D873DA">
        <w:rPr>
          <w:rFonts w:ascii="Times New Roman" w:eastAsia="Times New Roman" w:hAnsi="Times New Roman" w:cs="Times New Roman"/>
          <w:sz w:val="24"/>
          <w:szCs w:val="24"/>
        </w:rPr>
        <w:t xml:space="preserve">“Cryptographic Storage Cheat Sheet¶.” </w:t>
      </w:r>
      <w:r w:rsidRPr="00D873DA">
        <w:rPr>
          <w:rFonts w:ascii="Times New Roman" w:eastAsia="Times New Roman" w:hAnsi="Times New Roman" w:cs="Times New Roman"/>
          <w:i/>
          <w:iCs/>
          <w:sz w:val="24"/>
          <w:szCs w:val="24"/>
        </w:rPr>
        <w:t>Cryptographic Storage - OWASP Cheat Sheet Series</w:t>
      </w:r>
      <w:r w:rsidRPr="00D873DA">
        <w:rPr>
          <w:rFonts w:ascii="Times New Roman" w:eastAsia="Times New Roman" w:hAnsi="Times New Roman" w:cs="Times New Roman"/>
          <w:sz w:val="24"/>
          <w:szCs w:val="24"/>
        </w:rPr>
        <w:t xml:space="preserve">, </w:t>
      </w:r>
      <w:r w:rsidRPr="00D873DA">
        <w:rPr>
          <w:rFonts w:ascii="Times New Roman" w:eastAsia="Times New Roman" w:hAnsi="Times New Roman" w:cs="Times New Roman"/>
          <w:sz w:val="24"/>
          <w:szCs w:val="24"/>
        </w:rPr>
        <w:lastRenderedPageBreak/>
        <w:t xml:space="preserve">cheatsheetseries.owasp.org/cheatsheets/Cryptographic_Storage_Cheat_Sheet.html. Accessed 20 Apr. 2025. </w:t>
      </w:r>
    </w:p>
    <w:p w14:paraId="09AE80A0" w14:textId="77777777" w:rsidR="00D873DA" w:rsidRPr="001D653F" w:rsidRDefault="00D873DA" w:rsidP="00F37F3F">
      <w:pPr>
        <w:pStyle w:val="Heading2"/>
        <w:spacing w:before="0" w:line="480" w:lineRule="auto"/>
        <w:ind w:left="360"/>
        <w:rPr>
          <w:rFonts w:ascii="Times New Roman" w:eastAsia="Times New Roman" w:hAnsi="Times New Roman" w:cs="Times New Roman"/>
          <w:sz w:val="24"/>
          <w:szCs w:val="24"/>
        </w:rPr>
      </w:pPr>
    </w:p>
    <w:p w14:paraId="76814263" w14:textId="1C506906" w:rsidR="001D653F" w:rsidRPr="00F37F3F" w:rsidRDefault="001D653F" w:rsidP="00F37F3F">
      <w:pPr>
        <w:pStyle w:val="Heading2"/>
        <w:spacing w:before="0" w:line="480" w:lineRule="auto"/>
        <w:ind w:left="360"/>
        <w:rPr>
          <w:rFonts w:ascii="Times New Roman" w:eastAsia="Times New Roman" w:hAnsi="Times New Roman" w:cs="Times New Roman"/>
          <w:sz w:val="24"/>
          <w:szCs w:val="24"/>
        </w:rPr>
      </w:pPr>
      <w:r w:rsidRPr="001D653F">
        <w:rPr>
          <w:rFonts w:ascii="Times New Roman" w:eastAsia="Times New Roman" w:hAnsi="Times New Roman" w:cs="Times New Roman"/>
          <w:sz w:val="24"/>
          <w:szCs w:val="24"/>
        </w:rPr>
        <w:t xml:space="preserve">IBM. (n.d.). </w:t>
      </w:r>
      <w:r w:rsidRPr="001D653F">
        <w:rPr>
          <w:rFonts w:ascii="Times New Roman" w:eastAsia="Times New Roman" w:hAnsi="Times New Roman" w:cs="Times New Roman"/>
          <w:i/>
          <w:iCs/>
          <w:sz w:val="24"/>
          <w:szCs w:val="24"/>
        </w:rPr>
        <w:t>What is AES encryption?</w:t>
      </w:r>
      <w:r w:rsidRPr="001D653F">
        <w:rPr>
          <w:rFonts w:ascii="Times New Roman" w:eastAsia="Times New Roman" w:hAnsi="Times New Roman" w:cs="Times New Roman"/>
          <w:sz w:val="24"/>
          <w:szCs w:val="24"/>
        </w:rPr>
        <w:t xml:space="preserve"> IBM Knowledge Center. </w:t>
      </w:r>
      <w:hyperlink r:id="rId22" w:history="1">
        <w:r w:rsidRPr="001D653F">
          <w:rPr>
            <w:rStyle w:val="Hyperlink"/>
            <w:rFonts w:ascii="Times New Roman" w:eastAsia="Times New Roman" w:hAnsi="Times New Roman" w:cs="Times New Roman"/>
            <w:sz w:val="24"/>
            <w:szCs w:val="24"/>
          </w:rPr>
          <w:t>https://www.ibm.com/topics/aes-encryption</w:t>
        </w:r>
      </w:hyperlink>
    </w:p>
    <w:p w14:paraId="1E10BEA5" w14:textId="77777777" w:rsidR="001D653F" w:rsidRPr="001D653F" w:rsidRDefault="001D653F" w:rsidP="00F37F3F">
      <w:pPr>
        <w:pStyle w:val="Heading2"/>
        <w:spacing w:before="0" w:line="480" w:lineRule="auto"/>
        <w:ind w:left="360"/>
        <w:rPr>
          <w:rFonts w:ascii="Times New Roman" w:eastAsia="Times New Roman" w:hAnsi="Times New Roman" w:cs="Times New Roman"/>
          <w:sz w:val="24"/>
          <w:szCs w:val="24"/>
        </w:rPr>
      </w:pPr>
    </w:p>
    <w:p w14:paraId="57DCCE25" w14:textId="11169E27" w:rsidR="001D653F" w:rsidRPr="00F37F3F" w:rsidRDefault="001D653F" w:rsidP="00F37F3F">
      <w:pPr>
        <w:pStyle w:val="Heading2"/>
        <w:spacing w:before="0" w:line="480" w:lineRule="auto"/>
        <w:ind w:left="360"/>
        <w:rPr>
          <w:rFonts w:ascii="Times New Roman" w:eastAsia="Times New Roman" w:hAnsi="Times New Roman" w:cs="Times New Roman"/>
          <w:sz w:val="24"/>
          <w:szCs w:val="24"/>
        </w:rPr>
      </w:pPr>
      <w:r w:rsidRPr="001D653F">
        <w:rPr>
          <w:rFonts w:ascii="Times New Roman" w:eastAsia="Times New Roman" w:hAnsi="Times New Roman" w:cs="Times New Roman"/>
          <w:sz w:val="24"/>
          <w:szCs w:val="24"/>
        </w:rPr>
        <w:t xml:space="preserve">Cloudflare. (n.d.). </w:t>
      </w:r>
      <w:r w:rsidRPr="001D653F">
        <w:rPr>
          <w:rFonts w:ascii="Times New Roman" w:eastAsia="Times New Roman" w:hAnsi="Times New Roman" w:cs="Times New Roman"/>
          <w:i/>
          <w:iCs/>
          <w:sz w:val="24"/>
          <w:szCs w:val="24"/>
        </w:rPr>
        <w:t>How does encryption work?</w:t>
      </w:r>
      <w:r w:rsidRPr="001D653F">
        <w:rPr>
          <w:rFonts w:ascii="Times New Roman" w:eastAsia="Times New Roman" w:hAnsi="Times New Roman" w:cs="Times New Roman"/>
          <w:sz w:val="24"/>
          <w:szCs w:val="24"/>
        </w:rPr>
        <w:t xml:space="preserve"> </w:t>
      </w:r>
      <w:hyperlink r:id="rId23" w:history="1">
        <w:r w:rsidRPr="001D653F">
          <w:rPr>
            <w:rStyle w:val="Hyperlink"/>
            <w:rFonts w:ascii="Times New Roman" w:eastAsia="Times New Roman" w:hAnsi="Times New Roman" w:cs="Times New Roman"/>
            <w:sz w:val="24"/>
            <w:szCs w:val="24"/>
          </w:rPr>
          <w:t>https://www.cloudflare.com/learning/ssl/how-does-encryption-work/</w:t>
        </w:r>
      </w:hyperlink>
    </w:p>
    <w:p w14:paraId="64FE2C64" w14:textId="77777777" w:rsidR="001D653F" w:rsidRPr="001D653F" w:rsidRDefault="001D653F" w:rsidP="00F37F3F">
      <w:pPr>
        <w:pStyle w:val="Heading2"/>
        <w:spacing w:before="0" w:line="480" w:lineRule="auto"/>
        <w:ind w:left="360"/>
        <w:rPr>
          <w:rFonts w:ascii="Times New Roman" w:eastAsia="Times New Roman" w:hAnsi="Times New Roman" w:cs="Times New Roman"/>
          <w:sz w:val="24"/>
          <w:szCs w:val="24"/>
        </w:rPr>
      </w:pPr>
    </w:p>
    <w:p w14:paraId="42CDD7F8" w14:textId="6117C020" w:rsidR="00D873DA" w:rsidRPr="00F37F3F" w:rsidRDefault="00D873DA" w:rsidP="00F37F3F">
      <w:pPr>
        <w:pStyle w:val="Heading2"/>
        <w:spacing w:before="0" w:line="480" w:lineRule="auto"/>
        <w:ind w:left="360"/>
        <w:rPr>
          <w:rFonts w:ascii="Times New Roman" w:eastAsia="Times New Roman" w:hAnsi="Times New Roman" w:cs="Times New Roman"/>
          <w:sz w:val="24"/>
          <w:szCs w:val="24"/>
        </w:rPr>
      </w:pPr>
      <w:r w:rsidRPr="00D873DA">
        <w:rPr>
          <w:rFonts w:ascii="Times New Roman" w:eastAsia="Times New Roman" w:hAnsi="Times New Roman" w:cs="Times New Roman"/>
          <w:sz w:val="24"/>
          <w:szCs w:val="24"/>
        </w:rPr>
        <w:t xml:space="preserve">Kaufman, C., Perlman, R., &amp; Spafford, E. H. (2002). </w:t>
      </w:r>
      <w:r w:rsidR="00C03913" w:rsidRPr="00F37F3F">
        <w:rPr>
          <w:rFonts w:ascii="Times New Roman" w:eastAsia="Times New Roman" w:hAnsi="Times New Roman" w:cs="Times New Roman"/>
          <w:sz w:val="24"/>
          <w:szCs w:val="24"/>
        </w:rPr>
        <w:t>(“Network Security: Private Communication in A Public World 2Nd Ed.”)</w:t>
      </w:r>
      <w:r w:rsidRPr="00D873DA">
        <w:rPr>
          <w:rFonts w:ascii="Times New Roman" w:eastAsia="Times New Roman" w:hAnsi="Times New Roman" w:cs="Times New Roman"/>
          <w:sz w:val="24"/>
          <w:szCs w:val="24"/>
        </w:rPr>
        <w:t xml:space="preserve"> Prentice Hall.</w:t>
      </w:r>
    </w:p>
    <w:p w14:paraId="590B775C" w14:textId="77777777" w:rsidR="00D873DA" w:rsidRPr="00D873DA" w:rsidRDefault="00D873DA" w:rsidP="00F37F3F">
      <w:pPr>
        <w:pStyle w:val="Heading2"/>
        <w:spacing w:before="0" w:line="480" w:lineRule="auto"/>
        <w:ind w:left="360"/>
        <w:rPr>
          <w:rFonts w:ascii="Times New Roman" w:eastAsia="Times New Roman" w:hAnsi="Times New Roman" w:cs="Times New Roman"/>
          <w:sz w:val="24"/>
          <w:szCs w:val="24"/>
        </w:rPr>
      </w:pPr>
    </w:p>
    <w:p w14:paraId="6DE31869" w14:textId="77777777" w:rsidR="00D873DA" w:rsidRPr="00D873DA" w:rsidRDefault="00D873DA" w:rsidP="00F37F3F">
      <w:pPr>
        <w:pStyle w:val="Heading2"/>
        <w:spacing w:before="0" w:line="480" w:lineRule="auto"/>
        <w:ind w:left="360"/>
        <w:rPr>
          <w:rFonts w:ascii="Times New Roman" w:eastAsia="Times New Roman" w:hAnsi="Times New Roman" w:cs="Times New Roman"/>
          <w:sz w:val="24"/>
          <w:szCs w:val="24"/>
        </w:rPr>
      </w:pPr>
      <w:r w:rsidRPr="00D873DA">
        <w:rPr>
          <w:rFonts w:ascii="Times New Roman" w:eastAsia="Times New Roman" w:hAnsi="Times New Roman" w:cs="Times New Roman"/>
          <w:sz w:val="24"/>
          <w:szCs w:val="24"/>
        </w:rPr>
        <w:t xml:space="preserve">Menezes, A. J., van Oorschot, P. C., &amp; Vanstone, S. A. (1996). </w:t>
      </w:r>
      <w:r w:rsidRPr="00D873DA">
        <w:rPr>
          <w:rFonts w:ascii="Times New Roman" w:eastAsia="Times New Roman" w:hAnsi="Times New Roman" w:cs="Times New Roman"/>
          <w:i/>
          <w:iCs/>
          <w:sz w:val="24"/>
          <w:szCs w:val="24"/>
        </w:rPr>
        <w:t>Handbook of Applied Cryptography</w:t>
      </w:r>
      <w:r w:rsidRPr="00D873DA">
        <w:rPr>
          <w:rFonts w:ascii="Times New Roman" w:eastAsia="Times New Roman" w:hAnsi="Times New Roman" w:cs="Times New Roman"/>
          <w:sz w:val="24"/>
          <w:szCs w:val="24"/>
        </w:rPr>
        <w:t>. CRC Press.</w:t>
      </w:r>
    </w:p>
    <w:p w14:paraId="5720D9B0" w14:textId="77777777" w:rsidR="00A906A9" w:rsidRPr="00F37F3F" w:rsidRDefault="00A906A9" w:rsidP="00F37F3F">
      <w:pPr>
        <w:pStyle w:val="Heading2"/>
        <w:spacing w:before="0" w:line="480" w:lineRule="auto"/>
        <w:ind w:left="360"/>
        <w:rPr>
          <w:rFonts w:ascii="Times New Roman" w:eastAsia="Times New Roman" w:hAnsi="Times New Roman" w:cs="Times New Roman"/>
          <w:b w:val="0"/>
          <w:bCs w:val="0"/>
          <w:sz w:val="24"/>
          <w:szCs w:val="24"/>
        </w:rPr>
      </w:pPr>
    </w:p>
    <w:sectPr w:rsidR="00A906A9" w:rsidRPr="00F37F3F"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A38E9" w14:textId="77777777" w:rsidR="00C320B5" w:rsidRDefault="00C320B5" w:rsidP="002F3F84">
      <w:r>
        <w:separator/>
      </w:r>
    </w:p>
  </w:endnote>
  <w:endnote w:type="continuationSeparator" w:id="0">
    <w:p w14:paraId="30CB334F" w14:textId="77777777" w:rsidR="00C320B5" w:rsidRDefault="00C320B5" w:rsidP="002F3F84">
      <w:r>
        <w:continuationSeparator/>
      </w:r>
    </w:p>
  </w:endnote>
  <w:endnote w:type="continuationNotice" w:id="1">
    <w:p w14:paraId="7EC1B6EC" w14:textId="77777777" w:rsidR="00C320B5" w:rsidRDefault="00C320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F2A36" w14:textId="77777777" w:rsidR="00C320B5" w:rsidRDefault="00C320B5" w:rsidP="002F3F84">
      <w:r>
        <w:separator/>
      </w:r>
    </w:p>
  </w:footnote>
  <w:footnote w:type="continuationSeparator" w:id="0">
    <w:p w14:paraId="591CFB36" w14:textId="77777777" w:rsidR="00C320B5" w:rsidRDefault="00C320B5" w:rsidP="002F3F84">
      <w:r>
        <w:continuationSeparator/>
      </w:r>
    </w:p>
  </w:footnote>
  <w:footnote w:type="continuationNotice" w:id="1">
    <w:p w14:paraId="2ED80274" w14:textId="77777777" w:rsidR="00C320B5" w:rsidRDefault="00C320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D480B"/>
    <w:multiLevelType w:val="multilevel"/>
    <w:tmpl w:val="2B0A65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0937E65"/>
    <w:multiLevelType w:val="multilevel"/>
    <w:tmpl w:val="69601170"/>
    <w:lvl w:ilvl="0">
      <w:start w:val="7"/>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348430C"/>
    <w:multiLevelType w:val="hybridMultilevel"/>
    <w:tmpl w:val="D2F6E2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3DB0C69"/>
    <w:multiLevelType w:val="hybridMultilevel"/>
    <w:tmpl w:val="814A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30102"/>
    <w:multiLevelType w:val="hybridMultilevel"/>
    <w:tmpl w:val="8D241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985388"/>
    <w:multiLevelType w:val="multilevel"/>
    <w:tmpl w:val="7C62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CC5B8F"/>
    <w:multiLevelType w:val="multilevel"/>
    <w:tmpl w:val="8D28A1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7A5E63"/>
    <w:multiLevelType w:val="hybridMultilevel"/>
    <w:tmpl w:val="839C8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5"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67112D"/>
    <w:multiLevelType w:val="multilevel"/>
    <w:tmpl w:val="2D8A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E518CF"/>
    <w:multiLevelType w:val="hybridMultilevel"/>
    <w:tmpl w:val="C4E4F2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E11B8E"/>
    <w:multiLevelType w:val="multilevel"/>
    <w:tmpl w:val="9FAE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45171852">
    <w:abstractNumId w:val="24"/>
  </w:num>
  <w:num w:numId="2" w16cid:durableId="677512356">
    <w:abstractNumId w:val="31"/>
  </w:num>
  <w:num w:numId="3" w16cid:durableId="916283412">
    <w:abstractNumId w:val="8"/>
  </w:num>
  <w:num w:numId="4" w16cid:durableId="856192094">
    <w:abstractNumId w:val="11"/>
  </w:num>
  <w:num w:numId="5" w16cid:durableId="1217080675">
    <w:abstractNumId w:val="6"/>
  </w:num>
  <w:num w:numId="6" w16cid:durableId="104809087">
    <w:abstractNumId w:val="25"/>
  </w:num>
  <w:num w:numId="7" w16cid:durableId="255021881">
    <w:abstractNumId w:val="19"/>
    <w:lvlOverride w:ilvl="0">
      <w:lvl w:ilvl="0">
        <w:numFmt w:val="lowerLetter"/>
        <w:lvlText w:val="%1."/>
        <w:lvlJc w:val="left"/>
      </w:lvl>
    </w:lvlOverride>
  </w:num>
  <w:num w:numId="8" w16cid:durableId="833183159">
    <w:abstractNumId w:val="7"/>
  </w:num>
  <w:num w:numId="9" w16cid:durableId="1725566030">
    <w:abstractNumId w:val="1"/>
    <w:lvlOverride w:ilvl="0">
      <w:lvl w:ilvl="0">
        <w:numFmt w:val="lowerLetter"/>
        <w:lvlText w:val="%1."/>
        <w:lvlJc w:val="left"/>
      </w:lvl>
    </w:lvlOverride>
  </w:num>
  <w:num w:numId="10" w16cid:durableId="2089106331">
    <w:abstractNumId w:val="0"/>
  </w:num>
  <w:num w:numId="11" w16cid:durableId="1430274777">
    <w:abstractNumId w:val="3"/>
  </w:num>
  <w:num w:numId="12" w16cid:durableId="1611356140">
    <w:abstractNumId w:val="28"/>
  </w:num>
  <w:num w:numId="13" w16cid:durableId="1526402046">
    <w:abstractNumId w:val="23"/>
  </w:num>
  <w:num w:numId="14" w16cid:durableId="1383362433">
    <w:abstractNumId w:val="2"/>
  </w:num>
  <w:num w:numId="15" w16cid:durableId="112985920">
    <w:abstractNumId w:val="18"/>
  </w:num>
  <w:num w:numId="16" w16cid:durableId="814251021">
    <w:abstractNumId w:val="12"/>
  </w:num>
  <w:num w:numId="17" w16cid:durableId="1103458584">
    <w:abstractNumId w:val="22"/>
  </w:num>
  <w:num w:numId="18" w16cid:durableId="543105060">
    <w:abstractNumId w:val="27"/>
  </w:num>
  <w:num w:numId="19" w16cid:durableId="855460513">
    <w:abstractNumId w:val="10"/>
  </w:num>
  <w:num w:numId="20" w16cid:durableId="439495428">
    <w:abstractNumId w:val="21"/>
  </w:num>
  <w:num w:numId="21" w16cid:durableId="2137408004">
    <w:abstractNumId w:val="16"/>
  </w:num>
  <w:num w:numId="22" w16cid:durableId="572930279">
    <w:abstractNumId w:val="4"/>
  </w:num>
  <w:num w:numId="23" w16cid:durableId="366494455">
    <w:abstractNumId w:val="17"/>
  </w:num>
  <w:num w:numId="24" w16cid:durableId="979699182">
    <w:abstractNumId w:val="5"/>
  </w:num>
  <w:num w:numId="25" w16cid:durableId="1054817898">
    <w:abstractNumId w:val="14"/>
  </w:num>
  <w:num w:numId="26" w16cid:durableId="1883710158">
    <w:abstractNumId w:val="26"/>
  </w:num>
  <w:num w:numId="27" w16cid:durableId="279147835">
    <w:abstractNumId w:val="30"/>
  </w:num>
  <w:num w:numId="28" w16cid:durableId="34475753">
    <w:abstractNumId w:val="15"/>
  </w:num>
  <w:num w:numId="29" w16cid:durableId="1640962631">
    <w:abstractNumId w:val="20"/>
  </w:num>
  <w:num w:numId="30" w16cid:durableId="1535581936">
    <w:abstractNumId w:val="9"/>
  </w:num>
  <w:num w:numId="31" w16cid:durableId="1674185761">
    <w:abstractNumId w:val="29"/>
  </w:num>
  <w:num w:numId="32" w16cid:durableId="10244789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D3823"/>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653F"/>
    <w:rsid w:val="001F5F49"/>
    <w:rsid w:val="002001E0"/>
    <w:rsid w:val="002207B6"/>
    <w:rsid w:val="00234FC3"/>
    <w:rsid w:val="00246C90"/>
    <w:rsid w:val="00271E26"/>
    <w:rsid w:val="002778D5"/>
    <w:rsid w:val="00277B38"/>
    <w:rsid w:val="00281DF1"/>
    <w:rsid w:val="00292377"/>
    <w:rsid w:val="002A1A18"/>
    <w:rsid w:val="002B4D43"/>
    <w:rsid w:val="002F3F84"/>
    <w:rsid w:val="002F6840"/>
    <w:rsid w:val="003115CB"/>
    <w:rsid w:val="00321D27"/>
    <w:rsid w:val="00335200"/>
    <w:rsid w:val="003360D3"/>
    <w:rsid w:val="0033644E"/>
    <w:rsid w:val="00352FD0"/>
    <w:rsid w:val="003726AD"/>
    <w:rsid w:val="003978A0"/>
    <w:rsid w:val="003A1621"/>
    <w:rsid w:val="003D5163"/>
    <w:rsid w:val="003D6BD6"/>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0BBF"/>
    <w:rsid w:val="005B19F4"/>
    <w:rsid w:val="005C593C"/>
    <w:rsid w:val="005D020B"/>
    <w:rsid w:val="005E6088"/>
    <w:rsid w:val="005F574E"/>
    <w:rsid w:val="006017FD"/>
    <w:rsid w:val="006201FC"/>
    <w:rsid w:val="00632C6F"/>
    <w:rsid w:val="00633225"/>
    <w:rsid w:val="00650406"/>
    <w:rsid w:val="006A66A8"/>
    <w:rsid w:val="006B66FE"/>
    <w:rsid w:val="006E1A73"/>
    <w:rsid w:val="006E3003"/>
    <w:rsid w:val="00701A84"/>
    <w:rsid w:val="0071273D"/>
    <w:rsid w:val="00712CC7"/>
    <w:rsid w:val="00714BEF"/>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660E"/>
    <w:rsid w:val="009C7B99"/>
    <w:rsid w:val="009D3129"/>
    <w:rsid w:val="009F285B"/>
    <w:rsid w:val="00A2133A"/>
    <w:rsid w:val="00A33110"/>
    <w:rsid w:val="00A87E0C"/>
    <w:rsid w:val="00A906A9"/>
    <w:rsid w:val="00AC1A15"/>
    <w:rsid w:val="00AC3626"/>
    <w:rsid w:val="00AD43C0"/>
    <w:rsid w:val="00AE5B33"/>
    <w:rsid w:val="00AE65C5"/>
    <w:rsid w:val="00AF4C03"/>
    <w:rsid w:val="00B03C25"/>
    <w:rsid w:val="00B20F52"/>
    <w:rsid w:val="00B26489"/>
    <w:rsid w:val="00B35185"/>
    <w:rsid w:val="00B406E8"/>
    <w:rsid w:val="00B50C83"/>
    <w:rsid w:val="00B720DC"/>
    <w:rsid w:val="00B7788F"/>
    <w:rsid w:val="00C03913"/>
    <w:rsid w:val="00C320B5"/>
    <w:rsid w:val="00C32F3D"/>
    <w:rsid w:val="00C41B36"/>
    <w:rsid w:val="00C56FC2"/>
    <w:rsid w:val="00C67FA3"/>
    <w:rsid w:val="00CE44E9"/>
    <w:rsid w:val="00CF445D"/>
    <w:rsid w:val="00CF618A"/>
    <w:rsid w:val="00D0558B"/>
    <w:rsid w:val="00D446A3"/>
    <w:rsid w:val="00D47759"/>
    <w:rsid w:val="00D873DA"/>
    <w:rsid w:val="00D91812"/>
    <w:rsid w:val="00DB5652"/>
    <w:rsid w:val="00DD6742"/>
    <w:rsid w:val="00E02BD0"/>
    <w:rsid w:val="00E204C7"/>
    <w:rsid w:val="00E33862"/>
    <w:rsid w:val="00E4044A"/>
    <w:rsid w:val="00E5594E"/>
    <w:rsid w:val="00E66FC0"/>
    <w:rsid w:val="00E941D0"/>
    <w:rsid w:val="00EB1CEC"/>
    <w:rsid w:val="00EB4E90"/>
    <w:rsid w:val="00EC29F5"/>
    <w:rsid w:val="00ED1CC4"/>
    <w:rsid w:val="00EE3EAE"/>
    <w:rsid w:val="00EF4D6F"/>
    <w:rsid w:val="00F37F3F"/>
    <w:rsid w:val="00F432FF"/>
    <w:rsid w:val="00F72352"/>
    <w:rsid w:val="00F80B55"/>
    <w:rsid w:val="00F81BBB"/>
    <w:rsid w:val="00F93934"/>
    <w:rsid w:val="00F96EF5"/>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0D3823"/>
    <w:rPr>
      <w:b/>
      <w:bCs/>
    </w:rPr>
  </w:style>
  <w:style w:type="character" w:styleId="HTMLCode">
    <w:name w:val="HTML Code"/>
    <w:basedOn w:val="DefaultParagraphFont"/>
    <w:uiPriority w:val="99"/>
    <w:semiHidden/>
    <w:unhideWhenUsed/>
    <w:rsid w:val="000D38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93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76161">
      <w:bodyDiv w:val="1"/>
      <w:marLeft w:val="0"/>
      <w:marRight w:val="0"/>
      <w:marTop w:val="0"/>
      <w:marBottom w:val="0"/>
      <w:divBdr>
        <w:top w:val="none" w:sz="0" w:space="0" w:color="auto"/>
        <w:left w:val="none" w:sz="0" w:space="0" w:color="auto"/>
        <w:bottom w:val="none" w:sz="0" w:space="0" w:color="auto"/>
        <w:right w:val="none" w:sz="0" w:space="0" w:color="auto"/>
      </w:divBdr>
    </w:div>
    <w:div w:id="232742292">
      <w:bodyDiv w:val="1"/>
      <w:marLeft w:val="0"/>
      <w:marRight w:val="0"/>
      <w:marTop w:val="0"/>
      <w:marBottom w:val="0"/>
      <w:divBdr>
        <w:top w:val="none" w:sz="0" w:space="0" w:color="auto"/>
        <w:left w:val="none" w:sz="0" w:space="0" w:color="auto"/>
        <w:bottom w:val="none" w:sz="0" w:space="0" w:color="auto"/>
        <w:right w:val="none" w:sz="0" w:space="0" w:color="auto"/>
      </w:divBdr>
    </w:div>
    <w:div w:id="276327683">
      <w:bodyDiv w:val="1"/>
      <w:marLeft w:val="0"/>
      <w:marRight w:val="0"/>
      <w:marTop w:val="0"/>
      <w:marBottom w:val="0"/>
      <w:divBdr>
        <w:top w:val="none" w:sz="0" w:space="0" w:color="auto"/>
        <w:left w:val="none" w:sz="0" w:space="0" w:color="auto"/>
        <w:bottom w:val="none" w:sz="0" w:space="0" w:color="auto"/>
        <w:right w:val="none" w:sz="0" w:space="0" w:color="auto"/>
      </w:divBdr>
    </w:div>
    <w:div w:id="311183995">
      <w:bodyDiv w:val="1"/>
      <w:marLeft w:val="0"/>
      <w:marRight w:val="0"/>
      <w:marTop w:val="0"/>
      <w:marBottom w:val="0"/>
      <w:divBdr>
        <w:top w:val="none" w:sz="0" w:space="0" w:color="auto"/>
        <w:left w:val="none" w:sz="0" w:space="0" w:color="auto"/>
        <w:bottom w:val="none" w:sz="0" w:space="0" w:color="auto"/>
        <w:right w:val="none" w:sz="0" w:space="0" w:color="auto"/>
      </w:divBdr>
    </w:div>
    <w:div w:id="41054924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0678983">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9215545">
      <w:bodyDiv w:val="1"/>
      <w:marLeft w:val="0"/>
      <w:marRight w:val="0"/>
      <w:marTop w:val="0"/>
      <w:marBottom w:val="0"/>
      <w:divBdr>
        <w:top w:val="none" w:sz="0" w:space="0" w:color="auto"/>
        <w:left w:val="none" w:sz="0" w:space="0" w:color="auto"/>
        <w:bottom w:val="none" w:sz="0" w:space="0" w:color="auto"/>
        <w:right w:val="none" w:sz="0" w:space="0" w:color="auto"/>
      </w:divBdr>
    </w:div>
    <w:div w:id="602691133">
      <w:bodyDiv w:val="1"/>
      <w:marLeft w:val="0"/>
      <w:marRight w:val="0"/>
      <w:marTop w:val="0"/>
      <w:marBottom w:val="0"/>
      <w:divBdr>
        <w:top w:val="none" w:sz="0" w:space="0" w:color="auto"/>
        <w:left w:val="none" w:sz="0" w:space="0" w:color="auto"/>
        <w:bottom w:val="none" w:sz="0" w:space="0" w:color="auto"/>
        <w:right w:val="none" w:sz="0" w:space="0" w:color="auto"/>
      </w:divBdr>
    </w:div>
    <w:div w:id="625046300">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1645573">
      <w:bodyDiv w:val="1"/>
      <w:marLeft w:val="0"/>
      <w:marRight w:val="0"/>
      <w:marTop w:val="0"/>
      <w:marBottom w:val="0"/>
      <w:divBdr>
        <w:top w:val="none" w:sz="0" w:space="0" w:color="auto"/>
        <w:left w:val="none" w:sz="0" w:space="0" w:color="auto"/>
        <w:bottom w:val="none" w:sz="0" w:space="0" w:color="auto"/>
        <w:right w:val="none" w:sz="0" w:space="0" w:color="auto"/>
      </w:divBdr>
    </w:div>
    <w:div w:id="72706758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26814566">
      <w:bodyDiv w:val="1"/>
      <w:marLeft w:val="0"/>
      <w:marRight w:val="0"/>
      <w:marTop w:val="0"/>
      <w:marBottom w:val="0"/>
      <w:divBdr>
        <w:top w:val="none" w:sz="0" w:space="0" w:color="auto"/>
        <w:left w:val="none" w:sz="0" w:space="0" w:color="auto"/>
        <w:bottom w:val="none" w:sz="0" w:space="0" w:color="auto"/>
        <w:right w:val="none" w:sz="0" w:space="0" w:color="auto"/>
      </w:divBdr>
    </w:div>
    <w:div w:id="927274900">
      <w:bodyDiv w:val="1"/>
      <w:marLeft w:val="0"/>
      <w:marRight w:val="0"/>
      <w:marTop w:val="0"/>
      <w:marBottom w:val="0"/>
      <w:divBdr>
        <w:top w:val="none" w:sz="0" w:space="0" w:color="auto"/>
        <w:left w:val="none" w:sz="0" w:space="0" w:color="auto"/>
        <w:bottom w:val="none" w:sz="0" w:space="0" w:color="auto"/>
        <w:right w:val="none" w:sz="0" w:space="0" w:color="auto"/>
      </w:divBdr>
    </w:div>
    <w:div w:id="944534595">
      <w:bodyDiv w:val="1"/>
      <w:marLeft w:val="0"/>
      <w:marRight w:val="0"/>
      <w:marTop w:val="0"/>
      <w:marBottom w:val="0"/>
      <w:divBdr>
        <w:top w:val="none" w:sz="0" w:space="0" w:color="auto"/>
        <w:left w:val="none" w:sz="0" w:space="0" w:color="auto"/>
        <w:bottom w:val="none" w:sz="0" w:space="0" w:color="auto"/>
        <w:right w:val="none" w:sz="0" w:space="0" w:color="auto"/>
      </w:divBdr>
    </w:div>
    <w:div w:id="1042485002">
      <w:bodyDiv w:val="1"/>
      <w:marLeft w:val="0"/>
      <w:marRight w:val="0"/>
      <w:marTop w:val="0"/>
      <w:marBottom w:val="0"/>
      <w:divBdr>
        <w:top w:val="none" w:sz="0" w:space="0" w:color="auto"/>
        <w:left w:val="none" w:sz="0" w:space="0" w:color="auto"/>
        <w:bottom w:val="none" w:sz="0" w:space="0" w:color="auto"/>
        <w:right w:val="none" w:sz="0" w:space="0" w:color="auto"/>
      </w:divBdr>
    </w:div>
    <w:div w:id="1072195001">
      <w:bodyDiv w:val="1"/>
      <w:marLeft w:val="0"/>
      <w:marRight w:val="0"/>
      <w:marTop w:val="0"/>
      <w:marBottom w:val="0"/>
      <w:divBdr>
        <w:top w:val="none" w:sz="0" w:space="0" w:color="auto"/>
        <w:left w:val="none" w:sz="0" w:space="0" w:color="auto"/>
        <w:bottom w:val="none" w:sz="0" w:space="0" w:color="auto"/>
        <w:right w:val="none" w:sz="0" w:space="0" w:color="auto"/>
      </w:divBdr>
    </w:div>
    <w:div w:id="1120950134">
      <w:bodyDiv w:val="1"/>
      <w:marLeft w:val="0"/>
      <w:marRight w:val="0"/>
      <w:marTop w:val="0"/>
      <w:marBottom w:val="0"/>
      <w:divBdr>
        <w:top w:val="none" w:sz="0" w:space="0" w:color="auto"/>
        <w:left w:val="none" w:sz="0" w:space="0" w:color="auto"/>
        <w:bottom w:val="none" w:sz="0" w:space="0" w:color="auto"/>
        <w:right w:val="none" w:sz="0" w:space="0" w:color="auto"/>
      </w:divBdr>
    </w:div>
    <w:div w:id="1149401068">
      <w:bodyDiv w:val="1"/>
      <w:marLeft w:val="0"/>
      <w:marRight w:val="0"/>
      <w:marTop w:val="0"/>
      <w:marBottom w:val="0"/>
      <w:divBdr>
        <w:top w:val="none" w:sz="0" w:space="0" w:color="auto"/>
        <w:left w:val="none" w:sz="0" w:space="0" w:color="auto"/>
        <w:bottom w:val="none" w:sz="0" w:space="0" w:color="auto"/>
        <w:right w:val="none" w:sz="0" w:space="0" w:color="auto"/>
      </w:divBdr>
    </w:div>
    <w:div w:id="1166165848">
      <w:bodyDiv w:val="1"/>
      <w:marLeft w:val="0"/>
      <w:marRight w:val="0"/>
      <w:marTop w:val="0"/>
      <w:marBottom w:val="0"/>
      <w:divBdr>
        <w:top w:val="none" w:sz="0" w:space="0" w:color="auto"/>
        <w:left w:val="none" w:sz="0" w:space="0" w:color="auto"/>
        <w:bottom w:val="none" w:sz="0" w:space="0" w:color="auto"/>
        <w:right w:val="none" w:sz="0" w:space="0" w:color="auto"/>
      </w:divBdr>
    </w:div>
    <w:div w:id="1247107750">
      <w:bodyDiv w:val="1"/>
      <w:marLeft w:val="0"/>
      <w:marRight w:val="0"/>
      <w:marTop w:val="0"/>
      <w:marBottom w:val="0"/>
      <w:divBdr>
        <w:top w:val="none" w:sz="0" w:space="0" w:color="auto"/>
        <w:left w:val="none" w:sz="0" w:space="0" w:color="auto"/>
        <w:bottom w:val="none" w:sz="0" w:space="0" w:color="auto"/>
        <w:right w:val="none" w:sz="0" w:space="0" w:color="auto"/>
      </w:divBdr>
    </w:div>
    <w:div w:id="145536957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9586150">
      <w:bodyDiv w:val="1"/>
      <w:marLeft w:val="0"/>
      <w:marRight w:val="0"/>
      <w:marTop w:val="0"/>
      <w:marBottom w:val="0"/>
      <w:divBdr>
        <w:top w:val="none" w:sz="0" w:space="0" w:color="auto"/>
        <w:left w:val="none" w:sz="0" w:space="0" w:color="auto"/>
        <w:bottom w:val="none" w:sz="0" w:space="0" w:color="auto"/>
        <w:right w:val="none" w:sz="0" w:space="0" w:color="auto"/>
      </w:divBdr>
    </w:div>
    <w:div w:id="1581871368">
      <w:bodyDiv w:val="1"/>
      <w:marLeft w:val="0"/>
      <w:marRight w:val="0"/>
      <w:marTop w:val="0"/>
      <w:marBottom w:val="0"/>
      <w:divBdr>
        <w:top w:val="none" w:sz="0" w:space="0" w:color="auto"/>
        <w:left w:val="none" w:sz="0" w:space="0" w:color="auto"/>
        <w:bottom w:val="none" w:sz="0" w:space="0" w:color="auto"/>
        <w:right w:val="none" w:sz="0" w:space="0" w:color="auto"/>
      </w:divBdr>
    </w:div>
    <w:div w:id="1627006790">
      <w:bodyDiv w:val="1"/>
      <w:marLeft w:val="0"/>
      <w:marRight w:val="0"/>
      <w:marTop w:val="0"/>
      <w:marBottom w:val="0"/>
      <w:divBdr>
        <w:top w:val="none" w:sz="0" w:space="0" w:color="auto"/>
        <w:left w:val="none" w:sz="0" w:space="0" w:color="auto"/>
        <w:bottom w:val="none" w:sz="0" w:space="0" w:color="auto"/>
        <w:right w:val="none" w:sz="0" w:space="0" w:color="auto"/>
      </w:divBdr>
    </w:div>
    <w:div w:id="16392176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8096550">
      <w:bodyDiv w:val="1"/>
      <w:marLeft w:val="0"/>
      <w:marRight w:val="0"/>
      <w:marTop w:val="0"/>
      <w:marBottom w:val="0"/>
      <w:divBdr>
        <w:top w:val="none" w:sz="0" w:space="0" w:color="auto"/>
        <w:left w:val="none" w:sz="0" w:space="0" w:color="auto"/>
        <w:bottom w:val="none" w:sz="0" w:space="0" w:color="auto"/>
        <w:right w:val="none" w:sz="0" w:space="0" w:color="auto"/>
      </w:divBdr>
    </w:div>
    <w:div w:id="211216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csrc.nist.gov/publications/detail/sp/800-107/rev-1/fin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vlpubs.nist.gov/nistpubs/FIPS/NIST.FIPS.197.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cloudflare.com/learning/ssl/how-does-encryption-work/"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bm.com/topics/aes-encryp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7785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Jones, Daniel</cp:lastModifiedBy>
  <cp:revision>2</cp:revision>
  <dcterms:created xsi:type="dcterms:W3CDTF">2025-04-21T11:20:00Z</dcterms:created>
  <dcterms:modified xsi:type="dcterms:W3CDTF">2025-04-21T11:20:00Z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